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202" w:rsidRPr="00E2754A" w:rsidRDefault="006F6202" w:rsidP="006F6202">
      <w:pPr>
        <w:bidi w:val="0"/>
        <w:spacing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Additional file 1</w:t>
      </w:r>
    </w:p>
    <w:p w:rsidR="006F6202" w:rsidRPr="005770CC" w:rsidRDefault="006F6202" w:rsidP="006F6202">
      <w:pPr>
        <w:pStyle w:val="Caption"/>
        <w:keepNext/>
        <w:bidi w:val="0"/>
        <w:rPr>
          <w:i/>
          <w:color w:val="000000" w:themeColor="text1"/>
          <w:lang w:val="en-GB"/>
        </w:rPr>
      </w:pPr>
      <w:r w:rsidRPr="005770CC">
        <w:rPr>
          <w:color w:val="000000" w:themeColor="text1"/>
          <w:lang w:val="en-GB"/>
        </w:rPr>
        <w:t xml:space="preserve">Table </w:t>
      </w:r>
      <w:r w:rsidRPr="005770CC">
        <w:rPr>
          <w:b w:val="0"/>
          <w:i/>
          <w:color w:val="000000" w:themeColor="text1"/>
        </w:rPr>
        <w:fldChar w:fldCharType="begin"/>
      </w:r>
      <w:r w:rsidRPr="005770CC">
        <w:rPr>
          <w:color w:val="000000" w:themeColor="text1"/>
          <w:lang w:val="en-GB"/>
        </w:rPr>
        <w:instrText xml:space="preserve"> SEQ Table \* ARABIC </w:instrText>
      </w:r>
      <w:r w:rsidRPr="005770CC">
        <w:rPr>
          <w:b w:val="0"/>
          <w:i/>
          <w:color w:val="000000" w:themeColor="text1"/>
        </w:rPr>
        <w:fldChar w:fldCharType="separate"/>
      </w:r>
      <w:r w:rsidRPr="005770CC">
        <w:rPr>
          <w:noProof/>
          <w:color w:val="000000" w:themeColor="text1"/>
          <w:lang w:val="en-GB"/>
        </w:rPr>
        <w:t>1</w:t>
      </w:r>
      <w:r w:rsidRPr="005770CC">
        <w:rPr>
          <w:b w:val="0"/>
          <w:i/>
          <w:color w:val="000000" w:themeColor="text1"/>
        </w:rPr>
        <w:fldChar w:fldCharType="end"/>
      </w:r>
      <w:r w:rsidRPr="005770CC">
        <w:rPr>
          <w:color w:val="000000" w:themeColor="text1"/>
          <w:lang w:val="en-GB"/>
        </w:rPr>
        <w:t>:</w:t>
      </w:r>
      <w:r>
        <w:rPr>
          <w:color w:val="000000" w:themeColor="text1"/>
          <w:lang w:val="en-GB"/>
        </w:rPr>
        <w:t xml:space="preserve"> Categorisation of cancer types according to how difficult they are to diagnose clinically, based upon number of contacts in primary care before diagnosis in England </w:t>
      </w:r>
      <w:r>
        <w:rPr>
          <w:i/>
          <w:color w:val="000000" w:themeColor="text1"/>
          <w:lang w:val="en-GB"/>
        </w:rPr>
        <w:fldChar w:fldCharType="begin">
          <w:fldData xml:space="preserve">PEVuZE5vdGU+PENpdGU+PEF1dGhvcj5MeXJhdHpvcG91bG9zPC9BdXRob3I+PFllYXI+MjAxNDwv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</w:fldData>
        </w:fldChar>
      </w:r>
      <w:r>
        <w:rPr>
          <w:color w:val="000000" w:themeColor="text1"/>
          <w:lang w:val="en-GB"/>
        </w:rPr>
        <w:instrText xml:space="preserve"> ADDIN EN.CITE </w:instrText>
      </w:r>
      <w:r>
        <w:rPr>
          <w:i/>
          <w:color w:val="000000" w:themeColor="text1"/>
          <w:lang w:val="en-GB"/>
        </w:rPr>
        <w:fldChar w:fldCharType="begin">
          <w:fldData xml:space="preserve">PEVuZE5vdGU+PENpdGU+PEF1dGhvcj5MeXJhdHpvcG91bG9zPC9BdXRob3I+PFllYXI+MjAxNDwv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</w:fldData>
        </w:fldChar>
      </w:r>
      <w:r>
        <w:rPr>
          <w:color w:val="000000" w:themeColor="text1"/>
          <w:lang w:val="en-GB"/>
        </w:rPr>
        <w:instrText xml:space="preserve"> ADDIN EN.CITE.DATA </w:instrText>
      </w:r>
      <w:r>
        <w:rPr>
          <w:i/>
          <w:color w:val="000000" w:themeColor="text1"/>
          <w:lang w:val="en-GB"/>
        </w:rPr>
      </w:r>
      <w:r>
        <w:rPr>
          <w:i/>
          <w:color w:val="000000" w:themeColor="text1"/>
          <w:lang w:val="en-GB"/>
        </w:rPr>
        <w:fldChar w:fldCharType="end"/>
      </w:r>
      <w:r>
        <w:rPr>
          <w:i/>
          <w:color w:val="000000" w:themeColor="text1"/>
          <w:lang w:val="en-GB"/>
        </w:rPr>
      </w:r>
      <w:r>
        <w:rPr>
          <w:i/>
          <w:color w:val="000000" w:themeColor="text1"/>
          <w:lang w:val="en-GB"/>
        </w:rPr>
        <w:fldChar w:fldCharType="separate"/>
      </w:r>
      <w:r>
        <w:rPr>
          <w:noProof/>
          <w:color w:val="000000" w:themeColor="text1"/>
          <w:lang w:val="en-GB"/>
        </w:rPr>
        <w:t>[1-3]</w:t>
      </w:r>
      <w:r>
        <w:rPr>
          <w:i/>
          <w:color w:val="000000" w:themeColor="text1"/>
          <w:lang w:val="en-GB"/>
        </w:rPr>
        <w:fldChar w:fldCharType="end"/>
      </w:r>
    </w:p>
    <w:tbl>
      <w:tblPr>
        <w:tblStyle w:val="TableGrid"/>
        <w:tblW w:w="99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5"/>
        <w:gridCol w:w="2273"/>
        <w:gridCol w:w="992"/>
      </w:tblGrid>
      <w:tr w:rsidR="006F6202" w:rsidRPr="00546216" w:rsidTr="0044774D">
        <w:tc>
          <w:tcPr>
            <w:tcW w:w="3119" w:type="dxa"/>
            <w:gridSpan w:val="2"/>
            <w:shd w:val="clear" w:color="auto" w:fill="BFBFBF" w:themeFill="background1" w:themeFillShade="BF"/>
          </w:tcPr>
          <w:p w:rsidR="006F6202" w:rsidRPr="00546216" w:rsidRDefault="006F6202" w:rsidP="006F6202">
            <w:pPr>
              <w:bidi w:val="0"/>
              <w:rPr>
                <w:b/>
                <w:highlight w:val="yellow"/>
                <w:lang w:val="en-GB"/>
              </w:rPr>
            </w:pPr>
            <w:r w:rsidRPr="00546216">
              <w:rPr>
                <w:b/>
                <w:lang w:val="en-GB"/>
              </w:rPr>
              <w:t xml:space="preserve">Easy </w:t>
            </w:r>
            <w:r>
              <w:rPr>
                <w:b/>
                <w:lang w:val="en-GB"/>
              </w:rPr>
              <w:t>to diagnose</w:t>
            </w:r>
          </w:p>
        </w:tc>
        <w:tc>
          <w:tcPr>
            <w:tcW w:w="3539" w:type="dxa"/>
            <w:gridSpan w:val="2"/>
            <w:shd w:val="clear" w:color="auto" w:fill="BFBFBF" w:themeFill="background1" w:themeFillShade="BF"/>
          </w:tcPr>
          <w:p w:rsidR="006F6202" w:rsidRPr="00546216" w:rsidRDefault="006F6202" w:rsidP="006F6202">
            <w:pPr>
              <w:bidi w:val="0"/>
              <w:rPr>
                <w:b/>
                <w:lang w:val="en-GB"/>
              </w:rPr>
            </w:pPr>
            <w:r w:rsidRPr="00546216">
              <w:rPr>
                <w:b/>
                <w:lang w:val="en-GB"/>
              </w:rPr>
              <w:t xml:space="preserve">Intermediate </w:t>
            </w:r>
            <w:r>
              <w:rPr>
                <w:b/>
                <w:lang w:val="en-GB"/>
              </w:rPr>
              <w:t>to diagnose</w:t>
            </w:r>
          </w:p>
        </w:tc>
        <w:tc>
          <w:tcPr>
            <w:tcW w:w="3265" w:type="dxa"/>
            <w:gridSpan w:val="2"/>
            <w:shd w:val="clear" w:color="auto" w:fill="BFBFBF" w:themeFill="background1" w:themeFillShade="BF"/>
          </w:tcPr>
          <w:p w:rsidR="006F6202" w:rsidRPr="00546216" w:rsidRDefault="006F6202" w:rsidP="006F6202">
            <w:pPr>
              <w:bidi w:val="0"/>
              <w:rPr>
                <w:b/>
                <w:lang w:val="en-GB"/>
              </w:rPr>
            </w:pPr>
            <w:r w:rsidRPr="00546216">
              <w:rPr>
                <w:b/>
                <w:lang w:val="en-GB"/>
              </w:rPr>
              <w:t>Hard</w:t>
            </w:r>
            <w:r>
              <w:rPr>
                <w:b/>
                <w:lang w:val="en-GB"/>
              </w:rPr>
              <w:t xml:space="preserve"> to diagnose</w:t>
            </w:r>
            <w:r w:rsidRPr="00546216">
              <w:rPr>
                <w:b/>
                <w:lang w:val="en-GB"/>
              </w:rPr>
              <w:t xml:space="preserve"> </w:t>
            </w:r>
          </w:p>
        </w:tc>
      </w:tr>
      <w:tr w:rsidR="006F6202" w:rsidRPr="00546216" w:rsidTr="0044774D">
        <w:trPr>
          <w:trHeight w:val="240"/>
        </w:trPr>
        <w:tc>
          <w:tcPr>
            <w:tcW w:w="1701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Rectal</w:t>
            </w:r>
          </w:p>
        </w:tc>
        <w:tc>
          <w:tcPr>
            <w:tcW w:w="1418" w:type="dxa"/>
          </w:tcPr>
          <w:p w:rsidR="006F6202" w:rsidRPr="008E72F5" w:rsidRDefault="006F6202" w:rsidP="006F6202">
            <w:pPr>
              <w:bidi w:val="0"/>
              <w:rPr>
                <w:lang w:val="en-GB"/>
              </w:rPr>
            </w:pPr>
            <w:r w:rsidRPr="008C7591">
              <w:rPr>
                <w:lang w:val="en-GB"/>
              </w:rPr>
              <w:t>(C19-20)</w:t>
            </w:r>
          </w:p>
        </w:tc>
        <w:tc>
          <w:tcPr>
            <w:tcW w:w="1984" w:type="dxa"/>
          </w:tcPr>
          <w:p w:rsidR="006F6202" w:rsidRPr="00C06749" w:rsidRDefault="006F6202" w:rsidP="006F6202">
            <w:pPr>
              <w:bidi w:val="0"/>
              <w:rPr>
                <w:lang w:val="en-GB"/>
              </w:rPr>
            </w:pPr>
            <w:proofErr w:type="spellStart"/>
            <w:r w:rsidRPr="00C06749">
              <w:rPr>
                <w:lang w:val="en-GB"/>
              </w:rPr>
              <w:t>Oropharyngeal</w:t>
            </w:r>
            <w:proofErr w:type="spellEnd"/>
          </w:p>
        </w:tc>
        <w:tc>
          <w:tcPr>
            <w:tcW w:w="1555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(C10)</w:t>
            </w:r>
          </w:p>
        </w:tc>
        <w:tc>
          <w:tcPr>
            <w:tcW w:w="2273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Stomach</w:t>
            </w:r>
          </w:p>
        </w:tc>
        <w:tc>
          <w:tcPr>
            <w:tcW w:w="992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(C16)</w:t>
            </w:r>
          </w:p>
        </w:tc>
      </w:tr>
      <w:tr w:rsidR="006F6202" w:rsidRPr="00546216" w:rsidTr="0044774D">
        <w:trPr>
          <w:trHeight w:val="240"/>
        </w:trPr>
        <w:tc>
          <w:tcPr>
            <w:tcW w:w="1701" w:type="dxa"/>
          </w:tcPr>
          <w:p w:rsidR="006F6202" w:rsidRPr="008C7591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Melanoma</w:t>
            </w:r>
            <w:r w:rsidRPr="008C7591">
              <w:rPr>
                <w:lang w:val="en-GB"/>
              </w:rPr>
              <w:t>*</w:t>
            </w:r>
          </w:p>
        </w:tc>
        <w:tc>
          <w:tcPr>
            <w:tcW w:w="1418" w:type="dxa"/>
          </w:tcPr>
          <w:p w:rsidR="006F6202" w:rsidRPr="00C06749" w:rsidRDefault="006F6202" w:rsidP="006F6202">
            <w:pPr>
              <w:bidi w:val="0"/>
              <w:rPr>
                <w:lang w:val="en-GB"/>
              </w:rPr>
            </w:pPr>
            <w:r w:rsidRPr="008E72F5">
              <w:rPr>
                <w:lang w:val="en-GB"/>
              </w:rPr>
              <w:t>(</w:t>
            </w:r>
            <w:r w:rsidRPr="00C06749">
              <w:rPr>
                <w:lang w:val="en-GB"/>
              </w:rPr>
              <w:t>C43)</w:t>
            </w:r>
          </w:p>
        </w:tc>
        <w:tc>
          <w:tcPr>
            <w:tcW w:w="1984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Oesophagus</w:t>
            </w:r>
          </w:p>
        </w:tc>
        <w:tc>
          <w:tcPr>
            <w:tcW w:w="1555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(C15)</w:t>
            </w:r>
          </w:p>
        </w:tc>
        <w:tc>
          <w:tcPr>
            <w:tcW w:w="2273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Pancreas</w:t>
            </w:r>
          </w:p>
        </w:tc>
        <w:tc>
          <w:tcPr>
            <w:tcW w:w="992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(C25)</w:t>
            </w:r>
          </w:p>
        </w:tc>
      </w:tr>
      <w:tr w:rsidR="006F6202" w:rsidRPr="00546216" w:rsidTr="0044774D">
        <w:trPr>
          <w:trHeight w:val="240"/>
        </w:trPr>
        <w:tc>
          <w:tcPr>
            <w:tcW w:w="1701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Breast</w:t>
            </w:r>
          </w:p>
        </w:tc>
        <w:tc>
          <w:tcPr>
            <w:tcW w:w="1418" w:type="dxa"/>
          </w:tcPr>
          <w:p w:rsidR="006F6202" w:rsidRPr="008C7591" w:rsidRDefault="006F6202" w:rsidP="006F6202">
            <w:pPr>
              <w:bidi w:val="0"/>
              <w:rPr>
                <w:lang w:val="en-GB"/>
              </w:rPr>
            </w:pPr>
            <w:r w:rsidRPr="008C7591">
              <w:rPr>
                <w:lang w:val="en-GB"/>
              </w:rPr>
              <w:t>(C50)</w:t>
            </w:r>
          </w:p>
        </w:tc>
        <w:tc>
          <w:tcPr>
            <w:tcW w:w="1984" w:type="dxa"/>
          </w:tcPr>
          <w:p w:rsidR="006F6202" w:rsidRPr="008E72F5" w:rsidRDefault="006F6202" w:rsidP="006F6202">
            <w:pPr>
              <w:bidi w:val="0"/>
              <w:rPr>
                <w:lang w:val="en-GB"/>
              </w:rPr>
            </w:pPr>
            <w:r w:rsidRPr="008E72F5">
              <w:rPr>
                <w:lang w:val="en-GB"/>
              </w:rPr>
              <w:t>Colon</w:t>
            </w:r>
          </w:p>
        </w:tc>
        <w:tc>
          <w:tcPr>
            <w:tcW w:w="1555" w:type="dxa"/>
          </w:tcPr>
          <w:p w:rsidR="006F6202" w:rsidRPr="00C06749" w:rsidRDefault="006F6202" w:rsidP="006F6202">
            <w:pPr>
              <w:bidi w:val="0"/>
              <w:rPr>
                <w:lang w:val="en-GB"/>
              </w:rPr>
            </w:pPr>
            <w:r w:rsidRPr="00C06749">
              <w:rPr>
                <w:lang w:val="en-GB"/>
              </w:rPr>
              <w:t>(C18)</w:t>
            </w:r>
          </w:p>
        </w:tc>
        <w:tc>
          <w:tcPr>
            <w:tcW w:w="2273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Lung</w:t>
            </w:r>
          </w:p>
        </w:tc>
        <w:tc>
          <w:tcPr>
            <w:tcW w:w="992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(C34)</w:t>
            </w:r>
          </w:p>
        </w:tc>
      </w:tr>
      <w:tr w:rsidR="006F6202" w:rsidRPr="00546216" w:rsidTr="0044774D">
        <w:trPr>
          <w:trHeight w:val="240"/>
        </w:trPr>
        <w:tc>
          <w:tcPr>
            <w:tcW w:w="1701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Vaginal</w:t>
            </w:r>
          </w:p>
        </w:tc>
        <w:tc>
          <w:tcPr>
            <w:tcW w:w="1418" w:type="dxa"/>
          </w:tcPr>
          <w:p w:rsidR="006F6202" w:rsidRPr="008E72F5" w:rsidRDefault="006F6202" w:rsidP="006F6202">
            <w:pPr>
              <w:bidi w:val="0"/>
              <w:rPr>
                <w:lang w:val="en-GB"/>
              </w:rPr>
            </w:pPr>
            <w:r w:rsidRPr="008C7591">
              <w:rPr>
                <w:lang w:val="en-GB"/>
              </w:rPr>
              <w:t>(C52)</w:t>
            </w:r>
          </w:p>
        </w:tc>
        <w:tc>
          <w:tcPr>
            <w:tcW w:w="1984" w:type="dxa"/>
          </w:tcPr>
          <w:p w:rsidR="006F6202" w:rsidRPr="00C06749" w:rsidRDefault="006F6202" w:rsidP="006F6202">
            <w:pPr>
              <w:bidi w:val="0"/>
              <w:rPr>
                <w:lang w:val="en-GB"/>
              </w:rPr>
            </w:pPr>
            <w:r w:rsidRPr="00C06749">
              <w:rPr>
                <w:lang w:val="en-GB"/>
              </w:rPr>
              <w:t>Laryngeal</w:t>
            </w:r>
          </w:p>
        </w:tc>
        <w:tc>
          <w:tcPr>
            <w:tcW w:w="1555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(C32)</w:t>
            </w:r>
          </w:p>
        </w:tc>
        <w:tc>
          <w:tcPr>
            <w:tcW w:w="2273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Ovarian</w:t>
            </w:r>
          </w:p>
        </w:tc>
        <w:tc>
          <w:tcPr>
            <w:tcW w:w="992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(C56)</w:t>
            </w:r>
          </w:p>
        </w:tc>
      </w:tr>
      <w:tr w:rsidR="006F6202" w:rsidRPr="00546216" w:rsidTr="0044774D">
        <w:trPr>
          <w:trHeight w:val="240"/>
        </w:trPr>
        <w:tc>
          <w:tcPr>
            <w:tcW w:w="1701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Cervical</w:t>
            </w:r>
          </w:p>
        </w:tc>
        <w:tc>
          <w:tcPr>
            <w:tcW w:w="1418" w:type="dxa"/>
          </w:tcPr>
          <w:p w:rsidR="006F6202" w:rsidRPr="008C7591" w:rsidRDefault="006F6202" w:rsidP="006F6202">
            <w:pPr>
              <w:bidi w:val="0"/>
              <w:rPr>
                <w:lang w:val="en-GB"/>
              </w:rPr>
            </w:pPr>
            <w:r w:rsidRPr="008C7591">
              <w:rPr>
                <w:lang w:val="en-GB"/>
              </w:rPr>
              <w:t>(C53)</w:t>
            </w:r>
          </w:p>
        </w:tc>
        <w:tc>
          <w:tcPr>
            <w:tcW w:w="1984" w:type="dxa"/>
          </w:tcPr>
          <w:p w:rsidR="006F6202" w:rsidRPr="008E72F5" w:rsidRDefault="006F6202" w:rsidP="006F6202">
            <w:pPr>
              <w:bidi w:val="0"/>
              <w:rPr>
                <w:lang w:val="en-GB"/>
              </w:rPr>
            </w:pPr>
            <w:r w:rsidRPr="008E72F5">
              <w:rPr>
                <w:lang w:val="en-GB"/>
              </w:rPr>
              <w:t>Mesothelioma</w:t>
            </w:r>
          </w:p>
        </w:tc>
        <w:tc>
          <w:tcPr>
            <w:tcW w:w="1555" w:type="dxa"/>
          </w:tcPr>
          <w:p w:rsidR="006F6202" w:rsidRPr="00C06749" w:rsidRDefault="006F6202" w:rsidP="006F6202">
            <w:pPr>
              <w:bidi w:val="0"/>
              <w:rPr>
                <w:lang w:val="en-GB"/>
              </w:rPr>
            </w:pPr>
            <w:r w:rsidRPr="00C06749">
              <w:rPr>
                <w:lang w:val="en-GB"/>
              </w:rPr>
              <w:t>(C45-46)</w:t>
            </w:r>
          </w:p>
        </w:tc>
        <w:tc>
          <w:tcPr>
            <w:tcW w:w="2273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Brain/CNS***</w:t>
            </w:r>
          </w:p>
        </w:tc>
        <w:tc>
          <w:tcPr>
            <w:tcW w:w="992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(C70-72)</w:t>
            </w:r>
          </w:p>
        </w:tc>
      </w:tr>
      <w:tr w:rsidR="006F6202" w:rsidRPr="00546216" w:rsidTr="0044774D">
        <w:trPr>
          <w:trHeight w:val="240"/>
        </w:trPr>
        <w:tc>
          <w:tcPr>
            <w:tcW w:w="1701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Endometrial</w:t>
            </w:r>
          </w:p>
        </w:tc>
        <w:tc>
          <w:tcPr>
            <w:tcW w:w="1418" w:type="dxa"/>
          </w:tcPr>
          <w:p w:rsidR="006F6202" w:rsidRPr="008C7591" w:rsidRDefault="006F6202" w:rsidP="006F6202">
            <w:pPr>
              <w:bidi w:val="0"/>
              <w:rPr>
                <w:lang w:val="en-GB"/>
              </w:rPr>
            </w:pPr>
            <w:r w:rsidRPr="008C7591">
              <w:rPr>
                <w:lang w:val="en-GB"/>
              </w:rPr>
              <w:t>(C54-55)</w:t>
            </w:r>
          </w:p>
        </w:tc>
        <w:tc>
          <w:tcPr>
            <w:tcW w:w="1984" w:type="dxa"/>
          </w:tcPr>
          <w:p w:rsidR="006F6202" w:rsidRPr="008E72F5" w:rsidRDefault="006F6202" w:rsidP="006F6202">
            <w:pPr>
              <w:bidi w:val="0"/>
              <w:rPr>
                <w:lang w:val="en-GB"/>
              </w:rPr>
            </w:pPr>
            <w:r w:rsidRPr="008E72F5">
              <w:rPr>
                <w:lang w:val="en-GB"/>
              </w:rPr>
              <w:t>Vulva</w:t>
            </w:r>
          </w:p>
        </w:tc>
        <w:tc>
          <w:tcPr>
            <w:tcW w:w="1555" w:type="dxa"/>
          </w:tcPr>
          <w:p w:rsidR="006F6202" w:rsidRPr="00C06749" w:rsidRDefault="006F6202" w:rsidP="006F6202">
            <w:pPr>
              <w:bidi w:val="0"/>
              <w:rPr>
                <w:lang w:val="en-GB"/>
              </w:rPr>
            </w:pPr>
            <w:r w:rsidRPr="00C06749">
              <w:rPr>
                <w:lang w:val="en-GB"/>
              </w:rPr>
              <w:t>(C51)</w:t>
            </w:r>
          </w:p>
        </w:tc>
        <w:tc>
          <w:tcPr>
            <w:tcW w:w="2273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Hodgkin’s Lymphoma</w:t>
            </w:r>
          </w:p>
        </w:tc>
        <w:tc>
          <w:tcPr>
            <w:tcW w:w="992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(C81)</w:t>
            </w:r>
          </w:p>
        </w:tc>
      </w:tr>
      <w:tr w:rsidR="006F6202" w:rsidRPr="00546216" w:rsidTr="0044774D">
        <w:trPr>
          <w:trHeight w:val="240"/>
        </w:trPr>
        <w:tc>
          <w:tcPr>
            <w:tcW w:w="1701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Penile</w:t>
            </w:r>
          </w:p>
        </w:tc>
        <w:tc>
          <w:tcPr>
            <w:tcW w:w="1418" w:type="dxa"/>
          </w:tcPr>
          <w:p w:rsidR="006F6202" w:rsidRPr="00C06749" w:rsidRDefault="006F6202" w:rsidP="006F6202">
            <w:pPr>
              <w:bidi w:val="0"/>
              <w:rPr>
                <w:lang w:val="en-GB"/>
              </w:rPr>
            </w:pPr>
            <w:r w:rsidRPr="008C7591">
              <w:rPr>
                <w:lang w:val="en-GB"/>
              </w:rPr>
              <w:t>(C60</w:t>
            </w:r>
            <w:r w:rsidRPr="008E72F5">
              <w:rPr>
                <w:lang w:val="en-GB"/>
              </w:rPr>
              <w:t>)</w:t>
            </w:r>
          </w:p>
        </w:tc>
        <w:tc>
          <w:tcPr>
            <w:tcW w:w="1984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Prostate</w:t>
            </w:r>
          </w:p>
        </w:tc>
        <w:tc>
          <w:tcPr>
            <w:tcW w:w="1555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(C61)</w:t>
            </w:r>
          </w:p>
        </w:tc>
        <w:tc>
          <w:tcPr>
            <w:tcW w:w="2273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Multiple myeloma</w:t>
            </w:r>
          </w:p>
        </w:tc>
        <w:tc>
          <w:tcPr>
            <w:tcW w:w="992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(C90)</w:t>
            </w:r>
          </w:p>
        </w:tc>
      </w:tr>
      <w:tr w:rsidR="006F6202" w:rsidRPr="00546216" w:rsidTr="0044774D">
        <w:trPr>
          <w:trHeight w:val="240"/>
        </w:trPr>
        <w:tc>
          <w:tcPr>
            <w:tcW w:w="1701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Testicular</w:t>
            </w:r>
          </w:p>
        </w:tc>
        <w:tc>
          <w:tcPr>
            <w:tcW w:w="1418" w:type="dxa"/>
          </w:tcPr>
          <w:p w:rsidR="006F6202" w:rsidRPr="008C7591" w:rsidRDefault="006F6202" w:rsidP="006F6202">
            <w:pPr>
              <w:bidi w:val="0"/>
              <w:rPr>
                <w:lang w:val="en-GB"/>
              </w:rPr>
            </w:pPr>
            <w:r w:rsidRPr="008C7591">
              <w:rPr>
                <w:lang w:val="en-GB"/>
              </w:rPr>
              <w:t>(C62)</w:t>
            </w:r>
          </w:p>
        </w:tc>
        <w:tc>
          <w:tcPr>
            <w:tcW w:w="1984" w:type="dxa"/>
          </w:tcPr>
          <w:p w:rsidR="006F6202" w:rsidRPr="008E72F5" w:rsidRDefault="006F6202" w:rsidP="006F6202">
            <w:pPr>
              <w:bidi w:val="0"/>
              <w:rPr>
                <w:lang w:val="en-GB"/>
              </w:rPr>
            </w:pPr>
            <w:r w:rsidRPr="008E72F5">
              <w:rPr>
                <w:lang w:val="en-GB"/>
              </w:rPr>
              <w:t>Renal</w:t>
            </w:r>
          </w:p>
        </w:tc>
        <w:tc>
          <w:tcPr>
            <w:tcW w:w="1555" w:type="dxa"/>
          </w:tcPr>
          <w:p w:rsidR="006F6202" w:rsidRPr="00C06749" w:rsidRDefault="006F6202" w:rsidP="006F6202">
            <w:pPr>
              <w:bidi w:val="0"/>
              <w:rPr>
                <w:lang w:val="en-GB"/>
              </w:rPr>
            </w:pPr>
            <w:r w:rsidRPr="00C06749">
              <w:rPr>
                <w:lang w:val="en-GB"/>
              </w:rPr>
              <w:t>(C64)</w:t>
            </w:r>
          </w:p>
        </w:tc>
        <w:tc>
          <w:tcPr>
            <w:tcW w:w="2273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</w:p>
        </w:tc>
        <w:tc>
          <w:tcPr>
            <w:tcW w:w="992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</w:p>
        </w:tc>
      </w:tr>
      <w:tr w:rsidR="006F6202" w:rsidRPr="00546216" w:rsidTr="0044774D">
        <w:trPr>
          <w:trHeight w:val="240"/>
        </w:trPr>
        <w:tc>
          <w:tcPr>
            <w:tcW w:w="1701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Bladder</w:t>
            </w:r>
          </w:p>
        </w:tc>
        <w:tc>
          <w:tcPr>
            <w:tcW w:w="1418" w:type="dxa"/>
          </w:tcPr>
          <w:p w:rsidR="006F6202" w:rsidRPr="008C7591" w:rsidRDefault="006F6202" w:rsidP="006F6202">
            <w:pPr>
              <w:bidi w:val="0"/>
              <w:rPr>
                <w:lang w:val="en-GB"/>
              </w:rPr>
            </w:pPr>
            <w:r w:rsidRPr="008C7591">
              <w:rPr>
                <w:lang w:val="en-GB"/>
              </w:rPr>
              <w:t>(C67)</w:t>
            </w:r>
          </w:p>
        </w:tc>
        <w:tc>
          <w:tcPr>
            <w:tcW w:w="1984" w:type="dxa"/>
          </w:tcPr>
          <w:p w:rsidR="006F6202" w:rsidRPr="008E72F5" w:rsidRDefault="006F6202" w:rsidP="006F6202">
            <w:pPr>
              <w:bidi w:val="0"/>
              <w:rPr>
                <w:lang w:val="en-GB"/>
              </w:rPr>
            </w:pPr>
            <w:r w:rsidRPr="008E72F5">
              <w:rPr>
                <w:lang w:val="en-GB"/>
              </w:rPr>
              <w:t>NH Lymphoma**</w:t>
            </w:r>
          </w:p>
        </w:tc>
        <w:tc>
          <w:tcPr>
            <w:tcW w:w="1555" w:type="dxa"/>
          </w:tcPr>
          <w:p w:rsidR="006F6202" w:rsidRPr="00C06749" w:rsidRDefault="006F6202" w:rsidP="006F6202">
            <w:pPr>
              <w:bidi w:val="0"/>
              <w:rPr>
                <w:lang w:val="en-GB"/>
              </w:rPr>
            </w:pPr>
            <w:r w:rsidRPr="00C06749">
              <w:rPr>
                <w:lang w:val="en-GB"/>
              </w:rPr>
              <w:t>(C82,83,85)</w:t>
            </w:r>
          </w:p>
        </w:tc>
        <w:tc>
          <w:tcPr>
            <w:tcW w:w="2273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</w:p>
        </w:tc>
        <w:tc>
          <w:tcPr>
            <w:tcW w:w="992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</w:p>
        </w:tc>
      </w:tr>
      <w:tr w:rsidR="006F6202" w:rsidRPr="00546216" w:rsidTr="0044774D">
        <w:trPr>
          <w:trHeight w:val="240"/>
        </w:trPr>
        <w:tc>
          <w:tcPr>
            <w:tcW w:w="1701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  <w:r w:rsidRPr="00546216">
              <w:rPr>
                <w:lang w:val="en-GB"/>
              </w:rPr>
              <w:t>Thyroid</w:t>
            </w:r>
          </w:p>
        </w:tc>
        <w:tc>
          <w:tcPr>
            <w:tcW w:w="1418" w:type="dxa"/>
          </w:tcPr>
          <w:p w:rsidR="006F6202" w:rsidRPr="008C7591" w:rsidRDefault="006F6202" w:rsidP="006F6202">
            <w:pPr>
              <w:bidi w:val="0"/>
              <w:rPr>
                <w:lang w:val="en-GB"/>
              </w:rPr>
            </w:pPr>
            <w:r w:rsidRPr="008C7591">
              <w:rPr>
                <w:lang w:val="en-GB"/>
              </w:rPr>
              <w:t>(C74-75)</w:t>
            </w:r>
          </w:p>
        </w:tc>
        <w:tc>
          <w:tcPr>
            <w:tcW w:w="1984" w:type="dxa"/>
          </w:tcPr>
          <w:p w:rsidR="006F6202" w:rsidRPr="008E72F5" w:rsidRDefault="006F6202" w:rsidP="006F6202">
            <w:pPr>
              <w:bidi w:val="0"/>
              <w:rPr>
                <w:lang w:val="en-GB"/>
              </w:rPr>
            </w:pPr>
            <w:proofErr w:type="spellStart"/>
            <w:r w:rsidRPr="008E72F5">
              <w:rPr>
                <w:lang w:val="en-GB"/>
              </w:rPr>
              <w:t>Leukemia</w:t>
            </w:r>
            <w:proofErr w:type="spellEnd"/>
          </w:p>
        </w:tc>
        <w:tc>
          <w:tcPr>
            <w:tcW w:w="1555" w:type="dxa"/>
          </w:tcPr>
          <w:p w:rsidR="006F6202" w:rsidRPr="00C06749" w:rsidRDefault="006F6202" w:rsidP="006F6202">
            <w:pPr>
              <w:bidi w:val="0"/>
              <w:rPr>
                <w:lang w:val="en-GB"/>
              </w:rPr>
            </w:pPr>
            <w:r w:rsidRPr="00C06749">
              <w:rPr>
                <w:lang w:val="en-GB"/>
              </w:rPr>
              <w:t>(C91-C95)</w:t>
            </w:r>
          </w:p>
        </w:tc>
        <w:tc>
          <w:tcPr>
            <w:tcW w:w="2273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</w:p>
        </w:tc>
        <w:tc>
          <w:tcPr>
            <w:tcW w:w="992" w:type="dxa"/>
          </w:tcPr>
          <w:p w:rsidR="006F6202" w:rsidRPr="00546216" w:rsidRDefault="006F6202" w:rsidP="006F6202">
            <w:pPr>
              <w:bidi w:val="0"/>
              <w:rPr>
                <w:lang w:val="en-GB"/>
              </w:rPr>
            </w:pPr>
          </w:p>
        </w:tc>
      </w:tr>
    </w:tbl>
    <w:p w:rsidR="006F6202" w:rsidRPr="00546216" w:rsidRDefault="006F6202" w:rsidP="006F6202">
      <w:pPr>
        <w:bidi w:val="0"/>
        <w:spacing w:after="0" w:line="240" w:lineRule="auto"/>
        <w:rPr>
          <w:sz w:val="20"/>
          <w:lang w:val="en-GB"/>
        </w:rPr>
      </w:pPr>
      <w:r w:rsidRPr="00546216">
        <w:rPr>
          <w:sz w:val="20"/>
          <w:lang w:val="en-GB"/>
        </w:rPr>
        <w:t>*Malignant melanoma</w:t>
      </w:r>
    </w:p>
    <w:p w:rsidR="006F6202" w:rsidRPr="008C7591" w:rsidRDefault="006F6202" w:rsidP="006F6202">
      <w:pPr>
        <w:bidi w:val="0"/>
        <w:spacing w:after="0" w:line="240" w:lineRule="auto"/>
        <w:rPr>
          <w:sz w:val="20"/>
          <w:lang w:val="en-GB"/>
        </w:rPr>
      </w:pPr>
      <w:r w:rsidRPr="008C7591">
        <w:rPr>
          <w:sz w:val="20"/>
          <w:lang w:val="en-GB"/>
        </w:rPr>
        <w:t>**Non-Hodgkin’s Lymphoma</w:t>
      </w:r>
    </w:p>
    <w:p w:rsidR="006F6202" w:rsidRPr="007E042D" w:rsidRDefault="006F6202" w:rsidP="006F6202">
      <w:pPr>
        <w:bidi w:val="0"/>
        <w:spacing w:after="0" w:line="240" w:lineRule="auto"/>
        <w:rPr>
          <w:sz w:val="20"/>
          <w:lang w:val="en-GB"/>
        </w:rPr>
      </w:pPr>
      <w:r w:rsidRPr="008E72F5">
        <w:rPr>
          <w:sz w:val="20"/>
          <w:lang w:val="en-GB"/>
        </w:rPr>
        <w:t>*</w:t>
      </w:r>
      <w:r w:rsidRPr="00C06749">
        <w:rPr>
          <w:sz w:val="20"/>
          <w:lang w:val="en-GB"/>
        </w:rPr>
        <w:t>**</w:t>
      </w:r>
      <w:r w:rsidRPr="007E042D">
        <w:rPr>
          <w:sz w:val="20"/>
          <w:lang w:val="en-GB"/>
        </w:rPr>
        <w:t>CNS: central nervous system</w:t>
      </w:r>
    </w:p>
    <w:p w:rsidR="006F6202" w:rsidRDefault="006F6202" w:rsidP="006F6202">
      <w:pPr>
        <w:bidi w:val="0"/>
        <w:rPr>
          <w:b/>
          <w:i/>
          <w:sz w:val="20"/>
          <w:lang w:val="en-GB"/>
        </w:rPr>
      </w:pPr>
      <w:bookmarkStart w:id="0" w:name="_GoBack"/>
      <w:bookmarkEnd w:id="0"/>
    </w:p>
    <w:p w:rsidR="00FB7318" w:rsidRDefault="00FB7318" w:rsidP="006F6202">
      <w:pPr>
        <w:bidi w:val="0"/>
      </w:pPr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202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6202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419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styleId="TableGrid">
    <w:name w:val="Table Grid"/>
    <w:basedOn w:val="TableNormal"/>
    <w:uiPriority w:val="39"/>
    <w:rsid w:val="006F6202"/>
    <w:rPr>
      <w:rFonts w:asciiTheme="minorHAnsi" w:eastAsiaTheme="minorHAnsi" w:hAnsiTheme="minorHAnsi" w:cstheme="minorBidi"/>
      <w:sz w:val="22"/>
      <w:szCs w:val="22"/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styleId="TableGrid">
    <w:name w:val="Table Grid"/>
    <w:basedOn w:val="TableNormal"/>
    <w:uiPriority w:val="39"/>
    <w:rsid w:val="006F6202"/>
    <w:rPr>
      <w:rFonts w:asciiTheme="minorHAnsi" w:eastAsiaTheme="minorHAnsi" w:hAnsiTheme="minorHAnsi" w:cstheme="minorBidi"/>
      <w:sz w:val="22"/>
      <w:szCs w:val="22"/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744</Characters>
  <Application>Microsoft Office Word</Application>
  <DocSecurity>0</DocSecurity>
  <Lines>106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2021-06-16T21:38:00Z</dcterms:created>
  <dcterms:modified xsi:type="dcterms:W3CDTF">2021-06-16T21:38:00Z</dcterms:modified>
</cp:coreProperties>
</file>