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CC" w:rsidRPr="00663A95" w:rsidRDefault="007A67CC" w:rsidP="007A67CC">
      <w:pPr>
        <w:bidi w:val="0"/>
        <w:rPr>
          <w:i/>
          <w:sz w:val="20"/>
          <w:lang w:val="en-GB"/>
        </w:rPr>
      </w:pPr>
      <w:r>
        <w:rPr>
          <w:b/>
          <w:i/>
          <w:sz w:val="20"/>
          <w:lang w:val="en-GB"/>
        </w:rPr>
        <w:t>Additional file 2</w:t>
      </w:r>
      <w:r w:rsidRPr="00D56DF9">
        <w:rPr>
          <w:b/>
          <w:i/>
          <w:sz w:val="20"/>
          <w:lang w:val="en-GB"/>
        </w:rPr>
        <w:t xml:space="preserve">: </w:t>
      </w:r>
      <w:r w:rsidRPr="00D56DF9">
        <w:rPr>
          <w:i/>
          <w:sz w:val="20"/>
          <w:lang w:val="en-GB"/>
        </w:rPr>
        <w:t xml:space="preserve">Prevalence rate ratio (PRR) of </w:t>
      </w:r>
      <w:r>
        <w:rPr>
          <w:i/>
          <w:sz w:val="20"/>
          <w:lang w:val="en-GB"/>
        </w:rPr>
        <w:t>having long PCI</w:t>
      </w:r>
      <w:r w:rsidRPr="00D56DF9">
        <w:rPr>
          <w:i/>
          <w:sz w:val="20"/>
          <w:lang w:val="en-GB"/>
        </w:rPr>
        <w:t xml:space="preserve"> according to </w:t>
      </w:r>
      <w:r w:rsidRPr="00C8297B">
        <w:rPr>
          <w:i/>
          <w:sz w:val="20"/>
          <w:lang w:val="en-GB"/>
        </w:rPr>
        <w:t xml:space="preserve">the </w:t>
      </w:r>
      <w:r>
        <w:rPr>
          <w:i/>
          <w:sz w:val="20"/>
          <w:lang w:val="en-GB"/>
        </w:rPr>
        <w:t xml:space="preserve">alignment between </w:t>
      </w:r>
      <w:r w:rsidRPr="00C8297B">
        <w:rPr>
          <w:i/>
          <w:sz w:val="20"/>
          <w:lang w:val="en-GB"/>
        </w:rPr>
        <w:t>patient</w:t>
      </w:r>
      <w:r>
        <w:rPr>
          <w:i/>
          <w:sz w:val="20"/>
          <w:lang w:val="en-GB"/>
        </w:rPr>
        <w:t xml:space="preserve"> (PT) and general practitioner (</w:t>
      </w:r>
      <w:r w:rsidRPr="00C8297B">
        <w:rPr>
          <w:i/>
          <w:sz w:val="20"/>
          <w:lang w:val="en-GB"/>
        </w:rPr>
        <w:t>GP</w:t>
      </w:r>
      <w:r>
        <w:rPr>
          <w:i/>
          <w:sz w:val="20"/>
          <w:lang w:val="en-GB"/>
        </w:rPr>
        <w:t>)</w:t>
      </w:r>
      <w:r w:rsidRPr="00C8297B">
        <w:rPr>
          <w:i/>
          <w:sz w:val="20"/>
          <w:lang w:val="en-GB"/>
        </w:rPr>
        <w:t xml:space="preserve"> </w:t>
      </w:r>
      <w:r>
        <w:rPr>
          <w:i/>
          <w:sz w:val="20"/>
          <w:lang w:val="en-GB"/>
        </w:rPr>
        <w:t>at</w:t>
      </w:r>
      <w:r w:rsidRPr="00C8297B">
        <w:rPr>
          <w:i/>
          <w:sz w:val="20"/>
          <w:lang w:val="en-GB"/>
        </w:rPr>
        <w:t xml:space="preserve"> the first clinical encounter</w:t>
      </w:r>
      <w:r>
        <w:rPr>
          <w:i/>
          <w:sz w:val="20"/>
          <w:lang w:val="en-GB"/>
        </w:rPr>
        <w:t xml:space="preserve"> and patient characteristics </w:t>
      </w:r>
      <w:r w:rsidRPr="00663A95">
        <w:rPr>
          <w:b/>
          <w:i/>
          <w:sz w:val="20"/>
          <w:lang w:val="en-GB"/>
        </w:rPr>
        <w:t>excluding gender</w:t>
      </w:r>
      <w:r>
        <w:rPr>
          <w:b/>
          <w:i/>
          <w:sz w:val="20"/>
          <w:lang w:val="en-GB"/>
        </w:rPr>
        <w:t>-</w:t>
      </w:r>
      <w:r w:rsidRPr="00663A95">
        <w:rPr>
          <w:b/>
          <w:i/>
          <w:sz w:val="20"/>
          <w:lang w:val="en-GB"/>
        </w:rPr>
        <w:t xml:space="preserve">specific cancer </w:t>
      </w:r>
      <w:r w:rsidRPr="00663A95">
        <w:rPr>
          <w:i/>
          <w:sz w:val="20"/>
          <w:lang w:val="en-GB"/>
        </w:rPr>
        <w:t>types (n=1,</w:t>
      </w:r>
      <w:r>
        <w:rPr>
          <w:i/>
          <w:sz w:val="20"/>
          <w:lang w:val="en-GB"/>
        </w:rPr>
        <w:t>639</w:t>
      </w:r>
      <w:r w:rsidRPr="00D56DF9">
        <w:rPr>
          <w:i/>
          <w:sz w:val="20"/>
          <w:lang w:val="en-GB"/>
        </w:rPr>
        <w:t>)</w:t>
      </w:r>
    </w:p>
    <w:tbl>
      <w:tblPr>
        <w:tblStyle w:val="TableGrid"/>
        <w:tblW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709"/>
        <w:gridCol w:w="1417"/>
        <w:gridCol w:w="142"/>
      </w:tblGrid>
      <w:tr w:rsidR="007A67CC" w:rsidRPr="0077302D" w:rsidTr="0044774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A67CC" w:rsidRPr="001C6201" w:rsidRDefault="007A67CC" w:rsidP="007A67CC">
            <w:pPr>
              <w:bidi w:val="0"/>
              <w:rPr>
                <w:b/>
                <w:lang w:val="en-GB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67CC" w:rsidRPr="008756BC" w:rsidRDefault="007A67CC" w:rsidP="007A67CC">
            <w:pPr>
              <w:bidi w:val="0"/>
              <w:jc w:val="center"/>
              <w:rPr>
                <w:b/>
                <w:lang w:val="en-GB"/>
              </w:rPr>
            </w:pPr>
            <w:r w:rsidRPr="008756BC">
              <w:rPr>
                <w:b/>
                <w:lang w:val="en-GB"/>
              </w:rPr>
              <w:t>PRR of having long PCI</w:t>
            </w:r>
          </w:p>
        </w:tc>
      </w:tr>
      <w:tr w:rsidR="007A67CC" w:rsidTr="0044774D">
        <w:trPr>
          <w:gridAfter w:val="1"/>
          <w:wAfter w:w="142" w:type="dxa"/>
        </w:trPr>
        <w:tc>
          <w:tcPr>
            <w:tcW w:w="3544" w:type="dxa"/>
            <w:tcBorders>
              <w:top w:val="single" w:sz="4" w:space="0" w:color="auto"/>
            </w:tcBorders>
          </w:tcPr>
          <w:p w:rsidR="007A67CC" w:rsidRDefault="007A67CC" w:rsidP="007A67CC">
            <w:pPr>
              <w:bidi w:val="0"/>
              <w:rPr>
                <w:b/>
                <w:lang w:val="en-GB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7A67CC" w:rsidRDefault="007A67CC" w:rsidP="007A67CC">
            <w:pPr>
              <w:bidi w:val="0"/>
              <w:jc w:val="center"/>
              <w:rPr>
                <w:b/>
              </w:rPr>
            </w:pPr>
            <w:r>
              <w:rPr>
                <w:b/>
              </w:rPr>
              <w:t>Adjusted</w:t>
            </w:r>
          </w:p>
        </w:tc>
      </w:tr>
      <w:tr w:rsidR="007A67CC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756C77" w:rsidRDefault="007A67CC" w:rsidP="007A67CC">
            <w:pPr>
              <w:bidi w:val="0"/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67CC" w:rsidRDefault="007A67CC" w:rsidP="007A67CC">
            <w:pPr>
              <w:bidi w:val="0"/>
              <w:jc w:val="right"/>
              <w:rPr>
                <w:b/>
              </w:rPr>
            </w:pPr>
            <w:r>
              <w:rPr>
                <w:b/>
              </w:rPr>
              <w:t>PRR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A67CC" w:rsidRDefault="007A67CC" w:rsidP="007A67CC">
            <w:pPr>
              <w:bidi w:val="0"/>
              <w:rPr>
                <w:b/>
              </w:rPr>
            </w:pPr>
            <w:r>
              <w:rPr>
                <w:b/>
              </w:rPr>
              <w:t>95% CI</w:t>
            </w:r>
          </w:p>
        </w:tc>
      </w:tr>
      <w:tr w:rsidR="007A67CC" w:rsidRPr="0077302D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6617C5" w:rsidRDefault="007A67CC" w:rsidP="007A67CC">
            <w:pPr>
              <w:bidi w:val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Alignment between PT and </w:t>
            </w:r>
            <w:r w:rsidRPr="006617C5">
              <w:rPr>
                <w:b/>
                <w:lang w:val="en-GB"/>
              </w:rPr>
              <w:t>GP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67CC" w:rsidRPr="00474255" w:rsidRDefault="007A67CC" w:rsidP="007A67CC">
            <w:pPr>
              <w:bidi w:val="0"/>
              <w:jc w:val="right"/>
              <w:rPr>
                <w:b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67CC" w:rsidRPr="00474255" w:rsidRDefault="007A67CC" w:rsidP="007A67CC">
            <w:pPr>
              <w:bidi w:val="0"/>
              <w:rPr>
                <w:b/>
                <w:lang w:val="en-GB"/>
              </w:rPr>
            </w:pPr>
          </w:p>
        </w:tc>
      </w:tr>
      <w:tr w:rsidR="007A67CC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3428F3" w:rsidRDefault="007A67CC" w:rsidP="007A67CC">
            <w:pPr>
              <w:bidi w:val="0"/>
              <w:rPr>
                <w:lang w:val="en-GB"/>
              </w:rPr>
            </w:pPr>
            <w:r>
              <w:rPr>
                <w:lang w:val="en-GB"/>
              </w:rPr>
              <w:t xml:space="preserve">   1.</w:t>
            </w:r>
            <w:r w:rsidRPr="003428F3">
              <w:rPr>
                <w:lang w:val="en-GB"/>
              </w:rPr>
              <w:t>PT worried, GP suspicious</w:t>
            </w:r>
          </w:p>
        </w:tc>
        <w:tc>
          <w:tcPr>
            <w:tcW w:w="709" w:type="dxa"/>
          </w:tcPr>
          <w:p w:rsidR="007A67CC" w:rsidRPr="009D63DF" w:rsidRDefault="007A67CC" w:rsidP="007A67CC">
            <w:pPr>
              <w:bidi w:val="0"/>
              <w:jc w:val="right"/>
            </w:pPr>
            <w:r>
              <w:t xml:space="preserve">1 </w:t>
            </w:r>
          </w:p>
        </w:tc>
        <w:tc>
          <w:tcPr>
            <w:tcW w:w="1417" w:type="dxa"/>
          </w:tcPr>
          <w:p w:rsidR="007A67CC" w:rsidRDefault="007A67CC" w:rsidP="007A67CC">
            <w:pPr>
              <w:bidi w:val="0"/>
              <w:rPr>
                <w:b/>
              </w:rPr>
            </w:pPr>
          </w:p>
        </w:tc>
      </w:tr>
      <w:tr w:rsidR="007A67CC" w:rsidRPr="002D65ED" w:rsidTr="0044774D">
        <w:trPr>
          <w:gridAfter w:val="1"/>
          <w:wAfter w:w="142" w:type="dxa"/>
        </w:trPr>
        <w:tc>
          <w:tcPr>
            <w:tcW w:w="3544" w:type="dxa"/>
          </w:tcPr>
          <w:p w:rsidR="007A67CC" w:rsidRDefault="007A67CC" w:rsidP="007A67CC">
            <w:pPr>
              <w:bidi w:val="0"/>
              <w:rPr>
                <w:lang w:val="en-GB"/>
              </w:rPr>
            </w:pPr>
            <w:r>
              <w:rPr>
                <w:lang w:val="en-GB"/>
              </w:rPr>
              <w:t xml:space="preserve">   2.PT </w:t>
            </w:r>
            <w:r w:rsidRPr="00E25B4A">
              <w:rPr>
                <w:i/>
                <w:lang w:val="en-GB"/>
              </w:rPr>
              <w:t>not</w:t>
            </w:r>
            <w:r>
              <w:rPr>
                <w:lang w:val="en-GB"/>
              </w:rPr>
              <w:t xml:space="preserve"> worried, GP suspicious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67CC" w:rsidRPr="002D65ED" w:rsidRDefault="007A67CC" w:rsidP="007A67CC">
            <w:pPr>
              <w:bidi w:val="0"/>
              <w:jc w:val="right"/>
              <w:rPr>
                <w:rFonts w:ascii="Calibri" w:hAnsi="Calibri" w:cs="Calibri"/>
                <w:b/>
                <w:lang w:val="en-GB"/>
              </w:rPr>
            </w:pPr>
            <w:r w:rsidRPr="002D65ED">
              <w:rPr>
                <w:rFonts w:ascii="Calibri" w:hAnsi="Calibri" w:cs="Calibri"/>
                <w:lang w:val="en-GB"/>
              </w:rPr>
              <w:t>1</w:t>
            </w:r>
            <w:r>
              <w:rPr>
                <w:rFonts w:ascii="Calibri" w:hAnsi="Calibri" w:cs="Calibri"/>
                <w:lang w:val="en-GB"/>
              </w:rPr>
              <w:t>.16</w:t>
            </w:r>
          </w:p>
        </w:tc>
        <w:tc>
          <w:tcPr>
            <w:tcW w:w="1417" w:type="dxa"/>
          </w:tcPr>
          <w:p w:rsidR="007A67CC" w:rsidRPr="006C2FB6" w:rsidRDefault="007A67CC" w:rsidP="007A67CC">
            <w:pPr>
              <w:bidi w:val="0"/>
              <w:rPr>
                <w:lang w:val="en-GB"/>
              </w:rPr>
            </w:pPr>
            <w:r w:rsidRPr="006C2FB6">
              <w:rPr>
                <w:lang w:val="en-GB"/>
              </w:rPr>
              <w:t>(0.</w:t>
            </w:r>
            <w:r>
              <w:rPr>
                <w:lang w:val="en-GB"/>
              </w:rPr>
              <w:t>95</w:t>
            </w:r>
            <w:r w:rsidRPr="006C2FB6">
              <w:rPr>
                <w:lang w:val="en-GB"/>
              </w:rPr>
              <w:t>-1.</w:t>
            </w:r>
            <w:r>
              <w:rPr>
                <w:lang w:val="en-GB"/>
              </w:rPr>
              <w:t>41</w:t>
            </w:r>
            <w:r w:rsidRPr="006C2FB6">
              <w:rPr>
                <w:lang w:val="en-GB"/>
              </w:rPr>
              <w:t>)</w:t>
            </w:r>
          </w:p>
        </w:tc>
      </w:tr>
      <w:tr w:rsidR="007A67CC" w:rsidRPr="006C2FB6" w:rsidTr="0044774D">
        <w:trPr>
          <w:gridAfter w:val="1"/>
          <w:wAfter w:w="142" w:type="dxa"/>
        </w:trPr>
        <w:tc>
          <w:tcPr>
            <w:tcW w:w="3544" w:type="dxa"/>
          </w:tcPr>
          <w:p w:rsidR="007A67CC" w:rsidRDefault="007A67CC" w:rsidP="007A67CC">
            <w:pPr>
              <w:bidi w:val="0"/>
              <w:rPr>
                <w:lang w:val="en-GB"/>
              </w:rPr>
            </w:pPr>
            <w:r>
              <w:rPr>
                <w:lang w:val="en-GB"/>
              </w:rPr>
              <w:t xml:space="preserve">   3.PT worried, GP </w:t>
            </w:r>
            <w:r w:rsidRPr="00E25B4A">
              <w:rPr>
                <w:i/>
                <w:lang w:val="en-GB"/>
              </w:rPr>
              <w:t>not</w:t>
            </w:r>
            <w:r>
              <w:rPr>
                <w:lang w:val="en-GB"/>
              </w:rPr>
              <w:t xml:space="preserve"> suspicious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67CC" w:rsidRPr="002D65ED" w:rsidRDefault="007A67CC" w:rsidP="007A67CC">
            <w:pPr>
              <w:bidi w:val="0"/>
              <w:jc w:val="right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3.35</w:t>
            </w:r>
          </w:p>
        </w:tc>
        <w:tc>
          <w:tcPr>
            <w:tcW w:w="1417" w:type="dxa"/>
          </w:tcPr>
          <w:p w:rsidR="007A67CC" w:rsidRPr="003924AA" w:rsidRDefault="007A67CC" w:rsidP="007A67CC">
            <w:pPr>
              <w:bidi w:val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(2.77-4.05</w:t>
            </w:r>
            <w:r w:rsidRPr="002D65ED">
              <w:rPr>
                <w:b/>
                <w:lang w:val="en-GB"/>
              </w:rPr>
              <w:t>)</w:t>
            </w:r>
          </w:p>
        </w:tc>
      </w:tr>
      <w:tr w:rsidR="007A67CC" w:rsidRPr="006C2FB6" w:rsidTr="0044774D">
        <w:trPr>
          <w:gridAfter w:val="1"/>
          <w:wAfter w:w="142" w:type="dxa"/>
        </w:trPr>
        <w:tc>
          <w:tcPr>
            <w:tcW w:w="3544" w:type="dxa"/>
          </w:tcPr>
          <w:p w:rsidR="007A67CC" w:rsidRDefault="007A67CC" w:rsidP="007A67CC">
            <w:pPr>
              <w:bidi w:val="0"/>
              <w:rPr>
                <w:lang w:val="en-GB"/>
              </w:rPr>
            </w:pPr>
            <w:r>
              <w:rPr>
                <w:lang w:val="en-GB"/>
              </w:rPr>
              <w:t xml:space="preserve">   4.PT </w:t>
            </w:r>
            <w:r w:rsidRPr="00E25B4A">
              <w:rPr>
                <w:i/>
                <w:lang w:val="en-GB"/>
              </w:rPr>
              <w:t>not</w:t>
            </w:r>
            <w:r>
              <w:rPr>
                <w:lang w:val="en-GB"/>
              </w:rPr>
              <w:t xml:space="preserve"> worried, GP </w:t>
            </w:r>
            <w:r w:rsidRPr="00E25B4A">
              <w:rPr>
                <w:i/>
                <w:lang w:val="en-GB"/>
              </w:rPr>
              <w:t>not</w:t>
            </w:r>
            <w:r>
              <w:rPr>
                <w:lang w:val="en-GB"/>
              </w:rPr>
              <w:t xml:space="preserve"> suspicious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67CC" w:rsidRPr="002D65ED" w:rsidRDefault="007A67CC" w:rsidP="007A67CC">
            <w:pPr>
              <w:bidi w:val="0"/>
              <w:jc w:val="right"/>
              <w:rPr>
                <w:rFonts w:ascii="Calibri" w:hAnsi="Calibri" w:cs="Calibri"/>
                <w:b/>
                <w:lang w:val="en-GB"/>
              </w:rPr>
            </w:pPr>
            <w:r w:rsidRPr="002D65ED">
              <w:rPr>
                <w:rFonts w:ascii="Calibri" w:hAnsi="Calibri" w:cs="Calibri"/>
                <w:b/>
                <w:lang w:val="en-GB"/>
              </w:rPr>
              <w:t>3.</w:t>
            </w:r>
            <w:r>
              <w:rPr>
                <w:rFonts w:ascii="Calibri" w:hAnsi="Calibri" w:cs="Calibri"/>
                <w:b/>
                <w:lang w:val="en-GB"/>
              </w:rPr>
              <w:t>66</w:t>
            </w:r>
          </w:p>
        </w:tc>
        <w:tc>
          <w:tcPr>
            <w:tcW w:w="1417" w:type="dxa"/>
          </w:tcPr>
          <w:p w:rsidR="007A67CC" w:rsidRPr="003924AA" w:rsidRDefault="007A67CC" w:rsidP="007A67CC">
            <w:pPr>
              <w:bidi w:val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(3</w:t>
            </w:r>
            <w:r w:rsidRPr="003924AA">
              <w:rPr>
                <w:b/>
                <w:lang w:val="en-GB"/>
              </w:rPr>
              <w:t>.</w:t>
            </w:r>
            <w:r>
              <w:rPr>
                <w:b/>
                <w:lang w:val="en-GB"/>
              </w:rPr>
              <w:t>03</w:t>
            </w:r>
            <w:r w:rsidRPr="003924AA">
              <w:rPr>
                <w:b/>
                <w:lang w:val="en-GB"/>
              </w:rPr>
              <w:t>-</w:t>
            </w:r>
            <w:r>
              <w:rPr>
                <w:b/>
                <w:lang w:val="en-GB"/>
              </w:rPr>
              <w:t>4</w:t>
            </w:r>
            <w:r w:rsidRPr="003924AA">
              <w:rPr>
                <w:b/>
                <w:lang w:val="en-GB"/>
              </w:rPr>
              <w:t>.</w:t>
            </w:r>
            <w:r>
              <w:rPr>
                <w:b/>
                <w:lang w:val="en-GB"/>
              </w:rPr>
              <w:t>44</w:t>
            </w:r>
            <w:r w:rsidRPr="003924AA">
              <w:rPr>
                <w:b/>
                <w:lang w:val="en-GB"/>
              </w:rPr>
              <w:t>)</w:t>
            </w:r>
          </w:p>
        </w:tc>
      </w:tr>
      <w:tr w:rsidR="007A67CC" w:rsidRPr="006C2FB6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796A3B" w:rsidRDefault="007A67CC" w:rsidP="007A67CC">
            <w:pPr>
              <w:bidi w:val="0"/>
              <w:spacing w:before="120"/>
              <w:rPr>
                <w:b/>
                <w:lang w:val="en-GB"/>
              </w:rPr>
            </w:pPr>
            <w:r w:rsidRPr="00796A3B">
              <w:rPr>
                <w:b/>
                <w:lang w:val="en-GB"/>
              </w:rPr>
              <w:t>Sex</w:t>
            </w:r>
          </w:p>
        </w:tc>
        <w:tc>
          <w:tcPr>
            <w:tcW w:w="709" w:type="dxa"/>
          </w:tcPr>
          <w:p w:rsidR="007A67CC" w:rsidRPr="00796A3B" w:rsidRDefault="007A67CC" w:rsidP="007A67CC">
            <w:pPr>
              <w:bidi w:val="0"/>
              <w:jc w:val="right"/>
              <w:rPr>
                <w:b/>
                <w:lang w:val="en-GB"/>
              </w:rPr>
            </w:pPr>
          </w:p>
        </w:tc>
        <w:tc>
          <w:tcPr>
            <w:tcW w:w="1417" w:type="dxa"/>
          </w:tcPr>
          <w:p w:rsidR="007A67CC" w:rsidRPr="00796A3B" w:rsidRDefault="007A67CC" w:rsidP="007A67CC">
            <w:pPr>
              <w:bidi w:val="0"/>
              <w:rPr>
                <w:b/>
                <w:lang w:val="en-GB"/>
              </w:rPr>
            </w:pPr>
          </w:p>
        </w:tc>
      </w:tr>
      <w:tr w:rsidR="007A67CC" w:rsidRPr="006C2FB6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796A3B" w:rsidRDefault="007A67CC" w:rsidP="007A67CC">
            <w:pPr>
              <w:bidi w:val="0"/>
              <w:rPr>
                <w:lang w:val="en-GB"/>
              </w:rPr>
            </w:pPr>
            <w:r w:rsidRPr="00796A3B">
              <w:rPr>
                <w:lang w:val="en-GB"/>
              </w:rPr>
              <w:t xml:space="preserve">   Male</w:t>
            </w:r>
          </w:p>
        </w:tc>
        <w:tc>
          <w:tcPr>
            <w:tcW w:w="709" w:type="dxa"/>
          </w:tcPr>
          <w:p w:rsidR="007A67CC" w:rsidRPr="002D65ED" w:rsidRDefault="007A67CC" w:rsidP="007A67CC">
            <w:pPr>
              <w:bidi w:val="0"/>
              <w:jc w:val="right"/>
              <w:rPr>
                <w:lang w:val="en-GB"/>
              </w:rPr>
            </w:pPr>
            <w:r w:rsidRPr="002D65ED">
              <w:rPr>
                <w:lang w:val="en-GB"/>
              </w:rPr>
              <w:t>1</w:t>
            </w:r>
          </w:p>
        </w:tc>
        <w:tc>
          <w:tcPr>
            <w:tcW w:w="1417" w:type="dxa"/>
          </w:tcPr>
          <w:p w:rsidR="007A67CC" w:rsidRPr="002D65ED" w:rsidRDefault="007A67CC" w:rsidP="007A67CC">
            <w:pPr>
              <w:bidi w:val="0"/>
              <w:rPr>
                <w:lang w:val="en-GB"/>
              </w:rPr>
            </w:pPr>
          </w:p>
        </w:tc>
      </w:tr>
      <w:tr w:rsidR="007A67CC" w:rsidRPr="006C2FB6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796A3B" w:rsidRDefault="007A67CC" w:rsidP="007A67CC">
            <w:pPr>
              <w:bidi w:val="0"/>
              <w:rPr>
                <w:lang w:val="en-GB"/>
              </w:rPr>
            </w:pPr>
            <w:r w:rsidRPr="00796A3B">
              <w:rPr>
                <w:lang w:val="en-GB"/>
              </w:rPr>
              <w:t xml:space="preserve">   Female</w:t>
            </w:r>
          </w:p>
        </w:tc>
        <w:tc>
          <w:tcPr>
            <w:tcW w:w="709" w:type="dxa"/>
          </w:tcPr>
          <w:p w:rsidR="007A67CC" w:rsidRPr="002D65ED" w:rsidRDefault="007A67CC" w:rsidP="007A67CC">
            <w:pPr>
              <w:bidi w:val="0"/>
              <w:jc w:val="right"/>
              <w:rPr>
                <w:lang w:val="en-GB"/>
              </w:rPr>
            </w:pPr>
            <w:r w:rsidRPr="002D65ED">
              <w:rPr>
                <w:lang w:val="en-GB"/>
              </w:rPr>
              <w:t>1.</w:t>
            </w:r>
            <w:r>
              <w:rPr>
                <w:lang w:val="en-GB"/>
              </w:rPr>
              <w:t>00</w:t>
            </w:r>
          </w:p>
        </w:tc>
        <w:tc>
          <w:tcPr>
            <w:tcW w:w="1417" w:type="dxa"/>
          </w:tcPr>
          <w:p w:rsidR="007A67CC" w:rsidRPr="002D65ED" w:rsidRDefault="007A67CC" w:rsidP="007A67CC">
            <w:pPr>
              <w:bidi w:val="0"/>
              <w:rPr>
                <w:lang w:val="en-GB"/>
              </w:rPr>
            </w:pPr>
            <w:r w:rsidRPr="002D65ED">
              <w:rPr>
                <w:lang w:val="en-GB"/>
              </w:rPr>
              <w:t>(0.</w:t>
            </w:r>
            <w:r>
              <w:rPr>
                <w:lang w:val="en-GB"/>
              </w:rPr>
              <w:t>85</w:t>
            </w:r>
            <w:r w:rsidRPr="002D65ED">
              <w:rPr>
                <w:lang w:val="en-GB"/>
              </w:rPr>
              <w:t>-1.</w:t>
            </w:r>
            <w:r>
              <w:rPr>
                <w:lang w:val="en-GB"/>
              </w:rPr>
              <w:t>17</w:t>
            </w:r>
            <w:r w:rsidRPr="002D65ED">
              <w:rPr>
                <w:lang w:val="en-GB"/>
              </w:rPr>
              <w:t>)</w:t>
            </w:r>
          </w:p>
        </w:tc>
      </w:tr>
      <w:tr w:rsidR="007A67CC" w:rsidRPr="006C2FB6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6C2FB6" w:rsidRDefault="007A67CC" w:rsidP="007A67CC">
            <w:pPr>
              <w:bidi w:val="0"/>
              <w:spacing w:before="120"/>
              <w:rPr>
                <w:b/>
                <w:lang w:val="en-GB"/>
              </w:rPr>
            </w:pPr>
            <w:r w:rsidRPr="006C2FB6">
              <w:rPr>
                <w:b/>
                <w:lang w:val="en-GB"/>
              </w:rPr>
              <w:t>Age groups (year</w:t>
            </w:r>
            <w:r>
              <w:rPr>
                <w:b/>
                <w:lang w:val="en-GB"/>
              </w:rPr>
              <w:t>s</w:t>
            </w:r>
            <w:r w:rsidRPr="006C2FB6">
              <w:rPr>
                <w:b/>
                <w:lang w:val="en-GB"/>
              </w:rPr>
              <w:t>)</w:t>
            </w:r>
          </w:p>
        </w:tc>
        <w:tc>
          <w:tcPr>
            <w:tcW w:w="709" w:type="dxa"/>
          </w:tcPr>
          <w:p w:rsidR="007A67CC" w:rsidRPr="006C2FB6" w:rsidRDefault="007A67CC" w:rsidP="007A67CC">
            <w:pPr>
              <w:bidi w:val="0"/>
              <w:jc w:val="right"/>
              <w:rPr>
                <w:b/>
                <w:lang w:val="en-GB"/>
              </w:rPr>
            </w:pPr>
          </w:p>
        </w:tc>
        <w:tc>
          <w:tcPr>
            <w:tcW w:w="1417" w:type="dxa"/>
          </w:tcPr>
          <w:p w:rsidR="007A67CC" w:rsidRPr="006C2FB6" w:rsidRDefault="007A67CC" w:rsidP="007A67CC">
            <w:pPr>
              <w:bidi w:val="0"/>
              <w:rPr>
                <w:b/>
                <w:lang w:val="en-GB"/>
              </w:rPr>
            </w:pPr>
          </w:p>
        </w:tc>
      </w:tr>
      <w:tr w:rsidR="007A67CC" w:rsidRPr="006C2FB6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6C2FB6" w:rsidRDefault="007A67CC" w:rsidP="007A67CC">
            <w:pPr>
              <w:bidi w:val="0"/>
              <w:rPr>
                <w:lang w:val="en-GB"/>
              </w:rPr>
            </w:pPr>
            <w:r w:rsidRPr="006C2FB6">
              <w:rPr>
                <w:lang w:val="en-GB"/>
              </w:rPr>
              <w:t xml:space="preserve">   40-</w:t>
            </w:r>
            <w:r>
              <w:rPr>
                <w:lang w:val="en-GB"/>
              </w:rPr>
              <w:t>49</w:t>
            </w:r>
            <w:r w:rsidRPr="006C2FB6">
              <w:rPr>
                <w:lang w:val="en-GB"/>
              </w:rPr>
              <w:t xml:space="preserve"> </w:t>
            </w:r>
          </w:p>
        </w:tc>
        <w:tc>
          <w:tcPr>
            <w:tcW w:w="709" w:type="dxa"/>
          </w:tcPr>
          <w:p w:rsidR="007A67CC" w:rsidRPr="006C2FB6" w:rsidRDefault="007A67CC" w:rsidP="007A67CC">
            <w:pPr>
              <w:bidi w:val="0"/>
              <w:jc w:val="right"/>
              <w:rPr>
                <w:lang w:val="en-GB"/>
              </w:rPr>
            </w:pPr>
            <w:r w:rsidRPr="006C2FB6">
              <w:rPr>
                <w:lang w:val="en-GB"/>
              </w:rPr>
              <w:t>1</w:t>
            </w:r>
          </w:p>
        </w:tc>
        <w:tc>
          <w:tcPr>
            <w:tcW w:w="1417" w:type="dxa"/>
          </w:tcPr>
          <w:p w:rsidR="007A67CC" w:rsidRPr="006C2FB6" w:rsidRDefault="007A67CC" w:rsidP="007A67CC">
            <w:pPr>
              <w:bidi w:val="0"/>
              <w:rPr>
                <w:b/>
                <w:lang w:val="en-GB"/>
              </w:rPr>
            </w:pPr>
          </w:p>
        </w:tc>
      </w:tr>
      <w:tr w:rsidR="007A67CC" w:rsidRPr="006C2FB6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6C2FB6" w:rsidRDefault="007A67CC" w:rsidP="007A67CC">
            <w:pPr>
              <w:bidi w:val="0"/>
              <w:rPr>
                <w:lang w:val="en-GB"/>
              </w:rPr>
            </w:pPr>
            <w:r w:rsidRPr="006C2FB6">
              <w:rPr>
                <w:lang w:val="en-GB"/>
              </w:rPr>
              <w:t xml:space="preserve">   &gt;50-</w:t>
            </w:r>
            <w:r>
              <w:rPr>
                <w:lang w:val="en-GB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67CC" w:rsidRPr="006C2FB6" w:rsidRDefault="007A67CC" w:rsidP="007A67CC">
            <w:pPr>
              <w:bidi w:val="0"/>
              <w:jc w:val="right"/>
              <w:rPr>
                <w:rFonts w:ascii="Calibri" w:hAnsi="Calibri" w:cs="Calibri"/>
                <w:b/>
                <w:lang w:val="en-GB"/>
              </w:rPr>
            </w:pPr>
            <w:r w:rsidRPr="006C2FB6"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1417" w:type="dxa"/>
          </w:tcPr>
          <w:p w:rsidR="007A67CC" w:rsidRPr="006C2FB6" w:rsidRDefault="007A67CC" w:rsidP="007A67CC">
            <w:pPr>
              <w:bidi w:val="0"/>
              <w:rPr>
                <w:lang w:val="en-GB"/>
              </w:rPr>
            </w:pPr>
            <w:r w:rsidRPr="006C2FB6">
              <w:rPr>
                <w:lang w:val="en-GB"/>
              </w:rPr>
              <w:t>(</w:t>
            </w:r>
            <w:r>
              <w:rPr>
                <w:lang w:val="en-GB"/>
              </w:rPr>
              <w:t>0.90-1.38</w:t>
            </w:r>
            <w:r w:rsidRPr="006C2FB6">
              <w:rPr>
                <w:lang w:val="en-GB"/>
              </w:rPr>
              <w:t>)</w:t>
            </w:r>
          </w:p>
        </w:tc>
      </w:tr>
      <w:tr w:rsidR="007A67CC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6C2FB6" w:rsidRDefault="007A67CC" w:rsidP="007A67CC">
            <w:pPr>
              <w:bidi w:val="0"/>
              <w:rPr>
                <w:lang w:val="en-GB"/>
              </w:rPr>
            </w:pPr>
            <w:r w:rsidRPr="006C2FB6">
              <w:rPr>
                <w:lang w:val="en-GB"/>
              </w:rPr>
              <w:t xml:space="preserve">   &gt;60-</w:t>
            </w:r>
            <w:r>
              <w:rPr>
                <w:lang w:val="en-GB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67CC" w:rsidRPr="006C2FB6" w:rsidRDefault="007A67CC" w:rsidP="007A67CC">
            <w:pPr>
              <w:bidi w:val="0"/>
              <w:jc w:val="right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1.21</w:t>
            </w:r>
          </w:p>
        </w:tc>
        <w:tc>
          <w:tcPr>
            <w:tcW w:w="1417" w:type="dxa"/>
          </w:tcPr>
          <w:p w:rsidR="007A67CC" w:rsidRPr="002D65ED" w:rsidRDefault="007A67CC" w:rsidP="007A67CC">
            <w:pPr>
              <w:bidi w:val="0"/>
            </w:pPr>
            <w:r w:rsidRPr="006C2FB6">
              <w:rPr>
                <w:lang w:val="en-GB"/>
              </w:rPr>
              <w:t>(0</w:t>
            </w:r>
            <w:r>
              <w:t>.99-1.48</w:t>
            </w:r>
            <w:r w:rsidRPr="002D65ED">
              <w:t>)</w:t>
            </w:r>
          </w:p>
        </w:tc>
      </w:tr>
      <w:tr w:rsidR="007A67CC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FF21AC" w:rsidRDefault="007A67CC" w:rsidP="007A67CC">
            <w:pPr>
              <w:bidi w:val="0"/>
            </w:pPr>
            <w:r>
              <w:t xml:space="preserve">   &gt;70-79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67CC" w:rsidRPr="003759BD" w:rsidRDefault="007A67CC" w:rsidP="007A67CC">
            <w:pPr>
              <w:bidi w:val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1.29</w:t>
            </w:r>
          </w:p>
        </w:tc>
        <w:tc>
          <w:tcPr>
            <w:tcW w:w="1417" w:type="dxa"/>
          </w:tcPr>
          <w:p w:rsidR="007A67CC" w:rsidRPr="002D65ED" w:rsidRDefault="007A67CC" w:rsidP="007A67CC">
            <w:pPr>
              <w:bidi w:val="0"/>
            </w:pPr>
            <w:r>
              <w:t>(0.99-1.68</w:t>
            </w:r>
            <w:r w:rsidRPr="002D65ED">
              <w:t>)</w:t>
            </w:r>
          </w:p>
        </w:tc>
      </w:tr>
      <w:tr w:rsidR="007A67CC" w:rsidRPr="003759BD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FF21AC" w:rsidRDefault="007A67CC" w:rsidP="007A67CC">
            <w:pPr>
              <w:bidi w:val="0"/>
            </w:pPr>
            <w:r>
              <w:t xml:space="preserve">   &gt;80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67CC" w:rsidRPr="006C2FB6" w:rsidRDefault="007A67CC" w:rsidP="007A67CC">
            <w:pPr>
              <w:bidi w:val="0"/>
              <w:jc w:val="right"/>
              <w:rPr>
                <w:rFonts w:ascii="Calibri" w:hAnsi="Calibri" w:cs="Calibri"/>
                <w:b/>
              </w:rPr>
            </w:pPr>
            <w:r w:rsidRPr="006C2FB6">
              <w:rPr>
                <w:rFonts w:ascii="Calibri" w:hAnsi="Calibri" w:cs="Calibri"/>
                <w:b/>
              </w:rPr>
              <w:t>1.52</w:t>
            </w:r>
          </w:p>
        </w:tc>
        <w:tc>
          <w:tcPr>
            <w:tcW w:w="1417" w:type="dxa"/>
          </w:tcPr>
          <w:p w:rsidR="007A67CC" w:rsidRPr="006C2FB6" w:rsidRDefault="007A67CC" w:rsidP="007A67CC">
            <w:pPr>
              <w:bidi w:val="0"/>
              <w:rPr>
                <w:b/>
                <w:lang w:val="en-GB"/>
              </w:rPr>
            </w:pPr>
            <w:r w:rsidRPr="006C2FB6">
              <w:rPr>
                <w:b/>
                <w:lang w:val="en-GB"/>
              </w:rPr>
              <w:t>(1.</w:t>
            </w:r>
            <w:r>
              <w:rPr>
                <w:b/>
                <w:lang w:val="en-GB"/>
              </w:rPr>
              <w:t>22</w:t>
            </w:r>
            <w:r w:rsidRPr="006C2FB6">
              <w:rPr>
                <w:b/>
                <w:lang w:val="en-GB"/>
              </w:rPr>
              <w:t>-</w:t>
            </w:r>
            <w:r>
              <w:rPr>
                <w:b/>
                <w:lang w:val="en-GB"/>
              </w:rPr>
              <w:t>1</w:t>
            </w:r>
            <w:r w:rsidRPr="006C2FB6">
              <w:rPr>
                <w:b/>
                <w:lang w:val="en-GB"/>
              </w:rPr>
              <w:t>.</w:t>
            </w:r>
            <w:r>
              <w:rPr>
                <w:b/>
                <w:lang w:val="en-GB"/>
              </w:rPr>
              <w:t>87</w:t>
            </w:r>
            <w:r w:rsidRPr="006C2FB6">
              <w:rPr>
                <w:b/>
                <w:lang w:val="en-GB"/>
              </w:rPr>
              <w:t>)</w:t>
            </w:r>
          </w:p>
        </w:tc>
      </w:tr>
      <w:tr w:rsidR="007A67CC" w:rsidRPr="003759BD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3759BD" w:rsidRDefault="007A67CC" w:rsidP="007A67CC">
            <w:pPr>
              <w:bidi w:val="0"/>
              <w:spacing w:before="120"/>
              <w:rPr>
                <w:b/>
                <w:lang w:val="en-GB"/>
              </w:rPr>
            </w:pPr>
            <w:r>
              <w:rPr>
                <w:b/>
                <w:lang w:val="en-GB"/>
              </w:rPr>
              <w:t>Year of diagnosis</w:t>
            </w:r>
          </w:p>
        </w:tc>
        <w:tc>
          <w:tcPr>
            <w:tcW w:w="709" w:type="dxa"/>
          </w:tcPr>
          <w:p w:rsidR="007A67CC" w:rsidRPr="003759BD" w:rsidRDefault="007A67CC" w:rsidP="007A67CC">
            <w:pPr>
              <w:bidi w:val="0"/>
              <w:jc w:val="right"/>
              <w:rPr>
                <w:b/>
                <w:lang w:val="en-GB"/>
              </w:rPr>
            </w:pPr>
          </w:p>
        </w:tc>
        <w:tc>
          <w:tcPr>
            <w:tcW w:w="1417" w:type="dxa"/>
          </w:tcPr>
          <w:p w:rsidR="007A67CC" w:rsidRPr="003759BD" w:rsidRDefault="007A67CC" w:rsidP="007A67CC">
            <w:pPr>
              <w:bidi w:val="0"/>
              <w:rPr>
                <w:b/>
                <w:lang w:val="en-GB"/>
              </w:rPr>
            </w:pPr>
          </w:p>
        </w:tc>
      </w:tr>
      <w:tr w:rsidR="007A67CC" w:rsidRPr="003759BD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3759BD" w:rsidRDefault="007A67CC" w:rsidP="007A67CC">
            <w:pPr>
              <w:bidi w:val="0"/>
              <w:rPr>
                <w:lang w:val="en-GB"/>
              </w:rPr>
            </w:pPr>
            <w:r>
              <w:rPr>
                <w:lang w:val="en-GB"/>
              </w:rPr>
              <w:t xml:space="preserve">   2010</w:t>
            </w:r>
          </w:p>
        </w:tc>
        <w:tc>
          <w:tcPr>
            <w:tcW w:w="709" w:type="dxa"/>
          </w:tcPr>
          <w:p w:rsidR="007A67CC" w:rsidRPr="003759BD" w:rsidRDefault="007A67CC" w:rsidP="007A67CC">
            <w:pPr>
              <w:bidi w:val="0"/>
              <w:jc w:val="right"/>
              <w:rPr>
                <w:lang w:val="en-GB"/>
              </w:rPr>
            </w:pPr>
            <w:r w:rsidRPr="003759BD">
              <w:rPr>
                <w:lang w:val="en-GB"/>
              </w:rPr>
              <w:t>1</w:t>
            </w:r>
          </w:p>
        </w:tc>
        <w:tc>
          <w:tcPr>
            <w:tcW w:w="1417" w:type="dxa"/>
          </w:tcPr>
          <w:p w:rsidR="007A67CC" w:rsidRPr="003759BD" w:rsidRDefault="007A67CC" w:rsidP="007A67CC">
            <w:pPr>
              <w:bidi w:val="0"/>
              <w:rPr>
                <w:b/>
                <w:lang w:val="en-GB"/>
              </w:rPr>
            </w:pPr>
          </w:p>
        </w:tc>
      </w:tr>
      <w:tr w:rsidR="007A67CC" w:rsidRPr="003759BD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3759BD" w:rsidRDefault="007A67CC" w:rsidP="007A67CC">
            <w:pPr>
              <w:bidi w:val="0"/>
              <w:rPr>
                <w:lang w:val="en-GB"/>
              </w:rPr>
            </w:pPr>
            <w:r>
              <w:rPr>
                <w:lang w:val="en-GB"/>
              </w:rPr>
              <w:t xml:space="preserve">   </w:t>
            </w:r>
            <w:r w:rsidRPr="003759BD">
              <w:rPr>
                <w:lang w:val="en-GB"/>
              </w:rPr>
              <w:t>2016</w:t>
            </w:r>
          </w:p>
        </w:tc>
        <w:tc>
          <w:tcPr>
            <w:tcW w:w="709" w:type="dxa"/>
          </w:tcPr>
          <w:p w:rsidR="007A67CC" w:rsidRPr="003759BD" w:rsidRDefault="007A67CC" w:rsidP="007A67CC">
            <w:pPr>
              <w:bidi w:val="0"/>
              <w:jc w:val="right"/>
              <w:rPr>
                <w:lang w:val="en-GB"/>
              </w:rPr>
            </w:pPr>
            <w:r w:rsidRPr="003759BD">
              <w:rPr>
                <w:lang w:val="en-GB"/>
              </w:rPr>
              <w:t>0.</w:t>
            </w:r>
            <w:r>
              <w:rPr>
                <w:lang w:val="en-GB"/>
              </w:rPr>
              <w:t>86</w:t>
            </w:r>
          </w:p>
        </w:tc>
        <w:tc>
          <w:tcPr>
            <w:tcW w:w="1417" w:type="dxa"/>
          </w:tcPr>
          <w:p w:rsidR="007A67CC" w:rsidRPr="003759BD" w:rsidRDefault="007A67CC" w:rsidP="007A67CC">
            <w:pPr>
              <w:bidi w:val="0"/>
              <w:rPr>
                <w:lang w:val="en-GB"/>
              </w:rPr>
            </w:pPr>
            <w:r>
              <w:rPr>
                <w:lang w:val="en-GB"/>
              </w:rPr>
              <w:t>(0.78-0.95</w:t>
            </w:r>
            <w:r w:rsidRPr="003759BD">
              <w:rPr>
                <w:lang w:val="en-GB"/>
              </w:rPr>
              <w:t>)</w:t>
            </w:r>
          </w:p>
        </w:tc>
      </w:tr>
      <w:tr w:rsidR="007A67CC" w:rsidRPr="003759BD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3759BD" w:rsidRDefault="007A67CC" w:rsidP="007A67CC">
            <w:pPr>
              <w:bidi w:val="0"/>
              <w:spacing w:before="120"/>
              <w:rPr>
                <w:b/>
                <w:lang w:val="en-GB"/>
              </w:rPr>
            </w:pPr>
            <w:r w:rsidRPr="003759BD">
              <w:rPr>
                <w:b/>
                <w:lang w:val="en-GB"/>
              </w:rPr>
              <w:t>Marital status</w:t>
            </w:r>
          </w:p>
        </w:tc>
        <w:tc>
          <w:tcPr>
            <w:tcW w:w="709" w:type="dxa"/>
          </w:tcPr>
          <w:p w:rsidR="007A67CC" w:rsidRPr="003759BD" w:rsidRDefault="007A67CC" w:rsidP="007A67CC">
            <w:pPr>
              <w:bidi w:val="0"/>
              <w:jc w:val="right"/>
              <w:rPr>
                <w:b/>
                <w:lang w:val="en-GB"/>
              </w:rPr>
            </w:pPr>
          </w:p>
        </w:tc>
        <w:tc>
          <w:tcPr>
            <w:tcW w:w="1417" w:type="dxa"/>
          </w:tcPr>
          <w:p w:rsidR="007A67CC" w:rsidRPr="003759BD" w:rsidRDefault="007A67CC" w:rsidP="007A67CC">
            <w:pPr>
              <w:bidi w:val="0"/>
              <w:rPr>
                <w:b/>
                <w:lang w:val="en-GB"/>
              </w:rPr>
            </w:pPr>
          </w:p>
        </w:tc>
      </w:tr>
      <w:tr w:rsidR="007A67CC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FF21AC" w:rsidRDefault="007A67CC" w:rsidP="007A67CC">
            <w:pPr>
              <w:bidi w:val="0"/>
            </w:pPr>
            <w:r w:rsidRPr="003759BD">
              <w:rPr>
                <w:lang w:val="en-GB"/>
              </w:rPr>
              <w:t xml:space="preserve">   </w:t>
            </w:r>
            <w:r>
              <w:t>Cohabiting/married</w:t>
            </w:r>
          </w:p>
        </w:tc>
        <w:tc>
          <w:tcPr>
            <w:tcW w:w="709" w:type="dxa"/>
          </w:tcPr>
          <w:p w:rsidR="007A67CC" w:rsidRPr="00731093" w:rsidRDefault="007A67CC" w:rsidP="007A67CC">
            <w:pPr>
              <w:bidi w:val="0"/>
              <w:jc w:val="right"/>
            </w:pPr>
            <w:r w:rsidRPr="00731093">
              <w:t>1</w:t>
            </w:r>
          </w:p>
        </w:tc>
        <w:tc>
          <w:tcPr>
            <w:tcW w:w="1417" w:type="dxa"/>
          </w:tcPr>
          <w:p w:rsidR="007A67CC" w:rsidRPr="00731093" w:rsidRDefault="007A67CC" w:rsidP="007A67CC">
            <w:pPr>
              <w:bidi w:val="0"/>
            </w:pPr>
          </w:p>
        </w:tc>
      </w:tr>
      <w:tr w:rsidR="007A67CC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FF21AC" w:rsidRDefault="007A67CC" w:rsidP="007A67CC">
            <w:pPr>
              <w:bidi w:val="0"/>
            </w:pPr>
            <w:r>
              <w:lastRenderedPageBreak/>
              <w:t xml:space="preserve">   Not married</w:t>
            </w:r>
          </w:p>
        </w:tc>
        <w:tc>
          <w:tcPr>
            <w:tcW w:w="709" w:type="dxa"/>
          </w:tcPr>
          <w:p w:rsidR="007A67CC" w:rsidRPr="003759BD" w:rsidRDefault="007A67CC" w:rsidP="007A67CC">
            <w:pPr>
              <w:bidi w:val="0"/>
              <w:jc w:val="right"/>
            </w:pPr>
            <w:r>
              <w:t>1</w:t>
            </w:r>
            <w:r w:rsidRPr="003759BD">
              <w:t>.</w:t>
            </w:r>
            <w:r>
              <w:t>04</w:t>
            </w:r>
          </w:p>
        </w:tc>
        <w:tc>
          <w:tcPr>
            <w:tcW w:w="1417" w:type="dxa"/>
          </w:tcPr>
          <w:p w:rsidR="007A67CC" w:rsidRPr="003759BD" w:rsidRDefault="007A67CC" w:rsidP="007A67CC">
            <w:pPr>
              <w:bidi w:val="0"/>
            </w:pPr>
            <w:r w:rsidRPr="003759BD">
              <w:t>(0.</w:t>
            </w:r>
            <w:r>
              <w:t>93</w:t>
            </w:r>
            <w:r w:rsidRPr="003759BD">
              <w:t>-1.</w:t>
            </w:r>
            <w:r>
              <w:t>15</w:t>
            </w:r>
            <w:r w:rsidRPr="003759BD">
              <w:t>)</w:t>
            </w:r>
          </w:p>
        </w:tc>
      </w:tr>
      <w:tr w:rsidR="007A67CC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3212AA" w:rsidRDefault="007A67CC" w:rsidP="007A67CC">
            <w:pPr>
              <w:bidi w:val="0"/>
              <w:spacing w:before="120"/>
              <w:rPr>
                <w:b/>
              </w:rPr>
            </w:pPr>
            <w:r w:rsidRPr="003212AA">
              <w:rPr>
                <w:b/>
              </w:rPr>
              <w:t>Education</w:t>
            </w:r>
          </w:p>
        </w:tc>
        <w:tc>
          <w:tcPr>
            <w:tcW w:w="709" w:type="dxa"/>
          </w:tcPr>
          <w:p w:rsidR="007A67CC" w:rsidRPr="00731093" w:rsidRDefault="007A67CC" w:rsidP="007A67CC">
            <w:pPr>
              <w:bidi w:val="0"/>
              <w:jc w:val="right"/>
            </w:pPr>
          </w:p>
        </w:tc>
        <w:tc>
          <w:tcPr>
            <w:tcW w:w="1417" w:type="dxa"/>
          </w:tcPr>
          <w:p w:rsidR="007A67CC" w:rsidRPr="00731093" w:rsidRDefault="007A67CC" w:rsidP="007A67CC">
            <w:pPr>
              <w:bidi w:val="0"/>
            </w:pPr>
          </w:p>
        </w:tc>
      </w:tr>
      <w:tr w:rsidR="007A67CC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FF21AC" w:rsidRDefault="007A67CC" w:rsidP="007A67CC">
            <w:pPr>
              <w:bidi w:val="0"/>
            </w:pPr>
            <w:r>
              <w:t xml:space="preserve">   Short</w:t>
            </w:r>
          </w:p>
        </w:tc>
        <w:tc>
          <w:tcPr>
            <w:tcW w:w="709" w:type="dxa"/>
          </w:tcPr>
          <w:p w:rsidR="007A67CC" w:rsidRPr="002D65ED" w:rsidRDefault="007A67CC" w:rsidP="007A67CC">
            <w:pPr>
              <w:bidi w:val="0"/>
              <w:jc w:val="right"/>
            </w:pPr>
            <w:r w:rsidRPr="002D65ED">
              <w:t>1</w:t>
            </w:r>
          </w:p>
        </w:tc>
        <w:tc>
          <w:tcPr>
            <w:tcW w:w="1417" w:type="dxa"/>
          </w:tcPr>
          <w:p w:rsidR="007A67CC" w:rsidRPr="002D65ED" w:rsidRDefault="007A67CC" w:rsidP="007A67CC">
            <w:pPr>
              <w:bidi w:val="0"/>
            </w:pPr>
          </w:p>
        </w:tc>
      </w:tr>
      <w:tr w:rsidR="007A67CC" w:rsidRPr="003759BD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FF21AC" w:rsidRDefault="007A67CC" w:rsidP="007A67CC">
            <w:pPr>
              <w:bidi w:val="0"/>
            </w:pPr>
            <w:r>
              <w:t xml:space="preserve">   Medium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67CC" w:rsidRPr="00327526" w:rsidRDefault="007A67CC" w:rsidP="007A67CC">
            <w:pPr>
              <w:bidi w:val="0"/>
              <w:jc w:val="right"/>
              <w:rPr>
                <w:b/>
              </w:rPr>
            </w:pPr>
            <w:r w:rsidRPr="00327526">
              <w:rPr>
                <w:rFonts w:ascii="Calibri" w:hAnsi="Calibri" w:cs="Calibri"/>
                <w:b/>
              </w:rPr>
              <w:t>0.8</w:t>
            </w: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417" w:type="dxa"/>
          </w:tcPr>
          <w:p w:rsidR="007A67CC" w:rsidRPr="00327526" w:rsidRDefault="007A67CC" w:rsidP="007A67CC">
            <w:pPr>
              <w:bidi w:val="0"/>
              <w:rPr>
                <w:b/>
                <w:lang w:val="en-GB"/>
              </w:rPr>
            </w:pPr>
            <w:r w:rsidRPr="00327526">
              <w:rPr>
                <w:b/>
                <w:lang w:val="en-GB"/>
              </w:rPr>
              <w:t>(0.7</w:t>
            </w:r>
            <w:r>
              <w:rPr>
                <w:b/>
                <w:lang w:val="en-GB"/>
              </w:rPr>
              <w:t>5</w:t>
            </w:r>
            <w:r w:rsidRPr="00327526">
              <w:rPr>
                <w:b/>
                <w:lang w:val="en-GB"/>
              </w:rPr>
              <w:t>-0.9</w:t>
            </w:r>
            <w:r>
              <w:rPr>
                <w:b/>
                <w:lang w:val="en-GB"/>
              </w:rPr>
              <w:t>5</w:t>
            </w:r>
            <w:r w:rsidRPr="00327526">
              <w:rPr>
                <w:b/>
                <w:lang w:val="en-GB"/>
              </w:rPr>
              <w:t>)</w:t>
            </w:r>
          </w:p>
        </w:tc>
      </w:tr>
      <w:tr w:rsidR="007A67CC" w:rsidRPr="003759BD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3759BD" w:rsidRDefault="007A67CC" w:rsidP="007A67CC">
            <w:pPr>
              <w:bidi w:val="0"/>
              <w:rPr>
                <w:lang w:val="en-GB"/>
              </w:rPr>
            </w:pPr>
            <w:r>
              <w:rPr>
                <w:lang w:val="en-GB"/>
              </w:rPr>
              <w:t xml:space="preserve">   Long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67CC" w:rsidRPr="007A67CC" w:rsidRDefault="007A67CC" w:rsidP="007A67CC">
            <w:pPr>
              <w:bidi w:val="0"/>
              <w:spacing w:after="160" w:line="259" w:lineRule="auto"/>
              <w:jc w:val="right"/>
              <w:rPr>
                <w:b/>
                <w:lang w:val="en-GB"/>
              </w:rPr>
            </w:pPr>
            <w:r w:rsidRPr="007A67CC">
              <w:rPr>
                <w:rFonts w:ascii="Calibri" w:hAnsi="Calibri" w:cs="Calibri"/>
                <w:b/>
              </w:rPr>
              <w:t>0.88</w:t>
            </w:r>
          </w:p>
        </w:tc>
        <w:tc>
          <w:tcPr>
            <w:tcW w:w="1417" w:type="dxa"/>
          </w:tcPr>
          <w:p w:rsidR="007A67CC" w:rsidRPr="007A67CC" w:rsidRDefault="007A67CC" w:rsidP="007A67CC">
            <w:pPr>
              <w:bidi w:val="0"/>
              <w:spacing w:after="160" w:line="259" w:lineRule="auto"/>
              <w:rPr>
                <w:b/>
                <w:lang w:val="en-GB"/>
              </w:rPr>
            </w:pPr>
            <w:r w:rsidRPr="007A67CC">
              <w:rPr>
                <w:b/>
                <w:lang w:val="en-GB"/>
              </w:rPr>
              <w:t>(0.78-0.99)</w:t>
            </w:r>
          </w:p>
        </w:tc>
      </w:tr>
      <w:tr w:rsidR="007A67CC" w:rsidRPr="003759BD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3759BD" w:rsidRDefault="007A67CC" w:rsidP="007A67CC">
            <w:pPr>
              <w:bidi w:val="0"/>
              <w:spacing w:before="120"/>
              <w:rPr>
                <w:b/>
                <w:lang w:val="en-GB"/>
              </w:rPr>
            </w:pPr>
            <w:r w:rsidRPr="003759BD">
              <w:rPr>
                <w:b/>
                <w:lang w:val="en-GB"/>
              </w:rPr>
              <w:t>Diagnostic difficulty</w:t>
            </w:r>
          </w:p>
        </w:tc>
        <w:tc>
          <w:tcPr>
            <w:tcW w:w="709" w:type="dxa"/>
          </w:tcPr>
          <w:p w:rsidR="007A67CC" w:rsidRPr="003759BD" w:rsidRDefault="007A67CC" w:rsidP="007A67CC">
            <w:pPr>
              <w:bidi w:val="0"/>
              <w:jc w:val="right"/>
              <w:rPr>
                <w:lang w:val="en-GB"/>
              </w:rPr>
            </w:pPr>
          </w:p>
        </w:tc>
        <w:tc>
          <w:tcPr>
            <w:tcW w:w="1417" w:type="dxa"/>
          </w:tcPr>
          <w:p w:rsidR="007A67CC" w:rsidRPr="003759BD" w:rsidRDefault="007A67CC" w:rsidP="007A67CC">
            <w:pPr>
              <w:bidi w:val="0"/>
              <w:rPr>
                <w:lang w:val="en-GB"/>
              </w:rPr>
            </w:pPr>
          </w:p>
        </w:tc>
      </w:tr>
      <w:tr w:rsidR="007A67CC" w:rsidRPr="003759BD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3759BD" w:rsidRDefault="007A67CC" w:rsidP="007A67CC">
            <w:pPr>
              <w:bidi w:val="0"/>
              <w:rPr>
                <w:lang w:val="en-GB"/>
              </w:rPr>
            </w:pPr>
            <w:r w:rsidRPr="003759BD">
              <w:rPr>
                <w:lang w:val="en-GB"/>
              </w:rPr>
              <w:t xml:space="preserve">   Easy</w:t>
            </w:r>
          </w:p>
        </w:tc>
        <w:tc>
          <w:tcPr>
            <w:tcW w:w="709" w:type="dxa"/>
          </w:tcPr>
          <w:p w:rsidR="007A67CC" w:rsidRPr="003759BD" w:rsidRDefault="007A67CC" w:rsidP="007A67CC">
            <w:pPr>
              <w:bidi w:val="0"/>
              <w:jc w:val="right"/>
              <w:rPr>
                <w:lang w:val="en-GB"/>
              </w:rPr>
            </w:pPr>
            <w:r w:rsidRPr="003759BD">
              <w:rPr>
                <w:lang w:val="en-GB"/>
              </w:rPr>
              <w:t>1</w:t>
            </w:r>
          </w:p>
        </w:tc>
        <w:tc>
          <w:tcPr>
            <w:tcW w:w="1417" w:type="dxa"/>
          </w:tcPr>
          <w:p w:rsidR="007A67CC" w:rsidRPr="003759BD" w:rsidRDefault="007A67CC" w:rsidP="007A67CC">
            <w:pPr>
              <w:bidi w:val="0"/>
              <w:rPr>
                <w:lang w:val="en-GB"/>
              </w:rPr>
            </w:pPr>
          </w:p>
        </w:tc>
      </w:tr>
      <w:tr w:rsidR="007A67CC" w:rsidRPr="009E39AF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3759BD" w:rsidRDefault="007A67CC" w:rsidP="007A67CC">
            <w:pPr>
              <w:bidi w:val="0"/>
              <w:rPr>
                <w:lang w:val="en-GB"/>
              </w:rPr>
            </w:pPr>
            <w:r w:rsidRPr="003759BD">
              <w:rPr>
                <w:lang w:val="en-GB"/>
              </w:rPr>
              <w:t xml:space="preserve">   Intermediate</w:t>
            </w:r>
          </w:p>
        </w:tc>
        <w:tc>
          <w:tcPr>
            <w:tcW w:w="709" w:type="dxa"/>
          </w:tcPr>
          <w:p w:rsidR="007A67CC" w:rsidRPr="003759BD" w:rsidRDefault="007A67CC" w:rsidP="007A67CC">
            <w:pPr>
              <w:bidi w:val="0"/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1</w:t>
            </w:r>
            <w:r w:rsidRPr="003759BD">
              <w:rPr>
                <w:b/>
                <w:lang w:val="en-GB"/>
              </w:rPr>
              <w:t>.</w:t>
            </w:r>
            <w:r>
              <w:rPr>
                <w:b/>
                <w:lang w:val="en-GB"/>
              </w:rPr>
              <w:t>21</w:t>
            </w:r>
          </w:p>
        </w:tc>
        <w:tc>
          <w:tcPr>
            <w:tcW w:w="1417" w:type="dxa"/>
          </w:tcPr>
          <w:p w:rsidR="007A67CC" w:rsidRPr="003759BD" w:rsidRDefault="007A67CC" w:rsidP="007A67CC">
            <w:pPr>
              <w:bidi w:val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(1.08</w:t>
            </w:r>
            <w:r w:rsidRPr="003759BD">
              <w:rPr>
                <w:b/>
                <w:lang w:val="en-GB"/>
              </w:rPr>
              <w:t>-</w:t>
            </w:r>
            <w:r>
              <w:rPr>
                <w:b/>
                <w:lang w:val="en-GB"/>
              </w:rPr>
              <w:t>1</w:t>
            </w:r>
            <w:r w:rsidRPr="003759BD">
              <w:rPr>
                <w:b/>
                <w:lang w:val="en-GB"/>
              </w:rPr>
              <w:t>.</w:t>
            </w:r>
            <w:r>
              <w:rPr>
                <w:b/>
                <w:lang w:val="en-GB"/>
              </w:rPr>
              <w:t>45</w:t>
            </w:r>
            <w:r w:rsidRPr="003759BD">
              <w:rPr>
                <w:b/>
                <w:lang w:val="en-GB"/>
              </w:rPr>
              <w:t>)</w:t>
            </w:r>
          </w:p>
        </w:tc>
      </w:tr>
      <w:tr w:rsidR="007A67CC" w:rsidRPr="009E39AF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3759BD" w:rsidRDefault="007A67CC" w:rsidP="007A67CC">
            <w:pPr>
              <w:bidi w:val="0"/>
              <w:rPr>
                <w:lang w:val="en-GB"/>
              </w:rPr>
            </w:pPr>
            <w:r w:rsidRPr="003759BD">
              <w:rPr>
                <w:lang w:val="en-GB"/>
              </w:rPr>
              <w:t xml:space="preserve">   Hard</w:t>
            </w:r>
          </w:p>
        </w:tc>
        <w:tc>
          <w:tcPr>
            <w:tcW w:w="709" w:type="dxa"/>
          </w:tcPr>
          <w:p w:rsidR="007A67CC" w:rsidRPr="003759BD" w:rsidRDefault="007A67CC" w:rsidP="007A67CC">
            <w:pPr>
              <w:bidi w:val="0"/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1</w:t>
            </w:r>
            <w:r w:rsidRPr="003759BD">
              <w:rPr>
                <w:b/>
                <w:lang w:val="en-GB"/>
              </w:rPr>
              <w:t>.</w:t>
            </w:r>
            <w:r>
              <w:rPr>
                <w:b/>
                <w:lang w:val="en-GB"/>
              </w:rPr>
              <w:t>35</w:t>
            </w:r>
          </w:p>
        </w:tc>
        <w:tc>
          <w:tcPr>
            <w:tcW w:w="1417" w:type="dxa"/>
          </w:tcPr>
          <w:p w:rsidR="007A67CC" w:rsidRPr="00CB0EA3" w:rsidRDefault="007A67CC" w:rsidP="007A67CC">
            <w:pPr>
              <w:bidi w:val="0"/>
              <w:rPr>
                <w:b/>
                <w:lang w:val="en-GB"/>
              </w:rPr>
            </w:pPr>
            <w:r w:rsidRPr="003759BD">
              <w:rPr>
                <w:b/>
                <w:lang w:val="en-GB"/>
              </w:rPr>
              <w:t>(</w:t>
            </w:r>
            <w:r>
              <w:rPr>
                <w:b/>
                <w:lang w:val="en-GB"/>
              </w:rPr>
              <w:t>1</w:t>
            </w:r>
            <w:r w:rsidRPr="00CB0EA3">
              <w:rPr>
                <w:b/>
                <w:lang w:val="en-GB"/>
              </w:rPr>
              <w:t>.</w:t>
            </w:r>
            <w:r>
              <w:rPr>
                <w:b/>
                <w:lang w:val="en-GB"/>
              </w:rPr>
              <w:t>20-1</w:t>
            </w:r>
            <w:r w:rsidRPr="00CB0EA3">
              <w:rPr>
                <w:b/>
                <w:lang w:val="en-GB"/>
              </w:rPr>
              <w:t>.</w:t>
            </w:r>
            <w:r>
              <w:rPr>
                <w:b/>
                <w:lang w:val="en-GB"/>
              </w:rPr>
              <w:t>53</w:t>
            </w:r>
            <w:r w:rsidRPr="00CB0EA3">
              <w:rPr>
                <w:b/>
                <w:lang w:val="en-GB"/>
              </w:rPr>
              <w:t>)</w:t>
            </w:r>
          </w:p>
        </w:tc>
      </w:tr>
      <w:tr w:rsidR="007A67CC" w:rsidRPr="009E39AF" w:rsidTr="0044774D">
        <w:trPr>
          <w:gridAfter w:val="1"/>
          <w:wAfter w:w="142" w:type="dxa"/>
        </w:trPr>
        <w:tc>
          <w:tcPr>
            <w:tcW w:w="5670" w:type="dxa"/>
            <w:gridSpan w:val="3"/>
          </w:tcPr>
          <w:p w:rsidR="007A67CC" w:rsidRPr="009E39AF" w:rsidRDefault="007A67CC" w:rsidP="007A67CC">
            <w:pPr>
              <w:bidi w:val="0"/>
              <w:spacing w:before="120"/>
              <w:rPr>
                <w:b/>
                <w:lang w:val="en-GB"/>
              </w:rPr>
            </w:pPr>
            <w:proofErr w:type="spellStart"/>
            <w:r w:rsidRPr="009E39AF">
              <w:rPr>
                <w:b/>
                <w:lang w:val="en-GB"/>
              </w:rPr>
              <w:t>Charlson</w:t>
            </w:r>
            <w:r>
              <w:rPr>
                <w:b/>
                <w:lang w:val="en-GB"/>
              </w:rPr>
              <w:t>’</w:t>
            </w:r>
            <w:r w:rsidRPr="009E39AF">
              <w:rPr>
                <w:b/>
                <w:lang w:val="en-GB"/>
              </w:rPr>
              <w:t>s</w:t>
            </w:r>
            <w:proofErr w:type="spellEnd"/>
            <w:r w:rsidRPr="009E39AF"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</w:t>
            </w:r>
            <w:r w:rsidRPr="009E39AF">
              <w:rPr>
                <w:b/>
                <w:lang w:val="en-GB"/>
              </w:rPr>
              <w:t>omordibity</w:t>
            </w:r>
            <w:proofErr w:type="spellEnd"/>
            <w:r w:rsidRPr="009E39AF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I</w:t>
            </w:r>
            <w:r w:rsidRPr="009E39AF">
              <w:rPr>
                <w:b/>
                <w:lang w:val="en-GB"/>
              </w:rPr>
              <w:t>ndex score</w:t>
            </w:r>
          </w:p>
        </w:tc>
      </w:tr>
      <w:tr w:rsidR="007A67CC" w:rsidRPr="009E39AF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9E39AF" w:rsidRDefault="007A67CC" w:rsidP="007A67CC">
            <w:pPr>
              <w:bidi w:val="0"/>
              <w:rPr>
                <w:lang w:val="en-GB"/>
              </w:rPr>
            </w:pPr>
            <w:r w:rsidRPr="00BB369C">
              <w:rPr>
                <w:lang w:val="en-GB"/>
              </w:rPr>
              <w:t xml:space="preserve">   None (0)</w:t>
            </w:r>
          </w:p>
        </w:tc>
        <w:tc>
          <w:tcPr>
            <w:tcW w:w="709" w:type="dxa"/>
          </w:tcPr>
          <w:p w:rsidR="007A67CC" w:rsidRPr="009E39AF" w:rsidRDefault="007A67CC" w:rsidP="007A67CC">
            <w:pPr>
              <w:bidi w:val="0"/>
              <w:jc w:val="right"/>
              <w:rPr>
                <w:lang w:val="en-GB"/>
              </w:rPr>
            </w:pPr>
            <w:r w:rsidRPr="009E39AF">
              <w:rPr>
                <w:lang w:val="en-GB"/>
              </w:rPr>
              <w:t>1</w:t>
            </w:r>
          </w:p>
        </w:tc>
        <w:tc>
          <w:tcPr>
            <w:tcW w:w="1417" w:type="dxa"/>
          </w:tcPr>
          <w:p w:rsidR="007A67CC" w:rsidRPr="009E39AF" w:rsidRDefault="007A67CC" w:rsidP="007A67CC">
            <w:pPr>
              <w:bidi w:val="0"/>
              <w:rPr>
                <w:b/>
                <w:lang w:val="en-GB"/>
              </w:rPr>
            </w:pPr>
          </w:p>
        </w:tc>
      </w:tr>
      <w:tr w:rsidR="007A67CC" w:rsidRPr="009E39AF" w:rsidTr="0044774D">
        <w:trPr>
          <w:gridAfter w:val="1"/>
          <w:wAfter w:w="142" w:type="dxa"/>
        </w:trPr>
        <w:tc>
          <w:tcPr>
            <w:tcW w:w="3544" w:type="dxa"/>
          </w:tcPr>
          <w:p w:rsidR="007A67CC" w:rsidRPr="009E39AF" w:rsidRDefault="007A67CC" w:rsidP="007A67CC">
            <w:pPr>
              <w:bidi w:val="0"/>
              <w:rPr>
                <w:lang w:val="en-GB"/>
              </w:rPr>
            </w:pPr>
            <w:r w:rsidRPr="00BB369C">
              <w:rPr>
                <w:lang w:val="en-GB"/>
              </w:rPr>
              <w:t xml:space="preserve">   </w:t>
            </w:r>
            <w:r>
              <w:rPr>
                <w:lang w:val="en-GB"/>
              </w:rPr>
              <w:t>Low</w:t>
            </w:r>
            <w:r w:rsidRPr="00BB369C">
              <w:rPr>
                <w:lang w:val="en-GB"/>
              </w:rPr>
              <w:t xml:space="preserve"> (1-2)</w:t>
            </w:r>
          </w:p>
        </w:tc>
        <w:tc>
          <w:tcPr>
            <w:tcW w:w="709" w:type="dxa"/>
          </w:tcPr>
          <w:p w:rsidR="007A67CC" w:rsidRPr="009E39AF" w:rsidRDefault="007A67CC" w:rsidP="007A67CC">
            <w:pPr>
              <w:bidi w:val="0"/>
              <w:jc w:val="right"/>
              <w:rPr>
                <w:lang w:val="en-GB"/>
              </w:rPr>
            </w:pPr>
            <w:r>
              <w:rPr>
                <w:lang w:val="en-GB"/>
              </w:rPr>
              <w:t>0</w:t>
            </w:r>
            <w:r w:rsidRPr="009E39AF">
              <w:rPr>
                <w:lang w:val="en-GB"/>
              </w:rPr>
              <w:t>.</w:t>
            </w:r>
            <w:r>
              <w:rPr>
                <w:lang w:val="en-GB"/>
              </w:rPr>
              <w:t>98</w:t>
            </w:r>
          </w:p>
        </w:tc>
        <w:tc>
          <w:tcPr>
            <w:tcW w:w="1417" w:type="dxa"/>
          </w:tcPr>
          <w:p w:rsidR="007A67CC" w:rsidRPr="009E39AF" w:rsidRDefault="007A67CC" w:rsidP="007A67CC">
            <w:pPr>
              <w:bidi w:val="0"/>
              <w:rPr>
                <w:lang w:val="en-GB"/>
              </w:rPr>
            </w:pPr>
            <w:r w:rsidRPr="009E39AF">
              <w:rPr>
                <w:lang w:val="en-GB"/>
              </w:rPr>
              <w:t>(0.</w:t>
            </w:r>
            <w:r>
              <w:rPr>
                <w:lang w:val="en-GB"/>
              </w:rPr>
              <w:t>83</w:t>
            </w:r>
            <w:r w:rsidRPr="009E39AF">
              <w:rPr>
                <w:lang w:val="en-GB"/>
              </w:rPr>
              <w:t>-1.</w:t>
            </w:r>
            <w:r>
              <w:rPr>
                <w:lang w:val="en-GB"/>
              </w:rPr>
              <w:t>15</w:t>
            </w:r>
            <w:r w:rsidRPr="009E39AF">
              <w:rPr>
                <w:lang w:val="en-GB"/>
              </w:rPr>
              <w:t>)</w:t>
            </w:r>
          </w:p>
        </w:tc>
      </w:tr>
      <w:tr w:rsidR="007A67CC" w:rsidRPr="009E39AF" w:rsidTr="0044774D">
        <w:trPr>
          <w:gridAfter w:val="1"/>
          <w:wAfter w:w="142" w:type="dxa"/>
        </w:trPr>
        <w:tc>
          <w:tcPr>
            <w:tcW w:w="3544" w:type="dxa"/>
            <w:tcBorders>
              <w:bottom w:val="single" w:sz="4" w:space="0" w:color="auto"/>
            </w:tcBorders>
          </w:tcPr>
          <w:p w:rsidR="007A67CC" w:rsidRPr="00CB0EA3" w:rsidRDefault="007A67CC" w:rsidP="007A67CC">
            <w:pPr>
              <w:bidi w:val="0"/>
              <w:rPr>
                <w:lang w:val="en-GB"/>
              </w:rPr>
            </w:pPr>
            <w:r w:rsidRPr="00D63568">
              <w:rPr>
                <w:lang w:val="en-GB"/>
              </w:rPr>
              <w:t xml:space="preserve">   </w:t>
            </w:r>
            <w:r>
              <w:rPr>
                <w:lang w:val="en-GB"/>
              </w:rPr>
              <w:t>High</w:t>
            </w:r>
            <w:r w:rsidRPr="00D63568">
              <w:rPr>
                <w:lang w:val="en-GB"/>
              </w:rPr>
              <w:t xml:space="preserve"> (2 or more)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67CC" w:rsidRPr="00CB0EA3" w:rsidRDefault="007A67CC" w:rsidP="007A67CC">
            <w:pPr>
              <w:bidi w:val="0"/>
              <w:jc w:val="right"/>
              <w:rPr>
                <w:lang w:val="en-GB"/>
              </w:rPr>
            </w:pPr>
            <w:r w:rsidRPr="00CB0EA3">
              <w:rPr>
                <w:lang w:val="en-GB"/>
              </w:rPr>
              <w:t>1.</w:t>
            </w:r>
            <w:r>
              <w:rPr>
                <w:lang w:val="en-GB"/>
              </w:rPr>
              <w:t>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A67CC" w:rsidRPr="003759BD" w:rsidRDefault="007A67CC" w:rsidP="007A67CC">
            <w:pPr>
              <w:bidi w:val="0"/>
              <w:rPr>
                <w:lang w:val="en-GB"/>
              </w:rPr>
            </w:pPr>
            <w:r w:rsidRPr="003759BD">
              <w:rPr>
                <w:lang w:val="en-GB"/>
              </w:rPr>
              <w:t>(0.</w:t>
            </w:r>
            <w:r>
              <w:rPr>
                <w:lang w:val="en-GB"/>
              </w:rPr>
              <w:t>93-1.43</w:t>
            </w:r>
            <w:r w:rsidRPr="003759BD">
              <w:rPr>
                <w:lang w:val="en-GB"/>
              </w:rPr>
              <w:t>)</w:t>
            </w:r>
          </w:p>
        </w:tc>
      </w:tr>
    </w:tbl>
    <w:p w:rsidR="007A67CC" w:rsidRPr="00C171F4" w:rsidRDefault="007A67CC" w:rsidP="007A67CC">
      <w:pPr>
        <w:bidi w:val="0"/>
        <w:spacing w:line="240" w:lineRule="auto"/>
        <w:rPr>
          <w:i/>
          <w:sz w:val="18"/>
          <w:lang w:val="en-GB"/>
        </w:rPr>
      </w:pPr>
      <w:r w:rsidRPr="00C171F4">
        <w:rPr>
          <w:i/>
          <w:sz w:val="18"/>
          <w:lang w:val="en-GB"/>
        </w:rPr>
        <w:t xml:space="preserve">*Adjusted for age, sex, </w:t>
      </w:r>
      <w:r>
        <w:rPr>
          <w:i/>
          <w:sz w:val="18"/>
          <w:lang w:val="en-GB"/>
        </w:rPr>
        <w:t>year of diagnosis</w:t>
      </w:r>
      <w:r w:rsidRPr="00C171F4">
        <w:rPr>
          <w:i/>
          <w:sz w:val="18"/>
          <w:lang w:val="en-GB"/>
        </w:rPr>
        <w:t xml:space="preserve">, </w:t>
      </w:r>
      <w:r>
        <w:rPr>
          <w:i/>
          <w:sz w:val="18"/>
          <w:lang w:val="en-GB"/>
        </w:rPr>
        <w:t>marital status, education, diagnostic difficulty and</w:t>
      </w:r>
      <w:r w:rsidRPr="00C171F4">
        <w:rPr>
          <w:i/>
          <w:sz w:val="18"/>
          <w:lang w:val="en-GB"/>
        </w:rPr>
        <w:t xml:space="preserve"> CCI </w:t>
      </w:r>
      <w:r>
        <w:rPr>
          <w:i/>
          <w:sz w:val="18"/>
          <w:lang w:val="en-GB"/>
        </w:rPr>
        <w:t>score</w:t>
      </w:r>
    </w:p>
    <w:p w:rsidR="00FB7318" w:rsidRDefault="00FB7318" w:rsidP="007A67CC">
      <w:pPr>
        <w:bidi w:val="0"/>
      </w:pPr>
      <w:bookmarkStart w:id="0" w:name="_GoBack"/>
      <w:bookmarkEnd w:id="0"/>
    </w:p>
    <w:sectPr w:rsidR="00FB731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504664157"/>
      <w:docPartObj>
        <w:docPartGallery w:val="Page Numbers (Bottom of Page)"/>
        <w:docPartUnique/>
      </w:docPartObj>
    </w:sdtPr>
    <w:sdtEndPr/>
    <w:sdtContent>
      <w:p w:rsidR="0077302D" w:rsidRDefault="007A67C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7302D" w:rsidRDefault="007A67CC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CC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A67CC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419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styleId="TableGrid">
    <w:name w:val="Table Grid"/>
    <w:basedOn w:val="TableNormal"/>
    <w:uiPriority w:val="39"/>
    <w:rsid w:val="007A67CC"/>
    <w:rPr>
      <w:rFonts w:asciiTheme="minorHAnsi" w:eastAsiaTheme="minorHAnsi" w:hAnsiTheme="minorHAnsi" w:cstheme="minorBidi"/>
      <w:sz w:val="22"/>
      <w:szCs w:val="22"/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styleId="TableGrid">
    <w:name w:val="Table Grid"/>
    <w:basedOn w:val="TableNormal"/>
    <w:uiPriority w:val="39"/>
    <w:rsid w:val="007A67CC"/>
    <w:rPr>
      <w:rFonts w:asciiTheme="minorHAnsi" w:eastAsiaTheme="minorHAnsi" w:hAnsiTheme="minorHAnsi" w:cstheme="minorBidi"/>
      <w:sz w:val="22"/>
      <w:szCs w:val="22"/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1082</Characters>
  <Application>Microsoft Office Word</Application>
  <DocSecurity>0</DocSecurity>
  <Lines>154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2021-06-16T21:39:00Z</dcterms:created>
  <dcterms:modified xsi:type="dcterms:W3CDTF">2021-06-16T21:39:00Z</dcterms:modified>
</cp:coreProperties>
</file>