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C65FA7" w14:textId="77777777" w:rsidR="00041A13" w:rsidRPr="00041A13" w:rsidRDefault="00041A13" w:rsidP="00041A13">
      <w:pPr>
        <w:widowControl w:val="0"/>
        <w:spacing w:after="0" w:line="500" w:lineRule="exact"/>
        <w:rPr>
          <w:rFonts w:ascii="Calibri" w:eastAsia="Arial Unicode MS" w:hAnsi="Calibri" w:cs="Calibri"/>
          <w:b/>
          <w:color w:val="000000"/>
          <w:kern w:val="2"/>
          <w:sz w:val="24"/>
          <w:szCs w:val="24"/>
          <w:lang w:eastAsia="zh-CN"/>
        </w:rPr>
      </w:pPr>
      <w:r w:rsidRPr="00041A13">
        <w:rPr>
          <w:rFonts w:ascii="Calibri" w:eastAsia="Arial Unicode MS" w:hAnsi="Calibri" w:cs="Calibri"/>
          <w:b/>
          <w:color w:val="000000"/>
          <w:kern w:val="2"/>
          <w:sz w:val="24"/>
          <w:szCs w:val="24"/>
          <w:lang w:eastAsia="zh-CN"/>
        </w:rPr>
        <w:t>A</w:t>
      </w:r>
      <w:r w:rsidRPr="00041A13">
        <w:rPr>
          <w:rFonts w:ascii="Calibri" w:eastAsia="Arial Unicode MS" w:hAnsi="Calibri" w:cs="Calibri" w:hint="eastAsia"/>
          <w:b/>
          <w:color w:val="000000"/>
          <w:kern w:val="2"/>
          <w:sz w:val="24"/>
          <w:szCs w:val="24"/>
          <w:lang w:eastAsia="zh-CN"/>
        </w:rPr>
        <w:t xml:space="preserve">dditional </w:t>
      </w:r>
      <w:r w:rsidRPr="00041A13">
        <w:rPr>
          <w:rFonts w:ascii="Calibri" w:eastAsia="Arial Unicode MS" w:hAnsi="Calibri" w:cs="Calibri"/>
          <w:b/>
          <w:color w:val="000000"/>
          <w:kern w:val="2"/>
          <w:sz w:val="24"/>
          <w:szCs w:val="24"/>
          <w:lang w:eastAsia="zh-CN"/>
        </w:rPr>
        <w:t>F</w:t>
      </w:r>
      <w:r w:rsidRPr="00041A13">
        <w:rPr>
          <w:rFonts w:ascii="Calibri" w:eastAsia="Arial Unicode MS" w:hAnsi="Calibri" w:cs="Calibri" w:hint="eastAsia"/>
          <w:b/>
          <w:color w:val="000000"/>
          <w:kern w:val="2"/>
          <w:sz w:val="24"/>
          <w:szCs w:val="24"/>
          <w:lang w:eastAsia="zh-CN"/>
        </w:rPr>
        <w:t xml:space="preserve">ile 1. </w:t>
      </w:r>
    </w:p>
    <w:p w14:paraId="485035F3" w14:textId="77777777" w:rsidR="00041A13" w:rsidRPr="00041A13" w:rsidRDefault="00041A13" w:rsidP="00041A13">
      <w:pPr>
        <w:widowControl w:val="0"/>
        <w:spacing w:after="0" w:line="360" w:lineRule="auto"/>
        <w:jc w:val="both"/>
        <w:rPr>
          <w:rFonts w:ascii="Calibri" w:eastAsia="Arial Unicode MS" w:hAnsi="Calibri" w:cs="Calibri"/>
          <w:b/>
          <w:color w:val="000000"/>
          <w:kern w:val="2"/>
          <w:sz w:val="24"/>
          <w:szCs w:val="24"/>
          <w:lang w:eastAsia="zh-CN"/>
        </w:rPr>
      </w:pPr>
    </w:p>
    <w:p w14:paraId="3888A73B" w14:textId="77777777" w:rsidR="005E5F17" w:rsidRDefault="00041A13" w:rsidP="00041A13">
      <w:pPr>
        <w:widowControl w:val="0"/>
        <w:spacing w:after="0" w:line="276" w:lineRule="auto"/>
        <w:jc w:val="both"/>
        <w:rPr>
          <w:rFonts w:ascii="Calibri" w:eastAsia="Arial Unicode MS" w:hAnsi="Calibri" w:cs="Calibri"/>
          <w:b/>
          <w:color w:val="000000"/>
          <w:kern w:val="2"/>
          <w:sz w:val="24"/>
          <w:szCs w:val="24"/>
          <w:lang w:eastAsia="zh-CN"/>
        </w:rPr>
      </w:pPr>
      <w:r w:rsidRPr="00041A13">
        <w:rPr>
          <w:rFonts w:ascii="Calibri" w:eastAsia="Arial Unicode MS" w:hAnsi="Calibri" w:cs="Calibri"/>
          <w:b/>
          <w:color w:val="000000"/>
          <w:kern w:val="2"/>
          <w:sz w:val="24"/>
          <w:szCs w:val="24"/>
          <w:lang w:eastAsia="zh-CN"/>
        </w:rPr>
        <w:t>Semi-structured interview guide</w:t>
      </w:r>
    </w:p>
    <w:p w14:paraId="48329287" w14:textId="2F0912D7" w:rsidR="00041A13" w:rsidRDefault="005E5F17" w:rsidP="00041A13">
      <w:pPr>
        <w:widowControl w:val="0"/>
        <w:spacing w:after="0" w:line="276" w:lineRule="auto"/>
        <w:jc w:val="both"/>
        <w:rPr>
          <w:rFonts w:ascii="Calibri" w:eastAsia="Arial Unicode MS" w:hAnsi="Calibri" w:cs="Calibri"/>
          <w:b/>
          <w:color w:val="000000"/>
          <w:kern w:val="2"/>
          <w:sz w:val="24"/>
          <w:szCs w:val="24"/>
          <w:lang w:eastAsia="zh-CN"/>
        </w:rPr>
      </w:pPr>
      <w:r>
        <w:rPr>
          <w:rFonts w:ascii="Calibri" w:eastAsia="Arial Unicode MS" w:hAnsi="Calibri" w:cs="Calibri"/>
          <w:b/>
          <w:color w:val="000000"/>
          <w:kern w:val="2"/>
          <w:sz w:val="24"/>
          <w:szCs w:val="24"/>
          <w:lang w:eastAsia="zh-CN"/>
        </w:rPr>
        <w:t xml:space="preserve">Program Title: </w:t>
      </w:r>
      <w:r w:rsidR="00041A13" w:rsidRPr="005E5F17">
        <w:rPr>
          <w:rFonts w:ascii="Calibri" w:eastAsia="Arial Unicode MS" w:hAnsi="Calibri" w:cs="Calibri"/>
          <w:bCs/>
          <w:color w:val="000000"/>
          <w:kern w:val="2"/>
          <w:sz w:val="24"/>
          <w:szCs w:val="24"/>
          <w:lang w:eastAsia="zh-CN"/>
        </w:rPr>
        <w:t>Reimagining Ask and Act for the 21</w:t>
      </w:r>
      <w:r w:rsidR="00041A13" w:rsidRPr="005E5F17">
        <w:rPr>
          <w:rFonts w:ascii="Calibri" w:eastAsia="Arial Unicode MS" w:hAnsi="Calibri" w:cs="Calibri"/>
          <w:bCs/>
          <w:color w:val="000000"/>
          <w:kern w:val="2"/>
          <w:sz w:val="24"/>
          <w:szCs w:val="24"/>
          <w:vertAlign w:val="superscript"/>
          <w:lang w:eastAsia="zh-CN"/>
        </w:rPr>
        <w:t>st</w:t>
      </w:r>
      <w:r w:rsidR="00041A13" w:rsidRPr="005E5F17">
        <w:rPr>
          <w:rFonts w:ascii="Calibri" w:eastAsia="Arial Unicode MS" w:hAnsi="Calibri" w:cs="Calibri"/>
          <w:bCs/>
          <w:color w:val="000000"/>
          <w:kern w:val="2"/>
          <w:sz w:val="24"/>
          <w:szCs w:val="24"/>
          <w:lang w:eastAsia="zh-CN"/>
        </w:rPr>
        <w:t xml:space="preserve"> Century Program</w:t>
      </w:r>
    </w:p>
    <w:p w14:paraId="0A248CBD" w14:textId="4C6F9D2D" w:rsidR="005E5F17" w:rsidRPr="00041A13" w:rsidRDefault="005E5F17" w:rsidP="00041A13">
      <w:pPr>
        <w:widowControl w:val="0"/>
        <w:spacing w:after="0" w:line="276" w:lineRule="auto"/>
        <w:jc w:val="both"/>
        <w:rPr>
          <w:rFonts w:ascii="Calibri" w:eastAsia="SimSun" w:hAnsi="Calibri" w:cs="Calibri"/>
          <w:b/>
          <w:kern w:val="2"/>
          <w:sz w:val="24"/>
          <w:szCs w:val="24"/>
          <w:lang w:eastAsia="zh-CN"/>
        </w:rPr>
      </w:pPr>
      <w:r>
        <w:rPr>
          <w:rFonts w:ascii="Calibri" w:eastAsia="Arial Unicode MS" w:hAnsi="Calibri" w:cs="Calibri"/>
          <w:b/>
          <w:color w:val="000000"/>
          <w:kern w:val="2"/>
          <w:sz w:val="24"/>
          <w:szCs w:val="24"/>
          <w:lang w:eastAsia="zh-CN"/>
        </w:rPr>
        <w:t xml:space="preserve">Manuscript Title: </w:t>
      </w:r>
      <w:r w:rsidRPr="005E5F17">
        <w:rPr>
          <w:rFonts w:ascii="Calibri" w:eastAsia="Arial Unicode MS" w:hAnsi="Calibri" w:cs="Calibri"/>
          <w:bCs/>
          <w:color w:val="000000"/>
          <w:kern w:val="2"/>
          <w:sz w:val="24"/>
          <w:szCs w:val="24"/>
          <w:lang w:eastAsia="zh-CN"/>
        </w:rPr>
        <w:t>Co-creating Opportunities to Incorporate Cessation for Electronic Nicotine Delivery Systems in Family Medicine – A Qualitative Program Evaluation</w:t>
      </w:r>
    </w:p>
    <w:p w14:paraId="572C2A6B" w14:textId="77777777" w:rsidR="00041A13" w:rsidRPr="00041A13" w:rsidRDefault="00041A13" w:rsidP="00041A13">
      <w:pPr>
        <w:widowControl w:val="0"/>
        <w:spacing w:after="0" w:line="360" w:lineRule="auto"/>
        <w:jc w:val="center"/>
        <w:rPr>
          <w:rFonts w:ascii="Calibri" w:eastAsia="SimSun" w:hAnsi="Calibri" w:cs="Calibri"/>
          <w:color w:val="000000"/>
          <w:kern w:val="2"/>
          <w:sz w:val="24"/>
          <w:szCs w:val="24"/>
          <w:lang w:eastAsia="zh-CN"/>
        </w:rPr>
      </w:pPr>
    </w:p>
    <w:p w14:paraId="546441DB" w14:textId="77777777" w:rsidR="00041A13" w:rsidRPr="00041A13" w:rsidRDefault="00041A13" w:rsidP="00041A13">
      <w:pPr>
        <w:spacing w:after="0" w:line="276" w:lineRule="auto"/>
        <w:rPr>
          <w:rFonts w:ascii="Calibri" w:eastAsia="Calibri" w:hAnsi="Calibri" w:cs="Calibri"/>
          <w:b/>
          <w:bCs/>
          <w:sz w:val="24"/>
          <w:szCs w:val="24"/>
        </w:rPr>
      </w:pPr>
      <w:r w:rsidRPr="00041A13">
        <w:rPr>
          <w:rFonts w:ascii="Calibri" w:eastAsia="Calibri" w:hAnsi="Calibri" w:cs="Calibri"/>
          <w:b/>
          <w:bCs/>
          <w:sz w:val="24"/>
          <w:szCs w:val="24"/>
        </w:rPr>
        <w:t>Authors</w:t>
      </w:r>
    </w:p>
    <w:p w14:paraId="253F597C" w14:textId="77777777" w:rsidR="00041A13" w:rsidRPr="00041A13" w:rsidRDefault="00041A13" w:rsidP="00041A13">
      <w:pPr>
        <w:spacing w:after="0" w:line="276" w:lineRule="auto"/>
        <w:rPr>
          <w:rFonts w:ascii="Calibri" w:eastAsia="Calibri" w:hAnsi="Calibri" w:cs="Calibri"/>
          <w:sz w:val="24"/>
          <w:szCs w:val="24"/>
        </w:rPr>
      </w:pPr>
      <w:r w:rsidRPr="00041A13">
        <w:rPr>
          <w:rFonts w:ascii="Calibri" w:eastAsia="Calibri" w:hAnsi="Calibri" w:cs="Calibri"/>
          <w:sz w:val="24"/>
          <w:szCs w:val="24"/>
        </w:rPr>
        <w:t>Kevin A. Kovach, DrPH, MSc</w:t>
      </w:r>
    </w:p>
    <w:p w14:paraId="0A58A53E" w14:textId="77777777" w:rsidR="00041A13" w:rsidRPr="00041A13" w:rsidRDefault="00041A13" w:rsidP="00041A13">
      <w:pPr>
        <w:spacing w:after="0" w:line="276" w:lineRule="auto"/>
        <w:rPr>
          <w:rFonts w:ascii="Calibri" w:eastAsia="Calibri" w:hAnsi="Calibri" w:cs="Calibri"/>
          <w:sz w:val="24"/>
          <w:szCs w:val="24"/>
        </w:rPr>
      </w:pPr>
      <w:r w:rsidRPr="00041A13">
        <w:rPr>
          <w:rFonts w:ascii="Calibri" w:eastAsia="Calibri" w:hAnsi="Calibri" w:cs="Calibri"/>
          <w:sz w:val="24"/>
          <w:szCs w:val="24"/>
        </w:rPr>
        <w:t>American Academy of Family Physicians</w:t>
      </w:r>
    </w:p>
    <w:p w14:paraId="05C80209" w14:textId="77777777" w:rsidR="00041A13" w:rsidRPr="00041A13" w:rsidRDefault="00041A13" w:rsidP="00041A13">
      <w:pPr>
        <w:spacing w:after="0" w:line="276" w:lineRule="auto"/>
        <w:rPr>
          <w:rFonts w:ascii="Calibri" w:eastAsia="Calibri" w:hAnsi="Calibri" w:cs="Calibri"/>
          <w:sz w:val="24"/>
          <w:szCs w:val="24"/>
        </w:rPr>
      </w:pPr>
      <w:r w:rsidRPr="00041A13">
        <w:rPr>
          <w:rFonts w:ascii="Calibri" w:eastAsia="Calibri" w:hAnsi="Calibri" w:cs="Calibri"/>
          <w:sz w:val="24"/>
          <w:szCs w:val="24"/>
        </w:rPr>
        <w:t>11400 Tomahawk Creek Parkway</w:t>
      </w:r>
    </w:p>
    <w:p w14:paraId="6502C3D2" w14:textId="77777777" w:rsidR="00041A13" w:rsidRPr="00041A13" w:rsidRDefault="00041A13" w:rsidP="00041A13">
      <w:pPr>
        <w:spacing w:after="0" w:line="276" w:lineRule="auto"/>
        <w:rPr>
          <w:rFonts w:ascii="Calibri" w:eastAsia="Calibri" w:hAnsi="Calibri" w:cs="Calibri"/>
          <w:sz w:val="24"/>
          <w:szCs w:val="24"/>
        </w:rPr>
      </w:pPr>
      <w:r w:rsidRPr="00041A13">
        <w:rPr>
          <w:rFonts w:ascii="Calibri" w:eastAsia="Calibri" w:hAnsi="Calibri" w:cs="Calibri"/>
          <w:sz w:val="24"/>
          <w:szCs w:val="24"/>
        </w:rPr>
        <w:t>Leawood, KS 66211</w:t>
      </w:r>
    </w:p>
    <w:p w14:paraId="361F441A" w14:textId="77777777" w:rsidR="00041A13" w:rsidRPr="00041A13" w:rsidRDefault="00CE74FF" w:rsidP="00041A13">
      <w:pPr>
        <w:spacing w:line="276" w:lineRule="auto"/>
        <w:rPr>
          <w:rFonts w:ascii="Calibri" w:eastAsia="Calibri" w:hAnsi="Calibri" w:cs="Calibri"/>
          <w:sz w:val="24"/>
          <w:szCs w:val="24"/>
        </w:rPr>
      </w:pPr>
      <w:hyperlink r:id="rId7" w:history="1">
        <w:r w:rsidR="00041A13" w:rsidRPr="00041A13">
          <w:rPr>
            <w:rFonts w:ascii="Calibri" w:eastAsia="Calibri" w:hAnsi="Calibri" w:cs="Calibri"/>
            <w:color w:val="0563C1"/>
            <w:sz w:val="24"/>
            <w:szCs w:val="24"/>
            <w:u w:val="single"/>
          </w:rPr>
          <w:t>kkovach@aafp.org</w:t>
        </w:r>
      </w:hyperlink>
      <w:r w:rsidR="00041A13" w:rsidRPr="00041A13">
        <w:rPr>
          <w:rFonts w:ascii="Calibri" w:eastAsia="Calibri" w:hAnsi="Calibri" w:cs="Calibri"/>
          <w:sz w:val="24"/>
          <w:szCs w:val="24"/>
        </w:rPr>
        <w:t xml:space="preserve"> </w:t>
      </w:r>
    </w:p>
    <w:p w14:paraId="68847A1A" w14:textId="77777777" w:rsidR="00041A13" w:rsidRPr="00041A13" w:rsidRDefault="00041A13" w:rsidP="00041A13">
      <w:pPr>
        <w:spacing w:after="0" w:line="276" w:lineRule="auto"/>
        <w:rPr>
          <w:rFonts w:ascii="Calibri" w:eastAsia="Calibri" w:hAnsi="Calibri" w:cs="Calibri"/>
          <w:sz w:val="24"/>
          <w:szCs w:val="24"/>
        </w:rPr>
      </w:pPr>
      <w:r w:rsidRPr="00041A13">
        <w:rPr>
          <w:rFonts w:ascii="Calibri" w:eastAsia="Calibri" w:hAnsi="Calibri" w:cs="Calibri"/>
          <w:sz w:val="24"/>
          <w:szCs w:val="24"/>
        </w:rPr>
        <w:t>Reshana Peterson, MPH</w:t>
      </w:r>
    </w:p>
    <w:p w14:paraId="3D4D1D6C" w14:textId="77777777" w:rsidR="00041A13" w:rsidRPr="00041A13" w:rsidRDefault="00041A13" w:rsidP="00041A13">
      <w:pPr>
        <w:spacing w:after="0" w:line="276" w:lineRule="auto"/>
        <w:rPr>
          <w:rFonts w:ascii="Calibri" w:eastAsia="Calibri" w:hAnsi="Calibri" w:cs="Calibri"/>
          <w:sz w:val="24"/>
          <w:szCs w:val="24"/>
        </w:rPr>
      </w:pPr>
      <w:r w:rsidRPr="00041A13">
        <w:rPr>
          <w:rFonts w:ascii="Calibri" w:eastAsia="Calibri" w:hAnsi="Calibri" w:cs="Calibri"/>
          <w:sz w:val="24"/>
          <w:szCs w:val="24"/>
        </w:rPr>
        <w:t>American Academy of Family Physicians</w:t>
      </w:r>
    </w:p>
    <w:p w14:paraId="526E9A3D" w14:textId="77777777" w:rsidR="00041A13" w:rsidRPr="00041A13" w:rsidRDefault="00041A13" w:rsidP="00041A13">
      <w:pPr>
        <w:spacing w:after="0" w:line="276" w:lineRule="auto"/>
        <w:rPr>
          <w:rFonts w:ascii="Calibri" w:eastAsia="Calibri" w:hAnsi="Calibri" w:cs="Calibri"/>
          <w:sz w:val="24"/>
          <w:szCs w:val="24"/>
        </w:rPr>
      </w:pPr>
      <w:r w:rsidRPr="00041A13">
        <w:rPr>
          <w:rFonts w:ascii="Calibri" w:eastAsia="Calibri" w:hAnsi="Calibri" w:cs="Calibri"/>
          <w:sz w:val="24"/>
          <w:szCs w:val="24"/>
        </w:rPr>
        <w:t>11400 Tomahawk Creek Parkway</w:t>
      </w:r>
    </w:p>
    <w:p w14:paraId="78200679" w14:textId="77777777" w:rsidR="00041A13" w:rsidRPr="00041A13" w:rsidRDefault="00041A13" w:rsidP="00041A13">
      <w:pPr>
        <w:spacing w:after="0" w:line="276" w:lineRule="auto"/>
        <w:rPr>
          <w:rFonts w:ascii="Calibri" w:eastAsia="Calibri" w:hAnsi="Calibri" w:cs="Calibri"/>
          <w:sz w:val="24"/>
          <w:szCs w:val="24"/>
        </w:rPr>
      </w:pPr>
      <w:r w:rsidRPr="00041A13">
        <w:rPr>
          <w:rFonts w:ascii="Calibri" w:eastAsia="Calibri" w:hAnsi="Calibri" w:cs="Calibri"/>
          <w:sz w:val="24"/>
          <w:szCs w:val="24"/>
        </w:rPr>
        <w:t>Leawood, KS 66211</w:t>
      </w:r>
    </w:p>
    <w:p w14:paraId="7FA55ADF" w14:textId="77777777" w:rsidR="00041A13" w:rsidRPr="00041A13" w:rsidRDefault="00CE74FF" w:rsidP="00041A13">
      <w:pPr>
        <w:spacing w:line="276" w:lineRule="auto"/>
        <w:rPr>
          <w:rFonts w:ascii="Calibri" w:eastAsia="Calibri" w:hAnsi="Calibri" w:cs="Calibri"/>
          <w:sz w:val="24"/>
          <w:szCs w:val="24"/>
        </w:rPr>
      </w:pPr>
      <w:hyperlink r:id="rId8" w:history="1">
        <w:r w:rsidR="00041A13" w:rsidRPr="00041A13">
          <w:rPr>
            <w:rFonts w:ascii="Calibri" w:eastAsia="Calibri" w:hAnsi="Calibri" w:cs="Calibri"/>
            <w:color w:val="0563C1"/>
            <w:sz w:val="24"/>
            <w:szCs w:val="24"/>
            <w:u w:val="single"/>
          </w:rPr>
          <w:t>rpeterson@aafp.org</w:t>
        </w:r>
      </w:hyperlink>
      <w:r w:rsidR="00041A13" w:rsidRPr="00041A13">
        <w:rPr>
          <w:rFonts w:ascii="Calibri" w:eastAsia="Calibri" w:hAnsi="Calibri" w:cs="Calibri"/>
          <w:sz w:val="24"/>
          <w:szCs w:val="24"/>
        </w:rPr>
        <w:t xml:space="preserve"> </w:t>
      </w:r>
    </w:p>
    <w:p w14:paraId="059C143A" w14:textId="77777777" w:rsidR="00041A13" w:rsidRPr="00041A13" w:rsidRDefault="00041A13" w:rsidP="00041A13">
      <w:pPr>
        <w:spacing w:after="0" w:line="276" w:lineRule="auto"/>
        <w:rPr>
          <w:rFonts w:ascii="Calibri" w:eastAsia="Calibri" w:hAnsi="Calibri" w:cs="Calibri"/>
          <w:sz w:val="24"/>
          <w:szCs w:val="24"/>
        </w:rPr>
      </w:pPr>
      <w:r w:rsidRPr="00041A13">
        <w:rPr>
          <w:rFonts w:ascii="Calibri" w:eastAsia="Calibri" w:hAnsi="Calibri" w:cs="Calibri"/>
          <w:sz w:val="24"/>
          <w:szCs w:val="24"/>
        </w:rPr>
        <w:t>Rajani Bharati, MPH, RN</w:t>
      </w:r>
    </w:p>
    <w:p w14:paraId="4FC0A83F" w14:textId="77777777" w:rsidR="00041A13" w:rsidRPr="00041A13" w:rsidRDefault="00041A13" w:rsidP="00041A13">
      <w:pPr>
        <w:spacing w:after="0" w:line="276" w:lineRule="auto"/>
        <w:rPr>
          <w:rFonts w:ascii="Calibri" w:eastAsia="Calibri" w:hAnsi="Calibri" w:cs="Calibri"/>
          <w:sz w:val="24"/>
          <w:szCs w:val="24"/>
        </w:rPr>
      </w:pPr>
      <w:r w:rsidRPr="00041A13">
        <w:rPr>
          <w:rFonts w:ascii="Calibri" w:eastAsia="Calibri" w:hAnsi="Calibri" w:cs="Calibri"/>
          <w:sz w:val="24"/>
          <w:szCs w:val="24"/>
        </w:rPr>
        <w:t>American Academy of Family Physicians</w:t>
      </w:r>
    </w:p>
    <w:p w14:paraId="2D03550D" w14:textId="77777777" w:rsidR="00041A13" w:rsidRPr="00041A13" w:rsidRDefault="00041A13" w:rsidP="00041A13">
      <w:pPr>
        <w:spacing w:after="0" w:line="276" w:lineRule="auto"/>
        <w:rPr>
          <w:rFonts w:ascii="Calibri" w:eastAsia="Calibri" w:hAnsi="Calibri" w:cs="Calibri"/>
          <w:sz w:val="24"/>
          <w:szCs w:val="24"/>
        </w:rPr>
      </w:pPr>
      <w:r w:rsidRPr="00041A13">
        <w:rPr>
          <w:rFonts w:ascii="Calibri" w:eastAsia="Calibri" w:hAnsi="Calibri" w:cs="Calibri"/>
          <w:sz w:val="24"/>
          <w:szCs w:val="24"/>
        </w:rPr>
        <w:t>11400 Tomahawk Creek Parkway</w:t>
      </w:r>
    </w:p>
    <w:p w14:paraId="73E2973B" w14:textId="77777777" w:rsidR="00041A13" w:rsidRPr="00041A13" w:rsidRDefault="00041A13" w:rsidP="00041A13">
      <w:pPr>
        <w:spacing w:after="0" w:line="276" w:lineRule="auto"/>
        <w:rPr>
          <w:rFonts w:ascii="Calibri" w:eastAsia="Calibri" w:hAnsi="Calibri" w:cs="Calibri"/>
          <w:sz w:val="24"/>
          <w:szCs w:val="24"/>
        </w:rPr>
      </w:pPr>
      <w:r w:rsidRPr="00041A13">
        <w:rPr>
          <w:rFonts w:ascii="Calibri" w:eastAsia="Calibri" w:hAnsi="Calibri" w:cs="Calibri"/>
          <w:sz w:val="24"/>
          <w:szCs w:val="24"/>
        </w:rPr>
        <w:t>Leawood, KS 66211</w:t>
      </w:r>
    </w:p>
    <w:p w14:paraId="56D0A586" w14:textId="77777777" w:rsidR="00041A13" w:rsidRPr="00041A13" w:rsidRDefault="00CE74FF" w:rsidP="00041A13">
      <w:pPr>
        <w:spacing w:line="276" w:lineRule="auto"/>
        <w:rPr>
          <w:rFonts w:ascii="Calibri" w:eastAsia="Calibri" w:hAnsi="Calibri" w:cs="Calibri"/>
          <w:sz w:val="24"/>
          <w:szCs w:val="24"/>
        </w:rPr>
      </w:pPr>
      <w:hyperlink r:id="rId9" w:history="1">
        <w:r w:rsidR="00041A13" w:rsidRPr="00041A13">
          <w:rPr>
            <w:rFonts w:ascii="Calibri" w:eastAsia="Calibri" w:hAnsi="Calibri" w:cs="Calibri"/>
            <w:color w:val="0563C1"/>
            <w:sz w:val="24"/>
            <w:szCs w:val="24"/>
            <w:u w:val="single"/>
          </w:rPr>
          <w:t>rbharati@aafp.org</w:t>
        </w:r>
      </w:hyperlink>
      <w:r w:rsidR="00041A13" w:rsidRPr="00041A13">
        <w:rPr>
          <w:rFonts w:ascii="Calibri" w:eastAsia="Calibri" w:hAnsi="Calibri" w:cs="Calibri"/>
          <w:sz w:val="24"/>
          <w:szCs w:val="24"/>
        </w:rPr>
        <w:t xml:space="preserve"> </w:t>
      </w:r>
    </w:p>
    <w:p w14:paraId="1D6ADF85" w14:textId="77777777" w:rsidR="00041A13" w:rsidRPr="00041A13" w:rsidRDefault="00041A13" w:rsidP="00041A13">
      <w:pPr>
        <w:spacing w:after="0" w:line="276" w:lineRule="auto"/>
        <w:rPr>
          <w:rFonts w:ascii="Calibri" w:eastAsia="Calibri" w:hAnsi="Calibri" w:cs="Calibri"/>
          <w:sz w:val="24"/>
          <w:szCs w:val="24"/>
        </w:rPr>
      </w:pPr>
      <w:r w:rsidRPr="00041A13">
        <w:rPr>
          <w:rFonts w:ascii="Calibri" w:eastAsia="Calibri" w:hAnsi="Calibri" w:cs="Calibri"/>
          <w:sz w:val="24"/>
          <w:szCs w:val="24"/>
        </w:rPr>
        <w:t>Kat Istas, MPH</w:t>
      </w:r>
    </w:p>
    <w:p w14:paraId="280DC2FD" w14:textId="77777777" w:rsidR="00041A13" w:rsidRPr="00041A13" w:rsidRDefault="00041A13" w:rsidP="00041A13">
      <w:pPr>
        <w:spacing w:after="0" w:line="276" w:lineRule="auto"/>
        <w:rPr>
          <w:rFonts w:ascii="Calibri" w:eastAsia="Calibri" w:hAnsi="Calibri" w:cs="Calibri"/>
          <w:sz w:val="24"/>
          <w:szCs w:val="24"/>
        </w:rPr>
      </w:pPr>
      <w:r w:rsidRPr="00041A13">
        <w:rPr>
          <w:rFonts w:ascii="Calibri" w:eastAsia="Calibri" w:hAnsi="Calibri" w:cs="Calibri"/>
          <w:sz w:val="24"/>
          <w:szCs w:val="24"/>
        </w:rPr>
        <w:t>American Academy of Family Physicians</w:t>
      </w:r>
    </w:p>
    <w:p w14:paraId="32FE3D4D" w14:textId="77777777" w:rsidR="00041A13" w:rsidRPr="00041A13" w:rsidRDefault="00041A13" w:rsidP="00041A13">
      <w:pPr>
        <w:spacing w:after="0" w:line="276" w:lineRule="auto"/>
        <w:rPr>
          <w:rFonts w:ascii="Calibri" w:eastAsia="Calibri" w:hAnsi="Calibri" w:cs="Calibri"/>
          <w:sz w:val="24"/>
          <w:szCs w:val="24"/>
        </w:rPr>
      </w:pPr>
      <w:r w:rsidRPr="00041A13">
        <w:rPr>
          <w:rFonts w:ascii="Calibri" w:eastAsia="Calibri" w:hAnsi="Calibri" w:cs="Calibri"/>
          <w:sz w:val="24"/>
          <w:szCs w:val="24"/>
        </w:rPr>
        <w:t>11400 Tomahawk Creek Parkway</w:t>
      </w:r>
    </w:p>
    <w:p w14:paraId="5E828132" w14:textId="77777777" w:rsidR="00041A13" w:rsidRPr="00041A13" w:rsidRDefault="00041A13" w:rsidP="00041A13">
      <w:pPr>
        <w:spacing w:after="0" w:line="276" w:lineRule="auto"/>
        <w:rPr>
          <w:rFonts w:ascii="Calibri" w:eastAsia="Calibri" w:hAnsi="Calibri" w:cs="Calibri"/>
          <w:sz w:val="24"/>
          <w:szCs w:val="24"/>
        </w:rPr>
      </w:pPr>
      <w:r w:rsidRPr="00041A13">
        <w:rPr>
          <w:rFonts w:ascii="Calibri" w:eastAsia="Calibri" w:hAnsi="Calibri" w:cs="Calibri"/>
          <w:sz w:val="24"/>
          <w:szCs w:val="24"/>
        </w:rPr>
        <w:t>Leawood, KS 66211</w:t>
      </w:r>
    </w:p>
    <w:p w14:paraId="4FA34D47" w14:textId="77777777" w:rsidR="00041A13" w:rsidRPr="00041A13" w:rsidRDefault="00CE74FF" w:rsidP="00041A13">
      <w:pPr>
        <w:spacing w:line="276" w:lineRule="auto"/>
        <w:rPr>
          <w:rFonts w:ascii="Calibri" w:eastAsia="Calibri" w:hAnsi="Calibri" w:cs="Calibri"/>
          <w:sz w:val="24"/>
          <w:szCs w:val="24"/>
        </w:rPr>
      </w:pPr>
      <w:hyperlink r:id="rId10" w:history="1">
        <w:r w:rsidR="00041A13" w:rsidRPr="00041A13">
          <w:rPr>
            <w:rFonts w:ascii="Calibri" w:eastAsia="Calibri" w:hAnsi="Calibri" w:cs="Calibri"/>
            <w:color w:val="0563C1"/>
            <w:sz w:val="24"/>
            <w:szCs w:val="24"/>
            <w:u w:val="single"/>
          </w:rPr>
          <w:t>kistas@aafp.org</w:t>
        </w:r>
      </w:hyperlink>
      <w:r w:rsidR="00041A13" w:rsidRPr="00041A13">
        <w:rPr>
          <w:rFonts w:ascii="Calibri" w:eastAsia="Calibri" w:hAnsi="Calibri" w:cs="Calibri"/>
          <w:sz w:val="24"/>
          <w:szCs w:val="24"/>
        </w:rPr>
        <w:t xml:space="preserve"> </w:t>
      </w:r>
    </w:p>
    <w:p w14:paraId="46D88F22" w14:textId="77777777" w:rsidR="00041A13" w:rsidRPr="00041A13" w:rsidRDefault="00041A13" w:rsidP="00041A13">
      <w:pPr>
        <w:spacing w:after="0" w:line="276" w:lineRule="auto"/>
        <w:rPr>
          <w:rFonts w:ascii="Calibri" w:eastAsia="Calibri" w:hAnsi="Calibri" w:cs="Calibri"/>
          <w:sz w:val="24"/>
          <w:szCs w:val="24"/>
        </w:rPr>
      </w:pPr>
      <w:r w:rsidRPr="00041A13">
        <w:rPr>
          <w:rFonts w:ascii="Calibri" w:eastAsia="Calibri" w:hAnsi="Calibri" w:cs="Calibri"/>
          <w:sz w:val="24"/>
          <w:szCs w:val="24"/>
        </w:rPr>
        <w:t>Michael Monroe</w:t>
      </w:r>
    </w:p>
    <w:p w14:paraId="7CF7EC3B" w14:textId="77777777" w:rsidR="00041A13" w:rsidRPr="00041A13" w:rsidRDefault="00041A13" w:rsidP="00041A13">
      <w:pPr>
        <w:spacing w:after="0" w:line="276" w:lineRule="auto"/>
        <w:rPr>
          <w:rFonts w:ascii="Calibri" w:eastAsia="Calibri" w:hAnsi="Calibri" w:cs="Calibri"/>
          <w:sz w:val="24"/>
          <w:szCs w:val="24"/>
        </w:rPr>
      </w:pPr>
      <w:r w:rsidRPr="00041A13">
        <w:rPr>
          <w:rFonts w:ascii="Calibri" w:eastAsia="Calibri" w:hAnsi="Calibri" w:cs="Calibri"/>
          <w:sz w:val="24"/>
          <w:szCs w:val="24"/>
        </w:rPr>
        <w:t>American Academy of Family Physicians</w:t>
      </w:r>
    </w:p>
    <w:p w14:paraId="4E2E8E51" w14:textId="77777777" w:rsidR="00041A13" w:rsidRPr="00041A13" w:rsidRDefault="00041A13" w:rsidP="00041A13">
      <w:pPr>
        <w:spacing w:after="0" w:line="276" w:lineRule="auto"/>
        <w:rPr>
          <w:rFonts w:ascii="Calibri" w:eastAsia="Calibri" w:hAnsi="Calibri" w:cs="Calibri"/>
          <w:sz w:val="24"/>
          <w:szCs w:val="24"/>
        </w:rPr>
      </w:pPr>
      <w:r w:rsidRPr="00041A13">
        <w:rPr>
          <w:rFonts w:ascii="Calibri" w:eastAsia="Calibri" w:hAnsi="Calibri" w:cs="Calibri"/>
          <w:sz w:val="24"/>
          <w:szCs w:val="24"/>
        </w:rPr>
        <w:t>11400 Tomahawk Creek Parkway</w:t>
      </w:r>
    </w:p>
    <w:p w14:paraId="6B168F11" w14:textId="77777777" w:rsidR="00041A13" w:rsidRPr="00041A13" w:rsidRDefault="00041A13" w:rsidP="00041A13">
      <w:pPr>
        <w:spacing w:after="0" w:line="276" w:lineRule="auto"/>
        <w:rPr>
          <w:rFonts w:ascii="Calibri" w:eastAsia="Calibri" w:hAnsi="Calibri" w:cs="Calibri"/>
          <w:sz w:val="24"/>
          <w:szCs w:val="24"/>
        </w:rPr>
      </w:pPr>
      <w:r w:rsidRPr="00041A13">
        <w:rPr>
          <w:rFonts w:ascii="Calibri" w:eastAsia="Calibri" w:hAnsi="Calibri" w:cs="Calibri"/>
          <w:sz w:val="24"/>
          <w:szCs w:val="24"/>
        </w:rPr>
        <w:t>Leawood, KS 66211</w:t>
      </w:r>
    </w:p>
    <w:p w14:paraId="5B7B709E" w14:textId="77777777" w:rsidR="00041A13" w:rsidRPr="00041A13" w:rsidRDefault="00CE74FF" w:rsidP="00041A13">
      <w:pPr>
        <w:spacing w:after="0" w:line="276" w:lineRule="auto"/>
        <w:rPr>
          <w:rFonts w:ascii="Calibri" w:eastAsia="Calibri" w:hAnsi="Calibri" w:cs="Calibri"/>
          <w:sz w:val="24"/>
          <w:szCs w:val="24"/>
        </w:rPr>
      </w:pPr>
      <w:hyperlink r:id="rId11" w:history="1">
        <w:r w:rsidR="00041A13" w:rsidRPr="00041A13">
          <w:rPr>
            <w:rFonts w:ascii="Calibri" w:eastAsia="Calibri" w:hAnsi="Calibri" w:cs="Calibri"/>
            <w:color w:val="0563C1"/>
            <w:sz w:val="24"/>
            <w:szCs w:val="24"/>
            <w:u w:val="single"/>
          </w:rPr>
          <w:t>mmonroe@aafp.org</w:t>
        </w:r>
      </w:hyperlink>
      <w:r w:rsidR="00041A13" w:rsidRPr="00041A13">
        <w:rPr>
          <w:rFonts w:ascii="Calibri" w:eastAsia="Calibri" w:hAnsi="Calibri" w:cs="Calibri"/>
          <w:sz w:val="24"/>
          <w:szCs w:val="24"/>
        </w:rPr>
        <w:t xml:space="preserve"> </w:t>
      </w:r>
    </w:p>
    <w:p w14:paraId="299C378A" w14:textId="77777777" w:rsidR="00041A13" w:rsidRPr="00041A13" w:rsidRDefault="00041A13" w:rsidP="00041A13">
      <w:pPr>
        <w:spacing w:after="0" w:line="276" w:lineRule="auto"/>
        <w:rPr>
          <w:rFonts w:ascii="Calibri" w:eastAsia="Calibri" w:hAnsi="Calibri" w:cs="Calibri"/>
          <w:sz w:val="24"/>
          <w:szCs w:val="24"/>
        </w:rPr>
      </w:pPr>
    </w:p>
    <w:p w14:paraId="690B7050" w14:textId="77777777" w:rsidR="00041A13" w:rsidRPr="00041A13" w:rsidRDefault="00041A13" w:rsidP="00041A13">
      <w:pPr>
        <w:spacing w:after="0" w:line="276" w:lineRule="auto"/>
        <w:rPr>
          <w:rFonts w:ascii="Calibri" w:eastAsia="Calibri" w:hAnsi="Calibri" w:cs="Calibri"/>
          <w:sz w:val="24"/>
          <w:szCs w:val="24"/>
        </w:rPr>
      </w:pPr>
    </w:p>
    <w:p w14:paraId="459AF01A" w14:textId="199FB475" w:rsidR="00041A13" w:rsidRPr="00041A13" w:rsidRDefault="00041A13" w:rsidP="00041A13">
      <w:pPr>
        <w:spacing w:after="0" w:line="276" w:lineRule="auto"/>
        <w:rPr>
          <w:rFonts w:ascii="Calibri" w:eastAsia="Calibri" w:hAnsi="Calibri" w:cs="Calibri"/>
          <w:b/>
          <w:bCs/>
          <w:sz w:val="24"/>
          <w:szCs w:val="24"/>
        </w:rPr>
      </w:pPr>
      <w:r>
        <w:rPr>
          <w:rFonts w:ascii="Calibri" w:eastAsia="Calibri" w:hAnsi="Calibri" w:cs="Calibri"/>
          <w:b/>
          <w:bCs/>
          <w:sz w:val="24"/>
          <w:szCs w:val="24"/>
        </w:rPr>
        <w:lastRenderedPageBreak/>
        <w:t>Notes about how the semi-structured interview guide was used in this study.</w:t>
      </w:r>
    </w:p>
    <w:p w14:paraId="6DD49E5D" w14:textId="77777777" w:rsidR="00C12FE6" w:rsidRDefault="00041A13" w:rsidP="00041A13">
      <w:pPr>
        <w:spacing w:after="0" w:line="276" w:lineRule="auto"/>
        <w:rPr>
          <w:rFonts w:ascii="Calibri" w:eastAsia="Calibri" w:hAnsi="Calibri" w:cs="Calibri"/>
          <w:sz w:val="24"/>
          <w:szCs w:val="24"/>
        </w:rPr>
      </w:pPr>
      <w:r>
        <w:rPr>
          <w:rFonts w:ascii="Calibri" w:eastAsia="Calibri" w:hAnsi="Calibri" w:cs="Calibri"/>
          <w:sz w:val="24"/>
          <w:szCs w:val="24"/>
        </w:rPr>
        <w:t xml:space="preserve">The semi-structured interview guide presented here was used to help facilitate interviews with participants throughout the duration of the project. It gave the research team a central format to discuss the participants’ experiences. It was used in the group interviews at the beginning and mid-point and was used in the focus groups at the end of the project. However, the questions asked of participants varied from the interview guide based on the information emerging during the interview or based on information identified in previous interviews. </w:t>
      </w:r>
    </w:p>
    <w:p w14:paraId="0631A8F2" w14:textId="77777777" w:rsidR="00C12FE6" w:rsidRDefault="00C12FE6" w:rsidP="00041A13">
      <w:pPr>
        <w:spacing w:after="0" w:line="276" w:lineRule="auto"/>
        <w:rPr>
          <w:rFonts w:ascii="Calibri" w:eastAsia="Calibri" w:hAnsi="Calibri" w:cs="Calibri"/>
          <w:sz w:val="24"/>
          <w:szCs w:val="24"/>
        </w:rPr>
      </w:pPr>
    </w:p>
    <w:p w14:paraId="7AFE4553" w14:textId="77777777" w:rsidR="00041A13" w:rsidRDefault="00041A13" w:rsidP="00041A13">
      <w:pPr>
        <w:spacing w:after="0" w:line="276" w:lineRule="auto"/>
        <w:rPr>
          <w:rFonts w:ascii="Calibri" w:eastAsia="Calibri" w:hAnsi="Calibri" w:cs="Calibri"/>
          <w:sz w:val="24"/>
          <w:szCs w:val="24"/>
        </w:rPr>
      </w:pPr>
    </w:p>
    <w:p w14:paraId="7E70BE88" w14:textId="77777777" w:rsidR="00041A13" w:rsidRDefault="00041A13" w:rsidP="00041A13">
      <w:pPr>
        <w:spacing w:after="0" w:line="276" w:lineRule="auto"/>
        <w:rPr>
          <w:rFonts w:ascii="Calibri" w:eastAsia="Calibri" w:hAnsi="Calibri" w:cs="Calibri"/>
          <w:sz w:val="24"/>
          <w:szCs w:val="24"/>
        </w:rPr>
      </w:pPr>
    </w:p>
    <w:p w14:paraId="13496F78" w14:textId="77777777" w:rsidR="00041A13" w:rsidRDefault="00041A13">
      <w:pPr>
        <w:rPr>
          <w:rFonts w:ascii="Arial" w:hAnsi="Arial" w:cs="Arial"/>
          <w:b/>
        </w:rPr>
      </w:pPr>
      <w:r>
        <w:rPr>
          <w:rFonts w:ascii="Arial" w:hAnsi="Arial" w:cs="Arial"/>
          <w:b/>
        </w:rPr>
        <w:br w:type="page"/>
      </w:r>
    </w:p>
    <w:p w14:paraId="6F8C0C75" w14:textId="2C9CB7F1" w:rsidR="005245F8" w:rsidRPr="008E5D50" w:rsidRDefault="005245F8" w:rsidP="005245F8">
      <w:pPr>
        <w:jc w:val="center"/>
        <w:rPr>
          <w:rFonts w:ascii="Arial" w:hAnsi="Arial" w:cs="Arial"/>
          <w:b/>
        </w:rPr>
      </w:pPr>
      <w:r>
        <w:rPr>
          <w:rFonts w:ascii="Arial" w:hAnsi="Arial" w:cs="Arial"/>
          <w:b/>
        </w:rPr>
        <w:lastRenderedPageBreak/>
        <w:t xml:space="preserve">Semi-Structure </w:t>
      </w:r>
      <w:r w:rsidRPr="008E5D50">
        <w:rPr>
          <w:rFonts w:ascii="Arial" w:hAnsi="Arial" w:cs="Arial"/>
          <w:b/>
        </w:rPr>
        <w:t>Check-In</w:t>
      </w:r>
    </w:p>
    <w:p w14:paraId="6AC6C802" w14:textId="77777777" w:rsidR="005245F8" w:rsidRPr="008A5138" w:rsidRDefault="005245F8" w:rsidP="005245F8">
      <w:pPr>
        <w:rPr>
          <w:rFonts w:ascii="Calibri" w:hAnsi="Calibri" w:cs="Calibri"/>
          <w:b/>
        </w:rPr>
      </w:pPr>
      <w:r w:rsidRPr="008A5138">
        <w:rPr>
          <w:rFonts w:ascii="Calibri" w:hAnsi="Calibri" w:cs="Calibri"/>
          <w:b/>
          <w:color w:val="FF0000"/>
        </w:rPr>
        <w:t>INTRODUCTION</w:t>
      </w:r>
      <w:r>
        <w:rPr>
          <w:rFonts w:ascii="Calibri" w:hAnsi="Calibri" w:cs="Calibri"/>
          <w:bCs/>
          <w:noProof/>
          <w:color w:val="000000" w:themeColor="text1"/>
        </w:rPr>
        <mc:AlternateContent>
          <mc:Choice Requires="wps">
            <w:drawing>
              <wp:anchor distT="0" distB="0" distL="114300" distR="114300" simplePos="0" relativeHeight="251659264" behindDoc="0" locked="0" layoutInCell="1" allowOverlap="1" wp14:anchorId="5AE656A5" wp14:editId="5196DD65">
                <wp:simplePos x="0" y="0"/>
                <wp:positionH relativeFrom="column">
                  <wp:posOffset>4257040</wp:posOffset>
                </wp:positionH>
                <wp:positionV relativeFrom="paragraph">
                  <wp:posOffset>1006475</wp:posOffset>
                </wp:positionV>
                <wp:extent cx="2374900" cy="1875790"/>
                <wp:effectExtent l="0" t="0" r="25400" b="10160"/>
                <wp:wrapSquare wrapText="bothSides"/>
                <wp:docPr id="1" name="Text Box 1"/>
                <wp:cNvGraphicFramePr/>
                <a:graphic xmlns:a="http://schemas.openxmlformats.org/drawingml/2006/main">
                  <a:graphicData uri="http://schemas.microsoft.com/office/word/2010/wordprocessingShape">
                    <wps:wsp>
                      <wps:cNvSpPr txBox="1"/>
                      <wps:spPr>
                        <a:xfrm>
                          <a:off x="0" y="0"/>
                          <a:ext cx="2374900" cy="1875790"/>
                        </a:xfrm>
                        <a:prstGeom prst="rect">
                          <a:avLst/>
                        </a:prstGeom>
                        <a:solidFill>
                          <a:sysClr val="window" lastClr="FFFFFF"/>
                        </a:solidFill>
                        <a:ln w="6350">
                          <a:solidFill>
                            <a:prstClr val="black"/>
                          </a:solidFill>
                        </a:ln>
                      </wps:spPr>
                      <wps:txbx>
                        <w:txbxContent>
                          <w:p w14:paraId="0278F041" w14:textId="77777777" w:rsidR="005245F8" w:rsidRPr="008A5138" w:rsidRDefault="005245F8" w:rsidP="005245F8">
                            <w:pPr>
                              <w:jc w:val="center"/>
                              <w:rPr>
                                <w:rFonts w:ascii="Calibri" w:hAnsi="Calibri" w:cs="Calibri"/>
                                <w:b/>
                                <w:bCs/>
                              </w:rPr>
                            </w:pPr>
                            <w:r w:rsidRPr="008A5138">
                              <w:rPr>
                                <w:rFonts w:ascii="Calibri" w:hAnsi="Calibri" w:cs="Calibri"/>
                                <w:b/>
                                <w:bCs/>
                              </w:rPr>
                              <w:t>General Probes</w:t>
                            </w:r>
                          </w:p>
                          <w:p w14:paraId="74A5A907" w14:textId="77777777" w:rsidR="005245F8" w:rsidRPr="008A5138" w:rsidRDefault="005245F8" w:rsidP="005245F8">
                            <w:pPr>
                              <w:jc w:val="center"/>
                              <w:rPr>
                                <w:rFonts w:ascii="Calibri" w:hAnsi="Calibri" w:cs="Calibri"/>
                                <w:b/>
                                <w:bCs/>
                              </w:rPr>
                            </w:pPr>
                            <w:r w:rsidRPr="008A5138">
                              <w:rPr>
                                <w:rFonts w:ascii="Calibri" w:hAnsi="Calibri" w:cs="Calibri"/>
                                <w:b/>
                                <w:bCs/>
                              </w:rPr>
                              <w:t>(Use these throughout the interview to elicit more information)</w:t>
                            </w:r>
                          </w:p>
                          <w:p w14:paraId="12527353" w14:textId="77777777" w:rsidR="005245F8" w:rsidRPr="008A5138" w:rsidRDefault="005245F8" w:rsidP="005245F8">
                            <w:pPr>
                              <w:pStyle w:val="ListParagraph"/>
                              <w:numPr>
                                <w:ilvl w:val="0"/>
                                <w:numId w:val="2"/>
                              </w:numPr>
                              <w:rPr>
                                <w:rFonts w:ascii="Calibri" w:hAnsi="Calibri" w:cs="Calibri"/>
                                <w:sz w:val="22"/>
                                <w:szCs w:val="22"/>
                              </w:rPr>
                            </w:pPr>
                            <w:r w:rsidRPr="008A5138">
                              <w:rPr>
                                <w:rFonts w:ascii="Calibri" w:hAnsi="Calibri" w:cs="Calibri"/>
                                <w:sz w:val="22"/>
                                <w:szCs w:val="22"/>
                              </w:rPr>
                              <w:t xml:space="preserve">Can you tell me more about that? </w:t>
                            </w:r>
                          </w:p>
                          <w:p w14:paraId="001EF26D" w14:textId="77777777" w:rsidR="005245F8" w:rsidRPr="008A5138" w:rsidRDefault="005245F8" w:rsidP="005245F8">
                            <w:pPr>
                              <w:pStyle w:val="ListParagraph"/>
                              <w:ind w:left="360"/>
                              <w:rPr>
                                <w:rFonts w:ascii="Calibri" w:hAnsi="Calibri" w:cs="Calibri"/>
                                <w:sz w:val="22"/>
                                <w:szCs w:val="22"/>
                              </w:rPr>
                            </w:pPr>
                          </w:p>
                          <w:p w14:paraId="3E46E6B6" w14:textId="77777777" w:rsidR="005245F8" w:rsidRPr="008A5138" w:rsidRDefault="005245F8" w:rsidP="005245F8">
                            <w:pPr>
                              <w:pStyle w:val="ListParagraph"/>
                              <w:numPr>
                                <w:ilvl w:val="0"/>
                                <w:numId w:val="2"/>
                              </w:numPr>
                              <w:rPr>
                                <w:rFonts w:ascii="Calibri" w:hAnsi="Calibri" w:cs="Calibri"/>
                                <w:sz w:val="22"/>
                                <w:szCs w:val="22"/>
                              </w:rPr>
                            </w:pPr>
                            <w:r w:rsidRPr="008A5138">
                              <w:rPr>
                                <w:rFonts w:ascii="Calibri" w:hAnsi="Calibri" w:cs="Calibri"/>
                                <w:sz w:val="22"/>
                                <w:szCs w:val="22"/>
                              </w:rPr>
                              <w:t xml:space="preserve">Does anyone else have any thoughts on that?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02B9CA" id="_x0000_t202" coordsize="21600,21600" o:spt="202" path="m,l,21600r21600,l21600,xe">
                <v:stroke joinstyle="miter"/>
                <v:path gradientshapeok="t" o:connecttype="rect"/>
              </v:shapetype>
              <v:shape id="Text Box 1" o:spid="_x0000_s1026" type="#_x0000_t202" style="position:absolute;margin-left:335.2pt;margin-top:79.25pt;width:187pt;height:14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" fillcolor="window" strokeweight=".5pt">
                <v:textbox>
                  <w:txbxContent>
                    <w:p w:rsidR="005245F8" w:rsidRPr="008A5138" w:rsidRDefault="005245F8" w:rsidP="005245F8">
                      <w:pPr>
                        <w:jc w:val="center"/>
                        <w:rPr>
                          <w:rFonts w:ascii="Calibri" w:hAnsi="Calibri" w:cs="Calibri"/>
                          <w:b/>
                          <w:bCs/>
                        </w:rPr>
                      </w:pPr>
                      <w:r w:rsidRPr="008A5138">
                        <w:rPr>
                          <w:rFonts w:ascii="Calibri" w:hAnsi="Calibri" w:cs="Calibri"/>
                          <w:b/>
                          <w:bCs/>
                        </w:rPr>
                        <w:t>General Probes</w:t>
                      </w:r>
                    </w:p>
                    <w:p w:rsidR="005245F8" w:rsidRPr="008A5138" w:rsidRDefault="005245F8" w:rsidP="005245F8">
                      <w:pPr>
                        <w:jc w:val="center"/>
                        <w:rPr>
                          <w:rFonts w:ascii="Calibri" w:hAnsi="Calibri" w:cs="Calibri"/>
                          <w:b/>
                          <w:bCs/>
                        </w:rPr>
                      </w:pPr>
                      <w:r w:rsidRPr="008A5138">
                        <w:rPr>
                          <w:rFonts w:ascii="Calibri" w:hAnsi="Calibri" w:cs="Calibri"/>
                          <w:b/>
                          <w:bCs/>
                        </w:rPr>
                        <w:t>(Use these throughout the interview to elicit more information)</w:t>
                      </w:r>
                    </w:p>
                    <w:p w:rsidR="005245F8" w:rsidRPr="008A5138" w:rsidRDefault="005245F8" w:rsidP="005245F8">
                      <w:pPr>
                        <w:pStyle w:val="ListParagraph"/>
                        <w:numPr>
                          <w:ilvl w:val="0"/>
                          <w:numId w:val="2"/>
                        </w:numPr>
                        <w:rPr>
                          <w:rFonts w:ascii="Calibri" w:hAnsi="Calibri" w:cs="Calibri"/>
                          <w:sz w:val="22"/>
                          <w:szCs w:val="22"/>
                        </w:rPr>
                      </w:pPr>
                      <w:r w:rsidRPr="008A5138">
                        <w:rPr>
                          <w:rFonts w:ascii="Calibri" w:hAnsi="Calibri" w:cs="Calibri"/>
                          <w:sz w:val="22"/>
                          <w:szCs w:val="22"/>
                        </w:rPr>
                        <w:t xml:space="preserve">Can you tell me more about that? </w:t>
                      </w:r>
                    </w:p>
                    <w:p w:rsidR="005245F8" w:rsidRPr="008A5138" w:rsidRDefault="005245F8" w:rsidP="005245F8">
                      <w:pPr>
                        <w:pStyle w:val="ListParagraph"/>
                        <w:ind w:left="360"/>
                        <w:rPr>
                          <w:rFonts w:ascii="Calibri" w:hAnsi="Calibri" w:cs="Calibri"/>
                          <w:sz w:val="22"/>
                          <w:szCs w:val="22"/>
                        </w:rPr>
                      </w:pPr>
                    </w:p>
                    <w:p w:rsidR="005245F8" w:rsidRPr="008A5138" w:rsidRDefault="005245F8" w:rsidP="005245F8">
                      <w:pPr>
                        <w:pStyle w:val="ListParagraph"/>
                        <w:numPr>
                          <w:ilvl w:val="0"/>
                          <w:numId w:val="2"/>
                        </w:numPr>
                        <w:rPr>
                          <w:rFonts w:ascii="Calibri" w:hAnsi="Calibri" w:cs="Calibri"/>
                          <w:sz w:val="22"/>
                          <w:szCs w:val="22"/>
                        </w:rPr>
                      </w:pPr>
                      <w:r w:rsidRPr="008A5138">
                        <w:rPr>
                          <w:rFonts w:ascii="Calibri" w:hAnsi="Calibri" w:cs="Calibri"/>
                          <w:sz w:val="22"/>
                          <w:szCs w:val="22"/>
                        </w:rPr>
                        <w:t xml:space="preserve">Does anyone else have any thoughts on that? </w:t>
                      </w:r>
                    </w:p>
                  </w:txbxContent>
                </v:textbox>
                <w10:wrap type="square"/>
              </v:shape>
            </w:pict>
          </mc:Fallback>
        </mc:AlternateContent>
      </w:r>
      <w:r>
        <w:rPr>
          <w:rFonts w:ascii="Calibri" w:hAnsi="Calibri" w:cs="Calibri"/>
          <w:b/>
        </w:rPr>
        <w:t xml:space="preserve">: </w:t>
      </w:r>
      <w:r w:rsidRPr="008A5138">
        <w:rPr>
          <w:rFonts w:ascii="Calibri" w:hAnsi="Calibri" w:cs="Calibri"/>
          <w:bCs/>
          <w:color w:val="000000" w:themeColor="text1"/>
        </w:rPr>
        <w:t xml:space="preserve">Hello, before we begin, I would like to introduce our team and let you introduce your team. </w:t>
      </w:r>
      <w:r w:rsidRPr="008A5138">
        <w:rPr>
          <w:rFonts w:ascii="Calibri" w:hAnsi="Calibri" w:cs="Calibri"/>
          <w:bCs/>
          <w:i/>
          <w:iCs/>
          <w:color w:val="FF0000"/>
          <w:u w:val="single"/>
        </w:rPr>
        <w:t>(Introduce the AAFP team members and invite them to introduce their team members).</w:t>
      </w:r>
      <w:r w:rsidRPr="008A5138">
        <w:rPr>
          <w:rFonts w:ascii="Calibri" w:hAnsi="Calibri" w:cs="Calibri"/>
          <w:bCs/>
          <w:color w:val="FF0000"/>
        </w:rPr>
        <w:t xml:space="preserve"> </w:t>
      </w:r>
      <w:r w:rsidRPr="008A5138">
        <w:rPr>
          <w:rFonts w:ascii="Calibri" w:hAnsi="Calibri" w:cs="Calibri"/>
          <w:bCs/>
          <w:color w:val="000000" w:themeColor="text1"/>
        </w:rPr>
        <w:t xml:space="preserve">Before we begin, I would like to say that we are very interested in your project, regardless of where you are at. We want to hear about your successes and your challenges as there is a lot to learn from both. We also would like to record the call to help us analyze your information and pull out promising practices. Is it okay if we record this call? </w:t>
      </w:r>
    </w:p>
    <w:p w14:paraId="66F3D6F5" w14:textId="77777777" w:rsidR="005245F8" w:rsidRDefault="005245F8" w:rsidP="005245F8">
      <w:pPr>
        <w:pStyle w:val="ListParagraph"/>
        <w:numPr>
          <w:ilvl w:val="0"/>
          <w:numId w:val="1"/>
        </w:numPr>
        <w:rPr>
          <w:rFonts w:ascii="Arial" w:hAnsi="Arial" w:cs="Arial"/>
          <w:sz w:val="20"/>
          <w:szCs w:val="20"/>
        </w:rPr>
      </w:pPr>
      <w:r w:rsidRPr="008A5138">
        <w:rPr>
          <w:rFonts w:ascii="Arial" w:hAnsi="Arial" w:cs="Arial"/>
          <w:b/>
          <w:bCs/>
          <w:color w:val="FF0000"/>
          <w:sz w:val="20"/>
          <w:szCs w:val="20"/>
        </w:rPr>
        <w:t>RAPPORT</w:t>
      </w:r>
      <w:r>
        <w:rPr>
          <w:rFonts w:ascii="Arial" w:hAnsi="Arial" w:cs="Arial"/>
          <w:sz w:val="20"/>
          <w:szCs w:val="20"/>
        </w:rPr>
        <w:t xml:space="preserve">: How is the project going so far? </w:t>
      </w:r>
    </w:p>
    <w:p w14:paraId="338A53F0" w14:textId="77777777" w:rsidR="005245F8" w:rsidRDefault="005245F8" w:rsidP="005245F8">
      <w:pPr>
        <w:pStyle w:val="ListParagraph"/>
        <w:ind w:left="360"/>
        <w:rPr>
          <w:rFonts w:ascii="Arial" w:hAnsi="Arial" w:cs="Arial"/>
          <w:sz w:val="20"/>
          <w:szCs w:val="20"/>
        </w:rPr>
      </w:pPr>
    </w:p>
    <w:p w14:paraId="5CC2FD58" w14:textId="77777777" w:rsidR="005245F8" w:rsidRDefault="005245F8" w:rsidP="005245F8">
      <w:pPr>
        <w:pStyle w:val="ListParagraph"/>
        <w:numPr>
          <w:ilvl w:val="0"/>
          <w:numId w:val="1"/>
        </w:numPr>
        <w:rPr>
          <w:rFonts w:ascii="Arial" w:hAnsi="Arial" w:cs="Arial"/>
          <w:sz w:val="20"/>
          <w:szCs w:val="20"/>
        </w:rPr>
      </w:pPr>
      <w:r w:rsidRPr="008A5138">
        <w:rPr>
          <w:rFonts w:ascii="Arial" w:hAnsi="Arial" w:cs="Arial"/>
          <w:b/>
          <w:bCs/>
          <w:color w:val="FF0000"/>
          <w:sz w:val="20"/>
          <w:szCs w:val="20"/>
        </w:rPr>
        <w:t>RAPPORT</w:t>
      </w:r>
      <w:r>
        <w:rPr>
          <w:rFonts w:ascii="Arial" w:hAnsi="Arial" w:cs="Arial"/>
          <w:sz w:val="20"/>
          <w:szCs w:val="20"/>
        </w:rPr>
        <w:t>: Please tell us about some of the changes that you have tried as part of the project.</w:t>
      </w:r>
    </w:p>
    <w:p w14:paraId="3F7E0D08" w14:textId="77777777" w:rsidR="005245F8" w:rsidRDefault="005245F8" w:rsidP="005245F8">
      <w:pPr>
        <w:pStyle w:val="ListParagraph"/>
        <w:ind w:left="1440"/>
        <w:rPr>
          <w:rFonts w:ascii="Arial" w:hAnsi="Arial" w:cs="Arial"/>
          <w:sz w:val="20"/>
          <w:szCs w:val="20"/>
        </w:rPr>
      </w:pPr>
    </w:p>
    <w:p w14:paraId="61C6D39B" w14:textId="77777777" w:rsidR="005245F8" w:rsidRDefault="005245F8" w:rsidP="005245F8">
      <w:pPr>
        <w:pStyle w:val="ListParagraph"/>
        <w:numPr>
          <w:ilvl w:val="0"/>
          <w:numId w:val="1"/>
        </w:numPr>
        <w:rPr>
          <w:rFonts w:ascii="Arial" w:hAnsi="Arial" w:cs="Arial"/>
          <w:sz w:val="20"/>
          <w:szCs w:val="20"/>
        </w:rPr>
      </w:pPr>
      <w:r w:rsidRPr="008A5138">
        <w:rPr>
          <w:rFonts w:ascii="Arial" w:hAnsi="Arial" w:cs="Arial"/>
          <w:b/>
          <w:bCs/>
          <w:color w:val="FF0000"/>
          <w:sz w:val="20"/>
          <w:szCs w:val="20"/>
        </w:rPr>
        <w:t>PLANNING</w:t>
      </w:r>
      <w:r>
        <w:rPr>
          <w:rFonts w:ascii="Arial" w:hAnsi="Arial" w:cs="Arial"/>
          <w:sz w:val="20"/>
          <w:szCs w:val="20"/>
        </w:rPr>
        <w:t>: How did you go about planning for these changes?</w:t>
      </w:r>
    </w:p>
    <w:p w14:paraId="23B0CA23" w14:textId="77777777" w:rsidR="005245F8" w:rsidRDefault="005245F8" w:rsidP="005245F8">
      <w:pPr>
        <w:pStyle w:val="ListParagraph"/>
        <w:numPr>
          <w:ilvl w:val="1"/>
          <w:numId w:val="1"/>
        </w:numPr>
        <w:rPr>
          <w:rFonts w:ascii="Arial" w:hAnsi="Arial" w:cs="Arial"/>
          <w:sz w:val="20"/>
          <w:szCs w:val="20"/>
        </w:rPr>
      </w:pPr>
      <w:r>
        <w:rPr>
          <w:rFonts w:ascii="Arial" w:hAnsi="Arial" w:cs="Arial"/>
          <w:sz w:val="20"/>
          <w:szCs w:val="20"/>
        </w:rPr>
        <w:t>Where did you get your ideas for change from?</w:t>
      </w:r>
    </w:p>
    <w:p w14:paraId="5047589C" w14:textId="77777777" w:rsidR="005245F8" w:rsidRDefault="005245F8" w:rsidP="005245F8">
      <w:pPr>
        <w:pStyle w:val="ListParagraph"/>
        <w:numPr>
          <w:ilvl w:val="1"/>
          <w:numId w:val="1"/>
        </w:numPr>
        <w:rPr>
          <w:rFonts w:ascii="Arial" w:hAnsi="Arial" w:cs="Arial"/>
          <w:sz w:val="20"/>
          <w:szCs w:val="20"/>
        </w:rPr>
      </w:pPr>
      <w:r>
        <w:rPr>
          <w:rFonts w:ascii="Arial" w:hAnsi="Arial" w:cs="Arial"/>
          <w:sz w:val="20"/>
          <w:szCs w:val="20"/>
        </w:rPr>
        <w:t>Who gave input on the ideas for change and how were they included?</w:t>
      </w:r>
    </w:p>
    <w:p w14:paraId="5C1F45D7" w14:textId="77777777" w:rsidR="005245F8" w:rsidRPr="008A5138" w:rsidRDefault="005245F8" w:rsidP="005245F8">
      <w:pPr>
        <w:pStyle w:val="ListParagraph"/>
        <w:numPr>
          <w:ilvl w:val="1"/>
          <w:numId w:val="1"/>
        </w:numPr>
        <w:rPr>
          <w:rFonts w:ascii="Arial" w:hAnsi="Arial" w:cs="Arial"/>
          <w:sz w:val="20"/>
          <w:szCs w:val="20"/>
        </w:rPr>
      </w:pPr>
      <w:r>
        <w:rPr>
          <w:rFonts w:ascii="Arial" w:hAnsi="Arial" w:cs="Arial"/>
          <w:sz w:val="20"/>
          <w:szCs w:val="20"/>
        </w:rPr>
        <w:t>How did you select the changes to be made?</w:t>
      </w:r>
    </w:p>
    <w:p w14:paraId="36C73BE6" w14:textId="77777777" w:rsidR="005245F8" w:rsidRDefault="005245F8" w:rsidP="005245F8">
      <w:pPr>
        <w:pStyle w:val="ListParagraph"/>
        <w:ind w:left="1440"/>
        <w:rPr>
          <w:rFonts w:ascii="Arial" w:hAnsi="Arial" w:cs="Arial"/>
          <w:sz w:val="20"/>
          <w:szCs w:val="20"/>
        </w:rPr>
      </w:pPr>
    </w:p>
    <w:p w14:paraId="1451A486" w14:textId="77777777" w:rsidR="005245F8" w:rsidRDefault="005245F8" w:rsidP="005245F8">
      <w:pPr>
        <w:pStyle w:val="ListParagraph"/>
        <w:numPr>
          <w:ilvl w:val="0"/>
          <w:numId w:val="1"/>
        </w:numPr>
        <w:rPr>
          <w:rFonts w:ascii="Arial" w:hAnsi="Arial" w:cs="Arial"/>
          <w:sz w:val="20"/>
          <w:szCs w:val="20"/>
        </w:rPr>
      </w:pPr>
      <w:r w:rsidRPr="008A5138">
        <w:rPr>
          <w:rFonts w:ascii="Arial" w:hAnsi="Arial" w:cs="Arial"/>
          <w:b/>
          <w:bCs/>
          <w:color w:val="FF0000"/>
          <w:sz w:val="20"/>
          <w:szCs w:val="20"/>
        </w:rPr>
        <w:t>IMPLEMENTATION</w:t>
      </w:r>
      <w:r>
        <w:rPr>
          <w:rFonts w:ascii="Arial" w:hAnsi="Arial" w:cs="Arial"/>
          <w:sz w:val="20"/>
          <w:szCs w:val="20"/>
        </w:rPr>
        <w:t xml:space="preserve">: How did you implement the changes? </w:t>
      </w:r>
    </w:p>
    <w:p w14:paraId="1B21647A" w14:textId="77777777" w:rsidR="005245F8" w:rsidRDefault="005245F8" w:rsidP="005245F8">
      <w:pPr>
        <w:pStyle w:val="ListParagraph"/>
        <w:numPr>
          <w:ilvl w:val="1"/>
          <w:numId w:val="1"/>
        </w:numPr>
        <w:rPr>
          <w:rFonts w:ascii="Arial" w:hAnsi="Arial" w:cs="Arial"/>
          <w:color w:val="000000" w:themeColor="text1"/>
          <w:sz w:val="20"/>
          <w:szCs w:val="20"/>
        </w:rPr>
      </w:pPr>
      <w:r w:rsidRPr="008A5138">
        <w:rPr>
          <w:rFonts w:ascii="Arial" w:hAnsi="Arial" w:cs="Arial"/>
          <w:color w:val="000000" w:themeColor="text1"/>
          <w:sz w:val="20"/>
          <w:szCs w:val="20"/>
        </w:rPr>
        <w:t xml:space="preserve">Who implemented the changes and what did they do? </w:t>
      </w:r>
    </w:p>
    <w:p w14:paraId="6B184DD8" w14:textId="77777777" w:rsidR="005245F8" w:rsidRDefault="005245F8" w:rsidP="005245F8">
      <w:pPr>
        <w:pStyle w:val="ListParagraph"/>
        <w:numPr>
          <w:ilvl w:val="1"/>
          <w:numId w:val="1"/>
        </w:numPr>
        <w:rPr>
          <w:rFonts w:ascii="Arial" w:hAnsi="Arial" w:cs="Arial"/>
          <w:color w:val="000000" w:themeColor="text1"/>
          <w:sz w:val="20"/>
          <w:szCs w:val="20"/>
        </w:rPr>
      </w:pPr>
      <w:r>
        <w:rPr>
          <w:rFonts w:ascii="Arial" w:hAnsi="Arial" w:cs="Arial"/>
          <w:color w:val="000000" w:themeColor="text1"/>
          <w:sz w:val="20"/>
          <w:szCs w:val="20"/>
        </w:rPr>
        <w:t>What went well?</w:t>
      </w:r>
    </w:p>
    <w:p w14:paraId="1E6F5A25" w14:textId="77777777" w:rsidR="005245F8" w:rsidRPr="008A5138" w:rsidRDefault="005245F8" w:rsidP="005245F8">
      <w:pPr>
        <w:pStyle w:val="ListParagraph"/>
        <w:numPr>
          <w:ilvl w:val="1"/>
          <w:numId w:val="1"/>
        </w:numPr>
        <w:rPr>
          <w:rFonts w:ascii="Arial" w:hAnsi="Arial" w:cs="Arial"/>
          <w:color w:val="000000" w:themeColor="text1"/>
          <w:sz w:val="20"/>
          <w:szCs w:val="20"/>
        </w:rPr>
      </w:pPr>
      <w:r>
        <w:rPr>
          <w:rFonts w:ascii="Arial" w:hAnsi="Arial" w:cs="Arial"/>
          <w:color w:val="000000" w:themeColor="text1"/>
          <w:sz w:val="20"/>
          <w:szCs w:val="20"/>
        </w:rPr>
        <w:t xml:space="preserve">What challenges did you experience and how did you overcome them? </w:t>
      </w:r>
    </w:p>
    <w:p w14:paraId="30E20EE4" w14:textId="77777777" w:rsidR="005245F8" w:rsidRDefault="005245F8" w:rsidP="005245F8">
      <w:pPr>
        <w:pStyle w:val="ListParagraph"/>
        <w:ind w:left="1440"/>
        <w:rPr>
          <w:rFonts w:ascii="Arial" w:hAnsi="Arial" w:cs="Arial"/>
          <w:color w:val="000000" w:themeColor="text1"/>
          <w:sz w:val="20"/>
          <w:szCs w:val="20"/>
        </w:rPr>
      </w:pPr>
    </w:p>
    <w:p w14:paraId="6B62054F" w14:textId="77777777" w:rsidR="005245F8" w:rsidRDefault="005245F8" w:rsidP="005245F8">
      <w:pPr>
        <w:pStyle w:val="ListParagraph"/>
        <w:numPr>
          <w:ilvl w:val="0"/>
          <w:numId w:val="1"/>
        </w:numPr>
        <w:rPr>
          <w:rFonts w:ascii="Arial" w:hAnsi="Arial" w:cs="Arial"/>
          <w:color w:val="000000" w:themeColor="text1"/>
          <w:sz w:val="20"/>
          <w:szCs w:val="20"/>
        </w:rPr>
      </w:pPr>
      <w:r w:rsidRPr="008A5138">
        <w:rPr>
          <w:rFonts w:ascii="Arial" w:hAnsi="Arial" w:cs="Arial"/>
          <w:b/>
          <w:bCs/>
          <w:color w:val="FF0000"/>
          <w:sz w:val="20"/>
          <w:szCs w:val="20"/>
        </w:rPr>
        <w:t>ASSESSMENT</w:t>
      </w:r>
      <w:r>
        <w:rPr>
          <w:rFonts w:ascii="Arial" w:hAnsi="Arial" w:cs="Arial"/>
          <w:color w:val="000000" w:themeColor="text1"/>
          <w:sz w:val="20"/>
          <w:szCs w:val="20"/>
        </w:rPr>
        <w:t xml:space="preserve">: How did you or will you assess if a change is successful? </w:t>
      </w:r>
    </w:p>
    <w:p w14:paraId="2A72A8A7" w14:textId="77777777" w:rsidR="005245F8" w:rsidRDefault="005245F8" w:rsidP="005245F8">
      <w:pPr>
        <w:pStyle w:val="ListParagraph"/>
        <w:numPr>
          <w:ilvl w:val="1"/>
          <w:numId w:val="1"/>
        </w:numPr>
        <w:rPr>
          <w:rFonts w:ascii="Arial" w:hAnsi="Arial" w:cs="Arial"/>
          <w:color w:val="000000" w:themeColor="text1"/>
          <w:sz w:val="20"/>
          <w:szCs w:val="20"/>
        </w:rPr>
      </w:pPr>
      <w:r>
        <w:rPr>
          <w:rFonts w:ascii="Arial" w:hAnsi="Arial" w:cs="Arial"/>
          <w:color w:val="000000" w:themeColor="text1"/>
          <w:sz w:val="20"/>
          <w:szCs w:val="20"/>
        </w:rPr>
        <w:t>What do you think was successful or not so successful?</w:t>
      </w:r>
    </w:p>
    <w:p w14:paraId="0BBCD960" w14:textId="77777777" w:rsidR="005245F8" w:rsidRDefault="005245F8" w:rsidP="005245F8">
      <w:pPr>
        <w:pStyle w:val="ListParagraph"/>
        <w:numPr>
          <w:ilvl w:val="1"/>
          <w:numId w:val="1"/>
        </w:numPr>
        <w:rPr>
          <w:rFonts w:ascii="Arial" w:hAnsi="Arial" w:cs="Arial"/>
          <w:color w:val="000000" w:themeColor="text1"/>
          <w:sz w:val="20"/>
          <w:szCs w:val="20"/>
        </w:rPr>
      </w:pPr>
      <w:r>
        <w:rPr>
          <w:rFonts w:ascii="Arial" w:hAnsi="Arial" w:cs="Arial"/>
          <w:color w:val="000000" w:themeColor="text1"/>
          <w:sz w:val="20"/>
          <w:szCs w:val="20"/>
        </w:rPr>
        <w:t>What type of data or information did you or will you use to identify successes?</w:t>
      </w:r>
    </w:p>
    <w:p w14:paraId="66EBEF05" w14:textId="77777777" w:rsidR="005245F8" w:rsidRDefault="005245F8" w:rsidP="005245F8">
      <w:pPr>
        <w:pStyle w:val="ListParagraph"/>
        <w:numPr>
          <w:ilvl w:val="1"/>
          <w:numId w:val="1"/>
        </w:numPr>
        <w:rPr>
          <w:rFonts w:ascii="Arial" w:hAnsi="Arial" w:cs="Arial"/>
          <w:color w:val="000000" w:themeColor="text1"/>
          <w:sz w:val="20"/>
          <w:szCs w:val="20"/>
        </w:rPr>
      </w:pPr>
      <w:r>
        <w:rPr>
          <w:rFonts w:ascii="Arial" w:hAnsi="Arial" w:cs="Arial"/>
          <w:color w:val="000000" w:themeColor="text1"/>
          <w:sz w:val="20"/>
          <w:szCs w:val="20"/>
        </w:rPr>
        <w:t xml:space="preserve">How will you define success in tobacco and e-cigarette prevention in a few years? </w:t>
      </w:r>
    </w:p>
    <w:p w14:paraId="043D8709" w14:textId="77777777" w:rsidR="005245F8" w:rsidRDefault="005245F8" w:rsidP="005245F8">
      <w:pPr>
        <w:pStyle w:val="ListParagraph"/>
        <w:ind w:left="1440"/>
        <w:rPr>
          <w:rFonts w:ascii="Arial" w:hAnsi="Arial" w:cs="Arial"/>
          <w:color w:val="000000" w:themeColor="text1"/>
          <w:sz w:val="20"/>
          <w:szCs w:val="20"/>
        </w:rPr>
      </w:pPr>
    </w:p>
    <w:p w14:paraId="47720D2E" w14:textId="77777777" w:rsidR="005245F8" w:rsidRDefault="005245F8" w:rsidP="005245F8">
      <w:pPr>
        <w:pStyle w:val="ListParagraph"/>
        <w:numPr>
          <w:ilvl w:val="0"/>
          <w:numId w:val="1"/>
        </w:numPr>
        <w:rPr>
          <w:rFonts w:ascii="Arial" w:hAnsi="Arial" w:cs="Arial"/>
          <w:color w:val="000000" w:themeColor="text1"/>
          <w:sz w:val="20"/>
          <w:szCs w:val="20"/>
        </w:rPr>
      </w:pPr>
      <w:r w:rsidRPr="008A5138">
        <w:rPr>
          <w:rFonts w:ascii="Arial" w:hAnsi="Arial" w:cs="Arial"/>
          <w:b/>
          <w:bCs/>
          <w:color w:val="FF0000"/>
          <w:sz w:val="20"/>
          <w:szCs w:val="20"/>
        </w:rPr>
        <w:t>INSTITUTIONALIZATION</w:t>
      </w:r>
      <w:r>
        <w:rPr>
          <w:rFonts w:ascii="Arial" w:hAnsi="Arial" w:cs="Arial"/>
          <w:color w:val="000000" w:themeColor="text1"/>
          <w:sz w:val="20"/>
          <w:szCs w:val="20"/>
        </w:rPr>
        <w:t xml:space="preserve">: How will you go about institutionalizing successful changes?  </w:t>
      </w:r>
    </w:p>
    <w:p w14:paraId="7D707E4A" w14:textId="77777777" w:rsidR="005245F8" w:rsidRDefault="005245F8" w:rsidP="005245F8">
      <w:pPr>
        <w:pStyle w:val="ListParagraph"/>
        <w:numPr>
          <w:ilvl w:val="1"/>
          <w:numId w:val="1"/>
        </w:numPr>
        <w:rPr>
          <w:rFonts w:ascii="Arial" w:hAnsi="Arial" w:cs="Arial"/>
          <w:color w:val="000000" w:themeColor="text1"/>
          <w:sz w:val="20"/>
          <w:szCs w:val="20"/>
        </w:rPr>
      </w:pPr>
      <w:r>
        <w:rPr>
          <w:rFonts w:ascii="Arial" w:hAnsi="Arial" w:cs="Arial"/>
          <w:color w:val="000000" w:themeColor="text1"/>
          <w:sz w:val="20"/>
          <w:szCs w:val="20"/>
        </w:rPr>
        <w:t>How will you sustain successful changes?</w:t>
      </w:r>
    </w:p>
    <w:p w14:paraId="5FA9E241" w14:textId="77777777" w:rsidR="005245F8" w:rsidRDefault="005245F8" w:rsidP="005245F8">
      <w:pPr>
        <w:pStyle w:val="ListParagraph"/>
        <w:numPr>
          <w:ilvl w:val="1"/>
          <w:numId w:val="1"/>
        </w:numPr>
        <w:rPr>
          <w:rFonts w:ascii="Arial" w:hAnsi="Arial" w:cs="Arial"/>
          <w:color w:val="000000" w:themeColor="text1"/>
          <w:sz w:val="20"/>
          <w:szCs w:val="20"/>
        </w:rPr>
      </w:pPr>
      <w:r>
        <w:rPr>
          <w:rFonts w:ascii="Arial" w:hAnsi="Arial" w:cs="Arial"/>
          <w:color w:val="000000" w:themeColor="text1"/>
          <w:sz w:val="20"/>
          <w:szCs w:val="20"/>
        </w:rPr>
        <w:t>How will you replicate successful changes in other parts of your practice or organization?</w:t>
      </w:r>
    </w:p>
    <w:p w14:paraId="1359BDBE" w14:textId="77777777" w:rsidR="005245F8" w:rsidRDefault="005245F8" w:rsidP="005245F8">
      <w:pPr>
        <w:pStyle w:val="ListParagraph"/>
        <w:ind w:left="1440"/>
        <w:rPr>
          <w:rFonts w:ascii="Arial" w:hAnsi="Arial" w:cs="Arial"/>
          <w:color w:val="000000" w:themeColor="text1"/>
          <w:sz w:val="20"/>
          <w:szCs w:val="20"/>
        </w:rPr>
      </w:pPr>
    </w:p>
    <w:p w14:paraId="74D0EB9A" w14:textId="77777777" w:rsidR="005245F8" w:rsidRDefault="005245F8" w:rsidP="005245F8">
      <w:pPr>
        <w:pStyle w:val="ListParagraph"/>
        <w:numPr>
          <w:ilvl w:val="0"/>
          <w:numId w:val="1"/>
        </w:numPr>
        <w:rPr>
          <w:rFonts w:ascii="Arial" w:hAnsi="Arial" w:cs="Arial"/>
          <w:color w:val="000000" w:themeColor="text1"/>
          <w:sz w:val="20"/>
          <w:szCs w:val="20"/>
        </w:rPr>
      </w:pPr>
      <w:r w:rsidRPr="008A5138">
        <w:rPr>
          <w:rFonts w:ascii="Arial" w:hAnsi="Arial" w:cs="Arial"/>
          <w:b/>
          <w:bCs/>
          <w:color w:val="FF0000"/>
          <w:sz w:val="20"/>
          <w:szCs w:val="20"/>
        </w:rPr>
        <w:t>YOUTH</w:t>
      </w:r>
      <w:r>
        <w:rPr>
          <w:rFonts w:ascii="Arial" w:hAnsi="Arial" w:cs="Arial"/>
          <w:color w:val="000000" w:themeColor="text1"/>
          <w:sz w:val="20"/>
          <w:szCs w:val="20"/>
        </w:rPr>
        <w:t xml:space="preserve">: How do your processes differ between youth and adults? </w:t>
      </w:r>
    </w:p>
    <w:p w14:paraId="0DEB5B06" w14:textId="77777777" w:rsidR="005245F8" w:rsidRDefault="005245F8" w:rsidP="005245F8">
      <w:pPr>
        <w:pStyle w:val="ListParagraph"/>
        <w:ind w:left="360"/>
        <w:rPr>
          <w:rFonts w:ascii="Arial" w:hAnsi="Arial" w:cs="Arial"/>
          <w:color w:val="000000" w:themeColor="text1"/>
          <w:sz w:val="20"/>
          <w:szCs w:val="20"/>
        </w:rPr>
      </w:pPr>
    </w:p>
    <w:p w14:paraId="190FB432" w14:textId="77777777" w:rsidR="005245F8" w:rsidRDefault="005245F8" w:rsidP="005245F8">
      <w:pPr>
        <w:pStyle w:val="ListParagraph"/>
        <w:numPr>
          <w:ilvl w:val="0"/>
          <w:numId w:val="1"/>
        </w:numPr>
        <w:rPr>
          <w:rFonts w:ascii="Arial" w:hAnsi="Arial" w:cs="Arial"/>
          <w:color w:val="000000" w:themeColor="text1"/>
          <w:sz w:val="20"/>
          <w:szCs w:val="20"/>
        </w:rPr>
      </w:pPr>
      <w:r w:rsidRPr="008A5138">
        <w:rPr>
          <w:rFonts w:ascii="Arial" w:hAnsi="Arial" w:cs="Arial"/>
          <w:b/>
          <w:bCs/>
          <w:color w:val="FF0000"/>
          <w:sz w:val="20"/>
          <w:szCs w:val="20"/>
        </w:rPr>
        <w:t>E-CIGARETTES</w:t>
      </w:r>
      <w:r>
        <w:rPr>
          <w:rFonts w:ascii="Arial" w:hAnsi="Arial" w:cs="Arial"/>
          <w:color w:val="000000" w:themeColor="text1"/>
          <w:sz w:val="20"/>
          <w:szCs w:val="20"/>
        </w:rPr>
        <w:t>: How do your processes differ between tobacco products and electronic cigarettes?</w:t>
      </w:r>
    </w:p>
    <w:p w14:paraId="0A80B2CA" w14:textId="77777777" w:rsidR="005245F8" w:rsidRPr="008A5138" w:rsidRDefault="005245F8" w:rsidP="005245F8">
      <w:pPr>
        <w:pStyle w:val="ListParagraph"/>
        <w:ind w:left="1440"/>
        <w:rPr>
          <w:rFonts w:ascii="Arial" w:hAnsi="Arial" w:cs="Arial"/>
          <w:color w:val="000000" w:themeColor="text1"/>
          <w:sz w:val="20"/>
          <w:szCs w:val="20"/>
        </w:rPr>
      </w:pPr>
    </w:p>
    <w:p w14:paraId="0657B3F2" w14:textId="77777777" w:rsidR="005245F8" w:rsidRDefault="005245F8" w:rsidP="005245F8">
      <w:pPr>
        <w:pStyle w:val="ListParagraph"/>
        <w:numPr>
          <w:ilvl w:val="0"/>
          <w:numId w:val="1"/>
        </w:numPr>
        <w:rPr>
          <w:rFonts w:ascii="Arial" w:hAnsi="Arial" w:cs="Arial"/>
          <w:color w:val="000000" w:themeColor="text1"/>
          <w:sz w:val="20"/>
          <w:szCs w:val="20"/>
        </w:rPr>
      </w:pPr>
      <w:r w:rsidRPr="008A5138">
        <w:rPr>
          <w:rFonts w:ascii="Arial" w:hAnsi="Arial" w:cs="Arial"/>
          <w:b/>
          <w:bCs/>
          <w:color w:val="FF0000"/>
          <w:sz w:val="20"/>
          <w:szCs w:val="20"/>
        </w:rPr>
        <w:t>LEARNING</w:t>
      </w:r>
      <w:r>
        <w:rPr>
          <w:rFonts w:ascii="Arial" w:hAnsi="Arial" w:cs="Arial"/>
          <w:color w:val="000000" w:themeColor="text1"/>
          <w:sz w:val="20"/>
          <w:szCs w:val="20"/>
        </w:rPr>
        <w:t>: What have you learned from this project?</w:t>
      </w:r>
    </w:p>
    <w:p w14:paraId="6D9F061B" w14:textId="77777777" w:rsidR="005245F8" w:rsidRDefault="005245F8" w:rsidP="005245F8">
      <w:pPr>
        <w:pStyle w:val="ListParagraph"/>
        <w:numPr>
          <w:ilvl w:val="1"/>
          <w:numId w:val="1"/>
        </w:numPr>
        <w:rPr>
          <w:rFonts w:ascii="Arial" w:hAnsi="Arial" w:cs="Arial"/>
          <w:color w:val="000000" w:themeColor="text1"/>
          <w:sz w:val="20"/>
          <w:szCs w:val="20"/>
        </w:rPr>
      </w:pPr>
      <w:r>
        <w:rPr>
          <w:rFonts w:ascii="Arial" w:hAnsi="Arial" w:cs="Arial"/>
          <w:color w:val="000000" w:themeColor="text1"/>
          <w:sz w:val="20"/>
          <w:szCs w:val="20"/>
        </w:rPr>
        <w:t>Have you had any paradigm shifts or “ah-ha” moments? If yes, what were they?</w:t>
      </w:r>
    </w:p>
    <w:p w14:paraId="08BA26AF" w14:textId="77777777" w:rsidR="005245F8" w:rsidRDefault="005245F8" w:rsidP="005245F8">
      <w:pPr>
        <w:pStyle w:val="ListParagraph"/>
        <w:ind w:left="360"/>
        <w:rPr>
          <w:rFonts w:ascii="Arial" w:hAnsi="Arial" w:cs="Arial"/>
          <w:color w:val="000000" w:themeColor="text1"/>
          <w:sz w:val="20"/>
          <w:szCs w:val="20"/>
        </w:rPr>
      </w:pPr>
    </w:p>
    <w:p w14:paraId="686AB833" w14:textId="77777777" w:rsidR="005245F8" w:rsidRPr="008A5138" w:rsidRDefault="005245F8" w:rsidP="005245F8">
      <w:pPr>
        <w:pStyle w:val="ListParagraph"/>
        <w:numPr>
          <w:ilvl w:val="0"/>
          <w:numId w:val="1"/>
        </w:numPr>
        <w:rPr>
          <w:rFonts w:ascii="Arial" w:hAnsi="Arial" w:cs="Arial"/>
          <w:color w:val="000000" w:themeColor="text1"/>
          <w:sz w:val="20"/>
          <w:szCs w:val="20"/>
        </w:rPr>
      </w:pPr>
      <w:r w:rsidRPr="008A5138">
        <w:rPr>
          <w:rFonts w:ascii="Arial" w:hAnsi="Arial" w:cs="Arial"/>
          <w:b/>
          <w:bCs/>
          <w:color w:val="FF0000"/>
          <w:sz w:val="20"/>
          <w:szCs w:val="20"/>
        </w:rPr>
        <w:t>EXPLORA</w:t>
      </w:r>
      <w:r w:rsidR="00270D25">
        <w:rPr>
          <w:rFonts w:ascii="Arial" w:hAnsi="Arial" w:cs="Arial"/>
          <w:b/>
          <w:bCs/>
          <w:color w:val="FF0000"/>
          <w:sz w:val="20"/>
          <w:szCs w:val="20"/>
        </w:rPr>
        <w:t>T</w:t>
      </w:r>
      <w:r w:rsidRPr="008A5138">
        <w:rPr>
          <w:rFonts w:ascii="Arial" w:hAnsi="Arial" w:cs="Arial"/>
          <w:b/>
          <w:bCs/>
          <w:color w:val="FF0000"/>
          <w:sz w:val="20"/>
          <w:szCs w:val="20"/>
        </w:rPr>
        <w:t>ORY</w:t>
      </w:r>
      <w:r>
        <w:rPr>
          <w:rFonts w:ascii="Arial" w:hAnsi="Arial" w:cs="Arial"/>
          <w:color w:val="000000" w:themeColor="text1"/>
          <w:sz w:val="20"/>
          <w:szCs w:val="20"/>
        </w:rPr>
        <w:t xml:space="preserve">: What haven’t we discussed that you think your colleagues need to know </w:t>
      </w:r>
      <w:proofErr w:type="gramStart"/>
      <w:r>
        <w:rPr>
          <w:rFonts w:ascii="Arial" w:hAnsi="Arial" w:cs="Arial"/>
          <w:color w:val="000000" w:themeColor="text1"/>
          <w:sz w:val="20"/>
          <w:szCs w:val="20"/>
        </w:rPr>
        <w:t>with regard to</w:t>
      </w:r>
      <w:proofErr w:type="gramEnd"/>
      <w:r>
        <w:rPr>
          <w:rFonts w:ascii="Arial" w:hAnsi="Arial" w:cs="Arial"/>
          <w:color w:val="000000" w:themeColor="text1"/>
          <w:sz w:val="20"/>
          <w:szCs w:val="20"/>
        </w:rPr>
        <w:t xml:space="preserve"> tobacco and electronic cigarette prevention and cessation? </w:t>
      </w:r>
    </w:p>
    <w:p w14:paraId="6129784F" w14:textId="77777777" w:rsidR="005245F8" w:rsidRDefault="005245F8" w:rsidP="005245F8">
      <w:pPr>
        <w:rPr>
          <w:rFonts w:ascii="Arial" w:hAnsi="Arial" w:cs="Arial"/>
          <w:color w:val="000000" w:themeColor="text1"/>
          <w:sz w:val="20"/>
          <w:szCs w:val="20"/>
        </w:rPr>
      </w:pPr>
    </w:p>
    <w:p w14:paraId="0EF94B3D" w14:textId="77777777" w:rsidR="005245F8" w:rsidRDefault="005245F8" w:rsidP="005245F8">
      <w:pPr>
        <w:rPr>
          <w:rFonts w:ascii="Arial" w:hAnsi="Arial" w:cs="Arial"/>
          <w:color w:val="000000" w:themeColor="text1"/>
          <w:sz w:val="20"/>
          <w:szCs w:val="20"/>
        </w:rPr>
      </w:pPr>
    </w:p>
    <w:p w14:paraId="0CC82327" w14:textId="77777777" w:rsidR="005245F8" w:rsidRDefault="005245F8" w:rsidP="005245F8">
      <w:pPr>
        <w:rPr>
          <w:rFonts w:ascii="Arial" w:hAnsi="Arial" w:cs="Arial"/>
          <w:color w:val="000000" w:themeColor="text1"/>
          <w:sz w:val="20"/>
          <w:szCs w:val="20"/>
        </w:rPr>
      </w:pPr>
    </w:p>
    <w:p w14:paraId="74F94749" w14:textId="77777777" w:rsidR="005245F8" w:rsidRPr="008A5138" w:rsidRDefault="005245F8" w:rsidP="005245F8">
      <w:pPr>
        <w:jc w:val="center"/>
        <w:rPr>
          <w:rFonts w:ascii="Arial" w:hAnsi="Arial" w:cs="Arial"/>
          <w:i/>
          <w:iCs/>
          <w:color w:val="FF0000"/>
          <w:sz w:val="20"/>
          <w:szCs w:val="20"/>
        </w:rPr>
      </w:pPr>
      <w:r w:rsidRPr="008A5138">
        <w:rPr>
          <w:rFonts w:ascii="Arial" w:hAnsi="Arial" w:cs="Arial"/>
          <w:i/>
          <w:iCs/>
          <w:color w:val="FF0000"/>
          <w:sz w:val="20"/>
          <w:szCs w:val="20"/>
        </w:rPr>
        <w:t>* Semi-structured check-ins will be conducted at regular intervals throughout the project: the beginning, middle and end of the year-long implementation period.  The above questions serve only as a guide for the semi-structured conversation around key themes and should not be considered comprehensive.</w:t>
      </w:r>
    </w:p>
    <w:p w14:paraId="1A30BD99" w14:textId="77777777" w:rsidR="009C1EF6" w:rsidRDefault="009C1EF6"/>
    <w:sectPr w:rsidR="009C1EF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443285" w14:textId="77777777" w:rsidR="00CE74FF" w:rsidRDefault="00CE74FF">
      <w:pPr>
        <w:spacing w:after="0" w:line="240" w:lineRule="auto"/>
      </w:pPr>
      <w:r>
        <w:separator/>
      </w:r>
    </w:p>
  </w:endnote>
  <w:endnote w:type="continuationSeparator" w:id="0">
    <w:p w14:paraId="3B2C39B0" w14:textId="77777777" w:rsidR="00CE74FF" w:rsidRDefault="00CE7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55C6AB" w14:textId="77777777" w:rsidR="00CE74FF" w:rsidRDefault="00CE74FF">
      <w:pPr>
        <w:spacing w:after="0" w:line="240" w:lineRule="auto"/>
      </w:pPr>
      <w:r>
        <w:separator/>
      </w:r>
    </w:p>
  </w:footnote>
  <w:footnote w:type="continuationSeparator" w:id="0">
    <w:p w14:paraId="5210436C" w14:textId="77777777" w:rsidR="00CE74FF" w:rsidRDefault="00CE74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C60A44"/>
    <w:multiLevelType w:val="hybridMultilevel"/>
    <w:tmpl w:val="B2D41D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D100812"/>
    <w:multiLevelType w:val="hybridMultilevel"/>
    <w:tmpl w:val="29947DC0"/>
    <w:lvl w:ilvl="0" w:tplc="D5DE1DD2">
      <w:start w:val="1"/>
      <w:numFmt w:val="decimal"/>
      <w:lvlText w:val="%1."/>
      <w:lvlJc w:val="left"/>
      <w:pPr>
        <w:ind w:left="360" w:hanging="360"/>
      </w:pPr>
      <w:rPr>
        <w:rFonts w:ascii="Arial" w:hAnsi="Arial" w:cs="Arial" w:hint="default"/>
        <w:b w:val="0"/>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5F8"/>
    <w:rsid w:val="00041A13"/>
    <w:rsid w:val="001365F4"/>
    <w:rsid w:val="00270D25"/>
    <w:rsid w:val="00407433"/>
    <w:rsid w:val="005245F8"/>
    <w:rsid w:val="005E5F17"/>
    <w:rsid w:val="008B5407"/>
    <w:rsid w:val="00962E12"/>
    <w:rsid w:val="009C1EF6"/>
    <w:rsid w:val="00C12FE6"/>
    <w:rsid w:val="00CE7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20156"/>
  <w15:chartTrackingRefBased/>
  <w15:docId w15:val="{CE54F7D5-7370-45DA-B143-DBA33ADDF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5F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45F8"/>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245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45F8"/>
    <w:rPr>
      <w:rFonts w:eastAsiaTheme="minorEastAsia"/>
    </w:rPr>
  </w:style>
  <w:style w:type="paragraph" w:styleId="Footer">
    <w:name w:val="footer"/>
    <w:basedOn w:val="Normal"/>
    <w:link w:val="FooterChar"/>
    <w:uiPriority w:val="99"/>
    <w:unhideWhenUsed/>
    <w:rsid w:val="00962E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2E12"/>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eterson@aafp.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kovach@aafp.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monroe@aafp.org" TargetMode="External"/><Relationship Id="rId5" Type="http://schemas.openxmlformats.org/officeDocument/2006/relationships/footnotes" Target="footnotes.xml"/><Relationship Id="rId10" Type="http://schemas.openxmlformats.org/officeDocument/2006/relationships/hyperlink" Target="mailto:kistas@aafp.org" TargetMode="External"/><Relationship Id="rId4" Type="http://schemas.openxmlformats.org/officeDocument/2006/relationships/webSettings" Target="webSettings.xml"/><Relationship Id="rId9" Type="http://schemas.openxmlformats.org/officeDocument/2006/relationships/hyperlink" Target="mailto:rbharati@aaf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615</Words>
  <Characters>3507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Kovach</dc:creator>
  <cp:keywords/>
  <dc:description/>
  <cp:lastModifiedBy>Kevin Kovach</cp:lastModifiedBy>
  <cp:revision>2</cp:revision>
  <dcterms:created xsi:type="dcterms:W3CDTF">2021-02-04T17:51:00Z</dcterms:created>
  <dcterms:modified xsi:type="dcterms:W3CDTF">2021-02-04T17:51:00Z</dcterms:modified>
</cp:coreProperties>
</file>