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4DC519" w14:textId="77777777" w:rsidR="009B037C" w:rsidRPr="00627172" w:rsidRDefault="009B037C">
      <w:pPr>
        <w:rPr>
          <w:lang w:val="en-GB"/>
        </w:rPr>
      </w:pPr>
    </w:p>
    <w:p w14:paraId="228F4280" w14:textId="77777777" w:rsidR="009B037C" w:rsidRPr="00627172" w:rsidRDefault="009B037C">
      <w:pPr>
        <w:rPr>
          <w:lang w:val="en-GB"/>
        </w:rPr>
      </w:pPr>
    </w:p>
    <w:p w14:paraId="6CF6E9FC" w14:textId="40B33E60" w:rsidR="002F304D" w:rsidRPr="00627172" w:rsidRDefault="008625B8">
      <w:pPr>
        <w:rPr>
          <w:rFonts w:ascii="Calibri" w:eastAsia="Times New Roman" w:hAnsi="Calibri" w:cs="Times New Roman"/>
          <w:color w:val="000000"/>
          <w:lang w:val="en-GB" w:eastAsia="fi-FI"/>
        </w:rPr>
      </w:pPr>
      <w:r>
        <w:rPr>
          <w:rFonts w:ascii="Calibri" w:eastAsia="Times New Roman" w:hAnsi="Calibri" w:cs="Times New Roman"/>
          <w:b/>
          <w:color w:val="000000"/>
          <w:lang w:val="en-GB" w:eastAsia="fi-FI"/>
        </w:rPr>
        <w:t>Additional file</w:t>
      </w:r>
      <w:r w:rsidRPr="00627172">
        <w:rPr>
          <w:rFonts w:ascii="Calibri" w:eastAsia="Times New Roman" w:hAnsi="Calibri" w:cs="Times New Roman"/>
          <w:b/>
          <w:color w:val="000000"/>
          <w:lang w:val="en-GB" w:eastAsia="fi-FI"/>
        </w:rPr>
        <w:t xml:space="preserve"> </w:t>
      </w:r>
      <w:r w:rsidR="00237763" w:rsidRPr="00627172">
        <w:rPr>
          <w:rFonts w:ascii="Calibri" w:eastAsia="Times New Roman" w:hAnsi="Calibri" w:cs="Times New Roman"/>
          <w:b/>
          <w:color w:val="000000"/>
          <w:lang w:val="en-GB" w:eastAsia="fi-FI"/>
        </w:rPr>
        <w:t>4</w:t>
      </w:r>
      <w:bookmarkStart w:id="0" w:name="_GoBack"/>
      <w:bookmarkEnd w:id="0"/>
      <w:r w:rsidR="002F304D" w:rsidRPr="00627172">
        <w:rPr>
          <w:rFonts w:ascii="Calibri" w:eastAsia="Times New Roman" w:hAnsi="Calibri" w:cs="Times New Roman"/>
          <w:color w:val="000000"/>
          <w:lang w:val="en-GB" w:eastAsia="fi-FI"/>
        </w:rPr>
        <w:t xml:space="preserve"> Sensitivity analy</w:t>
      </w:r>
      <w:r w:rsidR="00627172">
        <w:rPr>
          <w:rFonts w:ascii="Calibri" w:eastAsia="Times New Roman" w:hAnsi="Calibri" w:cs="Times New Roman"/>
          <w:color w:val="000000"/>
          <w:lang w:val="en-GB" w:eastAsia="fi-FI"/>
        </w:rPr>
        <w:t>sis</w:t>
      </w:r>
      <w:r w:rsidR="009B037C" w:rsidRPr="00627172">
        <w:rPr>
          <w:rFonts w:ascii="Calibri" w:eastAsia="Times New Roman" w:hAnsi="Calibri" w:cs="Times New Roman"/>
          <w:color w:val="000000"/>
          <w:lang w:val="en-GB" w:eastAsia="fi-FI"/>
        </w:rPr>
        <w:t xml:space="preserve"> of effect</w:t>
      </w:r>
      <w:r w:rsidR="009B4CE0">
        <w:rPr>
          <w:rFonts w:ascii="Calibri" w:eastAsia="Times New Roman" w:hAnsi="Calibri" w:cs="Times New Roman"/>
          <w:color w:val="000000"/>
          <w:lang w:val="en-GB" w:eastAsia="fi-FI"/>
        </w:rPr>
        <w:t>s</w:t>
      </w:r>
      <w:r w:rsidR="009B037C" w:rsidRPr="00627172">
        <w:rPr>
          <w:rFonts w:ascii="Calibri" w:eastAsia="Times New Roman" w:hAnsi="Calibri" w:cs="Times New Roman"/>
          <w:color w:val="000000"/>
          <w:lang w:val="en-GB" w:eastAsia="fi-FI"/>
        </w:rPr>
        <w:t xml:space="preserve"> of using patient education booklet during low back </w:t>
      </w:r>
      <w:r w:rsidR="009B037C" w:rsidRPr="00627172">
        <w:rPr>
          <w:rFonts w:ascii="Calibri" w:eastAsia="Times New Roman" w:hAnsi="Calibri" w:cs="Times New Roman"/>
          <w:color w:val="000000"/>
          <w:lang w:val="en-GB" w:eastAsia="fi-FI"/>
        </w:rPr>
        <w:t>pain patient appointment</w:t>
      </w:r>
      <w:r w:rsidR="002F304D" w:rsidRPr="00627172">
        <w:rPr>
          <w:rFonts w:ascii="Calibri" w:eastAsia="Times New Roman" w:hAnsi="Calibri" w:cs="Times New Roman"/>
          <w:color w:val="000000"/>
          <w:lang w:val="en-GB" w:eastAsia="fi-FI"/>
        </w:rPr>
        <w:t xml:space="preserve"> when first contact</w:t>
      </w:r>
      <w:r w:rsidR="00627172">
        <w:rPr>
          <w:rFonts w:ascii="Calibri" w:eastAsia="Times New Roman" w:hAnsi="Calibri" w:cs="Times New Roman"/>
          <w:color w:val="000000"/>
          <w:lang w:val="en-GB" w:eastAsia="fi-FI"/>
        </w:rPr>
        <w:t>ed</w:t>
      </w:r>
      <w:r w:rsidR="002F304D" w:rsidRPr="00627172">
        <w:rPr>
          <w:rFonts w:ascii="Calibri" w:eastAsia="Times New Roman" w:hAnsi="Calibri" w:cs="Times New Roman"/>
          <w:color w:val="000000"/>
          <w:lang w:val="en-GB" w:eastAsia="fi-FI"/>
        </w:rPr>
        <w:t xml:space="preserve"> professionals </w:t>
      </w:r>
      <w:r w:rsidR="009B4CE0">
        <w:rPr>
          <w:rFonts w:ascii="Calibri" w:eastAsia="Times New Roman" w:hAnsi="Calibri" w:cs="Times New Roman"/>
          <w:color w:val="000000"/>
          <w:lang w:val="en-GB" w:eastAsia="fi-FI"/>
        </w:rPr>
        <w:t>were</w:t>
      </w:r>
      <w:r w:rsidR="009B4CE0" w:rsidRPr="00627172">
        <w:rPr>
          <w:rFonts w:ascii="Calibri" w:eastAsia="Times New Roman" w:hAnsi="Calibri" w:cs="Times New Roman"/>
          <w:color w:val="000000"/>
          <w:lang w:val="en-GB" w:eastAsia="fi-FI"/>
        </w:rPr>
        <w:t xml:space="preserve"> </w:t>
      </w:r>
      <w:r w:rsidR="002F304D" w:rsidRPr="00627172">
        <w:rPr>
          <w:rFonts w:ascii="Calibri" w:eastAsia="Times New Roman" w:hAnsi="Calibri" w:cs="Times New Roman"/>
          <w:color w:val="000000"/>
          <w:lang w:val="en-GB" w:eastAsia="fi-FI"/>
        </w:rPr>
        <w:t xml:space="preserve">nurse and physician together. </w:t>
      </w:r>
      <w:r w:rsidR="00627172">
        <w:rPr>
          <w:rFonts w:ascii="Calibri" w:eastAsia="Times New Roman" w:hAnsi="Calibri" w:cs="Times New Roman"/>
          <w:color w:val="000000"/>
          <w:lang w:val="en-GB" w:eastAsia="fi-FI"/>
        </w:rPr>
        <w:t>Limited n</w:t>
      </w:r>
      <w:r w:rsidR="002F304D" w:rsidRPr="00627172">
        <w:rPr>
          <w:rFonts w:ascii="Calibri" w:eastAsia="Times New Roman" w:hAnsi="Calibri" w:cs="Times New Roman"/>
          <w:color w:val="000000"/>
          <w:lang w:val="en-GB" w:eastAsia="fi-FI"/>
        </w:rPr>
        <w:t xml:space="preserve">umber of participants </w:t>
      </w:r>
      <w:r w:rsidR="00627172">
        <w:rPr>
          <w:rFonts w:ascii="Calibri" w:eastAsia="Times New Roman" w:hAnsi="Calibri" w:cs="Times New Roman"/>
          <w:color w:val="000000"/>
          <w:lang w:val="en-GB" w:eastAsia="fi-FI"/>
        </w:rPr>
        <w:t xml:space="preserve">– </w:t>
      </w:r>
      <w:r w:rsidR="002F304D" w:rsidRPr="00627172">
        <w:rPr>
          <w:rFonts w:ascii="Calibri" w:eastAsia="Times New Roman" w:hAnsi="Calibri" w:cs="Times New Roman"/>
          <w:color w:val="000000"/>
          <w:lang w:val="en-GB" w:eastAsia="fi-FI"/>
        </w:rPr>
        <w:t xml:space="preserve">more research </w:t>
      </w:r>
      <w:r w:rsidR="009B4CE0">
        <w:rPr>
          <w:rFonts w:ascii="Calibri" w:eastAsia="Times New Roman" w:hAnsi="Calibri" w:cs="Times New Roman"/>
          <w:color w:val="000000"/>
          <w:lang w:val="en-GB" w:eastAsia="fi-FI"/>
        </w:rPr>
        <w:t>on</w:t>
      </w:r>
      <w:r w:rsidR="002F304D" w:rsidRPr="00627172">
        <w:rPr>
          <w:rFonts w:ascii="Calibri" w:eastAsia="Times New Roman" w:hAnsi="Calibri" w:cs="Times New Roman"/>
          <w:color w:val="000000"/>
          <w:lang w:val="en-GB" w:eastAsia="fi-FI"/>
        </w:rPr>
        <w:t xml:space="preserve"> this group</w:t>
      </w:r>
      <w:r w:rsidR="009B4CE0" w:rsidRPr="009B4CE0">
        <w:rPr>
          <w:rFonts w:ascii="Calibri" w:eastAsia="Times New Roman" w:hAnsi="Calibri" w:cs="Times New Roman"/>
          <w:color w:val="000000"/>
          <w:lang w:val="en-GB" w:eastAsia="fi-FI"/>
        </w:rPr>
        <w:t xml:space="preserve"> </w:t>
      </w:r>
      <w:r w:rsidR="009B4CE0" w:rsidRPr="00627172">
        <w:rPr>
          <w:rFonts w:ascii="Calibri" w:eastAsia="Times New Roman" w:hAnsi="Calibri" w:cs="Times New Roman"/>
          <w:color w:val="000000"/>
          <w:lang w:val="en-GB" w:eastAsia="fi-FI"/>
        </w:rPr>
        <w:t>is needed</w:t>
      </w:r>
      <w:r w:rsidR="002F304D" w:rsidRPr="00627172">
        <w:rPr>
          <w:rFonts w:ascii="Calibri" w:eastAsia="Times New Roman" w:hAnsi="Calibri" w:cs="Times New Roman"/>
          <w:color w:val="000000"/>
          <w:lang w:val="en-GB" w:eastAsia="fi-FI"/>
        </w:rPr>
        <w:t>.</w:t>
      </w:r>
    </w:p>
    <w:tbl>
      <w:tblPr>
        <w:tblStyle w:val="TableGrid"/>
        <w:tblpPr w:leftFromText="141" w:rightFromText="141" w:vertAnchor="page" w:horzAnchor="margin" w:tblpY="3065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1843"/>
        <w:gridCol w:w="1417"/>
        <w:gridCol w:w="1701"/>
        <w:gridCol w:w="992"/>
      </w:tblGrid>
      <w:tr w:rsidR="00237763" w:rsidRPr="00627172" w14:paraId="42AA4D45" w14:textId="77777777" w:rsidTr="00237763">
        <w:trPr>
          <w:trHeight w:val="159"/>
        </w:trPr>
        <w:tc>
          <w:tcPr>
            <w:tcW w:w="3119" w:type="dxa"/>
            <w:tcBorders>
              <w:top w:val="single" w:sz="4" w:space="0" w:color="auto"/>
            </w:tcBorders>
            <w:hideMark/>
          </w:tcPr>
          <w:p w14:paraId="577B5F4F" w14:textId="59BE0FD7" w:rsidR="00237763" w:rsidRPr="00627172" w:rsidRDefault="00237763" w:rsidP="00237763">
            <w:pPr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  <w:t>First contact</w:t>
            </w:r>
            <w:r w:rsidR="00627172"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  <w:t>ed</w:t>
            </w:r>
            <w:r w:rsidRPr="00627172"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  <w:t xml:space="preserve"> professional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</w:tcBorders>
          </w:tcPr>
          <w:p w14:paraId="33042FCB" w14:textId="77777777" w:rsidR="00237763" w:rsidRPr="00627172" w:rsidRDefault="00237763" w:rsidP="00237763">
            <w:pPr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  <w:t>Nurse and physician n=23/17*</w:t>
            </w:r>
          </w:p>
        </w:tc>
      </w:tr>
      <w:tr w:rsidR="00237763" w:rsidRPr="00627172" w14:paraId="7966A175" w14:textId="77777777" w:rsidTr="00237763">
        <w:trPr>
          <w:trHeight w:val="193"/>
        </w:trPr>
        <w:tc>
          <w:tcPr>
            <w:tcW w:w="3119" w:type="dxa"/>
            <w:tcBorders>
              <w:bottom w:val="single" w:sz="4" w:space="0" w:color="auto"/>
            </w:tcBorders>
            <w:noWrap/>
          </w:tcPr>
          <w:p w14:paraId="1A6337B2" w14:textId="77777777" w:rsidR="00237763" w:rsidRPr="00627172" w:rsidRDefault="00237763" w:rsidP="00237763">
            <w:pPr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vertAlign w:val="superscript"/>
                <w:lang w:val="en-GB" w:eastAsia="fi-FI"/>
              </w:rPr>
            </w:pPr>
            <w:r w:rsidRPr="00627172"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  <w:t>Imaging (yes/no)</w:t>
            </w:r>
            <w:r w:rsidRPr="00627172"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vertAlign w:val="superscript"/>
                <w:lang w:val="en-GB" w:eastAsia="fi-FI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</w:tcPr>
          <w:p w14:paraId="6B5C6328" w14:textId="77777777" w:rsidR="00237763" w:rsidRPr="00627172" w:rsidRDefault="00237763" w:rsidP="00237763">
            <w:pPr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  <w:t>Intervention %(n)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254D7E9" w14:textId="77777777" w:rsidR="00237763" w:rsidRPr="00627172" w:rsidRDefault="00237763" w:rsidP="00237763">
            <w:pPr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  <w:t>Control %(n)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noWrap/>
          </w:tcPr>
          <w:p w14:paraId="1BEBF285" w14:textId="77777777" w:rsidR="00237763" w:rsidRPr="00627172" w:rsidRDefault="00237763" w:rsidP="00237763">
            <w:pP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  <w:t>OR (95% CI)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5C388DF" w14:textId="77777777" w:rsidR="00237763" w:rsidRPr="00627172" w:rsidRDefault="00237763" w:rsidP="00237763">
            <w:pPr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  <w:t>P value</w:t>
            </w:r>
          </w:p>
        </w:tc>
      </w:tr>
      <w:tr w:rsidR="00237763" w:rsidRPr="00627172" w14:paraId="74C8F112" w14:textId="77777777" w:rsidTr="00237763">
        <w:trPr>
          <w:trHeight w:val="241"/>
        </w:trPr>
        <w:tc>
          <w:tcPr>
            <w:tcW w:w="3119" w:type="dxa"/>
            <w:tcBorders>
              <w:top w:val="single" w:sz="4" w:space="0" w:color="auto"/>
            </w:tcBorders>
            <w:noWrap/>
          </w:tcPr>
          <w:p w14:paraId="714D0C86" w14:textId="77777777" w:rsidR="00237763" w:rsidRPr="00627172" w:rsidRDefault="00237763" w:rsidP="00237763">
            <w:pPr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  <w:t>Imaging 3 months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noWrap/>
          </w:tcPr>
          <w:p w14:paraId="33E656CF" w14:textId="77777777" w:rsidR="00237763" w:rsidRPr="00627172" w:rsidRDefault="00237763" w:rsidP="00237763">
            <w:pPr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  <w:t>26.1 (6)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269D0CDB" w14:textId="77777777" w:rsidR="00237763" w:rsidRPr="00627172" w:rsidRDefault="00237763" w:rsidP="00237763">
            <w:pP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  <w:t>17.6 (3)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noWrap/>
          </w:tcPr>
          <w:p w14:paraId="7202F63C" w14:textId="77777777" w:rsidR="00237763" w:rsidRPr="00627172" w:rsidRDefault="00237763" w:rsidP="00237763">
            <w:pP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  <w:t>2.60 (1.87-3.62)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76AD6357" w14:textId="77777777" w:rsidR="00237763" w:rsidRPr="00627172" w:rsidRDefault="00237763" w:rsidP="00237763">
            <w:pP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  <w:t>&lt;0.001</w:t>
            </w:r>
          </w:p>
        </w:tc>
      </w:tr>
      <w:tr w:rsidR="00237763" w:rsidRPr="00627172" w14:paraId="1BA8C64D" w14:textId="77777777" w:rsidTr="00237763">
        <w:trPr>
          <w:trHeight w:val="193"/>
        </w:trPr>
        <w:tc>
          <w:tcPr>
            <w:tcW w:w="3119" w:type="dxa"/>
            <w:noWrap/>
          </w:tcPr>
          <w:p w14:paraId="5BD5321A" w14:textId="77777777" w:rsidR="00237763" w:rsidRPr="00627172" w:rsidRDefault="00237763" w:rsidP="00237763">
            <w:pPr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  <w:t>Imaging 12 months</w:t>
            </w:r>
          </w:p>
        </w:tc>
        <w:tc>
          <w:tcPr>
            <w:tcW w:w="1843" w:type="dxa"/>
            <w:noWrap/>
          </w:tcPr>
          <w:p w14:paraId="1CF0054F" w14:textId="77777777" w:rsidR="00237763" w:rsidRPr="00627172" w:rsidRDefault="00237763" w:rsidP="00237763">
            <w:pPr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  <w:t>26.1 (6)</w:t>
            </w:r>
          </w:p>
        </w:tc>
        <w:tc>
          <w:tcPr>
            <w:tcW w:w="1417" w:type="dxa"/>
          </w:tcPr>
          <w:p w14:paraId="3F0876D3" w14:textId="77777777" w:rsidR="00237763" w:rsidRPr="00627172" w:rsidRDefault="00237763" w:rsidP="00237763">
            <w:pP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  <w:t>43.8 (7)</w:t>
            </w:r>
          </w:p>
        </w:tc>
        <w:tc>
          <w:tcPr>
            <w:tcW w:w="1701" w:type="dxa"/>
            <w:noWrap/>
          </w:tcPr>
          <w:p w14:paraId="42C34F4C" w14:textId="77777777" w:rsidR="00237763" w:rsidRPr="00627172" w:rsidRDefault="00237763" w:rsidP="00237763">
            <w:pP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  <w:t>0.61(0.55-0.69)</w:t>
            </w:r>
          </w:p>
        </w:tc>
        <w:tc>
          <w:tcPr>
            <w:tcW w:w="992" w:type="dxa"/>
          </w:tcPr>
          <w:p w14:paraId="59C5FDDC" w14:textId="77777777" w:rsidR="00237763" w:rsidRPr="00627172" w:rsidRDefault="00237763" w:rsidP="00237763">
            <w:pP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  <w:t>&lt;0.001</w:t>
            </w:r>
          </w:p>
        </w:tc>
      </w:tr>
      <w:tr w:rsidR="00237763" w:rsidRPr="00627172" w14:paraId="6CD64D13" w14:textId="77777777" w:rsidTr="00237763">
        <w:trPr>
          <w:trHeight w:val="193"/>
        </w:trPr>
        <w:tc>
          <w:tcPr>
            <w:tcW w:w="3119" w:type="dxa"/>
            <w:noWrap/>
            <w:hideMark/>
          </w:tcPr>
          <w:p w14:paraId="34CC4899" w14:textId="77777777" w:rsidR="00237763" w:rsidRPr="00627172" w:rsidRDefault="00237763" w:rsidP="00237763">
            <w:pPr>
              <w:jc w:val="right"/>
              <w:rPr>
                <w:rFonts w:eastAsia="Times New Roman" w:cstheme="minorHAnsi"/>
                <w:i/>
                <w:color w:val="000000" w:themeColor="text1"/>
                <w:sz w:val="21"/>
                <w:szCs w:val="21"/>
                <w:vertAlign w:val="superscript"/>
                <w:lang w:val="en-GB" w:eastAsia="fi-FI"/>
              </w:rPr>
            </w:pPr>
            <w:r w:rsidRPr="00627172">
              <w:rPr>
                <w:rFonts w:eastAsia="Times New Roman" w:cstheme="minorHAnsi"/>
                <w:i/>
                <w:color w:val="000000" w:themeColor="text1"/>
                <w:sz w:val="21"/>
                <w:szCs w:val="21"/>
                <w:lang w:val="en-GB" w:eastAsia="fi-FI"/>
              </w:rPr>
              <w:t>Radiographs 3 months</w:t>
            </w:r>
          </w:p>
        </w:tc>
        <w:tc>
          <w:tcPr>
            <w:tcW w:w="1843" w:type="dxa"/>
            <w:noWrap/>
            <w:hideMark/>
          </w:tcPr>
          <w:p w14:paraId="1C09DA25" w14:textId="77777777" w:rsidR="00237763" w:rsidRPr="00627172" w:rsidRDefault="00237763" w:rsidP="00237763">
            <w:pPr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  <w:t>8.7 (2)</w:t>
            </w:r>
          </w:p>
        </w:tc>
        <w:tc>
          <w:tcPr>
            <w:tcW w:w="1417" w:type="dxa"/>
          </w:tcPr>
          <w:p w14:paraId="410278A3" w14:textId="77777777" w:rsidR="00237763" w:rsidRPr="00627172" w:rsidRDefault="00237763" w:rsidP="00237763">
            <w:pPr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  <w:t>0.0 (0)</w:t>
            </w:r>
          </w:p>
        </w:tc>
        <w:tc>
          <w:tcPr>
            <w:tcW w:w="1701" w:type="dxa"/>
            <w:noWrap/>
            <w:hideMark/>
          </w:tcPr>
          <w:p w14:paraId="16DACBBA" w14:textId="77777777" w:rsidR="00237763" w:rsidRPr="00627172" w:rsidRDefault="00237763" w:rsidP="00237763">
            <w:pPr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  <w:t>**</w:t>
            </w:r>
          </w:p>
        </w:tc>
        <w:tc>
          <w:tcPr>
            <w:tcW w:w="992" w:type="dxa"/>
          </w:tcPr>
          <w:p w14:paraId="62C64F1F" w14:textId="77777777" w:rsidR="00237763" w:rsidRPr="00627172" w:rsidRDefault="00237763" w:rsidP="00237763">
            <w:pPr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</w:pPr>
          </w:p>
        </w:tc>
      </w:tr>
      <w:tr w:rsidR="00237763" w:rsidRPr="00627172" w14:paraId="3AB70312" w14:textId="77777777" w:rsidTr="00237763">
        <w:trPr>
          <w:trHeight w:val="193"/>
        </w:trPr>
        <w:tc>
          <w:tcPr>
            <w:tcW w:w="3119" w:type="dxa"/>
            <w:noWrap/>
            <w:hideMark/>
          </w:tcPr>
          <w:p w14:paraId="7457B28F" w14:textId="77777777" w:rsidR="00237763" w:rsidRPr="00627172" w:rsidRDefault="00237763" w:rsidP="00237763">
            <w:pPr>
              <w:jc w:val="right"/>
              <w:rPr>
                <w:rFonts w:eastAsia="Times New Roman" w:cstheme="minorHAnsi"/>
                <w:i/>
                <w:color w:val="000000" w:themeColor="text1"/>
                <w:sz w:val="21"/>
                <w:szCs w:val="21"/>
                <w:vertAlign w:val="superscript"/>
                <w:lang w:val="en-GB" w:eastAsia="fi-FI"/>
              </w:rPr>
            </w:pPr>
            <w:r w:rsidRPr="00627172">
              <w:rPr>
                <w:rFonts w:eastAsia="Times New Roman" w:cstheme="minorHAnsi"/>
                <w:i/>
                <w:color w:val="000000" w:themeColor="text1"/>
                <w:sz w:val="21"/>
                <w:szCs w:val="21"/>
                <w:lang w:val="en-GB" w:eastAsia="fi-FI"/>
              </w:rPr>
              <w:t>Radiographs 12 months</w:t>
            </w:r>
          </w:p>
        </w:tc>
        <w:tc>
          <w:tcPr>
            <w:tcW w:w="1843" w:type="dxa"/>
            <w:noWrap/>
            <w:hideMark/>
          </w:tcPr>
          <w:p w14:paraId="6369FE13" w14:textId="77777777" w:rsidR="00237763" w:rsidRPr="00627172" w:rsidRDefault="00237763" w:rsidP="00237763">
            <w:pPr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  <w:t>8.7 (2)</w:t>
            </w:r>
          </w:p>
        </w:tc>
        <w:tc>
          <w:tcPr>
            <w:tcW w:w="1417" w:type="dxa"/>
          </w:tcPr>
          <w:p w14:paraId="74450EEB" w14:textId="77777777" w:rsidR="00237763" w:rsidRPr="00627172" w:rsidRDefault="00237763" w:rsidP="00237763">
            <w:pPr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  <w:t>0 (0)</w:t>
            </w:r>
          </w:p>
        </w:tc>
        <w:tc>
          <w:tcPr>
            <w:tcW w:w="1701" w:type="dxa"/>
            <w:noWrap/>
            <w:hideMark/>
          </w:tcPr>
          <w:p w14:paraId="185A3C6B" w14:textId="77777777" w:rsidR="00237763" w:rsidRPr="00627172" w:rsidRDefault="00237763" w:rsidP="00237763">
            <w:pPr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  <w:t>**</w:t>
            </w:r>
          </w:p>
        </w:tc>
        <w:tc>
          <w:tcPr>
            <w:tcW w:w="992" w:type="dxa"/>
          </w:tcPr>
          <w:p w14:paraId="58CC8FD7" w14:textId="77777777" w:rsidR="00237763" w:rsidRPr="00627172" w:rsidRDefault="00237763" w:rsidP="00237763">
            <w:pPr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</w:pPr>
          </w:p>
        </w:tc>
      </w:tr>
      <w:tr w:rsidR="00237763" w:rsidRPr="00627172" w14:paraId="006A6005" w14:textId="77777777" w:rsidTr="00237763">
        <w:trPr>
          <w:trHeight w:val="193"/>
        </w:trPr>
        <w:tc>
          <w:tcPr>
            <w:tcW w:w="3119" w:type="dxa"/>
            <w:noWrap/>
            <w:hideMark/>
          </w:tcPr>
          <w:p w14:paraId="19FDACD2" w14:textId="77777777" w:rsidR="00237763" w:rsidRPr="00627172" w:rsidRDefault="00237763" w:rsidP="00237763">
            <w:pPr>
              <w:jc w:val="right"/>
              <w:rPr>
                <w:rFonts w:eastAsia="Times New Roman" w:cstheme="minorHAnsi"/>
                <w:i/>
                <w:color w:val="000000" w:themeColor="text1"/>
                <w:sz w:val="21"/>
                <w:szCs w:val="21"/>
                <w:vertAlign w:val="superscript"/>
                <w:lang w:val="en-GB" w:eastAsia="fi-FI"/>
              </w:rPr>
            </w:pPr>
            <w:r w:rsidRPr="00627172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val="en-GB" w:eastAsia="fi-FI"/>
              </w:rPr>
              <w:t xml:space="preserve">  </w:t>
            </w:r>
            <w:r w:rsidRPr="00627172">
              <w:rPr>
                <w:rFonts w:ascii="Calibri" w:eastAsia="Times New Roman" w:hAnsi="Calibri" w:cs="Times New Roman"/>
                <w:i/>
                <w:color w:val="000000"/>
                <w:sz w:val="21"/>
                <w:szCs w:val="21"/>
                <w:lang w:val="en-GB" w:eastAsia="fi-FI"/>
              </w:rPr>
              <w:t>Magnetic resonance imaging</w:t>
            </w:r>
            <w:r w:rsidRPr="00627172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val="en-GB" w:eastAsia="fi-FI"/>
              </w:rPr>
              <w:t xml:space="preserve"> (</w:t>
            </w:r>
            <w:r w:rsidRPr="00627172">
              <w:rPr>
                <w:rFonts w:eastAsia="Times New Roman" w:cstheme="minorHAnsi"/>
                <w:i/>
                <w:color w:val="000000" w:themeColor="text1"/>
                <w:sz w:val="21"/>
                <w:szCs w:val="21"/>
                <w:lang w:val="en-GB" w:eastAsia="fi-FI"/>
              </w:rPr>
              <w:t>MRI) 3 months</w:t>
            </w:r>
          </w:p>
        </w:tc>
        <w:tc>
          <w:tcPr>
            <w:tcW w:w="1843" w:type="dxa"/>
            <w:noWrap/>
            <w:vAlign w:val="bottom"/>
            <w:hideMark/>
          </w:tcPr>
          <w:p w14:paraId="33DBC19E" w14:textId="77777777" w:rsidR="00237763" w:rsidRPr="00627172" w:rsidRDefault="00237763" w:rsidP="00237763">
            <w:pPr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  <w:t>17.4 (4)</w:t>
            </w:r>
          </w:p>
        </w:tc>
        <w:tc>
          <w:tcPr>
            <w:tcW w:w="1417" w:type="dxa"/>
            <w:tcBorders>
              <w:left w:val="nil"/>
            </w:tcBorders>
            <w:vAlign w:val="bottom"/>
          </w:tcPr>
          <w:p w14:paraId="109F8F43" w14:textId="77777777" w:rsidR="00237763" w:rsidRPr="00627172" w:rsidRDefault="00237763" w:rsidP="00237763">
            <w:pP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  <w:t>17.6 (3)</w:t>
            </w:r>
          </w:p>
        </w:tc>
        <w:tc>
          <w:tcPr>
            <w:tcW w:w="1701" w:type="dxa"/>
            <w:noWrap/>
            <w:vAlign w:val="bottom"/>
            <w:hideMark/>
          </w:tcPr>
          <w:p w14:paraId="5447AE0B" w14:textId="77777777" w:rsidR="00237763" w:rsidRPr="00627172" w:rsidRDefault="00237763" w:rsidP="00237763">
            <w:pP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  <w:t>1.54 (1.13-2.10)</w:t>
            </w:r>
          </w:p>
        </w:tc>
        <w:tc>
          <w:tcPr>
            <w:tcW w:w="992" w:type="dxa"/>
            <w:vAlign w:val="bottom"/>
          </w:tcPr>
          <w:p w14:paraId="5CECB862" w14:textId="77777777" w:rsidR="00237763" w:rsidRPr="00627172" w:rsidRDefault="00237763" w:rsidP="00237763">
            <w:pP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  <w:t>0.006</w:t>
            </w:r>
          </w:p>
        </w:tc>
      </w:tr>
      <w:tr w:rsidR="00237763" w:rsidRPr="00627172" w14:paraId="0E38CF4F" w14:textId="77777777" w:rsidTr="00237763">
        <w:trPr>
          <w:trHeight w:val="193"/>
        </w:trPr>
        <w:tc>
          <w:tcPr>
            <w:tcW w:w="3119" w:type="dxa"/>
            <w:noWrap/>
            <w:hideMark/>
          </w:tcPr>
          <w:p w14:paraId="0BF2602F" w14:textId="77777777" w:rsidR="00237763" w:rsidRPr="00627172" w:rsidRDefault="00237763" w:rsidP="00237763">
            <w:pPr>
              <w:jc w:val="right"/>
              <w:rPr>
                <w:rFonts w:eastAsia="Times New Roman" w:cstheme="minorHAnsi"/>
                <w:i/>
                <w:color w:val="000000" w:themeColor="text1"/>
                <w:sz w:val="21"/>
                <w:szCs w:val="21"/>
                <w:vertAlign w:val="superscript"/>
                <w:lang w:val="en-GB" w:eastAsia="fi-FI"/>
              </w:rPr>
            </w:pPr>
            <w:r w:rsidRPr="00627172">
              <w:rPr>
                <w:rFonts w:eastAsia="Times New Roman" w:cstheme="minorHAnsi"/>
                <w:i/>
                <w:color w:val="000000" w:themeColor="text1"/>
                <w:sz w:val="21"/>
                <w:szCs w:val="21"/>
                <w:lang w:val="en-GB" w:eastAsia="fi-FI"/>
              </w:rPr>
              <w:t>MRI 12 months</w:t>
            </w:r>
          </w:p>
        </w:tc>
        <w:tc>
          <w:tcPr>
            <w:tcW w:w="1843" w:type="dxa"/>
            <w:noWrap/>
            <w:hideMark/>
          </w:tcPr>
          <w:p w14:paraId="6C609FAC" w14:textId="77777777" w:rsidR="00237763" w:rsidRPr="00627172" w:rsidRDefault="00237763" w:rsidP="00237763">
            <w:pPr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  <w:t>17.4 (4)</w:t>
            </w:r>
          </w:p>
        </w:tc>
        <w:tc>
          <w:tcPr>
            <w:tcW w:w="1417" w:type="dxa"/>
          </w:tcPr>
          <w:p w14:paraId="51DA8275" w14:textId="77777777" w:rsidR="00237763" w:rsidRPr="00627172" w:rsidRDefault="00237763" w:rsidP="00237763">
            <w:pP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color w:val="000000" w:themeColor="text1"/>
                <w:sz w:val="21"/>
                <w:szCs w:val="21"/>
                <w:lang w:val="en-GB" w:eastAsia="fi-FI"/>
              </w:rPr>
              <w:t>41.2 (7)</w:t>
            </w:r>
          </w:p>
        </w:tc>
        <w:tc>
          <w:tcPr>
            <w:tcW w:w="1701" w:type="dxa"/>
            <w:noWrap/>
            <w:hideMark/>
          </w:tcPr>
          <w:p w14:paraId="46CB9334" w14:textId="77777777" w:rsidR="00237763" w:rsidRPr="00627172" w:rsidRDefault="00237763" w:rsidP="00237763">
            <w:pP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  <w:t>0.40 (0.36-0.44)</w:t>
            </w:r>
          </w:p>
        </w:tc>
        <w:tc>
          <w:tcPr>
            <w:tcW w:w="992" w:type="dxa"/>
          </w:tcPr>
          <w:p w14:paraId="0ADAFD6C" w14:textId="77777777" w:rsidR="00237763" w:rsidRPr="00627172" w:rsidRDefault="00237763" w:rsidP="00237763">
            <w:pP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val="en-GB" w:eastAsia="fi-FI"/>
              </w:rPr>
              <w:t>&lt;0.001</w:t>
            </w:r>
          </w:p>
        </w:tc>
      </w:tr>
      <w:tr w:rsidR="00237763" w:rsidRPr="00627172" w14:paraId="2654D46F" w14:textId="77777777" w:rsidTr="00237763">
        <w:trPr>
          <w:trHeight w:val="123"/>
        </w:trPr>
        <w:tc>
          <w:tcPr>
            <w:tcW w:w="3119" w:type="dxa"/>
            <w:noWrap/>
          </w:tcPr>
          <w:p w14:paraId="3475D095" w14:textId="77777777" w:rsidR="00237763" w:rsidRPr="00627172" w:rsidRDefault="00237763" w:rsidP="00237763">
            <w:pPr>
              <w:rPr>
                <w:rFonts w:eastAsia="Times New Roman" w:cstheme="minorHAnsi"/>
                <w:color w:val="000000" w:themeColor="text1"/>
                <w:sz w:val="21"/>
                <w:szCs w:val="21"/>
                <w:lang w:val="en-GB"/>
              </w:rPr>
            </w:pPr>
          </w:p>
        </w:tc>
        <w:tc>
          <w:tcPr>
            <w:tcW w:w="1843" w:type="dxa"/>
            <w:noWrap/>
          </w:tcPr>
          <w:p w14:paraId="26CFB787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</w:p>
        </w:tc>
        <w:tc>
          <w:tcPr>
            <w:tcW w:w="1417" w:type="dxa"/>
          </w:tcPr>
          <w:p w14:paraId="09C06FE4" w14:textId="77777777" w:rsidR="00237763" w:rsidRPr="00627172" w:rsidRDefault="00237763" w:rsidP="00237763">
            <w:pPr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</w:pPr>
          </w:p>
        </w:tc>
        <w:tc>
          <w:tcPr>
            <w:tcW w:w="1701" w:type="dxa"/>
            <w:noWrap/>
          </w:tcPr>
          <w:p w14:paraId="369139FF" w14:textId="77777777" w:rsidR="00237763" w:rsidRPr="00627172" w:rsidRDefault="00237763" w:rsidP="00237763">
            <w:pPr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</w:pPr>
          </w:p>
        </w:tc>
        <w:tc>
          <w:tcPr>
            <w:tcW w:w="992" w:type="dxa"/>
          </w:tcPr>
          <w:p w14:paraId="7C6AC001" w14:textId="77777777" w:rsidR="00237763" w:rsidRPr="00627172" w:rsidRDefault="00237763" w:rsidP="00237763">
            <w:pPr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</w:pPr>
          </w:p>
        </w:tc>
      </w:tr>
      <w:tr w:rsidR="00237763" w:rsidRPr="00627172" w14:paraId="2990F9EF" w14:textId="77777777" w:rsidTr="00237763">
        <w:trPr>
          <w:trHeight w:val="193"/>
        </w:trPr>
        <w:tc>
          <w:tcPr>
            <w:tcW w:w="3119" w:type="dxa"/>
            <w:noWrap/>
          </w:tcPr>
          <w:p w14:paraId="1F6679B9" w14:textId="77777777" w:rsidR="00237763" w:rsidRPr="00627172" w:rsidRDefault="00237763" w:rsidP="00237763">
            <w:pPr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vertAlign w:val="superscript"/>
                <w:lang w:val="en-GB"/>
              </w:rPr>
            </w:pPr>
            <w:r w:rsidRPr="00627172"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/>
              </w:rPr>
              <w:t>Sick leave days</w:t>
            </w:r>
            <w:r w:rsidRPr="00627172"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vertAlign w:val="superscript"/>
                <w:lang w:val="en-GB"/>
              </w:rPr>
              <w:t>2</w:t>
            </w:r>
          </w:p>
        </w:tc>
        <w:tc>
          <w:tcPr>
            <w:tcW w:w="1843" w:type="dxa"/>
            <w:noWrap/>
          </w:tcPr>
          <w:p w14:paraId="3958680D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  <w:t>mean (SD)</w:t>
            </w:r>
          </w:p>
        </w:tc>
        <w:tc>
          <w:tcPr>
            <w:tcW w:w="1417" w:type="dxa"/>
          </w:tcPr>
          <w:p w14:paraId="0F9C9D42" w14:textId="77777777" w:rsidR="00237763" w:rsidRPr="00627172" w:rsidRDefault="00237763" w:rsidP="00237763">
            <w:pPr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</w:pPr>
            <w:r w:rsidRPr="00627172"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  <w:t>mean (SD)</w:t>
            </w:r>
          </w:p>
        </w:tc>
        <w:tc>
          <w:tcPr>
            <w:tcW w:w="1701" w:type="dxa"/>
            <w:noWrap/>
          </w:tcPr>
          <w:p w14:paraId="06499AFD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  <w:t>RR (95% CI)</w:t>
            </w:r>
          </w:p>
        </w:tc>
        <w:tc>
          <w:tcPr>
            <w:tcW w:w="992" w:type="dxa"/>
          </w:tcPr>
          <w:p w14:paraId="50CB7D41" w14:textId="77777777" w:rsidR="00237763" w:rsidRPr="00627172" w:rsidRDefault="00237763" w:rsidP="00237763">
            <w:pPr>
              <w:rPr>
                <w:rFonts w:eastAsia="Times New Roman" w:cstheme="minorHAnsi"/>
                <w:b/>
                <w:color w:val="000000" w:themeColor="text1"/>
                <w:sz w:val="21"/>
                <w:szCs w:val="21"/>
                <w:lang w:val="en-GB" w:eastAsia="fi-FI"/>
              </w:rPr>
            </w:pPr>
          </w:p>
        </w:tc>
      </w:tr>
      <w:tr w:rsidR="00237763" w:rsidRPr="00627172" w14:paraId="63910622" w14:textId="77777777" w:rsidTr="00237763">
        <w:trPr>
          <w:trHeight w:val="193"/>
        </w:trPr>
        <w:tc>
          <w:tcPr>
            <w:tcW w:w="3119" w:type="dxa"/>
            <w:noWrap/>
          </w:tcPr>
          <w:p w14:paraId="39D11F11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vertAlign w:val="superscript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3 months</w:t>
            </w:r>
          </w:p>
        </w:tc>
        <w:tc>
          <w:tcPr>
            <w:tcW w:w="1843" w:type="dxa"/>
            <w:noWrap/>
          </w:tcPr>
          <w:p w14:paraId="26A18F77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6.6 (19.2)</w:t>
            </w:r>
          </w:p>
        </w:tc>
        <w:tc>
          <w:tcPr>
            <w:tcW w:w="1417" w:type="dxa"/>
          </w:tcPr>
          <w:p w14:paraId="1F099C3A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8.1(11.3)</w:t>
            </w:r>
          </w:p>
        </w:tc>
        <w:tc>
          <w:tcPr>
            <w:tcW w:w="1701" w:type="dxa"/>
            <w:noWrap/>
          </w:tcPr>
          <w:p w14:paraId="4EBB284C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1.07 (0.79-1.45)</w:t>
            </w:r>
          </w:p>
        </w:tc>
        <w:tc>
          <w:tcPr>
            <w:tcW w:w="992" w:type="dxa"/>
          </w:tcPr>
          <w:p w14:paraId="7D05D388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0.649</w:t>
            </w:r>
          </w:p>
        </w:tc>
      </w:tr>
      <w:tr w:rsidR="00237763" w:rsidRPr="00627172" w14:paraId="38276045" w14:textId="77777777" w:rsidTr="00237763">
        <w:trPr>
          <w:trHeight w:val="193"/>
        </w:trPr>
        <w:tc>
          <w:tcPr>
            <w:tcW w:w="3119" w:type="dxa"/>
            <w:noWrap/>
          </w:tcPr>
          <w:p w14:paraId="4DA53EC3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vertAlign w:val="superscript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12 months</w:t>
            </w:r>
          </w:p>
        </w:tc>
        <w:tc>
          <w:tcPr>
            <w:tcW w:w="1843" w:type="dxa"/>
            <w:noWrap/>
          </w:tcPr>
          <w:p w14:paraId="576594B5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20.7 (75.4)</w:t>
            </w:r>
          </w:p>
        </w:tc>
        <w:tc>
          <w:tcPr>
            <w:tcW w:w="1417" w:type="dxa"/>
          </w:tcPr>
          <w:p w14:paraId="6F06C3BC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20.5 (37.2)</w:t>
            </w:r>
          </w:p>
        </w:tc>
        <w:tc>
          <w:tcPr>
            <w:tcW w:w="1701" w:type="dxa"/>
            <w:noWrap/>
          </w:tcPr>
          <w:p w14:paraId="718FF748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  <w:t>1.62 (1.06-2.48)</w:t>
            </w:r>
          </w:p>
        </w:tc>
        <w:tc>
          <w:tcPr>
            <w:tcW w:w="992" w:type="dxa"/>
          </w:tcPr>
          <w:p w14:paraId="3B0E8C41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  <w:t>0.025</w:t>
            </w:r>
          </w:p>
        </w:tc>
      </w:tr>
      <w:tr w:rsidR="00237763" w:rsidRPr="00627172" w14:paraId="0BFF6709" w14:textId="77777777" w:rsidTr="00237763">
        <w:trPr>
          <w:trHeight w:val="193"/>
        </w:trPr>
        <w:tc>
          <w:tcPr>
            <w:tcW w:w="3119" w:type="dxa"/>
            <w:noWrap/>
          </w:tcPr>
          <w:p w14:paraId="59A51BEB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</w:p>
        </w:tc>
        <w:tc>
          <w:tcPr>
            <w:tcW w:w="1843" w:type="dxa"/>
            <w:noWrap/>
          </w:tcPr>
          <w:p w14:paraId="2E2CF2F2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</w:p>
        </w:tc>
        <w:tc>
          <w:tcPr>
            <w:tcW w:w="1417" w:type="dxa"/>
          </w:tcPr>
          <w:p w14:paraId="0D70E8F6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noWrap/>
          </w:tcPr>
          <w:p w14:paraId="3FA5DDF0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</w:p>
        </w:tc>
        <w:tc>
          <w:tcPr>
            <w:tcW w:w="992" w:type="dxa"/>
          </w:tcPr>
          <w:p w14:paraId="59401F58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</w:p>
        </w:tc>
      </w:tr>
      <w:tr w:rsidR="00237763" w:rsidRPr="00627172" w14:paraId="68136E85" w14:textId="77777777" w:rsidTr="00237763">
        <w:trPr>
          <w:trHeight w:val="193"/>
        </w:trPr>
        <w:tc>
          <w:tcPr>
            <w:tcW w:w="3119" w:type="dxa"/>
            <w:noWrap/>
          </w:tcPr>
          <w:p w14:paraId="6020859B" w14:textId="77777777" w:rsidR="00237763" w:rsidRPr="00627172" w:rsidRDefault="00237763" w:rsidP="00237763">
            <w:pPr>
              <w:rPr>
                <w:rFonts w:cstheme="minorHAnsi"/>
                <w:b/>
                <w:color w:val="000000" w:themeColor="text1"/>
                <w:sz w:val="21"/>
                <w:szCs w:val="21"/>
                <w:vertAlign w:val="superscript"/>
                <w:lang w:val="en-GB"/>
              </w:rPr>
            </w:pPr>
            <w:r w:rsidRPr="00627172">
              <w:rPr>
                <w:rFonts w:cstheme="minorHAnsi"/>
                <w:b/>
                <w:color w:val="000000" w:themeColor="text1"/>
                <w:sz w:val="21"/>
                <w:szCs w:val="21"/>
                <w:lang w:val="en-GB"/>
              </w:rPr>
              <w:t>Health care appointments</w:t>
            </w:r>
            <w:r w:rsidRPr="00627172">
              <w:rPr>
                <w:rFonts w:cstheme="minorHAnsi"/>
                <w:b/>
                <w:color w:val="000000" w:themeColor="text1"/>
                <w:sz w:val="21"/>
                <w:szCs w:val="21"/>
                <w:vertAlign w:val="superscript"/>
                <w:lang w:val="en-GB"/>
              </w:rPr>
              <w:t>2</w:t>
            </w:r>
          </w:p>
        </w:tc>
        <w:tc>
          <w:tcPr>
            <w:tcW w:w="1843" w:type="dxa"/>
            <w:noWrap/>
          </w:tcPr>
          <w:p w14:paraId="5AB27422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</w:p>
        </w:tc>
        <w:tc>
          <w:tcPr>
            <w:tcW w:w="1417" w:type="dxa"/>
          </w:tcPr>
          <w:p w14:paraId="0B1E1A9D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noWrap/>
          </w:tcPr>
          <w:p w14:paraId="1CEFBFD8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</w:p>
        </w:tc>
        <w:tc>
          <w:tcPr>
            <w:tcW w:w="992" w:type="dxa"/>
          </w:tcPr>
          <w:p w14:paraId="349F8DE6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</w:p>
        </w:tc>
      </w:tr>
      <w:tr w:rsidR="00237763" w:rsidRPr="00627172" w14:paraId="3E7F62A7" w14:textId="77777777" w:rsidTr="00237763">
        <w:trPr>
          <w:trHeight w:val="193"/>
        </w:trPr>
        <w:tc>
          <w:tcPr>
            <w:tcW w:w="3119" w:type="dxa"/>
            <w:noWrap/>
          </w:tcPr>
          <w:p w14:paraId="4C83C679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vertAlign w:val="superscript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Physician 3 months</w:t>
            </w:r>
          </w:p>
        </w:tc>
        <w:tc>
          <w:tcPr>
            <w:tcW w:w="1843" w:type="dxa"/>
            <w:noWrap/>
          </w:tcPr>
          <w:p w14:paraId="7661E7D8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1.8 (1.5)</w:t>
            </w:r>
          </w:p>
        </w:tc>
        <w:tc>
          <w:tcPr>
            <w:tcW w:w="1417" w:type="dxa"/>
          </w:tcPr>
          <w:p w14:paraId="25084C25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1.7 (1.5)</w:t>
            </w:r>
          </w:p>
        </w:tc>
        <w:tc>
          <w:tcPr>
            <w:tcW w:w="1701" w:type="dxa"/>
            <w:noWrap/>
          </w:tcPr>
          <w:p w14:paraId="4A5DF8E3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  <w:t>1.14 (1.09-1.19)</w:t>
            </w:r>
          </w:p>
        </w:tc>
        <w:tc>
          <w:tcPr>
            <w:tcW w:w="992" w:type="dxa"/>
          </w:tcPr>
          <w:p w14:paraId="12220751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  <w:t>&lt;0.001</w:t>
            </w:r>
          </w:p>
        </w:tc>
      </w:tr>
      <w:tr w:rsidR="00237763" w:rsidRPr="00627172" w14:paraId="05A1C95B" w14:textId="77777777" w:rsidTr="00237763">
        <w:trPr>
          <w:trHeight w:val="193"/>
        </w:trPr>
        <w:tc>
          <w:tcPr>
            <w:tcW w:w="3119" w:type="dxa"/>
            <w:noWrap/>
          </w:tcPr>
          <w:p w14:paraId="37F86B4C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vertAlign w:val="superscript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Physician 12 months</w:t>
            </w:r>
          </w:p>
        </w:tc>
        <w:tc>
          <w:tcPr>
            <w:tcW w:w="1843" w:type="dxa"/>
            <w:noWrap/>
          </w:tcPr>
          <w:p w14:paraId="50391927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2.5 (2.5)</w:t>
            </w:r>
          </w:p>
        </w:tc>
        <w:tc>
          <w:tcPr>
            <w:tcW w:w="1417" w:type="dxa"/>
          </w:tcPr>
          <w:p w14:paraId="3986BF24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2.3 (2.2)</w:t>
            </w:r>
          </w:p>
        </w:tc>
        <w:tc>
          <w:tcPr>
            <w:tcW w:w="1701" w:type="dxa"/>
            <w:noWrap/>
          </w:tcPr>
          <w:p w14:paraId="015F96FB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  <w:t>1.21 (1.16-1.27)</w:t>
            </w:r>
          </w:p>
        </w:tc>
        <w:tc>
          <w:tcPr>
            <w:tcW w:w="992" w:type="dxa"/>
          </w:tcPr>
          <w:p w14:paraId="4B2FD8ED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  <w:t>&lt;0.001</w:t>
            </w:r>
          </w:p>
        </w:tc>
      </w:tr>
      <w:tr w:rsidR="00237763" w:rsidRPr="00627172" w14:paraId="1BA3CF6C" w14:textId="77777777" w:rsidTr="00237763">
        <w:trPr>
          <w:trHeight w:val="193"/>
        </w:trPr>
        <w:tc>
          <w:tcPr>
            <w:tcW w:w="3119" w:type="dxa"/>
            <w:noWrap/>
          </w:tcPr>
          <w:p w14:paraId="2AB64B0D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vertAlign w:val="superscript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Physiotherapist 3 months</w:t>
            </w:r>
          </w:p>
        </w:tc>
        <w:tc>
          <w:tcPr>
            <w:tcW w:w="1843" w:type="dxa"/>
            <w:noWrap/>
          </w:tcPr>
          <w:p w14:paraId="2E6A04E5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0.9 (3.1)</w:t>
            </w:r>
          </w:p>
        </w:tc>
        <w:tc>
          <w:tcPr>
            <w:tcW w:w="1417" w:type="dxa"/>
          </w:tcPr>
          <w:p w14:paraId="344A907F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0.6 (0.8)</w:t>
            </w:r>
          </w:p>
        </w:tc>
        <w:tc>
          <w:tcPr>
            <w:tcW w:w="1701" w:type="dxa"/>
            <w:noWrap/>
          </w:tcPr>
          <w:p w14:paraId="2B9620AB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  <w:t>1.4 (1.38-1.52)</w:t>
            </w:r>
          </w:p>
        </w:tc>
        <w:tc>
          <w:tcPr>
            <w:tcW w:w="992" w:type="dxa"/>
          </w:tcPr>
          <w:p w14:paraId="3970135E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  <w:t>&lt;0.001</w:t>
            </w:r>
          </w:p>
        </w:tc>
      </w:tr>
      <w:tr w:rsidR="00237763" w:rsidRPr="00627172" w14:paraId="3BC1C75A" w14:textId="77777777" w:rsidTr="00237763">
        <w:trPr>
          <w:trHeight w:val="193"/>
        </w:trPr>
        <w:tc>
          <w:tcPr>
            <w:tcW w:w="3119" w:type="dxa"/>
            <w:noWrap/>
          </w:tcPr>
          <w:p w14:paraId="765926A4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vertAlign w:val="superscript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Physiotherapist 12 months</w:t>
            </w:r>
          </w:p>
        </w:tc>
        <w:tc>
          <w:tcPr>
            <w:tcW w:w="1843" w:type="dxa"/>
            <w:noWrap/>
          </w:tcPr>
          <w:p w14:paraId="552C5B8F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1.1 (3.9)</w:t>
            </w:r>
          </w:p>
        </w:tc>
        <w:tc>
          <w:tcPr>
            <w:tcW w:w="1417" w:type="dxa"/>
          </w:tcPr>
          <w:p w14:paraId="21C17210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0.8 (0.8)</w:t>
            </w:r>
          </w:p>
        </w:tc>
        <w:tc>
          <w:tcPr>
            <w:tcW w:w="1701" w:type="dxa"/>
            <w:noWrap/>
          </w:tcPr>
          <w:p w14:paraId="1541A5FC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  <w:t>1.23 (1.23-1.23)</w:t>
            </w:r>
          </w:p>
        </w:tc>
        <w:tc>
          <w:tcPr>
            <w:tcW w:w="992" w:type="dxa"/>
          </w:tcPr>
          <w:p w14:paraId="128963AE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  <w:t>&lt;0.001</w:t>
            </w:r>
          </w:p>
        </w:tc>
      </w:tr>
      <w:tr w:rsidR="00237763" w:rsidRPr="00627172" w14:paraId="3DC2625C" w14:textId="77777777" w:rsidTr="00237763">
        <w:trPr>
          <w:trHeight w:val="193"/>
        </w:trPr>
        <w:tc>
          <w:tcPr>
            <w:tcW w:w="3119" w:type="dxa"/>
            <w:noWrap/>
          </w:tcPr>
          <w:p w14:paraId="1409A9EE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vertAlign w:val="superscript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Nurse 3 months</w:t>
            </w:r>
          </w:p>
        </w:tc>
        <w:tc>
          <w:tcPr>
            <w:tcW w:w="1843" w:type="dxa"/>
            <w:noWrap/>
          </w:tcPr>
          <w:p w14:paraId="51C8C7F5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1.6 (2.7)</w:t>
            </w:r>
          </w:p>
        </w:tc>
        <w:tc>
          <w:tcPr>
            <w:tcW w:w="1417" w:type="dxa"/>
          </w:tcPr>
          <w:p w14:paraId="1EABDA32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1.6 (1.7)</w:t>
            </w:r>
          </w:p>
        </w:tc>
        <w:tc>
          <w:tcPr>
            <w:tcW w:w="1701" w:type="dxa"/>
            <w:noWrap/>
          </w:tcPr>
          <w:p w14:paraId="41DE81FC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1.03 (0.99-1.07)</w:t>
            </w:r>
          </w:p>
        </w:tc>
        <w:tc>
          <w:tcPr>
            <w:tcW w:w="992" w:type="dxa"/>
          </w:tcPr>
          <w:p w14:paraId="102D87E0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0.139</w:t>
            </w:r>
          </w:p>
        </w:tc>
      </w:tr>
      <w:tr w:rsidR="00237763" w:rsidRPr="00627172" w14:paraId="09F55AC4" w14:textId="77777777" w:rsidTr="00237763">
        <w:trPr>
          <w:trHeight w:val="193"/>
        </w:trPr>
        <w:tc>
          <w:tcPr>
            <w:tcW w:w="3119" w:type="dxa"/>
            <w:noWrap/>
          </w:tcPr>
          <w:p w14:paraId="65442FEC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vertAlign w:val="superscript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Nurse 12 months</w:t>
            </w:r>
          </w:p>
        </w:tc>
        <w:tc>
          <w:tcPr>
            <w:tcW w:w="1843" w:type="dxa"/>
            <w:noWrap/>
          </w:tcPr>
          <w:p w14:paraId="03EF5C09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1.7 (3.1)</w:t>
            </w:r>
          </w:p>
        </w:tc>
        <w:tc>
          <w:tcPr>
            <w:tcW w:w="1417" w:type="dxa"/>
          </w:tcPr>
          <w:p w14:paraId="10AA7CF2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2.1 (2.2)</w:t>
            </w:r>
          </w:p>
        </w:tc>
        <w:tc>
          <w:tcPr>
            <w:tcW w:w="1701" w:type="dxa"/>
            <w:noWrap/>
          </w:tcPr>
          <w:p w14:paraId="778801D0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  <w:t xml:space="preserve">0.86 (0.83-0.89) </w:t>
            </w:r>
          </w:p>
        </w:tc>
        <w:tc>
          <w:tcPr>
            <w:tcW w:w="992" w:type="dxa"/>
          </w:tcPr>
          <w:p w14:paraId="37BA87B7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  <w:t>&lt;0.001</w:t>
            </w:r>
          </w:p>
        </w:tc>
      </w:tr>
      <w:tr w:rsidR="00237763" w:rsidRPr="00627172" w14:paraId="22AB2CB8" w14:textId="77777777" w:rsidTr="00237763">
        <w:trPr>
          <w:trHeight w:val="193"/>
        </w:trPr>
        <w:tc>
          <w:tcPr>
            <w:tcW w:w="3119" w:type="dxa"/>
            <w:noWrap/>
          </w:tcPr>
          <w:p w14:paraId="24A7B82B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vertAlign w:val="superscript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Secondary health care 3 months</w:t>
            </w:r>
          </w:p>
        </w:tc>
        <w:tc>
          <w:tcPr>
            <w:tcW w:w="1843" w:type="dxa"/>
            <w:noWrap/>
          </w:tcPr>
          <w:p w14:paraId="51510E7B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0.5 (1.7)</w:t>
            </w:r>
          </w:p>
        </w:tc>
        <w:tc>
          <w:tcPr>
            <w:tcW w:w="1417" w:type="dxa"/>
          </w:tcPr>
          <w:p w14:paraId="2DA55BC0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0.4 (0.8)</w:t>
            </w:r>
          </w:p>
        </w:tc>
        <w:tc>
          <w:tcPr>
            <w:tcW w:w="1701" w:type="dxa"/>
            <w:noWrap/>
          </w:tcPr>
          <w:p w14:paraId="3BBDB123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  <w:t>2.02 (1.34-3.04)</w:t>
            </w:r>
          </w:p>
        </w:tc>
        <w:tc>
          <w:tcPr>
            <w:tcW w:w="992" w:type="dxa"/>
          </w:tcPr>
          <w:p w14:paraId="77416421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  <w:t>0.001</w:t>
            </w:r>
          </w:p>
        </w:tc>
      </w:tr>
      <w:tr w:rsidR="00237763" w:rsidRPr="00627172" w14:paraId="0BE0C16D" w14:textId="77777777" w:rsidTr="00237763">
        <w:trPr>
          <w:trHeight w:val="193"/>
        </w:trPr>
        <w:tc>
          <w:tcPr>
            <w:tcW w:w="3119" w:type="dxa"/>
            <w:tcBorders>
              <w:bottom w:val="single" w:sz="4" w:space="0" w:color="auto"/>
            </w:tcBorders>
            <w:noWrap/>
          </w:tcPr>
          <w:p w14:paraId="1BDF4385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Secondary health care 12 months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</w:tcPr>
          <w:p w14:paraId="5F2E1364" w14:textId="77777777" w:rsidR="00237763" w:rsidRPr="00627172" w:rsidRDefault="00237763" w:rsidP="00237763">
            <w:pPr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0.8 (2.9)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5AAC783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color w:val="000000" w:themeColor="text1"/>
                <w:sz w:val="21"/>
                <w:szCs w:val="21"/>
                <w:lang w:val="en-GB"/>
              </w:rPr>
              <w:t>1.3 (2.7)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noWrap/>
          </w:tcPr>
          <w:p w14:paraId="03B49A73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  <w:t>0.64 (0.62-0.67)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295E78C" w14:textId="77777777" w:rsidR="00237763" w:rsidRPr="00627172" w:rsidRDefault="00237763" w:rsidP="00237763">
            <w:pPr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</w:pPr>
            <w:r w:rsidRPr="00627172">
              <w:rPr>
                <w:rFonts w:cstheme="minorHAnsi"/>
                <w:b/>
                <w:bCs/>
                <w:color w:val="000000" w:themeColor="text1"/>
                <w:sz w:val="21"/>
                <w:szCs w:val="21"/>
                <w:lang w:val="en-GB"/>
              </w:rPr>
              <w:t>&lt;0.001</w:t>
            </w:r>
          </w:p>
        </w:tc>
      </w:tr>
    </w:tbl>
    <w:p w14:paraId="486924B9" w14:textId="77777777" w:rsidR="002F304D" w:rsidRPr="00627172" w:rsidRDefault="002F304D">
      <w:pPr>
        <w:rPr>
          <w:lang w:val="en-GB"/>
        </w:rPr>
      </w:pPr>
    </w:p>
    <w:sectPr w:rsidR="002F304D" w:rsidRPr="00627172" w:rsidSect="00EC6E6E">
      <w:pgSz w:w="11900" w:h="16840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1"/>
  </w:docVars>
  <w:rsids>
    <w:rsidRoot w:val="002F304D"/>
    <w:rsid w:val="00170123"/>
    <w:rsid w:val="001E3AC4"/>
    <w:rsid w:val="00237763"/>
    <w:rsid w:val="00246DD3"/>
    <w:rsid w:val="002A46D0"/>
    <w:rsid w:val="002F304D"/>
    <w:rsid w:val="005B6BF9"/>
    <w:rsid w:val="00614879"/>
    <w:rsid w:val="00627172"/>
    <w:rsid w:val="00703283"/>
    <w:rsid w:val="007922ED"/>
    <w:rsid w:val="008625B8"/>
    <w:rsid w:val="009B037C"/>
    <w:rsid w:val="009B4CE0"/>
    <w:rsid w:val="00BD03D3"/>
    <w:rsid w:val="00C62340"/>
    <w:rsid w:val="00CF5B0E"/>
    <w:rsid w:val="00D37394"/>
    <w:rsid w:val="00EC6E6E"/>
    <w:rsid w:val="00ED2C69"/>
    <w:rsid w:val="00F80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906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fi-FI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04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ndnoteReference">
    <w:name w:val="endnote reference"/>
    <w:basedOn w:val="DefaultParagraphFont"/>
    <w:uiPriority w:val="99"/>
    <w:semiHidden/>
    <w:unhideWhenUsed/>
    <w:rsid w:val="00C62340"/>
    <w:rPr>
      <w:vertAlign w:val="superscript"/>
    </w:rPr>
  </w:style>
  <w:style w:type="table" w:styleId="TableGrid">
    <w:name w:val="Table Grid"/>
    <w:basedOn w:val="TableNormal"/>
    <w:uiPriority w:val="39"/>
    <w:rsid w:val="002F30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2F30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30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304D"/>
    <w:rPr>
      <w:rFonts w:eastAsiaTheme="minorEastAsi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04D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04D"/>
    <w:rPr>
      <w:rFonts w:ascii="Times New Roman" w:eastAsiaTheme="minorEastAsia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fi-FI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04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ndnoteReference">
    <w:name w:val="endnote reference"/>
    <w:basedOn w:val="DefaultParagraphFont"/>
    <w:uiPriority w:val="99"/>
    <w:semiHidden/>
    <w:unhideWhenUsed/>
    <w:rsid w:val="00C62340"/>
    <w:rPr>
      <w:vertAlign w:val="superscript"/>
    </w:rPr>
  </w:style>
  <w:style w:type="table" w:styleId="TableGrid">
    <w:name w:val="Table Grid"/>
    <w:basedOn w:val="TableNormal"/>
    <w:uiPriority w:val="39"/>
    <w:rsid w:val="002F30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2F30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30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304D"/>
    <w:rPr>
      <w:rFonts w:eastAsiaTheme="minorEastAsi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04D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04D"/>
    <w:rPr>
      <w:rFonts w:ascii="Times New Roman" w:eastAsiaTheme="minorEastAsia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1259</Characters>
  <Application>Microsoft Office Word</Application>
  <DocSecurity>0</DocSecurity>
  <Lines>125</Lines>
  <Paragraphs>106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Anna-Sofia Simula</dc:creator>
  <cp:keywords/>
  <dc:description/>
  <cp:lastModifiedBy>GSABORDO</cp:lastModifiedBy>
  <cp:revision>4</cp:revision>
  <dcterms:created xsi:type="dcterms:W3CDTF">2021-03-06T15:52:00Z</dcterms:created>
  <dcterms:modified xsi:type="dcterms:W3CDTF">2021-09-01T08:27:00Z</dcterms:modified>
</cp:coreProperties>
</file>