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59C94" w14:textId="77777777" w:rsidR="00C71BCF" w:rsidRPr="00650C6B" w:rsidRDefault="00C71BCF" w:rsidP="00C71BCF">
      <w:pPr>
        <w:pStyle w:val="Caption"/>
        <w:keepNext/>
        <w:spacing w:line="480" w:lineRule="auto"/>
        <w:rPr>
          <w:rFonts w:ascii="Times New Roman" w:hAnsi="Times New Roman"/>
          <w:bCs/>
          <w:i w:val="0"/>
          <w:iCs/>
          <w:szCs w:val="28"/>
        </w:rPr>
      </w:pPr>
      <w:r w:rsidRPr="00650C6B">
        <w:rPr>
          <w:rFonts w:ascii="Times New Roman" w:hAnsi="Times New Roman"/>
          <w:bCs/>
          <w:i w:val="0"/>
          <w:szCs w:val="28"/>
        </w:rPr>
        <w:t>Supplementary Table 1</w:t>
      </w:r>
      <w:r>
        <w:rPr>
          <w:rFonts w:ascii="Times New Roman" w:hAnsi="Times New Roman"/>
          <w:bCs/>
          <w:i w:val="0"/>
          <w:szCs w:val="28"/>
        </w:rPr>
        <w:t xml:space="preserve"> –</w:t>
      </w:r>
      <w:r w:rsidRPr="00650C6B">
        <w:rPr>
          <w:rFonts w:ascii="Times New Roman" w:hAnsi="Times New Roman"/>
          <w:bCs/>
          <w:i w:val="0"/>
          <w:szCs w:val="28"/>
        </w:rPr>
        <w:t xml:space="preserve"> </w:t>
      </w:r>
      <w:r>
        <w:rPr>
          <w:rFonts w:ascii="Times New Roman" w:hAnsi="Times New Roman"/>
          <w:bCs/>
          <w:i w:val="0"/>
          <w:szCs w:val="28"/>
        </w:rPr>
        <w:t xml:space="preserve">Associations </w:t>
      </w:r>
      <w:r w:rsidRPr="00650C6B">
        <w:rPr>
          <w:rFonts w:ascii="Times New Roman" w:hAnsi="Times New Roman"/>
          <w:bCs/>
          <w:i w:val="0"/>
          <w:szCs w:val="28"/>
        </w:rPr>
        <w:t xml:space="preserve">between </w:t>
      </w:r>
      <w:r>
        <w:rPr>
          <w:rFonts w:ascii="Times New Roman" w:hAnsi="Times New Roman"/>
          <w:bCs/>
          <w:i w:val="0"/>
          <w:szCs w:val="28"/>
        </w:rPr>
        <w:t xml:space="preserve">visit, </w:t>
      </w:r>
      <w:r w:rsidRPr="00650C6B">
        <w:rPr>
          <w:rFonts w:ascii="Times New Roman" w:hAnsi="Times New Roman"/>
          <w:bCs/>
          <w:i w:val="0"/>
          <w:szCs w:val="28"/>
        </w:rPr>
        <w:t>patient</w:t>
      </w:r>
      <w:r>
        <w:rPr>
          <w:rFonts w:ascii="Times New Roman" w:hAnsi="Times New Roman"/>
          <w:bCs/>
          <w:i w:val="0"/>
          <w:szCs w:val="28"/>
        </w:rPr>
        <w:t>, and condition</w:t>
      </w:r>
      <w:r w:rsidRPr="00650C6B">
        <w:rPr>
          <w:rFonts w:ascii="Times New Roman" w:hAnsi="Times New Roman"/>
          <w:bCs/>
          <w:i w:val="0"/>
          <w:szCs w:val="28"/>
        </w:rPr>
        <w:t xml:space="preserve"> </w:t>
      </w:r>
      <w:r>
        <w:rPr>
          <w:rFonts w:ascii="Times New Roman" w:hAnsi="Times New Roman"/>
          <w:bCs/>
          <w:i w:val="0"/>
          <w:szCs w:val="28"/>
        </w:rPr>
        <w:t>c</w:t>
      </w:r>
      <w:r w:rsidRPr="00650C6B">
        <w:rPr>
          <w:rFonts w:ascii="Times New Roman" w:hAnsi="Times New Roman"/>
          <w:bCs/>
          <w:i w:val="0"/>
          <w:szCs w:val="28"/>
        </w:rPr>
        <w:t>haracteristics</w:t>
      </w:r>
      <w:r>
        <w:rPr>
          <w:rFonts w:ascii="Times New Roman" w:hAnsi="Times New Roman"/>
          <w:bCs/>
          <w:i w:val="0"/>
          <w:szCs w:val="28"/>
        </w:rPr>
        <w:t xml:space="preserve">, and having received an </w:t>
      </w:r>
      <w:r w:rsidRPr="00650C6B">
        <w:rPr>
          <w:rFonts w:ascii="Times New Roman" w:hAnsi="Times New Roman"/>
          <w:bCs/>
          <w:i w:val="0"/>
          <w:szCs w:val="28"/>
        </w:rPr>
        <w:t xml:space="preserve">antibiotic </w:t>
      </w:r>
      <w:r>
        <w:rPr>
          <w:rFonts w:ascii="Times New Roman" w:hAnsi="Times New Roman"/>
          <w:bCs/>
          <w:i w:val="0"/>
          <w:szCs w:val="28"/>
        </w:rPr>
        <w:t>prescription</w:t>
      </w:r>
      <w:r w:rsidRPr="00650C6B">
        <w:rPr>
          <w:rFonts w:ascii="Times New Roman" w:hAnsi="Times New Roman"/>
          <w:bCs/>
          <w:i w:val="0"/>
          <w:szCs w:val="28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2126"/>
        <w:gridCol w:w="1134"/>
        <w:tblGridChange w:id="0">
          <w:tblGrid>
            <w:gridCol w:w="3794"/>
            <w:gridCol w:w="2268"/>
            <w:gridCol w:w="2126"/>
            <w:gridCol w:w="1134"/>
          </w:tblGrid>
        </w:tblGridChange>
      </w:tblGrid>
      <w:tr w:rsidR="00C71BCF" w:rsidRPr="003319BF" w14:paraId="41BDDCB9" w14:textId="77777777" w:rsidTr="00235090">
        <w:trPr>
          <w:trHeight w:val="356"/>
        </w:trPr>
        <w:tc>
          <w:tcPr>
            <w:tcW w:w="37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84C091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Characteristic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DC5C9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No Antibiotic </w:t>
            </w:r>
          </w:p>
          <w:p w14:paraId="46D98FB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(n=960)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BE894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Antibiotic</w:t>
            </w:r>
          </w:p>
          <w:p w14:paraId="7DC641F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BD2A37">
              <w:rPr>
                <w:rFonts w:ascii="Times New Roman" w:hAnsi="Times New Roman"/>
              </w:rPr>
              <w:t>(n=722)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D968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i/>
              </w:rPr>
            </w:pPr>
          </w:p>
          <w:p w14:paraId="04E4347A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>p</w:t>
            </w:r>
          </w:p>
        </w:tc>
      </w:tr>
      <w:tr w:rsidR="00C71BCF" w:rsidRPr="003319BF" w14:paraId="36509EEA" w14:textId="77777777" w:rsidTr="00235090">
        <w:trPr>
          <w:trHeight w:val="356"/>
        </w:trPr>
        <w:tc>
          <w:tcPr>
            <w:tcW w:w="37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98C16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  <w:i/>
              </w:rPr>
            </w:pPr>
          </w:p>
          <w:p w14:paraId="6E0FEA87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 xml:space="preserve">Antibiotic Prescriptions by Visit Type </w:t>
            </w:r>
          </w:p>
          <w:p w14:paraId="73A52245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Cs/>
              </w:rPr>
              <w:t xml:space="preserve">              Any Visit </w:t>
            </w:r>
          </w:p>
          <w:p w14:paraId="21209A31" w14:textId="77777777" w:rsidR="00C71BCF" w:rsidRPr="00255CA4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  <w:vertAlign w:val="superscript"/>
              </w:rPr>
            </w:pPr>
            <w:r w:rsidRPr="00BD2A37">
              <w:rPr>
                <w:rFonts w:ascii="Times New Roman" w:hAnsi="Times New Roman"/>
                <w:iCs/>
              </w:rPr>
              <w:t>Provider Type</w:t>
            </w:r>
            <w:r>
              <w:rPr>
                <w:rFonts w:ascii="Times New Roman" w:hAnsi="Times New Roman"/>
                <w:iCs/>
                <w:vertAlign w:val="superscript"/>
              </w:rPr>
              <w:t>2</w:t>
            </w:r>
          </w:p>
          <w:p w14:paraId="7AC81DA4" w14:textId="77777777" w:rsidR="00C71BCF" w:rsidRPr="00BD2A37" w:rsidRDefault="00C71BCF" w:rsidP="00C71BCF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Staff Physician</w:t>
            </w:r>
          </w:p>
          <w:p w14:paraId="6A262698" w14:textId="77777777" w:rsidR="00C71BCF" w:rsidRPr="00BD2A37" w:rsidRDefault="00C71BCF" w:rsidP="00C71BCF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 xml:space="preserve">Nurse Practitioner </w:t>
            </w:r>
          </w:p>
          <w:p w14:paraId="54A38589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After Hour Visits</w:t>
            </w:r>
          </w:p>
          <w:p w14:paraId="2046BD53" w14:textId="77777777" w:rsidR="00C71BCF" w:rsidRPr="00BD2A37" w:rsidRDefault="00C71BCF" w:rsidP="00C71BCF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Yes</w:t>
            </w:r>
          </w:p>
          <w:p w14:paraId="54D9E9D9" w14:textId="77777777" w:rsidR="00C71BCF" w:rsidRPr="00BD2A37" w:rsidRDefault="00C71BCF" w:rsidP="00C71BCF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No</w:t>
            </w:r>
          </w:p>
          <w:p w14:paraId="46ED1BB9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Visits with a Resident</w:t>
            </w:r>
          </w:p>
          <w:p w14:paraId="114D65A5" w14:textId="77777777" w:rsidR="00C71BCF" w:rsidRPr="00BD2A37" w:rsidRDefault="00C71BCF" w:rsidP="00C71BCF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Yes</w:t>
            </w:r>
          </w:p>
          <w:p w14:paraId="614131D2" w14:textId="77777777" w:rsidR="00C71BCF" w:rsidRPr="00BD2A37" w:rsidRDefault="00C71BCF" w:rsidP="00C71BCF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/>
                <w:b/>
                <w:i/>
              </w:rPr>
            </w:pPr>
            <w:r w:rsidRPr="00BD2A37">
              <w:rPr>
                <w:rFonts w:ascii="Times New Roman" w:hAnsi="Times New Roman"/>
              </w:rPr>
              <w:t>No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13F0D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N (%)</w:t>
            </w:r>
          </w:p>
          <w:p w14:paraId="1F7C8F92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</w:p>
          <w:p w14:paraId="089C9036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960 (57.1%)</w:t>
            </w:r>
          </w:p>
          <w:p w14:paraId="7955159F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502B62D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959 (57.2%)</w:t>
            </w:r>
          </w:p>
          <w:p w14:paraId="2B7B58C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BD2A37">
              <w:rPr>
                <w:rFonts w:ascii="Times New Roman" w:hAnsi="Times New Roman"/>
              </w:rPr>
              <w:t>1 (50.0%)</w:t>
            </w:r>
          </w:p>
          <w:p w14:paraId="36098423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261F153F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141 (50.5%)</w:t>
            </w:r>
          </w:p>
          <w:p w14:paraId="117EE64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819 (58.4%)</w:t>
            </w:r>
          </w:p>
          <w:p w14:paraId="4C5439AF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</w:p>
          <w:p w14:paraId="5635C1E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128 (55.8%)</w:t>
            </w:r>
          </w:p>
          <w:p w14:paraId="675C476E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832 (67.0%)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D2D9D" w14:textId="77777777" w:rsidR="00C71BCF" w:rsidRPr="00255CA4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D2A37">
              <w:rPr>
                <w:rFonts w:ascii="Times New Roman" w:hAnsi="Times New Roman"/>
              </w:rPr>
              <w:t>N (%)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  <w:p w14:paraId="123BB40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17766223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722 (42.9%)</w:t>
            </w:r>
          </w:p>
          <w:p w14:paraId="339F9A4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CEE6D2A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719 (42.9%)</w:t>
            </w:r>
          </w:p>
          <w:p w14:paraId="31DE8FC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BD2A37">
              <w:rPr>
                <w:rFonts w:ascii="Times New Roman" w:hAnsi="Times New Roman"/>
              </w:rPr>
              <w:t>1 (50.0%)</w:t>
            </w:r>
          </w:p>
          <w:p w14:paraId="423F26AD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BBBA314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138 (49.5%)</w:t>
            </w:r>
          </w:p>
          <w:p w14:paraId="386BDCC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584 (41.6%) </w:t>
            </w:r>
          </w:p>
          <w:p w14:paraId="1D01A61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34CC9F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63 (44.2%)</w:t>
            </w:r>
          </w:p>
          <w:p w14:paraId="13ED093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659 (33.0%)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8809F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8F3AB1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6F7611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-</w:t>
            </w:r>
          </w:p>
          <w:p w14:paraId="5B54204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4567C9E4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0.49</w:t>
            </w:r>
          </w:p>
          <w:p w14:paraId="39B91834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CE25DB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331A1E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0.02</w:t>
            </w:r>
          </w:p>
          <w:p w14:paraId="021DCB4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4C0C35E3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0B7C302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&lt;0.01</w:t>
            </w:r>
          </w:p>
        </w:tc>
      </w:tr>
      <w:tr w:rsidR="00C71BCF" w:rsidRPr="003319BF" w14:paraId="19E5A8F5" w14:textId="77777777" w:rsidTr="00235090">
        <w:trPr>
          <w:trHeight w:val="356"/>
        </w:trPr>
        <w:tc>
          <w:tcPr>
            <w:tcW w:w="3794" w:type="dxa"/>
            <w:tcBorders>
              <w:left w:val="nil"/>
              <w:right w:val="nil"/>
            </w:tcBorders>
            <w:shd w:val="clear" w:color="auto" w:fill="auto"/>
          </w:tcPr>
          <w:p w14:paraId="4DED40D0" w14:textId="77777777" w:rsidR="00C71BCF" w:rsidRPr="00BD2A37" w:rsidRDefault="00C71BCF" w:rsidP="00235090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>Antibiotic Prescriptions by Patient Characteristics</w:t>
            </w:r>
          </w:p>
          <w:p w14:paraId="21DC422F" w14:textId="77777777" w:rsidR="00C71BCF" w:rsidRPr="00BD2A37" w:rsidRDefault="00C71BCF" w:rsidP="00235090">
            <w:pPr>
              <w:spacing w:line="480" w:lineRule="auto"/>
              <w:ind w:left="720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Age, mean (SD)</w:t>
            </w:r>
          </w:p>
          <w:p w14:paraId="19E3B7A7" w14:textId="77777777" w:rsidR="00C71BCF" w:rsidRPr="00BD2A37" w:rsidRDefault="00C71BCF" w:rsidP="00235090">
            <w:pPr>
              <w:spacing w:line="480" w:lineRule="auto"/>
              <w:ind w:left="720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Sex</w:t>
            </w:r>
          </w:p>
          <w:p w14:paraId="50094C72" w14:textId="77777777" w:rsidR="00C71BCF" w:rsidRPr="00BD2A37" w:rsidRDefault="00C71BCF" w:rsidP="00C71BCF">
            <w:pPr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Female</w:t>
            </w:r>
          </w:p>
          <w:p w14:paraId="0FC695E5" w14:textId="77777777" w:rsidR="00C71BCF" w:rsidRPr="00BD2A37" w:rsidRDefault="00C71BCF" w:rsidP="00C71BCF">
            <w:pPr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Male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14:paraId="50713BEC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23149C63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                       49.1 (18.4)</w:t>
            </w:r>
          </w:p>
          <w:p w14:paraId="68C038A9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314A9C2A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668 (54.1%)</w:t>
            </w:r>
          </w:p>
          <w:p w14:paraId="1655B8E6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292 (65.2%)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71A30786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166493D2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                      50.8 (18.5)</w:t>
            </w:r>
          </w:p>
          <w:p w14:paraId="2B87A7BF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0E3B16AB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566 (45.9%)</w:t>
            </w:r>
          </w:p>
          <w:p w14:paraId="0BE14E27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156 (34.8%)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5D7FF234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107B8C09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  0.07</w:t>
            </w:r>
          </w:p>
          <w:p w14:paraId="6EB7F242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  <w:p w14:paraId="21D5C8A3" w14:textId="77777777" w:rsidR="00C71BCF" w:rsidRPr="00BD2A37" w:rsidRDefault="00C71BCF" w:rsidP="00235090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&lt;0.01</w:t>
            </w:r>
          </w:p>
          <w:p w14:paraId="217ED608" w14:textId="77777777" w:rsidR="00C71BCF" w:rsidRPr="00BD2A37" w:rsidRDefault="00C71BCF" w:rsidP="00235090">
            <w:pPr>
              <w:spacing w:line="480" w:lineRule="auto"/>
              <w:rPr>
                <w:rFonts w:ascii="Times New Roman" w:hAnsi="Times New Roman"/>
              </w:rPr>
            </w:pPr>
          </w:p>
        </w:tc>
      </w:tr>
    </w:tbl>
    <w:p w14:paraId="1A8F6D63" w14:textId="77777777" w:rsidR="00C71BCF" w:rsidRPr="00F04BE0" w:rsidRDefault="00C71BCF" w:rsidP="00C71BCF">
      <w:pPr>
        <w:pStyle w:val="Caption"/>
        <w:keepNext/>
        <w:spacing w:line="480" w:lineRule="auto"/>
        <w:rPr>
          <w:rFonts w:ascii="Times New Roman" w:hAnsi="Times New Roman"/>
          <w:bCs/>
          <w:i w:val="0"/>
          <w:iCs/>
          <w:szCs w:val="28"/>
        </w:rPr>
      </w:pPr>
      <w:r w:rsidRPr="00650C6B">
        <w:rPr>
          <w:rFonts w:ascii="Times New Roman" w:hAnsi="Times New Roman"/>
          <w:bCs/>
          <w:i w:val="0"/>
          <w:szCs w:val="28"/>
        </w:rPr>
        <w:lastRenderedPageBreak/>
        <w:t>Supplementary Table 1</w:t>
      </w:r>
      <w:r>
        <w:rPr>
          <w:rFonts w:ascii="Times New Roman" w:hAnsi="Times New Roman"/>
          <w:bCs/>
          <w:i w:val="0"/>
          <w:szCs w:val="28"/>
        </w:rPr>
        <w:t xml:space="preserve"> –</w:t>
      </w:r>
      <w:r w:rsidRPr="00650C6B">
        <w:rPr>
          <w:rFonts w:ascii="Times New Roman" w:hAnsi="Times New Roman"/>
          <w:bCs/>
          <w:i w:val="0"/>
          <w:szCs w:val="28"/>
        </w:rPr>
        <w:t xml:space="preserve"> </w:t>
      </w:r>
      <w:r>
        <w:rPr>
          <w:rFonts w:ascii="Times New Roman" w:hAnsi="Times New Roman"/>
          <w:bCs/>
          <w:i w:val="0"/>
          <w:szCs w:val="28"/>
        </w:rPr>
        <w:t xml:space="preserve">Associations </w:t>
      </w:r>
      <w:r w:rsidRPr="00650C6B">
        <w:rPr>
          <w:rFonts w:ascii="Times New Roman" w:hAnsi="Times New Roman"/>
          <w:bCs/>
          <w:i w:val="0"/>
          <w:szCs w:val="28"/>
        </w:rPr>
        <w:t xml:space="preserve">between </w:t>
      </w:r>
      <w:r>
        <w:rPr>
          <w:rFonts w:ascii="Times New Roman" w:hAnsi="Times New Roman"/>
          <w:bCs/>
          <w:i w:val="0"/>
          <w:szCs w:val="28"/>
        </w:rPr>
        <w:t xml:space="preserve">visit, </w:t>
      </w:r>
      <w:r w:rsidRPr="00650C6B">
        <w:rPr>
          <w:rFonts w:ascii="Times New Roman" w:hAnsi="Times New Roman"/>
          <w:bCs/>
          <w:i w:val="0"/>
          <w:szCs w:val="28"/>
        </w:rPr>
        <w:t>patient</w:t>
      </w:r>
      <w:r>
        <w:rPr>
          <w:rFonts w:ascii="Times New Roman" w:hAnsi="Times New Roman"/>
          <w:bCs/>
          <w:i w:val="0"/>
          <w:szCs w:val="28"/>
        </w:rPr>
        <w:t>, and condition</w:t>
      </w:r>
      <w:r w:rsidRPr="00650C6B">
        <w:rPr>
          <w:rFonts w:ascii="Times New Roman" w:hAnsi="Times New Roman"/>
          <w:bCs/>
          <w:i w:val="0"/>
          <w:szCs w:val="28"/>
        </w:rPr>
        <w:t xml:space="preserve"> </w:t>
      </w:r>
      <w:r>
        <w:rPr>
          <w:rFonts w:ascii="Times New Roman" w:hAnsi="Times New Roman"/>
          <w:bCs/>
          <w:i w:val="0"/>
          <w:szCs w:val="28"/>
        </w:rPr>
        <w:t>c</w:t>
      </w:r>
      <w:r w:rsidRPr="00650C6B">
        <w:rPr>
          <w:rFonts w:ascii="Times New Roman" w:hAnsi="Times New Roman"/>
          <w:bCs/>
          <w:i w:val="0"/>
          <w:szCs w:val="28"/>
        </w:rPr>
        <w:t>haracteristics</w:t>
      </w:r>
      <w:r>
        <w:rPr>
          <w:rFonts w:ascii="Times New Roman" w:hAnsi="Times New Roman"/>
          <w:bCs/>
          <w:i w:val="0"/>
          <w:szCs w:val="28"/>
        </w:rPr>
        <w:t xml:space="preserve">, and having received an </w:t>
      </w:r>
      <w:r w:rsidRPr="00650C6B">
        <w:rPr>
          <w:rFonts w:ascii="Times New Roman" w:hAnsi="Times New Roman"/>
          <w:bCs/>
          <w:i w:val="0"/>
          <w:szCs w:val="28"/>
        </w:rPr>
        <w:t xml:space="preserve">antibiotic </w:t>
      </w:r>
      <w:r>
        <w:rPr>
          <w:rFonts w:ascii="Times New Roman" w:hAnsi="Times New Roman"/>
          <w:bCs/>
          <w:i w:val="0"/>
          <w:szCs w:val="28"/>
        </w:rPr>
        <w:t>prescription</w:t>
      </w:r>
      <w:r w:rsidRPr="00650C6B">
        <w:rPr>
          <w:rFonts w:ascii="Times New Roman" w:hAnsi="Times New Roman"/>
          <w:bCs/>
          <w:i w:val="0"/>
          <w:szCs w:val="28"/>
        </w:rPr>
        <w:t xml:space="preserve"> (continued)</w:t>
      </w:r>
      <w:r>
        <w:rPr>
          <w:rFonts w:ascii="Times New Roman" w:hAnsi="Times New Roman"/>
          <w:bCs/>
          <w:i w:val="0"/>
          <w:szCs w:val="28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2126"/>
        <w:gridCol w:w="1134"/>
        <w:tblGridChange w:id="1">
          <w:tblGrid>
            <w:gridCol w:w="3794"/>
            <w:gridCol w:w="2268"/>
            <w:gridCol w:w="2126"/>
            <w:gridCol w:w="1134"/>
          </w:tblGrid>
        </w:tblGridChange>
      </w:tblGrid>
      <w:tr w:rsidR="00C71BCF" w:rsidRPr="003319BF" w14:paraId="63EF8187" w14:textId="77777777" w:rsidTr="00235090">
        <w:trPr>
          <w:trHeight w:val="328"/>
        </w:trPr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643327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Characteristic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B1DE3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No Antibiotic </w:t>
            </w:r>
          </w:p>
          <w:p w14:paraId="2B86423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(n=960)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70D06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Antibiotic</w:t>
            </w:r>
          </w:p>
          <w:p w14:paraId="1BAB7F3E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BD2A37">
              <w:rPr>
                <w:rFonts w:ascii="Times New Roman" w:hAnsi="Times New Roman"/>
              </w:rPr>
              <w:t>(n=722)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3D1BC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i/>
              </w:rPr>
            </w:pPr>
          </w:p>
          <w:p w14:paraId="4C5E97B9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>p</w:t>
            </w:r>
          </w:p>
        </w:tc>
      </w:tr>
      <w:tr w:rsidR="00C71BCF" w:rsidRPr="003319BF" w14:paraId="2B5199FC" w14:textId="77777777" w:rsidTr="00235090">
        <w:trPr>
          <w:trHeight w:val="328"/>
        </w:trPr>
        <w:tc>
          <w:tcPr>
            <w:tcW w:w="37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648F267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>Antibiotic Prescriptions by Patient Characteristics</w:t>
            </w:r>
          </w:p>
          <w:p w14:paraId="67885BDE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Antibiotic allergy history</w:t>
            </w:r>
          </w:p>
          <w:p w14:paraId="753936A0" w14:textId="77777777" w:rsidR="00C71BCF" w:rsidRPr="00BD2A37" w:rsidRDefault="00C71BCF" w:rsidP="00C71BCF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Yes</w:t>
            </w:r>
          </w:p>
          <w:p w14:paraId="2EF1964E" w14:textId="77777777" w:rsidR="00C71BCF" w:rsidRPr="00BD2A37" w:rsidRDefault="00C71BCF" w:rsidP="00C71BCF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hAnsi="Times New Roman"/>
                <w:bCs/>
                <w:iCs/>
              </w:rPr>
            </w:pPr>
            <w:r w:rsidRPr="00BD2A37">
              <w:rPr>
                <w:rFonts w:ascii="Times New Roman" w:hAnsi="Times New Roman"/>
                <w:bCs/>
                <w:iCs/>
              </w:rPr>
              <w:t>No</w:t>
            </w:r>
          </w:p>
          <w:p w14:paraId="052003AF" w14:textId="77777777" w:rsidR="00C71BCF" w:rsidRPr="00BD2A37" w:rsidRDefault="00C71BCF" w:rsidP="00235090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BD2A37">
              <w:rPr>
                <w:rFonts w:ascii="Times New Roman" w:hAnsi="Times New Roman"/>
                <w:i/>
              </w:rPr>
              <w:t xml:space="preserve">Condition </w:t>
            </w:r>
          </w:p>
          <w:p w14:paraId="3839FFC8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URI visits</w:t>
            </w:r>
          </w:p>
          <w:p w14:paraId="24165FC5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Sinusitis visits</w:t>
            </w:r>
          </w:p>
          <w:p w14:paraId="0964C051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Sore Throat visits</w:t>
            </w:r>
          </w:p>
          <w:p w14:paraId="79329C4B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Bronchitis visits</w:t>
            </w:r>
          </w:p>
          <w:p w14:paraId="25A2E448" w14:textId="77777777" w:rsidR="00C71BCF" w:rsidRPr="00BD2A37" w:rsidRDefault="00C71BCF" w:rsidP="00235090">
            <w:pPr>
              <w:spacing w:after="0" w:line="480" w:lineRule="auto"/>
              <w:ind w:left="720"/>
              <w:rPr>
                <w:rFonts w:ascii="Times New Roman" w:hAnsi="Times New Roman"/>
                <w:iCs/>
              </w:rPr>
            </w:pPr>
            <w:r w:rsidRPr="00BD2A37">
              <w:rPr>
                <w:rFonts w:ascii="Times New Roman" w:hAnsi="Times New Roman"/>
                <w:iCs/>
              </w:rPr>
              <w:t>Cystitis visits</w:t>
            </w:r>
          </w:p>
          <w:p w14:paraId="751C5B85" w14:textId="77777777" w:rsidR="00C71BCF" w:rsidRPr="00BD2A37" w:rsidRDefault="00C71BCF" w:rsidP="00235090">
            <w:pPr>
              <w:tabs>
                <w:tab w:val="left" w:pos="1239"/>
              </w:tabs>
              <w:spacing w:after="0" w:line="48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            </w:t>
            </w:r>
            <w:r w:rsidRPr="00BD2A37">
              <w:rPr>
                <w:rFonts w:ascii="Times New Roman" w:hAnsi="Times New Roman"/>
                <w:iCs/>
              </w:rPr>
              <w:t>Other</w:t>
            </w:r>
            <w:r>
              <w:rPr>
                <w:rFonts w:ascii="Times New Roman" w:hAnsi="Times New Roman"/>
                <w:iCs/>
                <w:vertAlign w:val="superscript"/>
              </w:rPr>
              <w:t>3</w:t>
            </w:r>
            <w:r w:rsidRPr="00BD2A37">
              <w:rPr>
                <w:rFonts w:ascii="Times New Roman" w:hAnsi="Times New Roman"/>
                <w:iCs/>
              </w:rPr>
              <w:t xml:space="preserve"> condition visits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BEFF473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1F81D8CA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                       </w:t>
            </w:r>
          </w:p>
          <w:p w14:paraId="53667E45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1E07027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176 (53.5%)</w:t>
            </w:r>
          </w:p>
          <w:p w14:paraId="0DF5A00A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784 (57.9%)</w:t>
            </w:r>
          </w:p>
          <w:p w14:paraId="2309643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3A558D5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426 (90.3%)</w:t>
            </w:r>
          </w:p>
          <w:p w14:paraId="7F1CC8ED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91 (33.3%)</w:t>
            </w:r>
          </w:p>
          <w:p w14:paraId="0E55296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84 (48.8%)</w:t>
            </w:r>
          </w:p>
          <w:p w14:paraId="74213CAF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89 (50.9%</w:t>
            </w:r>
          </w:p>
          <w:p w14:paraId="3A220C9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60 (21.4%)</w:t>
            </w:r>
          </w:p>
          <w:p w14:paraId="474A0959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210 (67.7%)</w:t>
            </w:r>
          </w:p>
          <w:p w14:paraId="7E5564E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D0D26B9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C934638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 xml:space="preserve">                               </w:t>
            </w:r>
          </w:p>
          <w:p w14:paraId="68F9C954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51AD8670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153 (46.5%)</w:t>
            </w:r>
          </w:p>
          <w:p w14:paraId="090B583F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569 (42.1%)</w:t>
            </w:r>
          </w:p>
          <w:p w14:paraId="13452F66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0380C9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46 (9.7%)</w:t>
            </w:r>
          </w:p>
          <w:p w14:paraId="61488B1F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182 (66.7%)</w:t>
            </w:r>
          </w:p>
          <w:p w14:paraId="370E04EC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88 (51.2%)</w:t>
            </w:r>
          </w:p>
          <w:p w14:paraId="2FDF915A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86 (49.1%)</w:t>
            </w:r>
          </w:p>
          <w:p w14:paraId="2ED7E55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220 (78.6%)</w:t>
            </w:r>
          </w:p>
          <w:p w14:paraId="2B860490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100 (32.3%)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F69C681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27F11390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68846D7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1512838B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0.2</w:t>
            </w:r>
          </w:p>
          <w:p w14:paraId="024D326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669286A2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14:paraId="1E43D510" w14:textId="77777777" w:rsidR="00C71BCF" w:rsidRPr="00BD2A37" w:rsidRDefault="00C71BCF" w:rsidP="00235090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D2A37">
              <w:rPr>
                <w:rFonts w:ascii="Times New Roman" w:hAnsi="Times New Roman"/>
              </w:rPr>
              <w:t>&lt;0.01</w:t>
            </w:r>
          </w:p>
        </w:tc>
      </w:tr>
    </w:tbl>
    <w:p w14:paraId="748D23D9" w14:textId="77777777" w:rsidR="00C71BCF" w:rsidRPr="00255CA4" w:rsidRDefault="00C71BCF" w:rsidP="00C71BC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1 </w:t>
      </w:r>
      <w:r>
        <w:rPr>
          <w:rFonts w:ascii="Times New Roman" w:hAnsi="Times New Roman"/>
        </w:rPr>
        <w:t xml:space="preserve">percentages are row </w:t>
      </w:r>
      <w:proofErr w:type="gramStart"/>
      <w:r>
        <w:rPr>
          <w:rFonts w:ascii="Times New Roman" w:hAnsi="Times New Roman"/>
        </w:rPr>
        <w:t xml:space="preserve">percentages;  </w:t>
      </w:r>
      <w:r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  <w:vertAlign w:val="superscript"/>
        </w:rPr>
        <w:t xml:space="preserve">. </w:t>
      </w:r>
      <w:r>
        <w:rPr>
          <w:rFonts w:ascii="Times New Roman" w:hAnsi="Times New Roman"/>
        </w:rPr>
        <w:t xml:space="preserve">Total cases may differ for some variables due to missing data;   </w:t>
      </w:r>
      <w:r>
        <w:rPr>
          <w:rFonts w:ascii="Times New Roman" w:hAnsi="Times New Roman"/>
          <w:vertAlign w:val="superscript"/>
        </w:rPr>
        <w:t xml:space="preserve"> </w:t>
      </w:r>
      <w:r w:rsidRPr="00255CA4">
        <w:rPr>
          <w:rFonts w:ascii="Times New Roman" w:hAnsi="Times New Roman"/>
          <w:vertAlign w:val="superscript"/>
        </w:rPr>
        <w:t xml:space="preserve">3 </w:t>
      </w:r>
      <w:r w:rsidRPr="005253C5">
        <w:rPr>
          <w:rFonts w:ascii="Times New Roman" w:hAnsi="Times New Roman"/>
        </w:rPr>
        <w:t xml:space="preserve">Other - </w:t>
      </w:r>
      <w:r w:rsidRPr="005253C5">
        <w:rPr>
          <w:rFonts w:ascii="Times New Roman" w:hAnsi="Times New Roman"/>
          <w:sz w:val="20"/>
          <w:szCs w:val="20"/>
        </w:rPr>
        <w:t xml:space="preserve">includes cough (ICD9 786), other urinary conditions (599), pneumonia (486), influenza (487) </w:t>
      </w:r>
    </w:p>
    <w:p w14:paraId="65A52AB9" w14:textId="77777777" w:rsidR="00C71BCF" w:rsidRDefault="00C71BCF" w:rsidP="00C71BCF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</w:p>
    <w:p w14:paraId="0C64F4D2" w14:textId="77777777" w:rsidR="00C71BCF" w:rsidRDefault="00C71BCF" w:rsidP="00C71BCF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</w:p>
    <w:p w14:paraId="1810C833" w14:textId="77777777" w:rsidR="00C71BCF" w:rsidRDefault="00C71BCF" w:rsidP="00C71BCF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</w:p>
    <w:p w14:paraId="1A522869" w14:textId="77777777" w:rsidR="008F76B9" w:rsidRDefault="008F76B9"/>
    <w:sectPr w:rsidR="008F76B9" w:rsidSect="00C71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01A25"/>
    <w:multiLevelType w:val="hybridMultilevel"/>
    <w:tmpl w:val="5AFAB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4F0D55"/>
    <w:multiLevelType w:val="hybridMultilevel"/>
    <w:tmpl w:val="6610DA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423689"/>
    <w:multiLevelType w:val="hybridMultilevel"/>
    <w:tmpl w:val="DAE41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D460F5"/>
    <w:multiLevelType w:val="hybridMultilevel"/>
    <w:tmpl w:val="A740C9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F04669"/>
    <w:multiLevelType w:val="hybridMultilevel"/>
    <w:tmpl w:val="C61CCFE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CF"/>
    <w:rsid w:val="008F76B9"/>
    <w:rsid w:val="00C7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C6AD6"/>
  <w15:chartTrackingRefBased/>
  <w15:docId w15:val="{F2DD3744-2854-8C44-A046-A282AA59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BCF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link w:val="CaptionChar"/>
    <w:uiPriority w:val="35"/>
    <w:qFormat/>
    <w:rsid w:val="00C71BCF"/>
    <w:pPr>
      <w:spacing w:after="120" w:line="240" w:lineRule="auto"/>
    </w:pPr>
    <w:rPr>
      <w:rFonts w:ascii="Cambria" w:eastAsia="Cambria" w:hAnsi="Cambria"/>
      <w:i/>
      <w:sz w:val="24"/>
      <w:szCs w:val="24"/>
    </w:rPr>
  </w:style>
  <w:style w:type="character" w:customStyle="1" w:styleId="CaptionChar">
    <w:name w:val="Caption Char"/>
    <w:link w:val="Caption"/>
    <w:uiPriority w:val="35"/>
    <w:rsid w:val="00C71BCF"/>
    <w:rPr>
      <w:rFonts w:ascii="Cambria" w:eastAsia="Cambria" w:hAnsi="Cambria" w:cs="Times New Roman"/>
      <w:i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7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Sahana Kukan</dc:creator>
  <cp:keywords/>
  <dc:description/>
  <cp:lastModifiedBy>Sahana Kukan</cp:lastModifiedBy>
  <cp:revision>1</cp:revision>
  <dcterms:created xsi:type="dcterms:W3CDTF">2021-05-03T18:20:00Z</dcterms:created>
  <dcterms:modified xsi:type="dcterms:W3CDTF">2021-05-03T18:20:00Z</dcterms:modified>
</cp:coreProperties>
</file>