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1.</w:t>
      </w:r>
      <w:r>
        <w:rPr>
          <w:rFonts w:ascii="宋体" w:hAnsi="宋体" w:eastAsia="宋体" w:cs="Times New Roman"/>
          <w:sz w:val="24"/>
          <w:szCs w:val="24"/>
        </w:rPr>
        <w:t>您的性别：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①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 xml:space="preserve">男  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2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②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女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 xml:space="preserve">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2.您的年龄</w:t>
      </w:r>
      <w:r>
        <w:rPr>
          <w:rFonts w:hint="eastAsia" w:ascii="宋体" w:hAnsi="宋体" w:eastAsia="宋体" w:cs="Times New Roman"/>
          <w:sz w:val="24"/>
          <w:szCs w:val="24"/>
        </w:rPr>
        <w:t>：【填空题】</w:t>
      </w:r>
    </w:p>
    <w:p>
      <w:pPr>
        <w:pStyle w:val="16"/>
        <w:spacing w:line="240" w:lineRule="auto"/>
        <w:ind w:left="360" w:firstLine="0" w:firstLineChars="0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3.您的文化程度：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①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初中及以下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2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②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 xml:space="preserve">高中/中专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3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③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 xml:space="preserve">大专/本科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4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④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研究生及以上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4.您的个人年收入约为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  <w:r>
        <w:rPr>
          <w:rFonts w:ascii="宋体" w:hAnsi="宋体" w:eastAsia="宋体" w:cs="Times New Roman"/>
          <w:sz w:val="24"/>
          <w:szCs w:val="24"/>
        </w:rPr>
        <w:t>：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①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≤ 5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万</w:t>
      </w:r>
      <w:r>
        <w:rPr>
          <w:rFonts w:ascii="宋体" w:hAnsi="宋体" w:eastAsia="宋体" w:cs="Times New Roman"/>
          <w:sz w:val="24"/>
          <w:szCs w:val="24"/>
        </w:rPr>
        <w:t xml:space="preserve"> 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2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②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 xml:space="preserve">6-10万 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3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③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11-19万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4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④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≥ 20 万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5.您大部分时间居住在：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  <w:r>
        <w:rPr>
          <w:rFonts w:ascii="宋体" w:hAnsi="宋体" w:eastAsia="宋体" w:cs="Times New Roman"/>
          <w:sz w:val="24"/>
          <w:szCs w:val="24"/>
        </w:rPr>
        <w:t>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①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城市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2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②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 xml:space="preserve">乡镇 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3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③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农村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6.疫情期间，您居住在：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①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 xml:space="preserve">武汉市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2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②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湖北（武汉以外）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3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③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湖北以外（国内）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4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④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国外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jc w:val="left"/>
        <w:rPr>
          <w:rFonts w:ascii="宋体" w:hAnsi="宋体" w:eastAsia="宋体" w:cs="Times New Roman"/>
          <w:color w:val="2E2E2E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color w:val="2E2E2E"/>
          <w:kern w:val="0"/>
          <w:sz w:val="24"/>
          <w:szCs w:val="24"/>
        </w:rPr>
        <w:t>7</w:t>
      </w:r>
      <w:r>
        <w:rPr>
          <w:rFonts w:ascii="宋体" w:hAnsi="宋体" w:eastAsia="宋体" w:cs="Times New Roman"/>
          <w:color w:val="2E2E2E"/>
          <w:kern w:val="0"/>
          <w:sz w:val="24"/>
          <w:szCs w:val="24"/>
        </w:rPr>
        <w:t>.本次疫情</w:t>
      </w:r>
      <w:r>
        <w:rPr>
          <w:rFonts w:hint="eastAsia" w:ascii="宋体" w:hAnsi="宋体" w:eastAsia="宋体" w:cs="Times New Roman"/>
          <w:color w:val="2E2E2E"/>
          <w:kern w:val="0"/>
          <w:sz w:val="24"/>
          <w:szCs w:val="24"/>
        </w:rPr>
        <w:t>期间</w:t>
      </w:r>
      <w:r>
        <w:rPr>
          <w:rFonts w:ascii="宋体" w:hAnsi="宋体" w:eastAsia="宋体" w:cs="Times New Roman"/>
          <w:color w:val="2E2E2E"/>
          <w:kern w:val="0"/>
          <w:sz w:val="24"/>
          <w:szCs w:val="24"/>
        </w:rPr>
        <w:t>，您</w:t>
      </w:r>
      <w:r>
        <w:rPr>
          <w:rFonts w:hint="eastAsia" w:ascii="宋体" w:hAnsi="宋体" w:eastAsia="宋体" w:cs="Times New Roman"/>
          <w:color w:val="2E2E2E"/>
          <w:kern w:val="0"/>
          <w:sz w:val="24"/>
          <w:szCs w:val="24"/>
        </w:rPr>
        <w:t>属于以下哪种情况：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①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未感染</w:t>
      </w:r>
      <w:r>
        <w:rPr>
          <w:rFonts w:hint="eastAsia" w:ascii="宋体" w:hAnsi="宋体" w:eastAsia="宋体" w:cs="Times New Roman"/>
          <w:sz w:val="24"/>
          <w:szCs w:val="24"/>
        </w:rPr>
        <w:t>者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2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②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疑似感染</w:t>
      </w:r>
      <w:r>
        <w:rPr>
          <w:rFonts w:hint="eastAsia" w:ascii="宋体" w:hAnsi="宋体" w:eastAsia="宋体" w:cs="Times New Roman"/>
          <w:sz w:val="24"/>
          <w:szCs w:val="24"/>
        </w:rPr>
        <w:t>者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3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③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确诊感染</w:t>
      </w:r>
      <w:r>
        <w:rPr>
          <w:rFonts w:hint="eastAsia" w:ascii="宋体" w:hAnsi="宋体" w:eastAsia="宋体" w:cs="Times New Roman"/>
          <w:sz w:val="24"/>
          <w:szCs w:val="24"/>
        </w:rPr>
        <w:t>者</w:t>
      </w:r>
      <w:r>
        <w:rPr>
          <w:rFonts w:ascii="宋体" w:hAnsi="宋体" w:eastAsia="宋体" w:cs="Times New Roman"/>
          <w:sz w:val="24"/>
          <w:szCs w:val="24"/>
        </w:rPr>
        <w:t xml:space="preserve"> 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4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④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不确定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8.您的职业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  <w:r>
        <w:rPr>
          <w:rFonts w:ascii="宋体" w:hAnsi="宋体" w:eastAsia="宋体" w:cs="Times New Roman"/>
          <w:sz w:val="24"/>
          <w:szCs w:val="24"/>
        </w:rPr>
        <w:t xml:space="preserve">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①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学生（医学生</w:t>
      </w:r>
      <w:r>
        <w:rPr>
          <w:rFonts w:hint="eastAsia" w:ascii="宋体" w:hAnsi="宋体" w:eastAsia="宋体" w:cs="Times New Roman"/>
          <w:sz w:val="24"/>
          <w:szCs w:val="24"/>
        </w:rPr>
        <w:t>,尚未参加临床实践</w:t>
      </w:r>
      <w:r>
        <w:rPr>
          <w:rFonts w:ascii="宋体" w:hAnsi="宋体" w:eastAsia="宋体" w:cs="Times New Roman"/>
          <w:sz w:val="24"/>
          <w:szCs w:val="24"/>
        </w:rPr>
        <w:t>）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2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②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学生（非医学生）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3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③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公务员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4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④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t>国</w:t>
      </w:r>
      <w:r>
        <w:rPr>
          <w:rFonts w:ascii="宋体" w:hAnsi="宋体" w:eastAsia="宋体" w:cs="Times New Roman"/>
          <w:sz w:val="24"/>
          <w:szCs w:val="24"/>
        </w:rPr>
        <w:t>企、事业单位职员</w:t>
      </w:r>
      <w:r>
        <w:rPr>
          <w:rFonts w:hint="eastAsia" w:ascii="宋体" w:hAnsi="宋体" w:eastAsia="宋体" w:cs="Times New Roman"/>
          <w:sz w:val="24"/>
          <w:szCs w:val="24"/>
        </w:rPr>
        <w:t>、教师、科研人员、军人等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5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⑤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个体经营者/自由职业者</w:t>
      </w:r>
    </w:p>
    <w:p>
      <w:pPr>
        <w:spacing w:line="240" w:lineRule="auto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6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⑥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退休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fldChar w:fldCharType="begin"/>
      </w:r>
      <w:r>
        <w:rPr>
          <w:rFonts w:hint="eastAsia" w:ascii="宋体" w:hAnsi="宋体" w:eastAsia="宋体" w:cs="Times New Roman"/>
          <w:sz w:val="24"/>
          <w:szCs w:val="24"/>
        </w:rPr>
        <w:instrText xml:space="preserve"> = 7 \* GB3 \* MERGEFORMAT </w:instrText>
      </w:r>
      <w:r>
        <w:rPr>
          <w:rFonts w:hint="eastAsia" w:ascii="宋体" w:hAnsi="宋体" w:eastAsia="宋体" w:cs="Times New Roman"/>
          <w:sz w:val="24"/>
          <w:szCs w:val="24"/>
        </w:rPr>
        <w:fldChar w:fldCharType="separate"/>
      </w:r>
      <w:r>
        <w:t>⑦</w:t>
      </w:r>
      <w:r>
        <w:rPr>
          <w:rFonts w:hint="eastAsia" w:ascii="宋体" w:hAnsi="宋体" w:eastAsia="宋体" w:cs="Times New Roman"/>
          <w:sz w:val="24"/>
          <w:szCs w:val="24"/>
        </w:rPr>
        <w:fldChar w:fldCharType="end"/>
      </w:r>
      <w:r>
        <w:rPr>
          <w:rFonts w:hint="eastAsia" w:ascii="宋体" w:hAnsi="宋体" w:eastAsia="宋体" w:cs="Times New Roman"/>
          <w:sz w:val="24"/>
          <w:szCs w:val="24"/>
        </w:rPr>
        <w:t>其他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9.</w:t>
      </w:r>
      <w:r>
        <w:rPr>
          <w:rFonts w:ascii="宋体" w:hAnsi="宋体" w:eastAsia="宋体" w:cs="Times New Roman"/>
          <w:sz w:val="24"/>
          <w:szCs w:val="24"/>
        </w:rPr>
        <w:t>您目前的医保类型：</w:t>
      </w:r>
      <w:r>
        <w:rPr>
          <w:rFonts w:hint="eastAsia" w:ascii="宋体" w:hAnsi="宋体" w:eastAsia="宋体" w:cs="Times New Roman"/>
          <w:sz w:val="24"/>
          <w:szCs w:val="24"/>
        </w:rPr>
        <w:t>【多选题】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①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 xml:space="preserve">无医保 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2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②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 xml:space="preserve">城镇职工基本医疗保险 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3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③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城镇居民基本医疗保险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4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④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新型农村合作医疗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5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⑤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 xml:space="preserve">公费医疗 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6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⑥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其他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10.</w:t>
      </w:r>
      <w:r>
        <w:rPr>
          <w:rFonts w:ascii="宋体" w:hAnsi="宋体" w:eastAsia="宋体" w:cs="Times New Roman"/>
          <w:sz w:val="24"/>
          <w:szCs w:val="24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是否购买</w:t>
      </w:r>
      <w:r>
        <w:rPr>
          <w:rFonts w:ascii="宋体" w:hAnsi="宋体" w:eastAsia="宋体" w:cs="Times New Roman"/>
          <w:sz w:val="24"/>
          <w:szCs w:val="24"/>
        </w:rPr>
        <w:t>商业性医疗保险</w:t>
      </w:r>
      <w:r>
        <w:rPr>
          <w:rFonts w:hint="eastAsia" w:ascii="宋体" w:hAnsi="宋体" w:eastAsia="宋体" w:cs="Times New Roman"/>
          <w:sz w:val="24"/>
          <w:szCs w:val="24"/>
        </w:rPr>
        <w:t>：【单选题】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①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hint="eastAsia" w:ascii="宋体" w:hAnsi="宋体" w:eastAsia="宋体" w:cs="Times New Roman"/>
          <w:sz w:val="24"/>
          <w:szCs w:val="24"/>
        </w:rPr>
        <w:t>有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2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②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hint="eastAsia" w:ascii="宋体" w:hAnsi="宋体" w:eastAsia="宋体" w:cs="Times New Roman"/>
          <w:sz w:val="24"/>
          <w:szCs w:val="24"/>
        </w:rPr>
        <w:t>无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11.医疗费用的支出对</w:t>
      </w:r>
      <w:r>
        <w:rPr>
          <w:rFonts w:hint="eastAsia" w:ascii="宋体" w:hAnsi="宋体" w:eastAsia="宋体" w:cs="Times New Roman"/>
          <w:sz w:val="24"/>
          <w:szCs w:val="24"/>
        </w:rPr>
        <w:t>您</w:t>
      </w:r>
      <w:r>
        <w:rPr>
          <w:rFonts w:ascii="宋体" w:hAnsi="宋体" w:eastAsia="宋体" w:cs="Times New Roman"/>
          <w:sz w:val="24"/>
          <w:szCs w:val="24"/>
        </w:rPr>
        <w:t>家庭经济的影响</w:t>
      </w:r>
      <w:r>
        <w:rPr>
          <w:rFonts w:hint="eastAsia" w:ascii="宋体" w:hAnsi="宋体" w:eastAsia="宋体" w:cs="Times New Roman"/>
          <w:sz w:val="24"/>
          <w:szCs w:val="24"/>
        </w:rPr>
        <w:t>如何</w:t>
      </w:r>
      <w:r>
        <w:rPr>
          <w:rFonts w:ascii="宋体" w:hAnsi="宋体" w:eastAsia="宋体" w:cs="Times New Roman"/>
          <w:sz w:val="24"/>
          <w:szCs w:val="24"/>
        </w:rPr>
        <w:t>：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①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非常大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2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②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比较大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3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③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 xml:space="preserve">一般 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④</w:t>
      </w:r>
      <w:r>
        <w:rPr>
          <w:rFonts w:ascii="宋体" w:hAnsi="宋体" w:eastAsia="宋体" w:cs="Times New Roman"/>
          <w:sz w:val="24"/>
          <w:szCs w:val="24"/>
        </w:rPr>
        <w:t>比较小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⑤</w:t>
      </w:r>
      <w:r>
        <w:rPr>
          <w:rFonts w:ascii="宋体" w:hAnsi="宋体" w:eastAsia="宋体" w:cs="Times New Roman"/>
          <w:sz w:val="24"/>
          <w:szCs w:val="24"/>
        </w:rPr>
        <w:t>非常小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Times New Roman"/>
          <w:sz w:val="24"/>
          <w:szCs w:val="24"/>
        </w:rPr>
        <w:t>12.</w:t>
      </w:r>
      <w:r>
        <w:rPr>
          <w:rFonts w:hint="eastAsia" w:ascii="宋体" w:hAnsi="宋体" w:eastAsia="宋体" w:cs="Times New Roman"/>
          <w:sz w:val="24"/>
          <w:szCs w:val="24"/>
        </w:rPr>
        <w:t>疫情期间，您到医院与医生面诊的次数</w:t>
      </w:r>
      <w:r>
        <w:rPr>
          <w:rFonts w:ascii="宋体" w:hAnsi="宋体" w:eastAsia="宋体" w:cs="Times New Roman"/>
          <w:sz w:val="24"/>
          <w:szCs w:val="24"/>
        </w:rPr>
        <w:t>：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①</w:t>
      </w:r>
      <w:r>
        <w:rPr>
          <w:rFonts w:ascii="宋体" w:hAnsi="宋体" w:eastAsia="宋体" w:cs="Times New Roman"/>
          <w:sz w:val="24"/>
          <w:szCs w:val="24"/>
        </w:rPr>
        <w:t xml:space="preserve">未去过  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②</w:t>
      </w:r>
      <w:r>
        <w:rPr>
          <w:rFonts w:ascii="宋体" w:hAnsi="宋体" w:eastAsia="宋体" w:cs="Times New Roman"/>
          <w:sz w:val="24"/>
          <w:szCs w:val="24"/>
        </w:rPr>
        <w:t>偶尔（1-2次）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③</w:t>
      </w:r>
      <w:r>
        <w:rPr>
          <w:rFonts w:ascii="宋体" w:hAnsi="宋体" w:eastAsia="宋体" w:cs="Times New Roman"/>
          <w:sz w:val="24"/>
          <w:szCs w:val="24"/>
        </w:rPr>
        <w:t>有时（3-4次）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④</w:t>
      </w:r>
      <w:r>
        <w:rPr>
          <w:rFonts w:ascii="宋体" w:hAnsi="宋体" w:eastAsia="宋体" w:cs="Times New Roman"/>
          <w:sz w:val="24"/>
          <w:szCs w:val="24"/>
        </w:rPr>
        <w:t>经常（6-12次）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总是（&gt; 12次）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13.您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最常去哪种医院看病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乡镇级医院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②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县级医院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③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地市级医院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④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省部级医院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私人医院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⑥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个体诊所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jc w:val="left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您觉得</w:t>
      </w:r>
      <w:r>
        <w:rPr>
          <w:rFonts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近年来中国的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医患关系如何？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很和谐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②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比较和谐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③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不知道（没有看法）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④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比较紧张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很紧张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jc w:val="left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Hlk33557921"/>
      <w:r>
        <w:rPr>
          <w:rFonts w:hint="eastAsia" w:ascii="宋体" w:hAnsi="宋体" w:eastAsia="宋体" w:cs="Times New Roman"/>
          <w:color w:val="2E2E2E"/>
          <w:kern w:val="0"/>
          <w:sz w:val="24"/>
          <w:szCs w:val="24"/>
        </w:rPr>
        <w:t>1</w:t>
      </w:r>
      <w:r>
        <w:rPr>
          <w:rFonts w:ascii="宋体" w:hAnsi="宋体" w:eastAsia="宋体" w:cs="Times New Roman"/>
          <w:color w:val="2E2E2E"/>
          <w:kern w:val="0"/>
          <w:sz w:val="24"/>
          <w:szCs w:val="24"/>
        </w:rPr>
        <w:t>5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.您觉得</w:t>
      </w:r>
      <w:r>
        <w:rPr>
          <w:rFonts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疫情期间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医患关系如何？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很和谐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②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比较和谐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③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不知道（没有看法）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④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比较紧张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很紧张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jc w:val="left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6.与前几年相比，您认为疫情期间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医患关系有何变化？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明显改善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②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有所改善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③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无变化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④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有所恶化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明显恶化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ind w:left="1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请分别根据疫情前和疫情期间的就医经历，勾选您对以下说法的认同程度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各条目得分范围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1～5分, 1表示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非常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不认同 5表示非常认同)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。【矩阵题】</w:t>
      </w:r>
    </w:p>
    <w:tbl>
      <w:tblPr>
        <w:tblStyle w:val="10"/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9"/>
        <w:gridCol w:w="336"/>
        <w:gridCol w:w="336"/>
        <w:gridCol w:w="336"/>
        <w:gridCol w:w="336"/>
        <w:gridCol w:w="336"/>
        <w:gridCol w:w="336"/>
        <w:gridCol w:w="336"/>
        <w:gridCol w:w="360"/>
        <w:gridCol w:w="336"/>
        <w:gridCol w:w="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9" w:type="dxa"/>
            <w:vMerge w:val="restart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3" w:name="_GoBack" w:colFirst="1" w:colLast="10"/>
            <w:bookmarkStart w:id="1" w:name="_Hlk87524104"/>
          </w:p>
        </w:tc>
        <w:tc>
          <w:tcPr>
            <w:tcW w:w="1680" w:type="dxa"/>
            <w:gridSpan w:val="5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疫情前</w:t>
            </w:r>
          </w:p>
        </w:tc>
        <w:tc>
          <w:tcPr>
            <w:tcW w:w="1724" w:type="dxa"/>
            <w:gridSpan w:val="5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疫情期间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9" w:type="dxa"/>
            <w:vMerge w:val="continue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6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9" w:type="dxa"/>
          </w:tcPr>
          <w:p>
            <w:pPr>
              <w:spacing w:line="240" w:lineRule="auto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我认为医生对我有所帮助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9" w:type="dxa"/>
          </w:tcPr>
          <w:p>
            <w:pPr>
              <w:spacing w:line="240" w:lineRule="auto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医生有足够的时间给我看病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9" w:type="dxa"/>
          </w:tcPr>
          <w:p>
            <w:pPr>
              <w:spacing w:line="240" w:lineRule="auto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我信任医生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9" w:type="dxa"/>
          </w:tcPr>
          <w:p>
            <w:pPr>
              <w:spacing w:line="240" w:lineRule="auto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我觉得医生能理解我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9" w:type="dxa"/>
          </w:tcPr>
          <w:p>
            <w:pPr>
              <w:spacing w:line="240" w:lineRule="auto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我觉得医生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非常愿意帮助我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9" w:type="dxa"/>
          </w:tcPr>
          <w:p>
            <w:pPr>
              <w:spacing w:line="240" w:lineRule="auto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我和医生对于疾病的看法一致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9" w:type="dxa"/>
          </w:tcPr>
          <w:p>
            <w:pPr>
              <w:spacing w:line="240" w:lineRule="auto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我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可以和医生良好沟通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9" w:type="dxa"/>
          </w:tcPr>
          <w:p>
            <w:pPr>
              <w:spacing w:line="240" w:lineRule="auto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我对医生给我的治疗很满意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9" w:type="dxa"/>
          </w:tcPr>
          <w:p>
            <w:pPr>
              <w:spacing w:line="240" w:lineRule="auto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我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感觉医生平易近人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"/>
    </w:tbl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jc w:val="left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</w:t>
      </w:r>
      <w:r>
        <w:rPr>
          <w:rFonts w:ascii="宋体" w:hAnsi="宋体" w:eastAsia="宋体" w:cs="Times New Roman"/>
          <w:sz w:val="24"/>
          <w:szCs w:val="24"/>
        </w:rPr>
        <w:t>8</w:t>
      </w:r>
      <w:r>
        <w:rPr>
          <w:rFonts w:hint="eastAsia" w:ascii="宋体" w:hAnsi="宋体" w:eastAsia="宋体" w:cs="Times New Roman"/>
          <w:sz w:val="24"/>
          <w:szCs w:val="24"/>
        </w:rPr>
        <w:t>.以下问题反映您对与您接触医生的信任程度，请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选出您对以下说法的认同程度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各条目得分范围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1～5分, 1表示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非常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不认同 5表示非常认同)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。【矩阵题】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3"/>
        <w:gridCol w:w="336"/>
        <w:gridCol w:w="336"/>
        <w:gridCol w:w="372"/>
        <w:gridCol w:w="336"/>
        <w:gridCol w:w="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3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87523660"/>
          </w:p>
        </w:tc>
        <w:tc>
          <w:tcPr>
            <w:tcW w:w="2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72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6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3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为了保证我的健康，医生会做所有能做的事情</w:t>
            </w:r>
          </w:p>
        </w:tc>
        <w:tc>
          <w:tcPr>
            <w:tcW w:w="2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3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医生总是以是否方便作为治疗选择的依据，而不会考虑这些治疗是否适合我</w:t>
            </w:r>
          </w:p>
        </w:tc>
        <w:tc>
          <w:tcPr>
            <w:tcW w:w="2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3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医生的水平没达到我认为医生应该达到的程度</w:t>
            </w:r>
          </w:p>
        </w:tc>
        <w:tc>
          <w:tcPr>
            <w:tcW w:w="2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3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医生很细致、很体贴</w:t>
            </w:r>
          </w:p>
        </w:tc>
        <w:tc>
          <w:tcPr>
            <w:tcW w:w="2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3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我觉得医生选择的治疗方案对我是最合适的</w:t>
            </w:r>
          </w:p>
        </w:tc>
        <w:tc>
          <w:tcPr>
            <w:tcW w:w="2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3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医生会向我解释可能采取的各种治疗方案的利弊</w:t>
            </w:r>
          </w:p>
        </w:tc>
        <w:tc>
          <w:tcPr>
            <w:tcW w:w="2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3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我觉得医生没有认真倾听我向他反映的情况</w:t>
            </w:r>
          </w:p>
        </w:tc>
        <w:tc>
          <w:tcPr>
            <w:tcW w:w="2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3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医生把我的利益放在第一位，而不是他自己或医院的利益</w:t>
            </w:r>
          </w:p>
        </w:tc>
        <w:tc>
          <w:tcPr>
            <w:tcW w:w="2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3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我可以毫不犹豫的将我的生命交给医生</w:t>
            </w:r>
          </w:p>
        </w:tc>
        <w:tc>
          <w:tcPr>
            <w:tcW w:w="2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总之，我信任医生</w:t>
            </w:r>
          </w:p>
        </w:tc>
        <w:tc>
          <w:tcPr>
            <w:tcW w:w="2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2"/>
    </w:tbl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jc w:val="left"/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jc w:val="left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9.</w:t>
      </w:r>
      <w:r>
        <w:rPr>
          <w:rFonts w:ascii="宋体" w:hAnsi="宋体" w:eastAsia="宋体" w:cs="Times New Roman"/>
          <w:sz w:val="24"/>
          <w:szCs w:val="24"/>
        </w:rPr>
        <w:t>您认为以下因素对疫情期间的医患关系有何影响？</w:t>
      </w:r>
      <w:r>
        <w:rPr>
          <w:rFonts w:hint="eastAsia" w:ascii="宋体" w:hAnsi="宋体" w:eastAsia="宋体" w:cs="Times New Roman"/>
          <w:sz w:val="24"/>
          <w:szCs w:val="24"/>
        </w:rPr>
        <w:t>【矩阵题】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5"/>
        <w:gridCol w:w="851"/>
        <w:gridCol w:w="850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65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484848"/>
                <w:kern w:val="0"/>
                <w:sz w:val="24"/>
                <w:szCs w:val="24"/>
                <w:shd w:val="clear" w:color="auto" w:fill="F4F4F4"/>
              </w:rPr>
            </w:pPr>
          </w:p>
        </w:tc>
        <w:tc>
          <w:tcPr>
            <w:tcW w:w="851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 xml:space="preserve">负面影响 </w:t>
            </w:r>
          </w:p>
        </w:tc>
        <w:tc>
          <w:tcPr>
            <w:tcW w:w="85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无</w:t>
            </w:r>
          </w:p>
          <w:p>
            <w:pPr>
              <w:spacing w:line="240" w:lineRule="auto"/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 xml:space="preserve">影响 </w:t>
            </w:r>
          </w:p>
        </w:tc>
        <w:tc>
          <w:tcPr>
            <w:tcW w:w="93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正面影响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5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通过疫情，公众对医务人员的工作有了更多的理解</w:t>
            </w:r>
          </w:p>
        </w:tc>
        <w:tc>
          <w:tcPr>
            <w:tcW w:w="851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5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通过疫情，公众更认识到医学并不能治愈所有疾病</w:t>
            </w:r>
          </w:p>
        </w:tc>
        <w:tc>
          <w:tcPr>
            <w:tcW w:w="851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5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媒体对医务人员的正面报道，如医务人员驰援武汉、战斗在抗疫一线等事迹</w:t>
            </w:r>
          </w:p>
        </w:tc>
        <w:tc>
          <w:tcPr>
            <w:tcW w:w="851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5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国家出台多项措施，激励关爱一线抗疫医务人员</w:t>
            </w:r>
          </w:p>
        </w:tc>
        <w:tc>
          <w:tcPr>
            <w:tcW w:w="851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5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疫情期间去医院看病的流程更麻烦、更不方便</w:t>
            </w:r>
          </w:p>
        </w:tc>
        <w:tc>
          <w:tcPr>
            <w:tcW w:w="851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5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医务人员支援抗疫一线，医院人员相对不足</w:t>
            </w:r>
          </w:p>
        </w:tc>
        <w:tc>
          <w:tcPr>
            <w:tcW w:w="851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5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疫情下人们紧张、恐慌的情绪状况</w:t>
            </w:r>
          </w:p>
        </w:tc>
        <w:tc>
          <w:tcPr>
            <w:tcW w:w="851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5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疫情期间各学术团体、医疗机构发布关于疫情的相关知识</w:t>
            </w:r>
          </w:p>
        </w:tc>
        <w:tc>
          <w:tcPr>
            <w:tcW w:w="851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5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疫情期间各学术团体、医疗机构在线提供义诊、心理热线、免费咨询等活动</w:t>
            </w:r>
          </w:p>
        </w:tc>
        <w:tc>
          <w:tcPr>
            <w:tcW w:w="851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5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国家出台政策对新冠肺炎确诊和疑似患者免费救治</w:t>
            </w:r>
          </w:p>
        </w:tc>
        <w:tc>
          <w:tcPr>
            <w:tcW w:w="851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int="eastAsia" w:ascii="宋体" w:hAnsi="宋体" w:eastAsia="宋体" w:cs="Times New Roman"/>
          <w:kern w:val="0"/>
          <w:sz w:val="24"/>
          <w:szCs w:val="24"/>
        </w:rPr>
      </w:pP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20.请根据您的实际情况，选出您对以下说法的认同程度。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各条目得分范围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1～5分, 1表示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非常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信任/尊重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5表示非常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信任/尊重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tbl>
      <w:tblPr>
        <w:tblStyle w:val="10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7"/>
        <w:gridCol w:w="336"/>
        <w:gridCol w:w="336"/>
        <w:gridCol w:w="336"/>
        <w:gridCol w:w="336"/>
        <w:gridCol w:w="336"/>
        <w:gridCol w:w="336"/>
        <w:gridCol w:w="336"/>
        <w:gridCol w:w="360"/>
        <w:gridCol w:w="336"/>
        <w:gridCol w:w="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897" w:type="dxa"/>
            <w:vMerge w:val="restart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gridSpan w:val="5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疫情前</w:t>
            </w:r>
          </w:p>
        </w:tc>
        <w:tc>
          <w:tcPr>
            <w:tcW w:w="1724" w:type="dxa"/>
            <w:gridSpan w:val="5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疫情期间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7" w:type="dxa"/>
            <w:vMerge w:val="continue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60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6" w:type="dxa"/>
          </w:tcPr>
          <w:p>
            <w:pPr>
              <w:spacing w:line="240" w:lineRule="auto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7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本人对医务工作者的尊重程度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7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其他大多数人对医务工作者的尊重程度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7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本人对医务工作者的信任程度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7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其他大多数人对医务工作者的信任程度</w:t>
            </w: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" w:type="dxa"/>
          </w:tcPr>
          <w:p>
            <w:pPr>
              <w:spacing w:line="240" w:lineRule="auto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240" w:lineRule="auto"/>
        <w:jc w:val="left"/>
        <w:rPr>
          <w:rFonts w:ascii="宋体" w:hAnsi="宋体" w:eastAsia="宋体" w:cs="Times New Roman"/>
          <w:color w:val="484848"/>
          <w:sz w:val="24"/>
          <w:szCs w:val="24"/>
          <w:shd w:val="clear" w:color="auto" w:fill="F4F4F4"/>
        </w:rPr>
      </w:pPr>
    </w:p>
    <w:p>
      <w:pPr>
        <w:spacing w:line="240" w:lineRule="auto"/>
        <w:rPr>
          <w:rFonts w:hint="eastAsia"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21.请根据实际情况进行选择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567"/>
        <w:gridCol w:w="567"/>
        <w:gridCol w:w="709"/>
        <w:gridCol w:w="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949" w:type="dxa"/>
            <w:vMerge w:val="restart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b/>
                <w:bCs/>
                <w:color w:val="2E2E2E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2E2E2E"/>
                <w:kern w:val="0"/>
                <w:sz w:val="24"/>
                <w:szCs w:val="24"/>
              </w:rPr>
              <w:t>疫情前</w:t>
            </w:r>
          </w:p>
        </w:tc>
        <w:tc>
          <w:tcPr>
            <w:tcW w:w="1213" w:type="dxa"/>
            <w:gridSpan w:val="2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b/>
                <w:bCs/>
                <w:color w:val="2E2E2E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2E2E2E"/>
                <w:kern w:val="0"/>
                <w:sz w:val="24"/>
                <w:szCs w:val="24"/>
              </w:rPr>
              <w:t>疫情期间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949" w:type="dxa"/>
            <w:vMerge w:val="continue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E2E2E"/>
                <w:kern w:val="0"/>
                <w:sz w:val="24"/>
                <w:szCs w:val="24"/>
              </w:rPr>
              <w:t>有</w:t>
            </w:r>
          </w:p>
        </w:tc>
        <w:tc>
          <w:tcPr>
            <w:tcW w:w="567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E2E2E"/>
                <w:kern w:val="0"/>
                <w:sz w:val="24"/>
                <w:szCs w:val="24"/>
              </w:rPr>
              <w:t>无</w:t>
            </w:r>
          </w:p>
        </w:tc>
        <w:tc>
          <w:tcPr>
            <w:tcW w:w="709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E2E2E"/>
                <w:kern w:val="0"/>
                <w:sz w:val="24"/>
                <w:szCs w:val="24"/>
              </w:rPr>
              <w:t>有</w:t>
            </w:r>
          </w:p>
        </w:tc>
        <w:tc>
          <w:tcPr>
            <w:tcW w:w="504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E2E2E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有没有对医护人员进行过言语攻击？</w:t>
            </w:r>
          </w:p>
        </w:tc>
        <w:tc>
          <w:tcPr>
            <w:tcW w:w="567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504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有没有对医护人员进行过躯体攻击？</w:t>
            </w:r>
          </w:p>
        </w:tc>
        <w:tc>
          <w:tcPr>
            <w:tcW w:w="567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504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有没有目睹过他人对医护人员进行过言语攻击？</w:t>
            </w:r>
          </w:p>
        </w:tc>
        <w:tc>
          <w:tcPr>
            <w:tcW w:w="567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504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有没有目睹过他人对医护人员进行过躯体攻击？</w:t>
            </w:r>
          </w:p>
        </w:tc>
        <w:tc>
          <w:tcPr>
            <w:tcW w:w="567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  <w:tc>
          <w:tcPr>
            <w:tcW w:w="504" w:type="dxa"/>
          </w:tcPr>
          <w:p>
            <w:pPr>
              <w:spacing w:line="240" w:lineRule="auto"/>
              <w:jc w:val="left"/>
              <w:rPr>
                <w:rFonts w:ascii="宋体" w:hAnsi="宋体" w:eastAsia="宋体" w:cs="Times New Roman"/>
                <w:color w:val="2E2E2E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uto"/>
        <w:jc w:val="left"/>
        <w:rPr>
          <w:rFonts w:ascii="宋体" w:hAnsi="宋体" w:eastAsia="宋体" w:cs="Times New Roman"/>
          <w:color w:val="2E2E2E"/>
          <w:kern w:val="0"/>
          <w:sz w:val="24"/>
          <w:szCs w:val="24"/>
        </w:rPr>
      </w:pPr>
    </w:p>
    <w:p>
      <w:pPr>
        <w:spacing w:line="240" w:lineRule="auto"/>
        <w:jc w:val="left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2E2E2E"/>
          <w:kern w:val="0"/>
          <w:sz w:val="24"/>
          <w:szCs w:val="24"/>
        </w:rPr>
        <w:t>2</w:t>
      </w:r>
      <w:r>
        <w:rPr>
          <w:rFonts w:ascii="宋体" w:hAnsi="宋体" w:eastAsia="宋体" w:cs="Times New Roman"/>
          <w:color w:val="2E2E2E"/>
          <w:kern w:val="0"/>
          <w:sz w:val="24"/>
          <w:szCs w:val="24"/>
        </w:rPr>
        <w:t>2</w:t>
      </w:r>
      <w:r>
        <w:rPr>
          <w:rFonts w:ascii="宋体" w:hAnsi="宋体" w:eastAsia="宋体" w:cs="Times New Roman"/>
          <w:sz w:val="24"/>
          <w:szCs w:val="24"/>
        </w:rPr>
        <w:t>.您认为疫情之后，医患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关系</w:t>
      </w:r>
      <w:r>
        <w:rPr>
          <w:rFonts w:hint="eastAsia" w:ascii="宋体" w:hAnsi="宋体" w:eastAsia="宋体" w:cs="Times New Roman"/>
          <w:sz w:val="24"/>
          <w:szCs w:val="24"/>
        </w:rPr>
        <w:t>短期内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有何变化</w:t>
      </w:r>
      <w:r>
        <w:rPr>
          <w:rFonts w:ascii="宋体" w:hAnsi="宋体" w:eastAsia="宋体" w:cs="Times New Roman"/>
          <w:sz w:val="24"/>
          <w:szCs w:val="24"/>
        </w:rPr>
        <w:t>？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jc w:val="left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明显恶化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宋体" w:hAnsi="宋体" w:eastAsia="宋体" w:cs="Times New Roman"/>
          <w:sz w:val="24"/>
          <w:szCs w:val="24"/>
        </w:rPr>
        <w:t>稍有恶化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③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无变化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④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稍有改善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 xml:space="preserve">明显改善 </w:t>
      </w:r>
      <w:r>
        <w:rPr>
          <w:rFonts w:ascii="宋体" w:hAnsi="宋体" w:eastAsia="宋体" w:cs="Times New Roman"/>
          <w:sz w:val="24"/>
          <w:szCs w:val="24"/>
        </w:rPr>
        <w:t xml:space="preserve">   </w:t>
      </w:r>
      <w:r>
        <w:rPr>
          <w:rFonts w:hint="eastAsia" w:ascii="宋体" w:hAnsi="宋体" w:eastAsia="宋体" w:cs="Times New Roman"/>
          <w:sz w:val="24"/>
          <w:szCs w:val="24"/>
        </w:rPr>
        <w:t xml:space="preserve"> </w:t>
      </w:r>
      <w:r>
        <w:rPr>
          <w:rFonts w:ascii="宋体" w:hAnsi="宋体" w:eastAsia="宋体" w:cs="Times New Roman"/>
          <w:sz w:val="24"/>
          <w:szCs w:val="24"/>
        </w:rPr>
        <w:t xml:space="preserve">  </w:t>
      </w:r>
      <w:r>
        <w:rPr>
          <w:rFonts w:hint="eastAsia" w:ascii="宋体" w:hAnsi="宋体" w:eastAsia="宋体" w:cs="Times New Roman"/>
          <w:sz w:val="24"/>
          <w:szCs w:val="24"/>
        </w:rPr>
        <w:t xml:space="preserve"> </w:t>
      </w:r>
      <w:r>
        <w:rPr>
          <w:rFonts w:ascii="宋体" w:hAnsi="宋体" w:eastAsia="宋体" w:cs="Times New Roman"/>
          <w:sz w:val="24"/>
          <w:szCs w:val="24"/>
        </w:rPr>
        <w:t xml:space="preserve">  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jc w:val="left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sz w:val="24"/>
          <w:szCs w:val="24"/>
        </w:rPr>
        <w:t>2</w:t>
      </w:r>
      <w:r>
        <w:rPr>
          <w:rFonts w:ascii="宋体" w:hAnsi="宋体" w:eastAsia="宋体" w:cs="Times New Roman"/>
          <w:sz w:val="24"/>
          <w:szCs w:val="24"/>
        </w:rPr>
        <w:t>3</w:t>
      </w:r>
      <w:r>
        <w:rPr>
          <w:rFonts w:hint="eastAsia" w:ascii="宋体" w:hAnsi="宋体" w:eastAsia="宋体" w:cs="Times New Roman"/>
          <w:sz w:val="24"/>
          <w:szCs w:val="24"/>
        </w:rPr>
        <w:t>.</w:t>
      </w:r>
      <w:r>
        <w:rPr>
          <w:rFonts w:ascii="宋体" w:hAnsi="宋体" w:eastAsia="宋体" w:cs="Times New Roman"/>
          <w:sz w:val="24"/>
          <w:szCs w:val="24"/>
        </w:rPr>
        <w:t>您认为疫情之后，医患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关系</w:t>
      </w:r>
      <w:r>
        <w:rPr>
          <w:rFonts w:hint="eastAsia" w:ascii="宋体" w:hAnsi="宋体" w:eastAsia="宋体" w:cs="Times New Roman"/>
          <w:sz w:val="24"/>
          <w:szCs w:val="24"/>
        </w:rPr>
        <w:t>长期内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有何变化</w:t>
      </w:r>
      <w:r>
        <w:rPr>
          <w:rFonts w:ascii="宋体" w:hAnsi="宋体" w:eastAsia="宋体" w:cs="Times New Roman"/>
          <w:sz w:val="24"/>
          <w:szCs w:val="24"/>
        </w:rPr>
        <w:t>？</w:t>
      </w:r>
      <w:r>
        <w:rPr>
          <w:rFonts w:hint="eastAsia" w:ascii="宋体" w:hAnsi="宋体" w:eastAsia="宋体" w:cs="Times New Roman"/>
          <w:sz w:val="24"/>
          <w:szCs w:val="24"/>
        </w:rPr>
        <w:t>【单选题】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明显恶化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宋体" w:hAnsi="宋体" w:eastAsia="宋体" w:cs="Times New Roman"/>
          <w:sz w:val="24"/>
          <w:szCs w:val="24"/>
        </w:rPr>
        <w:t>稍有恶化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24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③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无变化</w:t>
      </w:r>
    </w:p>
    <w:p>
      <w:pPr>
        <w:spacing w:line="240" w:lineRule="auto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④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稍有改善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 xml:space="preserve">明显改善 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jc w:val="left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sz w:val="24"/>
          <w:szCs w:val="24"/>
        </w:rPr>
        <w:t>2</w:t>
      </w:r>
      <w:r>
        <w:rPr>
          <w:rFonts w:ascii="宋体" w:hAnsi="宋体" w:eastAsia="宋体" w:cs="Times New Roman"/>
          <w:sz w:val="24"/>
          <w:szCs w:val="24"/>
        </w:rPr>
        <w:t>4.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您认为影响医患关系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重要的原因有哪些？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【限选5项】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</w:t>
      </w:r>
      <w:r>
        <w:rPr>
          <w:rFonts w:ascii="宋体" w:hAnsi="宋体" w:eastAsia="宋体" w:cs="Times New Roman"/>
          <w:sz w:val="24"/>
          <w:szCs w:val="24"/>
        </w:rPr>
        <w:t>各种原因导致医患之间信任度低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②</w:t>
      </w:r>
      <w:r>
        <w:rPr>
          <w:rFonts w:ascii="宋体" w:hAnsi="宋体" w:eastAsia="宋体" w:cs="Times New Roman"/>
          <w:sz w:val="24"/>
          <w:szCs w:val="24"/>
        </w:rPr>
        <w:t>看病难、看病贵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③</w:t>
      </w:r>
      <w:r>
        <w:rPr>
          <w:rFonts w:ascii="宋体" w:hAnsi="宋体" w:eastAsia="宋体" w:cs="Times New Roman"/>
          <w:sz w:val="24"/>
          <w:szCs w:val="24"/>
        </w:rPr>
        <w:t>公众对疾病</w:t>
      </w:r>
      <w:r>
        <w:rPr>
          <w:rFonts w:hint="eastAsia" w:ascii="宋体" w:hAnsi="宋体" w:eastAsia="宋体" w:cs="Times New Roman"/>
          <w:sz w:val="24"/>
          <w:szCs w:val="24"/>
        </w:rPr>
        <w:t>相关</w:t>
      </w:r>
      <w:r>
        <w:rPr>
          <w:rFonts w:ascii="宋体" w:hAnsi="宋体" w:eastAsia="宋体" w:cs="Times New Roman"/>
          <w:sz w:val="24"/>
          <w:szCs w:val="24"/>
        </w:rPr>
        <w:t>知识</w:t>
      </w:r>
      <w:r>
        <w:rPr>
          <w:rFonts w:hint="eastAsia" w:ascii="宋体" w:hAnsi="宋体" w:eastAsia="宋体" w:cs="Times New Roman"/>
          <w:sz w:val="24"/>
          <w:szCs w:val="24"/>
        </w:rPr>
        <w:t>的</w:t>
      </w:r>
      <w:r>
        <w:rPr>
          <w:rFonts w:ascii="宋体" w:hAnsi="宋体" w:eastAsia="宋体" w:cs="Times New Roman"/>
          <w:sz w:val="24"/>
          <w:szCs w:val="24"/>
        </w:rPr>
        <w:t>缺乏</w:t>
      </w:r>
      <w:r>
        <w:rPr>
          <w:rFonts w:hint="eastAsia" w:ascii="宋体" w:hAnsi="宋体" w:eastAsia="宋体" w:cs="Times New Roman"/>
          <w:sz w:val="24"/>
          <w:szCs w:val="24"/>
        </w:rPr>
        <w:t>，不了解疾病的诊治过程及预后特征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④</w:t>
      </w:r>
      <w:r>
        <w:rPr>
          <w:rFonts w:ascii="宋体" w:hAnsi="宋体" w:eastAsia="宋体" w:cs="Times New Roman"/>
          <w:sz w:val="24"/>
          <w:szCs w:val="24"/>
        </w:rPr>
        <w:t>患者对医生期望过高，</w:t>
      </w:r>
      <w:r>
        <w:rPr>
          <w:rFonts w:hint="eastAsia" w:ascii="宋体" w:hAnsi="宋体" w:eastAsia="宋体" w:cs="Times New Roman"/>
          <w:sz w:val="24"/>
          <w:szCs w:val="24"/>
        </w:rPr>
        <w:t>以为</w:t>
      </w:r>
      <w:r>
        <w:rPr>
          <w:rFonts w:ascii="宋体" w:hAnsi="宋体" w:eastAsia="宋体" w:cs="Times New Roman"/>
          <w:sz w:val="24"/>
          <w:szCs w:val="24"/>
        </w:rPr>
        <w:t>医生是万能的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⑤</w:t>
      </w:r>
      <w:r>
        <w:rPr>
          <w:rFonts w:ascii="宋体" w:hAnsi="宋体" w:eastAsia="宋体" w:cs="Times New Roman"/>
          <w:sz w:val="24"/>
          <w:szCs w:val="24"/>
        </w:rPr>
        <w:t>少数医生收红包、回扣，影响了医生的整体形象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6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⑥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媒体对</w:t>
      </w:r>
      <w:r>
        <w:rPr>
          <w:rFonts w:hint="eastAsia" w:ascii="宋体" w:hAnsi="宋体" w:eastAsia="宋体" w:cs="Times New Roman"/>
          <w:sz w:val="24"/>
          <w:szCs w:val="24"/>
        </w:rPr>
        <w:t>医、药界的</w:t>
      </w:r>
      <w:r>
        <w:rPr>
          <w:rFonts w:ascii="宋体" w:hAnsi="宋体" w:eastAsia="宋体" w:cs="Times New Roman"/>
          <w:sz w:val="24"/>
          <w:szCs w:val="24"/>
        </w:rPr>
        <w:t>某些负面或不真实的报道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7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⑦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正规渠道解决医疗纠纷困难</w:t>
      </w:r>
      <w:r>
        <w:rPr>
          <w:rFonts w:hint="eastAsia" w:ascii="宋体" w:hAnsi="宋体" w:eastAsia="宋体" w:cs="Times New Roman"/>
          <w:sz w:val="24"/>
          <w:szCs w:val="24"/>
        </w:rPr>
        <w:t>，医闹犯罪成本低，</w:t>
      </w:r>
      <w:r>
        <w:rPr>
          <w:rFonts w:ascii="宋体" w:hAnsi="宋体" w:eastAsia="宋体" w:cs="Times New Roman"/>
          <w:sz w:val="24"/>
          <w:szCs w:val="24"/>
        </w:rPr>
        <w:t>少数人利用医闹谋取利益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8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⑧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医疗</w:t>
      </w:r>
      <w:r>
        <w:rPr>
          <w:rFonts w:hint="eastAsia" w:ascii="宋体" w:hAnsi="宋体" w:eastAsia="宋体" w:cs="Times New Roman"/>
          <w:sz w:val="24"/>
          <w:szCs w:val="24"/>
        </w:rPr>
        <w:t>技术水平和</w:t>
      </w:r>
      <w:r>
        <w:rPr>
          <w:rFonts w:ascii="宋体" w:hAnsi="宋体" w:eastAsia="宋体" w:cs="Times New Roman"/>
          <w:sz w:val="24"/>
          <w:szCs w:val="24"/>
        </w:rPr>
        <w:t>服务质量</w:t>
      </w:r>
      <w:r>
        <w:rPr>
          <w:rFonts w:hint="eastAsia" w:ascii="宋体" w:hAnsi="宋体" w:eastAsia="宋体" w:cs="Times New Roman"/>
          <w:sz w:val="24"/>
          <w:szCs w:val="24"/>
        </w:rPr>
        <w:t>不高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9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⑨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医患沟通</w:t>
      </w:r>
      <w:r>
        <w:rPr>
          <w:rFonts w:hint="eastAsia" w:ascii="宋体" w:hAnsi="宋体" w:eastAsia="宋体" w:cs="Times New Roman"/>
          <w:sz w:val="24"/>
          <w:szCs w:val="24"/>
        </w:rPr>
        <w:t>问题（医师太忙或沟通不到位等）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10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⑩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医院管理不到位，出现医疗纠纷时处理不及时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11 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ascii="宋体" w:hAnsi="宋体" w:eastAsia="宋体" w:cs="Times New Roman"/>
          <w:sz w:val="24"/>
          <w:szCs w:val="24"/>
        </w:rPr>
        <w:t>11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 xml:space="preserve">医保报销比例低 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</w:t>
      </w:r>
      <w:r>
        <w:rPr>
          <w:rFonts w:ascii="宋体" w:hAnsi="宋体" w:eastAsia="宋体" w:cs="Times New Roman"/>
          <w:sz w:val="24"/>
          <w:szCs w:val="24"/>
        </w:rPr>
        <w:t>2.</w:t>
      </w:r>
      <w:r>
        <w:rPr>
          <w:rFonts w:hint="eastAsia" w:ascii="宋体" w:hAnsi="宋体" w:eastAsia="宋体" w:cs="Times New Roman"/>
          <w:sz w:val="24"/>
          <w:szCs w:val="24"/>
        </w:rPr>
        <w:t>其他，请说明：_</w:t>
      </w:r>
      <w:r>
        <w:rPr>
          <w:rFonts w:ascii="宋体" w:hAnsi="宋体" w:eastAsia="宋体" w:cs="Times New Roman"/>
          <w:sz w:val="24"/>
          <w:szCs w:val="24"/>
        </w:rPr>
        <w:t>______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240" w:lineRule="auto"/>
        <w:jc w:val="left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sz w:val="24"/>
          <w:szCs w:val="24"/>
        </w:rPr>
        <w:t>2</w:t>
      </w:r>
      <w:r>
        <w:rPr>
          <w:rFonts w:ascii="宋体" w:hAnsi="宋体" w:eastAsia="宋体" w:cs="Times New Roman"/>
          <w:sz w:val="24"/>
          <w:szCs w:val="24"/>
        </w:rPr>
        <w:t>5.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您认为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以下哪些措施对改善医患关系最重要【限选5项】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</w:t>
      </w:r>
      <w:r>
        <w:rPr>
          <w:rFonts w:ascii="宋体" w:hAnsi="宋体" w:eastAsia="宋体" w:cs="Times New Roman"/>
          <w:sz w:val="24"/>
          <w:szCs w:val="24"/>
        </w:rPr>
        <w:t>广泛宣传医学科普知识，让</w:t>
      </w:r>
      <w:r>
        <w:rPr>
          <w:rFonts w:hint="eastAsia" w:ascii="宋体" w:hAnsi="宋体" w:eastAsia="宋体" w:cs="Times New Roman"/>
          <w:sz w:val="24"/>
          <w:szCs w:val="24"/>
        </w:rPr>
        <w:t>大众</w:t>
      </w:r>
      <w:r>
        <w:rPr>
          <w:rFonts w:ascii="宋体" w:hAnsi="宋体" w:eastAsia="宋体" w:cs="Times New Roman"/>
          <w:sz w:val="24"/>
          <w:szCs w:val="24"/>
        </w:rPr>
        <w:t>理解医学不是万能的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②</w:t>
      </w:r>
      <w:r>
        <w:rPr>
          <w:rFonts w:ascii="宋体" w:hAnsi="宋体" w:eastAsia="宋体" w:cs="Times New Roman"/>
          <w:sz w:val="24"/>
          <w:szCs w:val="24"/>
        </w:rPr>
        <w:t>提高医疗技术、改善服务</w:t>
      </w:r>
      <w:r>
        <w:rPr>
          <w:rFonts w:hint="eastAsia" w:ascii="宋体" w:hAnsi="宋体" w:eastAsia="宋体" w:cs="Times New Roman"/>
          <w:sz w:val="24"/>
          <w:szCs w:val="24"/>
        </w:rPr>
        <w:t>质量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③</w:t>
      </w:r>
      <w:r>
        <w:rPr>
          <w:rFonts w:ascii="宋体" w:hAnsi="宋体" w:eastAsia="宋体" w:cs="Times New Roman"/>
          <w:sz w:val="24"/>
          <w:szCs w:val="24"/>
        </w:rPr>
        <w:t>增进医患沟通</w:t>
      </w:r>
      <w:r>
        <w:rPr>
          <w:rFonts w:hint="eastAsia" w:ascii="宋体" w:hAnsi="宋体" w:eastAsia="宋体" w:cs="Times New Roman"/>
          <w:sz w:val="24"/>
          <w:szCs w:val="24"/>
        </w:rPr>
        <w:t>，如</w:t>
      </w:r>
      <w:r>
        <w:rPr>
          <w:rFonts w:ascii="宋体" w:hAnsi="宋体" w:eastAsia="宋体" w:cs="Times New Roman"/>
          <w:sz w:val="24"/>
          <w:szCs w:val="24"/>
        </w:rPr>
        <w:t>减轻医护工作强度，有更多的时间服务患者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④</w:t>
      </w:r>
      <w:r>
        <w:rPr>
          <w:rFonts w:ascii="宋体" w:hAnsi="宋体" w:eastAsia="宋体" w:cs="Times New Roman"/>
          <w:sz w:val="24"/>
          <w:szCs w:val="24"/>
        </w:rPr>
        <w:t>提升媒体</w:t>
      </w:r>
      <w:r>
        <w:rPr>
          <w:rFonts w:hint="eastAsia" w:ascii="宋体" w:hAnsi="宋体" w:eastAsia="宋体" w:cs="Times New Roman"/>
          <w:sz w:val="24"/>
          <w:szCs w:val="24"/>
        </w:rPr>
        <w:t>责任担当</w:t>
      </w:r>
      <w:r>
        <w:rPr>
          <w:rFonts w:ascii="宋体" w:hAnsi="宋体" w:eastAsia="宋体" w:cs="Times New Roman"/>
          <w:sz w:val="24"/>
          <w:szCs w:val="24"/>
        </w:rPr>
        <w:t>，加强医疗正面报道，杜绝假新闻</w:t>
      </w:r>
    </w:p>
    <w:p>
      <w:pPr>
        <w:spacing w:line="240" w:lineRule="auto"/>
        <w:jc w:val="left"/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⑤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完善医患纠纷的合法处理方式</w:t>
      </w:r>
      <w:r>
        <w:rPr>
          <w:rFonts w:hint="eastAsia"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促进立法、严打恶意医闹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6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⑥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完善医疗保障体制，提高医保覆盖范围</w:t>
      </w:r>
    </w:p>
    <w:p>
      <w:pPr>
        <w:spacing w:line="240" w:lineRule="auto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7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⑦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ascii="宋体" w:hAnsi="宋体" w:eastAsia="宋体" w:cs="Times New Roman"/>
          <w:sz w:val="24"/>
          <w:szCs w:val="24"/>
        </w:rPr>
        <w:t>完善医院管理，</w:t>
      </w:r>
      <w:r>
        <w:rPr>
          <w:rFonts w:hint="eastAsia" w:ascii="宋体" w:hAnsi="宋体" w:eastAsia="宋体" w:cs="Times New Roman"/>
          <w:sz w:val="24"/>
          <w:szCs w:val="24"/>
        </w:rPr>
        <w:t>加强医德医风建设，</w:t>
      </w:r>
      <w:r>
        <w:rPr>
          <w:rFonts w:ascii="宋体" w:hAnsi="宋体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Times New Roman"/>
          <w:sz w:val="24"/>
          <w:szCs w:val="24"/>
        </w:rPr>
        <w:t>树立良好医务人员形象</w:t>
      </w:r>
    </w:p>
    <w:p>
      <w:pPr>
        <w:spacing w:line="240" w:lineRule="auto"/>
        <w:jc w:val="left"/>
        <w:rPr>
          <w:rFonts w:hint="eastAsia"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fldChar w:fldCharType="begin"/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hint="eastAsia" w:ascii="宋体" w:hAnsi="宋体" w:eastAsia="宋体" w:cs="Times New Roman"/>
          <w:sz w:val="24"/>
          <w:szCs w:val="24"/>
        </w:rPr>
        <w:instrText xml:space="preserve">= 8 \* GB3</w:instrText>
      </w:r>
      <w:r>
        <w:rPr>
          <w:rFonts w:ascii="宋体" w:hAnsi="宋体" w:eastAsia="宋体" w:cs="Times New Roman"/>
          <w:sz w:val="24"/>
          <w:szCs w:val="24"/>
        </w:rPr>
        <w:instrText xml:space="preserve"> </w:instrText>
      </w:r>
      <w:r>
        <w:rPr>
          <w:rFonts w:ascii="宋体" w:hAnsi="宋体" w:eastAsia="宋体" w:cs="Times New Roman"/>
          <w:sz w:val="24"/>
          <w:szCs w:val="24"/>
        </w:rPr>
        <w:fldChar w:fldCharType="separate"/>
      </w:r>
      <w:r>
        <w:rPr>
          <w:rFonts w:hint="eastAsia" w:ascii="宋体" w:hAnsi="宋体" w:eastAsia="宋体" w:cs="Times New Roman"/>
          <w:sz w:val="24"/>
          <w:szCs w:val="24"/>
        </w:rPr>
        <w:t>⑧</w:t>
      </w:r>
      <w:r>
        <w:rPr>
          <w:rFonts w:ascii="宋体" w:hAnsi="宋体" w:eastAsia="宋体" w:cs="Times New Roman"/>
          <w:sz w:val="24"/>
          <w:szCs w:val="24"/>
        </w:rPr>
        <w:fldChar w:fldCharType="end"/>
      </w:r>
      <w:r>
        <w:rPr>
          <w:rFonts w:hint="eastAsia" w:ascii="宋体" w:hAnsi="宋体" w:eastAsia="宋体" w:cs="Times New Roman"/>
          <w:sz w:val="24"/>
          <w:szCs w:val="24"/>
        </w:rPr>
        <w:t>其他，请说明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F8"/>
    <w:rsid w:val="00006083"/>
    <w:rsid w:val="0001428B"/>
    <w:rsid w:val="00014D2F"/>
    <w:rsid w:val="000219A5"/>
    <w:rsid w:val="000315BB"/>
    <w:rsid w:val="000332EB"/>
    <w:rsid w:val="00046E59"/>
    <w:rsid w:val="00057357"/>
    <w:rsid w:val="00060F78"/>
    <w:rsid w:val="00084397"/>
    <w:rsid w:val="00086CAE"/>
    <w:rsid w:val="000A5744"/>
    <w:rsid w:val="000B3555"/>
    <w:rsid w:val="000B4C51"/>
    <w:rsid w:val="000F7E14"/>
    <w:rsid w:val="00115390"/>
    <w:rsid w:val="001234B3"/>
    <w:rsid w:val="00146884"/>
    <w:rsid w:val="00146B68"/>
    <w:rsid w:val="00155337"/>
    <w:rsid w:val="0015684A"/>
    <w:rsid w:val="00157040"/>
    <w:rsid w:val="00165269"/>
    <w:rsid w:val="00165ADE"/>
    <w:rsid w:val="0017481E"/>
    <w:rsid w:val="00186814"/>
    <w:rsid w:val="001925A2"/>
    <w:rsid w:val="00196112"/>
    <w:rsid w:val="0019639B"/>
    <w:rsid w:val="001A0633"/>
    <w:rsid w:val="001B24B8"/>
    <w:rsid w:val="001B5EF8"/>
    <w:rsid w:val="001C3957"/>
    <w:rsid w:val="001C4B63"/>
    <w:rsid w:val="001D1E41"/>
    <w:rsid w:val="001E1456"/>
    <w:rsid w:val="001E5EE2"/>
    <w:rsid w:val="001F22B3"/>
    <w:rsid w:val="001F6BD4"/>
    <w:rsid w:val="00207FE9"/>
    <w:rsid w:val="00211092"/>
    <w:rsid w:val="00213E2C"/>
    <w:rsid w:val="0021469C"/>
    <w:rsid w:val="00225232"/>
    <w:rsid w:val="00231F9E"/>
    <w:rsid w:val="00252643"/>
    <w:rsid w:val="002666B8"/>
    <w:rsid w:val="002806A9"/>
    <w:rsid w:val="00282292"/>
    <w:rsid w:val="002C1F30"/>
    <w:rsid w:val="002C3B60"/>
    <w:rsid w:val="002D2835"/>
    <w:rsid w:val="002D6FEC"/>
    <w:rsid w:val="002E2831"/>
    <w:rsid w:val="002E3B33"/>
    <w:rsid w:val="002E5B31"/>
    <w:rsid w:val="002F2EDE"/>
    <w:rsid w:val="002F4A6B"/>
    <w:rsid w:val="003114EE"/>
    <w:rsid w:val="00320ECE"/>
    <w:rsid w:val="00337325"/>
    <w:rsid w:val="00341B4C"/>
    <w:rsid w:val="00350A72"/>
    <w:rsid w:val="003534C5"/>
    <w:rsid w:val="00354FA3"/>
    <w:rsid w:val="00371F5A"/>
    <w:rsid w:val="0037237A"/>
    <w:rsid w:val="003831E2"/>
    <w:rsid w:val="003861FD"/>
    <w:rsid w:val="00386DAF"/>
    <w:rsid w:val="003A0689"/>
    <w:rsid w:val="003B0EBF"/>
    <w:rsid w:val="003B3B61"/>
    <w:rsid w:val="003C3B20"/>
    <w:rsid w:val="003C5F70"/>
    <w:rsid w:val="003C7294"/>
    <w:rsid w:val="003E73A3"/>
    <w:rsid w:val="003F6DC1"/>
    <w:rsid w:val="004144BE"/>
    <w:rsid w:val="00415CCF"/>
    <w:rsid w:val="004167C3"/>
    <w:rsid w:val="00430A13"/>
    <w:rsid w:val="004419A1"/>
    <w:rsid w:val="00443BCB"/>
    <w:rsid w:val="004635BE"/>
    <w:rsid w:val="004639A3"/>
    <w:rsid w:val="004701E1"/>
    <w:rsid w:val="00474A67"/>
    <w:rsid w:val="00474EA2"/>
    <w:rsid w:val="00482531"/>
    <w:rsid w:val="00485EE1"/>
    <w:rsid w:val="004934EC"/>
    <w:rsid w:val="004964FB"/>
    <w:rsid w:val="004B53CA"/>
    <w:rsid w:val="004F3BC1"/>
    <w:rsid w:val="0051066A"/>
    <w:rsid w:val="00521AC3"/>
    <w:rsid w:val="005349A4"/>
    <w:rsid w:val="00536272"/>
    <w:rsid w:val="00571D9B"/>
    <w:rsid w:val="00575091"/>
    <w:rsid w:val="00590DBB"/>
    <w:rsid w:val="005A14CA"/>
    <w:rsid w:val="005A1CDC"/>
    <w:rsid w:val="005D26BF"/>
    <w:rsid w:val="005D2BB2"/>
    <w:rsid w:val="005E3F64"/>
    <w:rsid w:val="005E44F3"/>
    <w:rsid w:val="005E50FC"/>
    <w:rsid w:val="005F2626"/>
    <w:rsid w:val="006204A2"/>
    <w:rsid w:val="0062752D"/>
    <w:rsid w:val="0063747B"/>
    <w:rsid w:val="006408CB"/>
    <w:rsid w:val="0064650E"/>
    <w:rsid w:val="00660E7B"/>
    <w:rsid w:val="00692CEF"/>
    <w:rsid w:val="006D41BD"/>
    <w:rsid w:val="00704941"/>
    <w:rsid w:val="0071677C"/>
    <w:rsid w:val="00723F1C"/>
    <w:rsid w:val="00730ADF"/>
    <w:rsid w:val="007369D7"/>
    <w:rsid w:val="00746634"/>
    <w:rsid w:val="007466B8"/>
    <w:rsid w:val="007561D5"/>
    <w:rsid w:val="00774064"/>
    <w:rsid w:val="0078176F"/>
    <w:rsid w:val="007949EE"/>
    <w:rsid w:val="007B5CDE"/>
    <w:rsid w:val="007B690F"/>
    <w:rsid w:val="007C6168"/>
    <w:rsid w:val="007D1720"/>
    <w:rsid w:val="007D459F"/>
    <w:rsid w:val="007E139E"/>
    <w:rsid w:val="00802346"/>
    <w:rsid w:val="008025E2"/>
    <w:rsid w:val="00806101"/>
    <w:rsid w:val="0081354B"/>
    <w:rsid w:val="008520CA"/>
    <w:rsid w:val="00867E7A"/>
    <w:rsid w:val="008A50F7"/>
    <w:rsid w:val="008A5339"/>
    <w:rsid w:val="008A55F2"/>
    <w:rsid w:val="008B44E4"/>
    <w:rsid w:val="008B6431"/>
    <w:rsid w:val="008C6B4D"/>
    <w:rsid w:val="008D1609"/>
    <w:rsid w:val="008D7FF9"/>
    <w:rsid w:val="008E0E76"/>
    <w:rsid w:val="008E4577"/>
    <w:rsid w:val="00905FF8"/>
    <w:rsid w:val="00934612"/>
    <w:rsid w:val="009408B6"/>
    <w:rsid w:val="009411F9"/>
    <w:rsid w:val="00954F1F"/>
    <w:rsid w:val="009568D4"/>
    <w:rsid w:val="00961231"/>
    <w:rsid w:val="00961583"/>
    <w:rsid w:val="00963326"/>
    <w:rsid w:val="00975166"/>
    <w:rsid w:val="00975579"/>
    <w:rsid w:val="00980FFF"/>
    <w:rsid w:val="00983A32"/>
    <w:rsid w:val="009939C5"/>
    <w:rsid w:val="009D4A2D"/>
    <w:rsid w:val="00A2701B"/>
    <w:rsid w:val="00A27D1A"/>
    <w:rsid w:val="00A30A28"/>
    <w:rsid w:val="00A36368"/>
    <w:rsid w:val="00A414B6"/>
    <w:rsid w:val="00A56048"/>
    <w:rsid w:val="00A8086A"/>
    <w:rsid w:val="00A83BF7"/>
    <w:rsid w:val="00A94924"/>
    <w:rsid w:val="00AA0E60"/>
    <w:rsid w:val="00AB38B8"/>
    <w:rsid w:val="00AB69B3"/>
    <w:rsid w:val="00AC4C32"/>
    <w:rsid w:val="00AC6BBE"/>
    <w:rsid w:val="00AD26EC"/>
    <w:rsid w:val="00AE2328"/>
    <w:rsid w:val="00AE2DAA"/>
    <w:rsid w:val="00B1742A"/>
    <w:rsid w:val="00B42C2F"/>
    <w:rsid w:val="00B51319"/>
    <w:rsid w:val="00B51620"/>
    <w:rsid w:val="00B56E57"/>
    <w:rsid w:val="00B60D74"/>
    <w:rsid w:val="00B61505"/>
    <w:rsid w:val="00B71F27"/>
    <w:rsid w:val="00B74A07"/>
    <w:rsid w:val="00B85445"/>
    <w:rsid w:val="00B9260B"/>
    <w:rsid w:val="00B955C1"/>
    <w:rsid w:val="00BB712C"/>
    <w:rsid w:val="00BF59BD"/>
    <w:rsid w:val="00C04616"/>
    <w:rsid w:val="00C05B09"/>
    <w:rsid w:val="00C1164F"/>
    <w:rsid w:val="00C22F67"/>
    <w:rsid w:val="00C3760B"/>
    <w:rsid w:val="00C41B23"/>
    <w:rsid w:val="00C433E7"/>
    <w:rsid w:val="00C90FD9"/>
    <w:rsid w:val="00C927B5"/>
    <w:rsid w:val="00CA3C25"/>
    <w:rsid w:val="00CC4F2B"/>
    <w:rsid w:val="00CF357C"/>
    <w:rsid w:val="00D05B87"/>
    <w:rsid w:val="00D111DC"/>
    <w:rsid w:val="00D2061E"/>
    <w:rsid w:val="00D20CCA"/>
    <w:rsid w:val="00D26816"/>
    <w:rsid w:val="00D43180"/>
    <w:rsid w:val="00D56683"/>
    <w:rsid w:val="00D57137"/>
    <w:rsid w:val="00D738FC"/>
    <w:rsid w:val="00D75669"/>
    <w:rsid w:val="00D82B23"/>
    <w:rsid w:val="00D96619"/>
    <w:rsid w:val="00DA2AD0"/>
    <w:rsid w:val="00DA38DF"/>
    <w:rsid w:val="00DA5B7F"/>
    <w:rsid w:val="00DB371B"/>
    <w:rsid w:val="00DB541D"/>
    <w:rsid w:val="00DC3C05"/>
    <w:rsid w:val="00DC51F4"/>
    <w:rsid w:val="00DC53A1"/>
    <w:rsid w:val="00DD720F"/>
    <w:rsid w:val="00DD7F9B"/>
    <w:rsid w:val="00DE0CB2"/>
    <w:rsid w:val="00DF0E28"/>
    <w:rsid w:val="00E20E47"/>
    <w:rsid w:val="00E32FF8"/>
    <w:rsid w:val="00E35E89"/>
    <w:rsid w:val="00E50BC0"/>
    <w:rsid w:val="00E72797"/>
    <w:rsid w:val="00E81C5D"/>
    <w:rsid w:val="00E863A5"/>
    <w:rsid w:val="00E86CC9"/>
    <w:rsid w:val="00E92BDF"/>
    <w:rsid w:val="00E966D7"/>
    <w:rsid w:val="00EA14DF"/>
    <w:rsid w:val="00EB0F12"/>
    <w:rsid w:val="00EB44CF"/>
    <w:rsid w:val="00EB7035"/>
    <w:rsid w:val="00EC5731"/>
    <w:rsid w:val="00ED6C4B"/>
    <w:rsid w:val="00ED7D32"/>
    <w:rsid w:val="00EE1D4E"/>
    <w:rsid w:val="00EE7191"/>
    <w:rsid w:val="00EE7F08"/>
    <w:rsid w:val="00F1450C"/>
    <w:rsid w:val="00F159B4"/>
    <w:rsid w:val="00F364F3"/>
    <w:rsid w:val="00F81F05"/>
    <w:rsid w:val="00FA446C"/>
    <w:rsid w:val="00FC228C"/>
    <w:rsid w:val="00FD1457"/>
    <w:rsid w:val="00FE4BA5"/>
    <w:rsid w:val="00FF03E8"/>
    <w:rsid w:val="00FF2E55"/>
    <w:rsid w:val="00FF47A4"/>
    <w:rsid w:val="00FF531E"/>
    <w:rsid w:val="196F0F95"/>
    <w:rsid w:val="1D43645B"/>
    <w:rsid w:val="670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0"/>
    <w:semiHidden/>
    <w:unhideWhenUsed/>
    <w:uiPriority w:val="99"/>
    <w:rPr>
      <w:b/>
      <w:bCs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annotation reference"/>
    <w:basedOn w:val="11"/>
    <w:semiHidden/>
    <w:unhideWhenUsed/>
    <w:uiPriority w:val="99"/>
    <w:rPr>
      <w:sz w:val="21"/>
      <w:szCs w:val="21"/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18">
    <w:name w:val="标题 4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9">
    <w:name w:val="批注文字 字符"/>
    <w:basedOn w:val="11"/>
    <w:link w:val="3"/>
    <w:semiHidden/>
    <w:qFormat/>
    <w:uiPriority w:val="99"/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</w:rPr>
  </w:style>
  <w:style w:type="paragraph" w:customStyle="1" w:styleId="2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B6D1DE-40F6-47D6-ABE0-1A5D90F795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541</Words>
  <Characters>3085</Characters>
  <Lines>25</Lines>
  <Paragraphs>7</Paragraphs>
  <TotalTime>7</TotalTime>
  <ScaleCrop>false</ScaleCrop>
  <LinksUpToDate>false</LinksUpToDate>
  <CharactersWithSpaces>3619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2021-11-11T03:57:00Z</dcterms:created>
  <dc:creator>Digoxin Wu</dc:creator>
  <cp:lastModifiedBy>Xiao</cp:lastModifiedBy>
  <dcterms:modified xsi:type="dcterms:W3CDTF">2021-11-11T05:43:37Z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FCFFBAE068914869A2293688B0DBD103</vt:lpwstr>
  </property>
</Properties>
</file>