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8D0A" w14:textId="3C86F82E" w:rsidR="00ED33B4" w:rsidRPr="003F57AB" w:rsidRDefault="00721FE4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>Additional</w:t>
      </w:r>
      <w:r w:rsidR="00ED33B4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file </w:t>
      </w:r>
      <w:r w:rsidR="00AD7FEA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ED33B4" w:rsidRPr="003F57AB">
        <w:rPr>
          <w:rFonts w:ascii="Times New Roman" w:hAnsi="Times New Roman" w:cs="Times New Roman"/>
          <w:b/>
          <w:sz w:val="24"/>
          <w:szCs w:val="24"/>
          <w:lang w:val="en-GB"/>
        </w:rPr>
        <w:t>: CHERRIES Checklist for Online Questionnaires</w:t>
      </w:r>
    </w:p>
    <w:p w14:paraId="5CA940DF" w14:textId="77777777" w:rsidR="00ED33B4" w:rsidRPr="003F57AB" w:rsidRDefault="00ED33B4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020"/>
        <w:gridCol w:w="6189"/>
      </w:tblGrid>
      <w:tr w:rsidR="009A229D" w:rsidRPr="003F57AB" w14:paraId="43F4E011" w14:textId="77777777" w:rsidTr="009A229D">
        <w:tc>
          <w:tcPr>
            <w:tcW w:w="3020" w:type="dxa"/>
          </w:tcPr>
          <w:p w14:paraId="71C9EB54" w14:textId="13E490FF" w:rsidR="009A229D" w:rsidRPr="003F57AB" w:rsidRDefault="009A229D" w:rsidP="0059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Checklist item</w:t>
            </w:r>
          </w:p>
        </w:tc>
        <w:tc>
          <w:tcPr>
            <w:tcW w:w="6189" w:type="dxa"/>
          </w:tcPr>
          <w:p w14:paraId="6A55F03F" w14:textId="321656F0" w:rsidR="009A229D" w:rsidRPr="003F57AB" w:rsidRDefault="009A229D" w:rsidP="0059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Details</w:t>
            </w:r>
          </w:p>
        </w:tc>
      </w:tr>
      <w:tr w:rsidR="009A229D" w:rsidRPr="003F57AB" w14:paraId="3982743A" w14:textId="77777777" w:rsidTr="009A229D">
        <w:tc>
          <w:tcPr>
            <w:tcW w:w="3020" w:type="dxa"/>
          </w:tcPr>
          <w:p w14:paraId="09C6DD1C" w14:textId="536BFB81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Study Design: Describe target population &amp; sample frame. Is the sample a convenience sample?</w:t>
            </w:r>
          </w:p>
        </w:tc>
        <w:tc>
          <w:tcPr>
            <w:tcW w:w="6189" w:type="dxa"/>
          </w:tcPr>
          <w:p w14:paraId="7DFB00F8" w14:textId="47FFD506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All GPs in the Auvergne</w:t>
            </w:r>
            <w:r w:rsidR="005344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-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Rhône</w:t>
            </w:r>
            <w:r w:rsidR="005344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-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Alpes region registered by the URPS </w:t>
            </w:r>
            <w:r w:rsidR="005344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were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invited to participate.</w:t>
            </w:r>
          </w:p>
          <w:p w14:paraId="21612008" w14:textId="31B45CFE" w:rsidR="00E5547E" w:rsidRPr="003F57AB" w:rsidRDefault="00626322" w:rsidP="00E554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This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was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not a convenience sample. </w:t>
            </w:r>
          </w:p>
          <w:p w14:paraId="2D1D2F53" w14:textId="15C87AD8" w:rsidR="00E5547E" w:rsidRPr="003F57AB" w:rsidRDefault="00721FE4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9A229D" w:rsidRPr="003F57AB" w14:paraId="68E4AD2B" w14:textId="77777777" w:rsidTr="009A229D">
        <w:tc>
          <w:tcPr>
            <w:tcW w:w="3020" w:type="dxa"/>
          </w:tcPr>
          <w:p w14:paraId="4F47AA30" w14:textId="08F76B51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IRB Approval: Has the study been approved by an IRB?</w:t>
            </w:r>
          </w:p>
        </w:tc>
        <w:tc>
          <w:tcPr>
            <w:tcW w:w="6189" w:type="dxa"/>
          </w:tcPr>
          <w:p w14:paraId="471D67EA" w14:textId="3C9C187A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study was approved by the General Medicine Ethics Committee at the </w:t>
            </w:r>
            <w:r w:rsidRPr="00601F8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Universit</w:t>
            </w:r>
            <w:r w:rsidR="00534414" w:rsidRPr="00601F8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é Claude Bernard</w:t>
            </w:r>
            <w:r w:rsidRPr="00601F8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Lyon 1</w:t>
            </w: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B58CE08" w14:textId="4E2865BB" w:rsidR="00721FE4" w:rsidRPr="003F57AB" w:rsidRDefault="00721FE4" w:rsidP="009A229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(page 5)</w:t>
            </w:r>
          </w:p>
        </w:tc>
      </w:tr>
      <w:tr w:rsidR="009A229D" w:rsidRPr="003F57AB" w14:paraId="76FB45B9" w14:textId="77777777" w:rsidTr="009A229D">
        <w:tc>
          <w:tcPr>
            <w:tcW w:w="3020" w:type="dxa"/>
          </w:tcPr>
          <w:p w14:paraId="4030567D" w14:textId="77777777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Informed consent: </w:t>
            </w:r>
          </w:p>
          <w:p w14:paraId="5513E05A" w14:textId="223F94DE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Describe the informed consent process. Where were the participants told the length of time of the survey, which data were stored &amp; where/for how long, who the investigator was, purpose of the study?</w:t>
            </w:r>
          </w:p>
        </w:tc>
        <w:tc>
          <w:tcPr>
            <w:tcW w:w="6189" w:type="dxa"/>
          </w:tcPr>
          <w:p w14:paraId="3F2570F4" w14:textId="43578C64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introductory parag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raph at the start of the survey:</w:t>
            </w:r>
          </w:p>
          <w:p w14:paraId="13C44F18" w14:textId="0DFAE9C6" w:rsidR="009A229D" w:rsidRPr="003F57AB" w:rsidRDefault="009A229D" w:rsidP="00626322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Describe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the purpose of our study </w:t>
            </w:r>
          </w:p>
          <w:p w14:paraId="3C09F56A" w14:textId="77777777" w:rsidR="00626322" w:rsidRPr="003F57AB" w:rsidRDefault="009A229D" w:rsidP="00D34B79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Inform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ed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participants that no identifying data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was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collected</w:t>
            </w:r>
          </w:p>
          <w:p w14:paraId="1276B35D" w14:textId="7F44C699" w:rsidR="009A229D" w:rsidRPr="003F57AB" w:rsidRDefault="009A229D" w:rsidP="00D34B79">
            <w:pPr>
              <w:pStyle w:val="Paragraphedeliste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Provide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the </w:t>
            </w:r>
            <w:r w:rsidR="00D34B79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investigator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’s contact info</w:t>
            </w:r>
          </w:p>
          <w:p w14:paraId="6DBB34F1" w14:textId="47460E40" w:rsidR="009A229D" w:rsidRPr="003F57AB" w:rsidRDefault="009A229D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They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were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also informed t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hat participating in the survey implied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their consent for their answers to be used for research.</w:t>
            </w:r>
          </w:p>
          <w:p w14:paraId="7692C0CC" w14:textId="5179CE6E" w:rsidR="009A229D" w:rsidRPr="003F57AB" w:rsidRDefault="00626322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(additional file 1)</w:t>
            </w:r>
          </w:p>
        </w:tc>
      </w:tr>
      <w:tr w:rsidR="00D34B79" w:rsidRPr="003F57AB" w14:paraId="074F817C" w14:textId="77777777" w:rsidTr="009A229D">
        <w:tc>
          <w:tcPr>
            <w:tcW w:w="3020" w:type="dxa"/>
          </w:tcPr>
          <w:p w14:paraId="56762D58" w14:textId="3C0C26C0" w:rsidR="00D34B79" w:rsidRPr="003F57AB" w:rsidRDefault="00D34B79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Data protection: If any personal information was collected or stored, describe what mechanisms were used to protect unauthorized access.</w:t>
            </w:r>
          </w:p>
        </w:tc>
        <w:tc>
          <w:tcPr>
            <w:tcW w:w="6189" w:type="dxa"/>
          </w:tcPr>
          <w:p w14:paraId="38AC0CDF" w14:textId="6F10B727" w:rsidR="00D34B79" w:rsidRPr="003F57AB" w:rsidRDefault="00D34B79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No personal information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was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collected or stored.</w:t>
            </w:r>
          </w:p>
          <w:p w14:paraId="787007CC" w14:textId="4B63DD3B" w:rsidR="00D34B79" w:rsidRPr="003F57AB" w:rsidRDefault="00D34B79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 study was approved by the data protection officer of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 </w:t>
            </w:r>
            <w:r w:rsidR="000A47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  <w:t>Université Claude Bernard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601F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  <w:t>Lyon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601F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  <w:t>1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</w:p>
          <w:p w14:paraId="0EB66BBA" w14:textId="7CE80B2D" w:rsidR="00626322" w:rsidRPr="003F57AB" w:rsidRDefault="00626322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D34B79" w:rsidRPr="003F57AB" w14:paraId="4C1B30D7" w14:textId="77777777" w:rsidTr="009A229D">
        <w:tc>
          <w:tcPr>
            <w:tcW w:w="3020" w:type="dxa"/>
          </w:tcPr>
          <w:p w14:paraId="43205F9B" w14:textId="6733CDF8" w:rsidR="00D34B79" w:rsidRPr="003F57AB" w:rsidRDefault="00214CE6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Development and testing</w:t>
            </w:r>
          </w:p>
        </w:tc>
        <w:tc>
          <w:tcPr>
            <w:tcW w:w="6189" w:type="dxa"/>
          </w:tcPr>
          <w:p w14:paraId="2EFA8237" w14:textId="09B1309C" w:rsidR="00214CE6" w:rsidRPr="003F57AB" w:rsidRDefault="00214CE6" w:rsidP="00E554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survey was reviewed for content validity by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4 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rheumatologists.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It was pilot tested by a group of 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 GPs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. </w:t>
            </w:r>
          </w:p>
          <w:p w14:paraId="6D01B71B" w14:textId="77777777" w:rsidR="00214CE6" w:rsidRPr="003F57AB" w:rsidRDefault="00E5547E" w:rsidP="00E554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No major adjustment was necessary. </w:t>
            </w:r>
          </w:p>
          <w:p w14:paraId="4C008C82" w14:textId="75DA6717" w:rsidR="00626322" w:rsidRPr="003F57AB" w:rsidRDefault="00626322" w:rsidP="00E5547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(pages 5 and 6)</w:t>
            </w:r>
          </w:p>
        </w:tc>
      </w:tr>
      <w:tr w:rsidR="00D34B79" w:rsidRPr="003F57AB" w14:paraId="1BEC1507" w14:textId="77777777" w:rsidTr="009A229D">
        <w:tc>
          <w:tcPr>
            <w:tcW w:w="3020" w:type="dxa"/>
          </w:tcPr>
          <w:p w14:paraId="25152018" w14:textId="367CEF6B" w:rsidR="00214CE6" w:rsidRPr="003F57AB" w:rsidRDefault="00214CE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Open survey versus closed survey</w:t>
            </w:r>
          </w:p>
          <w:p w14:paraId="44288853" w14:textId="77777777" w:rsidR="00D34B79" w:rsidRPr="003F57AB" w:rsidRDefault="00D34B79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6189" w:type="dxa"/>
          </w:tcPr>
          <w:p w14:paraId="5CE2192D" w14:textId="41F81A42" w:rsidR="00214CE6" w:rsidRPr="003F57AB" w:rsidRDefault="00626322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This was</w:t>
            </w:r>
            <w:r w:rsidR="00214CE6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not an open</w:t>
            </w:r>
            <w:r w:rsidR="00214CE6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survey.</w:t>
            </w:r>
          </w:p>
          <w:p w14:paraId="5B63949B" w14:textId="6A91F7BA" w:rsidR="00214CE6" w:rsidRPr="003F57AB" w:rsidRDefault="00214CE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articipants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had</w:t>
            </w:r>
            <w:r w:rsidR="00E5547E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to enter their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password to access the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survey sent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by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mail.</w:t>
            </w:r>
          </w:p>
          <w:p w14:paraId="6202AE78" w14:textId="56B1C6EE" w:rsidR="00D34B79" w:rsidRPr="003F57AB" w:rsidRDefault="00626322" w:rsidP="009A229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214CE6" w:rsidRPr="003F57AB" w14:paraId="054A57B2" w14:textId="77777777" w:rsidTr="009A229D">
        <w:tc>
          <w:tcPr>
            <w:tcW w:w="3020" w:type="dxa"/>
          </w:tcPr>
          <w:p w14:paraId="48167521" w14:textId="499A8CC8" w:rsidR="00214CE6" w:rsidRPr="003F57AB" w:rsidRDefault="00214CE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Contact mode: Indicate whether or not the initial contact with the potential participants was made on the Internet.</w:t>
            </w:r>
          </w:p>
          <w:p w14:paraId="155FB8B1" w14:textId="77777777" w:rsidR="00214CE6" w:rsidRPr="003F57AB" w:rsidRDefault="00214CE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6189" w:type="dxa"/>
          </w:tcPr>
          <w:p w14:paraId="1BC7E698" w14:textId="77777777" w:rsidR="00214CE6" w:rsidRPr="003F57AB" w:rsidRDefault="00214CE6" w:rsidP="0062632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Contact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was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made via email.</w:t>
            </w:r>
          </w:p>
          <w:p w14:paraId="143D0DE2" w14:textId="39642C49" w:rsidR="00B34916" w:rsidRPr="003F57AB" w:rsidRDefault="00B34916" w:rsidP="0062632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214CE6" w:rsidRPr="003F57AB" w14:paraId="1AFA84A5" w14:textId="77777777" w:rsidTr="009A229D">
        <w:tc>
          <w:tcPr>
            <w:tcW w:w="3020" w:type="dxa"/>
          </w:tcPr>
          <w:p w14:paraId="78D10C8A" w14:textId="18C6112D" w:rsidR="00214CE6" w:rsidRPr="003F57AB" w:rsidRDefault="00214CE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Advertising the survey: How/where was the survey announced or advertised? It is important to know the wording of the announcement as it will heavily influence who chooses to participate.</w:t>
            </w:r>
          </w:p>
        </w:tc>
        <w:tc>
          <w:tcPr>
            <w:tcW w:w="6189" w:type="dxa"/>
          </w:tcPr>
          <w:p w14:paraId="7425A08A" w14:textId="512B0343" w:rsidR="00214CE6" w:rsidRPr="003F57AB" w:rsidRDefault="00214CE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 survey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was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advertised via email sent by the URPS physicians of the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Au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RA</w:t>
            </w:r>
            <w:r w:rsidR="00981F5F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region.</w:t>
            </w:r>
          </w:p>
          <w:p w14:paraId="5303C3A9" w14:textId="14945EB8" w:rsidR="00214CE6" w:rsidRPr="003F57AB" w:rsidRDefault="00981F5F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‘We would like to invite you to participate in a survey on practices and knowledge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related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to the therapeutic follow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-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up of your RA patients. The aim of our survey is to analyse your possible difficulties in the follow-up in order to propose improvements. The information derived from this study will additionally help us to propose a multidisciplinary program in RA.’</w:t>
            </w:r>
          </w:p>
          <w:p w14:paraId="06DB0279" w14:textId="52760DC0" w:rsidR="00B34916" w:rsidRPr="003F57AB" w:rsidRDefault="00B34916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981F5F" w:rsidRPr="003F57AB" w14:paraId="2591664E" w14:textId="77777777" w:rsidTr="009A229D">
        <w:tc>
          <w:tcPr>
            <w:tcW w:w="3020" w:type="dxa"/>
          </w:tcPr>
          <w:p w14:paraId="2098D2A2" w14:textId="77777777" w:rsidR="00981F5F" w:rsidRPr="003F57AB" w:rsidRDefault="00981F5F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Web/Email: </w:t>
            </w:r>
          </w:p>
          <w:p w14:paraId="32FD73AC" w14:textId="1C53589B" w:rsidR="00981F5F" w:rsidRPr="003F57AB" w:rsidRDefault="00981F5F" w:rsidP="00214CE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lastRenderedPageBreak/>
              <w:t>State the type of e-survey (e.g. one posted on a Web site or one sent out through e-mail). If it is an e-mail survey, were the responses entered manually into a database, or was there an automatic method for capturing responses?</w:t>
            </w:r>
          </w:p>
        </w:tc>
        <w:tc>
          <w:tcPr>
            <w:tcW w:w="6189" w:type="dxa"/>
          </w:tcPr>
          <w:p w14:paraId="228EFA04" w14:textId="3F90C970" w:rsidR="00981F5F" w:rsidRPr="003F57AB" w:rsidRDefault="00981F5F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lastRenderedPageBreak/>
              <w:t xml:space="preserve">The survey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was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sent out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through email. The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e-survey 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was hosted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on Claroline Connect. </w:t>
            </w:r>
          </w:p>
          <w:p w14:paraId="20EFE3B1" w14:textId="308CA115" w:rsidR="001B01E0" w:rsidRPr="003F57AB" w:rsidRDefault="001B01E0" w:rsidP="001B01E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lastRenderedPageBreak/>
              <w:t xml:space="preserve">One reminder was sent </w:t>
            </w:r>
            <w:r w:rsidR="00981F5F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to increase the response rate</w:t>
            </w:r>
            <w:r w:rsidR="0062632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</w:p>
          <w:p w14:paraId="15FA530C" w14:textId="77777777" w:rsidR="00981F5F" w:rsidRPr="003F57AB" w:rsidRDefault="00981F5F" w:rsidP="001B01E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Claroline Connect, responses were automatically captured into a database.</w:t>
            </w:r>
          </w:p>
          <w:p w14:paraId="404B5890" w14:textId="3F50B419" w:rsidR="00B34916" w:rsidRPr="003F57AB" w:rsidRDefault="00B34916" w:rsidP="001B01E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(pages 5 and 6)</w:t>
            </w:r>
          </w:p>
        </w:tc>
      </w:tr>
      <w:tr w:rsidR="00981F5F" w:rsidRPr="003F57AB" w14:paraId="2C664C70" w14:textId="77777777" w:rsidTr="009A229D">
        <w:tc>
          <w:tcPr>
            <w:tcW w:w="3020" w:type="dxa"/>
          </w:tcPr>
          <w:p w14:paraId="056DB818" w14:textId="77777777" w:rsidR="00981F5F" w:rsidRPr="003F57AB" w:rsidRDefault="00981F5F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lastRenderedPageBreak/>
              <w:t xml:space="preserve">Context: </w:t>
            </w:r>
          </w:p>
          <w:p w14:paraId="1FD536FC" w14:textId="282E6D7F" w:rsidR="00981F5F" w:rsidRPr="003F57AB" w:rsidRDefault="00981F5F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Describe the Web site (for mailing list/newsgroup) in which the survey was posted. </w:t>
            </w:r>
          </w:p>
        </w:tc>
        <w:tc>
          <w:tcPr>
            <w:tcW w:w="6189" w:type="dxa"/>
          </w:tcPr>
          <w:p w14:paraId="21AD92FD" w14:textId="77777777" w:rsidR="001B01E0" w:rsidRPr="003F57AB" w:rsidRDefault="00981F5F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N/A. </w:t>
            </w:r>
          </w:p>
          <w:p w14:paraId="4C59A9FB" w14:textId="1B026760" w:rsidR="00981F5F" w:rsidRPr="003F57AB" w:rsidRDefault="00981F5F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Participants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could</w:t>
            </w:r>
            <w:r w:rsidR="000A4703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access the site via the link sent to their email. </w:t>
            </w:r>
          </w:p>
          <w:p w14:paraId="51AB1C37" w14:textId="1619FA87" w:rsidR="00981F5F" w:rsidRPr="003F57AB" w:rsidRDefault="00B34916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F90A77" w:rsidRPr="003F57AB" w14:paraId="75C4BC66" w14:textId="77777777" w:rsidTr="009A229D">
        <w:tc>
          <w:tcPr>
            <w:tcW w:w="3020" w:type="dxa"/>
          </w:tcPr>
          <w:p w14:paraId="19700AC8" w14:textId="6DCD2ACD" w:rsidR="00F90A77" w:rsidRPr="003F57AB" w:rsidRDefault="00F90A77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Mandatory/voluntary: Was it a mandatory survey to befilled in by every visitor who wanted to enter the Web site, or was it a voluntary survey?</w:t>
            </w:r>
          </w:p>
        </w:tc>
        <w:tc>
          <w:tcPr>
            <w:tcW w:w="6189" w:type="dxa"/>
          </w:tcPr>
          <w:p w14:paraId="7DACBF8B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It was a voluntary survey.</w:t>
            </w:r>
          </w:p>
          <w:p w14:paraId="7A5A503A" w14:textId="673D21AB" w:rsidR="00B34916" w:rsidRPr="003F57AB" w:rsidRDefault="00B34916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F90A77" w:rsidRPr="003F57AB" w14:paraId="5E6A5976" w14:textId="77777777" w:rsidTr="009A229D">
        <w:tc>
          <w:tcPr>
            <w:tcW w:w="3020" w:type="dxa"/>
          </w:tcPr>
          <w:p w14:paraId="7F0F4B09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Incentives: </w:t>
            </w:r>
          </w:p>
          <w:p w14:paraId="08BE831F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Were any incentives offered </w:t>
            </w:r>
          </w:p>
          <w:p w14:paraId="0FB8F0A4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(e.g., monetary, prizes, or non-</w:t>
            </w:r>
          </w:p>
          <w:p w14:paraId="44F475C8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monetary incentives such as an </w:t>
            </w:r>
          </w:p>
          <w:p w14:paraId="6D5CEC58" w14:textId="49024729" w:rsidR="00F90A77" w:rsidRPr="003F57AB" w:rsidRDefault="00F90A77" w:rsidP="00981F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offer to provide the survey results)?</w:t>
            </w:r>
          </w:p>
        </w:tc>
        <w:tc>
          <w:tcPr>
            <w:tcW w:w="6189" w:type="dxa"/>
          </w:tcPr>
          <w:p w14:paraId="6CCF94B7" w14:textId="51BAD679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No financial incentive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was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offered.</w:t>
            </w:r>
          </w:p>
          <w:p w14:paraId="2F4185CC" w14:textId="07C2BBD3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Participants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were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offered access to a summary form on disease-modifying therapies for RA and the latest recommendations of the French Society of Rheumatology regarding the management of this disease.</w:t>
            </w:r>
          </w:p>
          <w:p w14:paraId="20E3CE34" w14:textId="7FB6B36E" w:rsidR="00B34916" w:rsidRPr="003F57AB" w:rsidRDefault="00B34916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F90A77" w:rsidRPr="003F57AB" w14:paraId="719BEF5D" w14:textId="77777777" w:rsidTr="009A229D">
        <w:tc>
          <w:tcPr>
            <w:tcW w:w="3020" w:type="dxa"/>
          </w:tcPr>
          <w:p w14:paraId="0A4309CA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Time/Date: </w:t>
            </w:r>
          </w:p>
          <w:p w14:paraId="7A0F081E" w14:textId="0F5E7899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what timeframe were the data collected?</w:t>
            </w:r>
          </w:p>
        </w:tc>
        <w:tc>
          <w:tcPr>
            <w:tcW w:w="6189" w:type="dxa"/>
          </w:tcPr>
          <w:p w14:paraId="0967E538" w14:textId="54AC354A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 data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were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collected over a period of 3 months. </w:t>
            </w:r>
          </w:p>
          <w:p w14:paraId="2DB771F7" w14:textId="1F0E7860" w:rsidR="00F90A77" w:rsidRPr="003F57AB" w:rsidRDefault="00B34916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F90A77" w:rsidRPr="003F57AB" w14:paraId="7AEF4920" w14:textId="77777777" w:rsidTr="009A229D">
        <w:tc>
          <w:tcPr>
            <w:tcW w:w="3020" w:type="dxa"/>
          </w:tcPr>
          <w:p w14:paraId="53BA84B1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Randomisation of items: </w:t>
            </w:r>
          </w:p>
          <w:p w14:paraId="35815F01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To prevent biases items can be </w:t>
            </w:r>
          </w:p>
          <w:p w14:paraId="6C02394A" w14:textId="443C2B49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randomized or alternated</w:t>
            </w:r>
          </w:p>
        </w:tc>
        <w:tc>
          <w:tcPr>
            <w:tcW w:w="6189" w:type="dxa"/>
          </w:tcPr>
          <w:p w14:paraId="71F12540" w14:textId="2A52B210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 items </w:t>
            </w:r>
            <w:r w:rsidR="000A4703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ere</w:t>
            </w:r>
            <w:r w:rsidR="000A4703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not randomized as this may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have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confuse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the participants.</w:t>
            </w:r>
          </w:p>
          <w:p w14:paraId="2C5CB097" w14:textId="092CC6A2" w:rsidR="00F90A77" w:rsidRPr="003F57AB" w:rsidRDefault="00B34916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F90A77" w:rsidRPr="003F57AB" w14:paraId="7E2D87E9" w14:textId="77777777" w:rsidTr="009A229D">
        <w:tc>
          <w:tcPr>
            <w:tcW w:w="3020" w:type="dxa"/>
          </w:tcPr>
          <w:p w14:paraId="55E669B1" w14:textId="77777777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Adaptive questioning: </w:t>
            </w:r>
          </w:p>
          <w:p w14:paraId="41385078" w14:textId="4166FE24" w:rsidR="00F90A77" w:rsidRPr="003F57AB" w:rsidRDefault="00F90A77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Use adaptive questioning (certain items, or only conditionally displayed based on responses to other items) to reduce number and complexity of the questions.</w:t>
            </w:r>
          </w:p>
        </w:tc>
        <w:tc>
          <w:tcPr>
            <w:tcW w:w="6189" w:type="dxa"/>
          </w:tcPr>
          <w:p w14:paraId="15CCDA78" w14:textId="77777777" w:rsidR="00F90A77" w:rsidRPr="003F57AB" w:rsidRDefault="00F90A77" w:rsidP="008D75D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There</w:t>
            </w:r>
            <w:r w:rsidR="008D75D2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were 2 adaptive questions based on the response to the previous question.</w:t>
            </w:r>
          </w:p>
          <w:p w14:paraId="2873D134" w14:textId="6EE5E81C" w:rsidR="00B34916" w:rsidRPr="003F57AB" w:rsidRDefault="00B34916" w:rsidP="008D75D2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sz w:val="17"/>
                <w:szCs w:val="17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A815AC" w:rsidRPr="003F57AB" w14:paraId="78D00013" w14:textId="77777777" w:rsidTr="009A229D">
        <w:tc>
          <w:tcPr>
            <w:tcW w:w="3020" w:type="dxa"/>
          </w:tcPr>
          <w:p w14:paraId="53673CBB" w14:textId="77777777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Number of Items: </w:t>
            </w:r>
          </w:p>
          <w:p w14:paraId="1062FC08" w14:textId="46D41D57" w:rsidR="00A815AC" w:rsidRPr="003F57AB" w:rsidRDefault="00A815AC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What was the number of questionnaire items per page? The number of items is an important factor for the completion rate</w:t>
            </w:r>
          </w:p>
        </w:tc>
        <w:tc>
          <w:tcPr>
            <w:tcW w:w="6189" w:type="dxa"/>
          </w:tcPr>
          <w:p w14:paraId="06462268" w14:textId="77777777" w:rsidR="00A14B8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Number of questions per section</w:t>
            </w:r>
            <w:r w:rsidR="00A14B8C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:</w:t>
            </w:r>
          </w:p>
          <w:p w14:paraId="0ED7A699" w14:textId="61F5C5D6" w:rsidR="00A14B8C" w:rsidRPr="00601F8F" w:rsidRDefault="00A14B8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F8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Section 1: 8 questions (1 page)</w:t>
            </w:r>
          </w:p>
          <w:p w14:paraId="5BE4930F" w14:textId="7F79B25F" w:rsidR="00A14B8C" w:rsidRPr="00601F8F" w:rsidRDefault="00A14B8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F8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Section 2: 20 questions (2 pages)</w:t>
            </w:r>
          </w:p>
          <w:p w14:paraId="0506750F" w14:textId="77777777" w:rsidR="00A815AC" w:rsidRPr="00601F8F" w:rsidRDefault="00A14B8C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F8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Section 3: 7 questions (1 page)</w:t>
            </w:r>
            <w:r w:rsidR="00A815AC" w:rsidRPr="00601F8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</w:t>
            </w:r>
          </w:p>
          <w:p w14:paraId="406B8B69" w14:textId="63C56FBA" w:rsidR="00B34916" w:rsidRPr="00601F8F" w:rsidRDefault="00B34916" w:rsidP="00F90A7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F8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(additional file 1)</w:t>
            </w:r>
          </w:p>
        </w:tc>
      </w:tr>
      <w:tr w:rsidR="00A815AC" w:rsidRPr="003F57AB" w14:paraId="0AACF906" w14:textId="77777777" w:rsidTr="009A229D">
        <w:tc>
          <w:tcPr>
            <w:tcW w:w="3020" w:type="dxa"/>
          </w:tcPr>
          <w:p w14:paraId="239D3218" w14:textId="021F03F8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Number of Screens: </w:t>
            </w:r>
          </w:p>
          <w:p w14:paraId="48B1182B" w14:textId="403822CF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Over how many pages was the questionnaire distributed? The number of items is an important factor for the completion rate</w:t>
            </w:r>
          </w:p>
        </w:tc>
        <w:tc>
          <w:tcPr>
            <w:tcW w:w="6189" w:type="dxa"/>
          </w:tcPr>
          <w:p w14:paraId="60220923" w14:textId="77777777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Total of 6 pages </w:t>
            </w:r>
          </w:p>
          <w:p w14:paraId="14C55DDB" w14:textId="52CE94E3" w:rsidR="00A815AC" w:rsidRPr="003F57AB" w:rsidRDefault="00A14B8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 page of i</w:t>
            </w:r>
            <w:r w:rsidR="00A815AC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ntroduction</w:t>
            </w:r>
          </w:p>
          <w:p w14:paraId="72AE61BD" w14:textId="626F46A3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 pages for survey questions</w:t>
            </w:r>
            <w:r w:rsidR="00A14B8C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</w:p>
          <w:p w14:paraId="285C2403" w14:textId="4487B535" w:rsidR="00A815AC" w:rsidRPr="003F57AB" w:rsidRDefault="00A14B8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1 page for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potential</w:t>
            </w:r>
            <w:r w:rsidR="000A4703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</w:t>
            </w:r>
            <w:r w:rsidR="00A815AC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omments </w:t>
            </w:r>
          </w:p>
          <w:p w14:paraId="4CF91525" w14:textId="71DE6113" w:rsidR="00B34916" w:rsidRPr="003F57AB" w:rsidRDefault="00B34916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(additional file 1)</w:t>
            </w:r>
          </w:p>
        </w:tc>
      </w:tr>
      <w:tr w:rsidR="00A815AC" w:rsidRPr="003F57AB" w14:paraId="2DDF371E" w14:textId="77777777" w:rsidTr="009A229D">
        <w:tc>
          <w:tcPr>
            <w:tcW w:w="3020" w:type="dxa"/>
          </w:tcPr>
          <w:p w14:paraId="785E56F1" w14:textId="5100E1D8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Completeness check: Were consistency or completeness checks before questionnaire submission? An alternative is to check for completeness after the questionnaire has been submitted (and highlight mandatory items).</w:t>
            </w:r>
          </w:p>
          <w:p w14:paraId="3D2B4EFC" w14:textId="77777777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6189" w:type="dxa"/>
          </w:tcPr>
          <w:p w14:paraId="4CA293B0" w14:textId="77777777" w:rsidR="00A815AC" w:rsidRPr="003F57AB" w:rsidRDefault="00A14B8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There was a completeness check at the end of each page.</w:t>
            </w:r>
          </w:p>
          <w:p w14:paraId="7B3F1BDF" w14:textId="253F9B3B" w:rsidR="00A14B8C" w:rsidRPr="003F57AB" w:rsidRDefault="00A14B8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All answers were mandatory, except 2 open-ended questions.</w:t>
            </w:r>
          </w:p>
          <w:p w14:paraId="4181DBEF" w14:textId="3F1D3186" w:rsidR="00B34916" w:rsidRPr="003F57AB" w:rsidRDefault="00B34916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6)</w:t>
            </w:r>
          </w:p>
        </w:tc>
      </w:tr>
      <w:tr w:rsidR="00A815AC" w:rsidRPr="003F57AB" w14:paraId="2A35A588" w14:textId="77777777" w:rsidTr="009A229D">
        <w:tc>
          <w:tcPr>
            <w:tcW w:w="3020" w:type="dxa"/>
          </w:tcPr>
          <w:p w14:paraId="16E81A5E" w14:textId="68B3148D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Unique site visitor</w:t>
            </w:r>
          </w:p>
        </w:tc>
        <w:tc>
          <w:tcPr>
            <w:tcW w:w="6189" w:type="dxa"/>
          </w:tcPr>
          <w:p w14:paraId="5E01B0BA" w14:textId="77777777" w:rsidR="00A815AC" w:rsidRPr="003F57AB" w:rsidRDefault="00A14B8C" w:rsidP="00A14B8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Unique site visitor was defined by the absence of duplicate socio-demographic data.</w:t>
            </w:r>
          </w:p>
          <w:p w14:paraId="61483567" w14:textId="01E5C19E" w:rsidR="00B34916" w:rsidRPr="003F57AB" w:rsidRDefault="00B34916" w:rsidP="00A14B8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7)</w:t>
            </w:r>
          </w:p>
        </w:tc>
      </w:tr>
      <w:tr w:rsidR="00A815AC" w:rsidRPr="003F57AB" w14:paraId="073E9C86" w14:textId="77777777" w:rsidTr="00FA1C0A">
        <w:tc>
          <w:tcPr>
            <w:tcW w:w="3020" w:type="dxa"/>
          </w:tcPr>
          <w:p w14:paraId="395D5030" w14:textId="481DE40A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View rate (Ratio of unique survey visitors/unique site visitors)</w:t>
            </w:r>
          </w:p>
        </w:tc>
        <w:tc>
          <w:tcPr>
            <w:tcW w:w="6189" w:type="dxa"/>
            <w:vAlign w:val="center"/>
          </w:tcPr>
          <w:p w14:paraId="4BDA0D57" w14:textId="3DC229F3" w:rsidR="00A815AC" w:rsidRPr="003F57AB" w:rsidRDefault="00A815AC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N/A</w:t>
            </w:r>
          </w:p>
        </w:tc>
      </w:tr>
      <w:tr w:rsidR="00A815AC" w:rsidRPr="003F57AB" w14:paraId="79FCA16B" w14:textId="77777777" w:rsidTr="00FA1C0A">
        <w:tc>
          <w:tcPr>
            <w:tcW w:w="3020" w:type="dxa"/>
          </w:tcPr>
          <w:p w14:paraId="4A36ED6F" w14:textId="0F0CB2AF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Participation rate</w:t>
            </w:r>
          </w:p>
        </w:tc>
        <w:tc>
          <w:tcPr>
            <w:tcW w:w="6189" w:type="dxa"/>
            <w:vAlign w:val="center"/>
          </w:tcPr>
          <w:p w14:paraId="24B023D2" w14:textId="5EDCE1BD" w:rsidR="00A815AC" w:rsidRPr="003F57AB" w:rsidRDefault="00A14B8C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Participation rate was defined as the ratio of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[the number of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GPs who had started the questionnaire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]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/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[the number of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GPs who received the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mail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]</w:t>
            </w:r>
          </w:p>
          <w:p w14:paraId="383F9324" w14:textId="145B0396" w:rsidR="00B34916" w:rsidRPr="003F57AB" w:rsidRDefault="00B34916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7)</w:t>
            </w:r>
          </w:p>
        </w:tc>
      </w:tr>
      <w:tr w:rsidR="00A815AC" w:rsidRPr="003F57AB" w14:paraId="5F5BBF96" w14:textId="77777777" w:rsidTr="00FA1C0A">
        <w:tc>
          <w:tcPr>
            <w:tcW w:w="3020" w:type="dxa"/>
          </w:tcPr>
          <w:p w14:paraId="4D2FDD4C" w14:textId="284778CF" w:rsidR="00A815AC" w:rsidRPr="003F57AB" w:rsidRDefault="00A815AC" w:rsidP="00A815A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Completion rate (Ratio of users who finished the survey/users who agreed to participate): This is only relevant if there is a separate “informed consent” page or if the survey goes over several pages. This is a measure for attrition. </w:t>
            </w:r>
          </w:p>
        </w:tc>
        <w:tc>
          <w:tcPr>
            <w:tcW w:w="6189" w:type="dxa"/>
          </w:tcPr>
          <w:p w14:paraId="38B54E0E" w14:textId="1432EC45" w:rsidR="00B34916" w:rsidRPr="003F57AB" w:rsidRDefault="00A14B8C" w:rsidP="00B349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Completio</w:t>
            </w:r>
            <w:r w:rsidR="00721FE4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 rate was defined as the ratio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of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[the number of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GPs who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completed</w:t>
            </w:r>
            <w:r w:rsidR="000A4703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survey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]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/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[the number of </w:t>
            </w:r>
            <w:r w:rsidR="00B34916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GPs</w:t>
            </w:r>
            <w:r w:rsidR="00721FE4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who </w:t>
            </w:r>
            <w:r w:rsidR="00B34916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started the questionnaire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]</w:t>
            </w:r>
            <w:r w:rsidR="00B34916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</w:p>
          <w:p w14:paraId="4049840D" w14:textId="374182E3" w:rsidR="00A815AC" w:rsidRPr="003F57AB" w:rsidRDefault="00B34916" w:rsidP="00B3491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7)</w:t>
            </w:r>
            <w:r w:rsidR="00721FE4"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A815AC" w:rsidRPr="000318F3" w14:paraId="074A12F0" w14:textId="77777777" w:rsidTr="00FA1C0A">
        <w:tc>
          <w:tcPr>
            <w:tcW w:w="3020" w:type="dxa"/>
          </w:tcPr>
          <w:p w14:paraId="3F9796EA" w14:textId="77777777" w:rsidR="00A815AC" w:rsidRPr="003F57AB" w:rsidRDefault="00A815AC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Cookies used:</w:t>
            </w:r>
          </w:p>
          <w:p w14:paraId="06B5AE2C" w14:textId="35856DDE" w:rsidR="00A815AC" w:rsidRPr="003F57AB" w:rsidRDefault="00A815AC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Indicate whether cookies were used to assign a unique user identifier to each client computer. </w:t>
            </w:r>
          </w:p>
        </w:tc>
        <w:tc>
          <w:tcPr>
            <w:tcW w:w="6189" w:type="dxa"/>
          </w:tcPr>
          <w:p w14:paraId="02E7879C" w14:textId="5AD4B5D6" w:rsidR="00A815AC" w:rsidRPr="003F57AB" w:rsidRDefault="00A815AC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 did not incorporate these elements into our survey. </w:t>
            </w:r>
          </w:p>
        </w:tc>
      </w:tr>
      <w:tr w:rsidR="00721FE4" w:rsidRPr="000318F3" w14:paraId="6635DFC9" w14:textId="77777777" w:rsidTr="00FA1C0A">
        <w:tc>
          <w:tcPr>
            <w:tcW w:w="3020" w:type="dxa"/>
          </w:tcPr>
          <w:p w14:paraId="3BD7000E" w14:textId="7777777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IP check: </w:t>
            </w:r>
          </w:p>
          <w:p w14:paraId="1B269495" w14:textId="4229F15A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Indicate whether the IP address of the client computer was used to identify potential duplicate entries from the same user. </w:t>
            </w:r>
          </w:p>
        </w:tc>
        <w:tc>
          <w:tcPr>
            <w:tcW w:w="6189" w:type="dxa"/>
          </w:tcPr>
          <w:p w14:paraId="321EE4A2" w14:textId="58712AEB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 did not incorporate these elements into our survey. </w:t>
            </w:r>
          </w:p>
        </w:tc>
      </w:tr>
      <w:tr w:rsidR="00721FE4" w:rsidRPr="000318F3" w14:paraId="464A6988" w14:textId="77777777" w:rsidTr="00FA1C0A">
        <w:tc>
          <w:tcPr>
            <w:tcW w:w="3020" w:type="dxa"/>
          </w:tcPr>
          <w:p w14:paraId="2FBF4DE4" w14:textId="7777777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Log file analysis: </w:t>
            </w:r>
          </w:p>
          <w:p w14:paraId="76DC8DF8" w14:textId="591BE23E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Indicate whether other techniques to analyze the log file for identification of multiple entries were used. If so, please describe.</w:t>
            </w:r>
          </w:p>
        </w:tc>
        <w:tc>
          <w:tcPr>
            <w:tcW w:w="6189" w:type="dxa"/>
          </w:tcPr>
          <w:p w14:paraId="063F5271" w14:textId="082145D6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 decided not to require log-in as this may 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have 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reduce</w:t>
            </w:r>
            <w:r w:rsidR="000A47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 the</w:t>
            </w: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participation rate. </w:t>
            </w:r>
          </w:p>
        </w:tc>
      </w:tr>
      <w:tr w:rsidR="00721FE4" w:rsidRPr="003F57AB" w14:paraId="33D6056A" w14:textId="77777777" w:rsidTr="00FA1C0A">
        <w:tc>
          <w:tcPr>
            <w:tcW w:w="3020" w:type="dxa"/>
          </w:tcPr>
          <w:p w14:paraId="349A8794" w14:textId="7777777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Registration:</w:t>
            </w:r>
          </w:p>
          <w:p w14:paraId="3C2A4B40" w14:textId="27500AF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In “closed” (non-open) surveys, users need to login first and it is easier to prevent duplicate entries from the same user. </w:t>
            </w:r>
          </w:p>
        </w:tc>
        <w:tc>
          <w:tcPr>
            <w:tcW w:w="6189" w:type="dxa"/>
            <w:vAlign w:val="center"/>
          </w:tcPr>
          <w:p w14:paraId="3D95B88E" w14:textId="2BB0265A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N/A</w:t>
            </w:r>
          </w:p>
        </w:tc>
      </w:tr>
      <w:tr w:rsidR="00721FE4" w:rsidRPr="003F57AB" w14:paraId="37C25A1F" w14:textId="77777777" w:rsidTr="00FA1C0A">
        <w:tc>
          <w:tcPr>
            <w:tcW w:w="3020" w:type="dxa"/>
          </w:tcPr>
          <w:p w14:paraId="36081993" w14:textId="7777777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Handling of incomplete questionnaires:</w:t>
            </w:r>
          </w:p>
          <w:p w14:paraId="729FBBF1" w14:textId="1E8F1BCB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Were only completed questionnaires analysed? </w:t>
            </w:r>
          </w:p>
        </w:tc>
        <w:tc>
          <w:tcPr>
            <w:tcW w:w="6189" w:type="dxa"/>
          </w:tcPr>
          <w:p w14:paraId="67471155" w14:textId="7777777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Only completed questionnaires were analysed.</w:t>
            </w:r>
          </w:p>
          <w:p w14:paraId="74FA0C9A" w14:textId="2C70E609" w:rsidR="00B34916" w:rsidRPr="003F57AB" w:rsidRDefault="00B34916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(page 7)</w:t>
            </w:r>
          </w:p>
        </w:tc>
      </w:tr>
      <w:tr w:rsidR="00721FE4" w:rsidRPr="000318F3" w14:paraId="70672A4F" w14:textId="77777777" w:rsidTr="00FA1C0A">
        <w:tc>
          <w:tcPr>
            <w:tcW w:w="3020" w:type="dxa"/>
          </w:tcPr>
          <w:p w14:paraId="40FE7EDD" w14:textId="77777777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Statistical correction:</w:t>
            </w:r>
          </w:p>
          <w:p w14:paraId="1408EED2" w14:textId="7E55B055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Indicate whether any methods such as weighting of items or propensity scores have been used to adjust for the non-representative sample; if so, please describe the methods.</w:t>
            </w:r>
          </w:p>
        </w:tc>
        <w:tc>
          <w:tcPr>
            <w:tcW w:w="6189" w:type="dxa"/>
          </w:tcPr>
          <w:p w14:paraId="35BEB65F" w14:textId="4BFE29DD" w:rsidR="00721FE4" w:rsidRPr="003F57AB" w:rsidRDefault="00721FE4" w:rsidP="00721F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3F57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No statistical correction was used to adjust for the non-representative sample. </w:t>
            </w:r>
          </w:p>
        </w:tc>
      </w:tr>
    </w:tbl>
    <w:p w14:paraId="7465396C" w14:textId="029655D5" w:rsidR="00ED33B4" w:rsidRPr="003F57AB" w:rsidRDefault="00ED33B4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ED33B4" w:rsidRPr="003F57AB" w:rsidSect="00C2741B">
      <w:footerReference w:type="default" r:id="rId8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E79EC" w14:textId="77777777" w:rsidR="004A41D1" w:rsidRDefault="004A41D1" w:rsidP="00721FE4">
      <w:pPr>
        <w:spacing w:after="0" w:line="240" w:lineRule="auto"/>
      </w:pPr>
      <w:r>
        <w:separator/>
      </w:r>
    </w:p>
  </w:endnote>
  <w:endnote w:type="continuationSeparator" w:id="0">
    <w:p w14:paraId="2F80B80D" w14:textId="77777777" w:rsidR="004A41D1" w:rsidRDefault="004A41D1" w:rsidP="0072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634040"/>
      <w:docPartObj>
        <w:docPartGallery w:val="Page Numbers (Bottom of Page)"/>
        <w:docPartUnique/>
      </w:docPartObj>
    </w:sdtPr>
    <w:sdtEndPr/>
    <w:sdtContent>
      <w:p w14:paraId="6B4AE35A" w14:textId="451861A2" w:rsidR="00A77610" w:rsidRDefault="00A776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1D1">
          <w:rPr>
            <w:noProof/>
          </w:rPr>
          <w:t>1</w:t>
        </w:r>
        <w:r>
          <w:fldChar w:fldCharType="end"/>
        </w:r>
      </w:p>
    </w:sdtContent>
  </w:sdt>
  <w:p w14:paraId="478F5C1C" w14:textId="77777777" w:rsidR="00A77610" w:rsidRDefault="00A7761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C5B99" w14:textId="77777777" w:rsidR="004A41D1" w:rsidRDefault="004A41D1" w:rsidP="00721FE4">
      <w:pPr>
        <w:spacing w:after="0" w:line="240" w:lineRule="auto"/>
      </w:pPr>
      <w:r>
        <w:separator/>
      </w:r>
    </w:p>
  </w:footnote>
  <w:footnote w:type="continuationSeparator" w:id="0">
    <w:p w14:paraId="0CB50BA4" w14:textId="77777777" w:rsidR="004A41D1" w:rsidRDefault="004A41D1" w:rsidP="00721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424ED"/>
    <w:multiLevelType w:val="hybridMultilevel"/>
    <w:tmpl w:val="86D877CC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841FA"/>
    <w:multiLevelType w:val="hybridMultilevel"/>
    <w:tmpl w:val="A888FAC6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E53B5B"/>
    <w:multiLevelType w:val="multilevel"/>
    <w:tmpl w:val="AF7C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943C3"/>
    <w:multiLevelType w:val="multilevel"/>
    <w:tmpl w:val="82B4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30477"/>
    <w:multiLevelType w:val="hybridMultilevel"/>
    <w:tmpl w:val="4628E116"/>
    <w:lvl w:ilvl="0" w:tplc="DA8853CC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434E9"/>
    <w:multiLevelType w:val="hybridMultilevel"/>
    <w:tmpl w:val="15B299DE"/>
    <w:lvl w:ilvl="0" w:tplc="5A0A9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C6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24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AF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D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EF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64F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AB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A2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4F6C7E"/>
    <w:multiLevelType w:val="hybridMultilevel"/>
    <w:tmpl w:val="EBF019FA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1E004C"/>
    <w:multiLevelType w:val="hybridMultilevel"/>
    <w:tmpl w:val="150A72CC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934306"/>
    <w:multiLevelType w:val="hybridMultilevel"/>
    <w:tmpl w:val="15ACCCD4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D021EB"/>
    <w:multiLevelType w:val="hybridMultilevel"/>
    <w:tmpl w:val="A16299A4"/>
    <w:lvl w:ilvl="0" w:tplc="DEDE8D0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772C5"/>
    <w:multiLevelType w:val="hybridMultilevel"/>
    <w:tmpl w:val="70746FF6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9276E2"/>
    <w:multiLevelType w:val="hybridMultilevel"/>
    <w:tmpl w:val="1A92A5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0363B"/>
    <w:multiLevelType w:val="hybridMultilevel"/>
    <w:tmpl w:val="8C1A33D8"/>
    <w:lvl w:ilvl="0" w:tplc="3336F60A">
      <w:start w:val="1"/>
      <w:numFmt w:val="bullet"/>
      <w:lvlText w:val=""/>
      <w:lvlJc w:val="left"/>
      <w:pPr>
        <w:ind w:left="14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58BC70A0"/>
    <w:multiLevelType w:val="hybridMultilevel"/>
    <w:tmpl w:val="0914A6F2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501ECC"/>
    <w:multiLevelType w:val="hybridMultilevel"/>
    <w:tmpl w:val="1A92A5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D2536"/>
    <w:multiLevelType w:val="multilevel"/>
    <w:tmpl w:val="7BFA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F40090"/>
    <w:multiLevelType w:val="hybridMultilevel"/>
    <w:tmpl w:val="6C6ABEE2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05F1D"/>
    <w:multiLevelType w:val="hybridMultilevel"/>
    <w:tmpl w:val="2E6425EE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F765D7"/>
    <w:multiLevelType w:val="hybridMultilevel"/>
    <w:tmpl w:val="3BBE33A8"/>
    <w:lvl w:ilvl="0" w:tplc="BE0A17E0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11"/>
  </w:num>
  <w:num w:numId="9">
    <w:abstractNumId w:val="8"/>
  </w:num>
  <w:num w:numId="10">
    <w:abstractNumId w:val="7"/>
  </w:num>
  <w:num w:numId="11">
    <w:abstractNumId w:val="0"/>
  </w:num>
  <w:num w:numId="12">
    <w:abstractNumId w:val="16"/>
  </w:num>
  <w:num w:numId="13">
    <w:abstractNumId w:val="12"/>
  </w:num>
  <w:num w:numId="14">
    <w:abstractNumId w:val="17"/>
  </w:num>
  <w:num w:numId="15">
    <w:abstractNumId w:val="10"/>
  </w:num>
  <w:num w:numId="16">
    <w:abstractNumId w:val="6"/>
  </w:num>
  <w:num w:numId="17">
    <w:abstractNumId w:val="13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23"/>
    <w:rsid w:val="00000EA2"/>
    <w:rsid w:val="0001030F"/>
    <w:rsid w:val="00015A92"/>
    <w:rsid w:val="00025A45"/>
    <w:rsid w:val="000318F3"/>
    <w:rsid w:val="00031B29"/>
    <w:rsid w:val="0003795E"/>
    <w:rsid w:val="000504B7"/>
    <w:rsid w:val="00064438"/>
    <w:rsid w:val="00065DD5"/>
    <w:rsid w:val="00066178"/>
    <w:rsid w:val="000758D8"/>
    <w:rsid w:val="0007604E"/>
    <w:rsid w:val="000813FB"/>
    <w:rsid w:val="000824B9"/>
    <w:rsid w:val="00084C7D"/>
    <w:rsid w:val="00085DE2"/>
    <w:rsid w:val="000961BF"/>
    <w:rsid w:val="000A2879"/>
    <w:rsid w:val="000A2DA0"/>
    <w:rsid w:val="000A4703"/>
    <w:rsid w:val="000C25C2"/>
    <w:rsid w:val="000C5065"/>
    <w:rsid w:val="000C51E2"/>
    <w:rsid w:val="000F6D7F"/>
    <w:rsid w:val="001062CD"/>
    <w:rsid w:val="00111D01"/>
    <w:rsid w:val="00121703"/>
    <w:rsid w:val="0014120A"/>
    <w:rsid w:val="00145206"/>
    <w:rsid w:val="00150733"/>
    <w:rsid w:val="00174DD4"/>
    <w:rsid w:val="00181076"/>
    <w:rsid w:val="00185CA4"/>
    <w:rsid w:val="0019124D"/>
    <w:rsid w:val="0019435F"/>
    <w:rsid w:val="001A33CF"/>
    <w:rsid w:val="001B01E0"/>
    <w:rsid w:val="001C4552"/>
    <w:rsid w:val="001C751E"/>
    <w:rsid w:val="001D441B"/>
    <w:rsid w:val="0020729B"/>
    <w:rsid w:val="00214CE6"/>
    <w:rsid w:val="0022235D"/>
    <w:rsid w:val="00223BE4"/>
    <w:rsid w:val="00224152"/>
    <w:rsid w:val="00246437"/>
    <w:rsid w:val="002572C9"/>
    <w:rsid w:val="00272F95"/>
    <w:rsid w:val="0028164D"/>
    <w:rsid w:val="00284B75"/>
    <w:rsid w:val="00284BA0"/>
    <w:rsid w:val="00292FC6"/>
    <w:rsid w:val="002B30CC"/>
    <w:rsid w:val="002B3DF9"/>
    <w:rsid w:val="002C1E5D"/>
    <w:rsid w:val="002D43D9"/>
    <w:rsid w:val="002E5F03"/>
    <w:rsid w:val="00313C23"/>
    <w:rsid w:val="003153E3"/>
    <w:rsid w:val="00317140"/>
    <w:rsid w:val="003251E3"/>
    <w:rsid w:val="0033015F"/>
    <w:rsid w:val="003409A4"/>
    <w:rsid w:val="0034403D"/>
    <w:rsid w:val="00347096"/>
    <w:rsid w:val="0034727C"/>
    <w:rsid w:val="00351D1B"/>
    <w:rsid w:val="0036738B"/>
    <w:rsid w:val="003730D8"/>
    <w:rsid w:val="00376A9A"/>
    <w:rsid w:val="00381D82"/>
    <w:rsid w:val="00394B18"/>
    <w:rsid w:val="003975FD"/>
    <w:rsid w:val="003A0D60"/>
    <w:rsid w:val="003B1826"/>
    <w:rsid w:val="003B64E1"/>
    <w:rsid w:val="003C3CEF"/>
    <w:rsid w:val="003C4C56"/>
    <w:rsid w:val="003C6194"/>
    <w:rsid w:val="003E04D6"/>
    <w:rsid w:val="003F0316"/>
    <w:rsid w:val="003F3691"/>
    <w:rsid w:val="003F57AB"/>
    <w:rsid w:val="0040203E"/>
    <w:rsid w:val="0041081F"/>
    <w:rsid w:val="004143CF"/>
    <w:rsid w:val="00430396"/>
    <w:rsid w:val="00454ECE"/>
    <w:rsid w:val="004577FE"/>
    <w:rsid w:val="0046787D"/>
    <w:rsid w:val="004A2B12"/>
    <w:rsid w:val="004A41D1"/>
    <w:rsid w:val="004E1720"/>
    <w:rsid w:val="004E3F60"/>
    <w:rsid w:val="004F299C"/>
    <w:rsid w:val="00500E08"/>
    <w:rsid w:val="005302E4"/>
    <w:rsid w:val="00531F4F"/>
    <w:rsid w:val="00534414"/>
    <w:rsid w:val="005559E7"/>
    <w:rsid w:val="00562A3A"/>
    <w:rsid w:val="00574A91"/>
    <w:rsid w:val="00577715"/>
    <w:rsid w:val="00583C33"/>
    <w:rsid w:val="00592A11"/>
    <w:rsid w:val="00592AA5"/>
    <w:rsid w:val="00595789"/>
    <w:rsid w:val="005A1C65"/>
    <w:rsid w:val="005B7E32"/>
    <w:rsid w:val="005E04B6"/>
    <w:rsid w:val="005E2368"/>
    <w:rsid w:val="005E688F"/>
    <w:rsid w:val="00601F8F"/>
    <w:rsid w:val="00614B0F"/>
    <w:rsid w:val="006173D3"/>
    <w:rsid w:val="00621C1A"/>
    <w:rsid w:val="00621F12"/>
    <w:rsid w:val="00626322"/>
    <w:rsid w:val="00660019"/>
    <w:rsid w:val="00661019"/>
    <w:rsid w:val="00666067"/>
    <w:rsid w:val="0067262D"/>
    <w:rsid w:val="006A4BC6"/>
    <w:rsid w:val="006A59E6"/>
    <w:rsid w:val="006A5D63"/>
    <w:rsid w:val="006B235B"/>
    <w:rsid w:val="006E212E"/>
    <w:rsid w:val="006E3B94"/>
    <w:rsid w:val="006E5CBF"/>
    <w:rsid w:val="006F602C"/>
    <w:rsid w:val="00707043"/>
    <w:rsid w:val="00716E0D"/>
    <w:rsid w:val="00721FE4"/>
    <w:rsid w:val="00722977"/>
    <w:rsid w:val="00727CC0"/>
    <w:rsid w:val="00727DF4"/>
    <w:rsid w:val="007310F3"/>
    <w:rsid w:val="00734F3E"/>
    <w:rsid w:val="00743239"/>
    <w:rsid w:val="00751057"/>
    <w:rsid w:val="00753459"/>
    <w:rsid w:val="00757214"/>
    <w:rsid w:val="007A13DE"/>
    <w:rsid w:val="007A35D3"/>
    <w:rsid w:val="007C0032"/>
    <w:rsid w:val="007C4AA9"/>
    <w:rsid w:val="007C51B8"/>
    <w:rsid w:val="007E56D2"/>
    <w:rsid w:val="0080101C"/>
    <w:rsid w:val="00811323"/>
    <w:rsid w:val="008158B2"/>
    <w:rsid w:val="00815C33"/>
    <w:rsid w:val="008200C0"/>
    <w:rsid w:val="00821078"/>
    <w:rsid w:val="0083434E"/>
    <w:rsid w:val="00850782"/>
    <w:rsid w:val="00851007"/>
    <w:rsid w:val="00857F2B"/>
    <w:rsid w:val="00860B75"/>
    <w:rsid w:val="00861976"/>
    <w:rsid w:val="008722C5"/>
    <w:rsid w:val="00874A24"/>
    <w:rsid w:val="008A6C9D"/>
    <w:rsid w:val="008D6D20"/>
    <w:rsid w:val="008D75D2"/>
    <w:rsid w:val="008E54EA"/>
    <w:rsid w:val="008F173A"/>
    <w:rsid w:val="008F177A"/>
    <w:rsid w:val="008F57CF"/>
    <w:rsid w:val="008F5C26"/>
    <w:rsid w:val="00906AB2"/>
    <w:rsid w:val="0091156A"/>
    <w:rsid w:val="00917F20"/>
    <w:rsid w:val="0092096E"/>
    <w:rsid w:val="00922E67"/>
    <w:rsid w:val="0096459F"/>
    <w:rsid w:val="00966FA1"/>
    <w:rsid w:val="00981F5F"/>
    <w:rsid w:val="00991D5A"/>
    <w:rsid w:val="00993719"/>
    <w:rsid w:val="00995A11"/>
    <w:rsid w:val="0099618C"/>
    <w:rsid w:val="00997A40"/>
    <w:rsid w:val="009A229D"/>
    <w:rsid w:val="009A576B"/>
    <w:rsid w:val="009B3E49"/>
    <w:rsid w:val="009C1BED"/>
    <w:rsid w:val="009C5449"/>
    <w:rsid w:val="009C6AE6"/>
    <w:rsid w:val="009D6ADA"/>
    <w:rsid w:val="009F69C4"/>
    <w:rsid w:val="00A0039D"/>
    <w:rsid w:val="00A011B7"/>
    <w:rsid w:val="00A019DB"/>
    <w:rsid w:val="00A07DDA"/>
    <w:rsid w:val="00A14B8C"/>
    <w:rsid w:val="00A20D5F"/>
    <w:rsid w:val="00A35C6A"/>
    <w:rsid w:val="00A40E39"/>
    <w:rsid w:val="00A46A9F"/>
    <w:rsid w:val="00A46AFE"/>
    <w:rsid w:val="00A526F0"/>
    <w:rsid w:val="00A639ED"/>
    <w:rsid w:val="00A7092B"/>
    <w:rsid w:val="00A77610"/>
    <w:rsid w:val="00A815AC"/>
    <w:rsid w:val="00A86294"/>
    <w:rsid w:val="00A924EA"/>
    <w:rsid w:val="00AA4A3B"/>
    <w:rsid w:val="00AD52B0"/>
    <w:rsid w:val="00AD7FEA"/>
    <w:rsid w:val="00B23BEB"/>
    <w:rsid w:val="00B2697E"/>
    <w:rsid w:val="00B34916"/>
    <w:rsid w:val="00B40798"/>
    <w:rsid w:val="00B44CE9"/>
    <w:rsid w:val="00B462CF"/>
    <w:rsid w:val="00B50B26"/>
    <w:rsid w:val="00B51120"/>
    <w:rsid w:val="00B6016E"/>
    <w:rsid w:val="00B60DB2"/>
    <w:rsid w:val="00B7103D"/>
    <w:rsid w:val="00B82104"/>
    <w:rsid w:val="00B824CA"/>
    <w:rsid w:val="00B90316"/>
    <w:rsid w:val="00B972CC"/>
    <w:rsid w:val="00BA0D6A"/>
    <w:rsid w:val="00BA62B9"/>
    <w:rsid w:val="00BB4C49"/>
    <w:rsid w:val="00BB6E20"/>
    <w:rsid w:val="00BD7731"/>
    <w:rsid w:val="00BE7186"/>
    <w:rsid w:val="00C22F2E"/>
    <w:rsid w:val="00C24FEE"/>
    <w:rsid w:val="00C2741B"/>
    <w:rsid w:val="00C4521A"/>
    <w:rsid w:val="00C50F18"/>
    <w:rsid w:val="00C558ED"/>
    <w:rsid w:val="00C64759"/>
    <w:rsid w:val="00C70417"/>
    <w:rsid w:val="00C830CB"/>
    <w:rsid w:val="00CA4423"/>
    <w:rsid w:val="00CB2CDB"/>
    <w:rsid w:val="00CB6494"/>
    <w:rsid w:val="00CC47CC"/>
    <w:rsid w:val="00CD1FD0"/>
    <w:rsid w:val="00CD43A1"/>
    <w:rsid w:val="00D02525"/>
    <w:rsid w:val="00D046C7"/>
    <w:rsid w:val="00D120DE"/>
    <w:rsid w:val="00D132E4"/>
    <w:rsid w:val="00D2176E"/>
    <w:rsid w:val="00D301D5"/>
    <w:rsid w:val="00D34B79"/>
    <w:rsid w:val="00D47390"/>
    <w:rsid w:val="00D516FD"/>
    <w:rsid w:val="00D86575"/>
    <w:rsid w:val="00D92E9B"/>
    <w:rsid w:val="00D94B6B"/>
    <w:rsid w:val="00DA0081"/>
    <w:rsid w:val="00DA1D67"/>
    <w:rsid w:val="00DA3944"/>
    <w:rsid w:val="00DA53BE"/>
    <w:rsid w:val="00DB1443"/>
    <w:rsid w:val="00DB3AF9"/>
    <w:rsid w:val="00DC2DBE"/>
    <w:rsid w:val="00DC5E00"/>
    <w:rsid w:val="00DD3B0C"/>
    <w:rsid w:val="00DD6515"/>
    <w:rsid w:val="00DE6617"/>
    <w:rsid w:val="00E15DB0"/>
    <w:rsid w:val="00E2467D"/>
    <w:rsid w:val="00E40E4F"/>
    <w:rsid w:val="00E5547E"/>
    <w:rsid w:val="00E56DC8"/>
    <w:rsid w:val="00E60B89"/>
    <w:rsid w:val="00E66154"/>
    <w:rsid w:val="00E67D37"/>
    <w:rsid w:val="00E7411B"/>
    <w:rsid w:val="00E871A9"/>
    <w:rsid w:val="00E96414"/>
    <w:rsid w:val="00EA78EA"/>
    <w:rsid w:val="00EC6D2C"/>
    <w:rsid w:val="00ED33B4"/>
    <w:rsid w:val="00ED507A"/>
    <w:rsid w:val="00ED65DE"/>
    <w:rsid w:val="00EE0321"/>
    <w:rsid w:val="00EE2526"/>
    <w:rsid w:val="00EE2E03"/>
    <w:rsid w:val="00F121AB"/>
    <w:rsid w:val="00F157B5"/>
    <w:rsid w:val="00F32821"/>
    <w:rsid w:val="00F3537B"/>
    <w:rsid w:val="00F7506C"/>
    <w:rsid w:val="00F82B44"/>
    <w:rsid w:val="00F90A77"/>
    <w:rsid w:val="00FA1C0A"/>
    <w:rsid w:val="00FA3035"/>
    <w:rsid w:val="00FC3B22"/>
    <w:rsid w:val="00FC5347"/>
    <w:rsid w:val="00FD4FF8"/>
    <w:rsid w:val="00FD5E68"/>
    <w:rsid w:val="00FE17C2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B592"/>
  <w15:chartTrackingRefBased/>
  <w15:docId w15:val="{8F412FA0-EE0A-4EF5-8F44-DFB23CC2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862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1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B3E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3E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3E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3E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3E4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3E4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B40798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E3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A0D6A"/>
    <w:pPr>
      <w:ind w:left="720"/>
      <w:contextualSpacing/>
    </w:pPr>
  </w:style>
  <w:style w:type="character" w:customStyle="1" w:styleId="anchor-text">
    <w:name w:val="anchor-text"/>
    <w:basedOn w:val="Policepardfaut"/>
    <w:rsid w:val="006E5CBF"/>
  </w:style>
  <w:style w:type="character" w:customStyle="1" w:styleId="identifier">
    <w:name w:val="identifier"/>
    <w:basedOn w:val="Policepardfaut"/>
    <w:rsid w:val="00A7092B"/>
  </w:style>
  <w:style w:type="character" w:customStyle="1" w:styleId="hlfld-contribauthor">
    <w:name w:val="hlfld-contribauthor"/>
    <w:basedOn w:val="Policepardfaut"/>
    <w:rsid w:val="00EE0321"/>
  </w:style>
  <w:style w:type="character" w:customStyle="1" w:styleId="nlmgiven-names">
    <w:name w:val="nlm_given-names"/>
    <w:basedOn w:val="Policepardfaut"/>
    <w:rsid w:val="00EE0321"/>
  </w:style>
  <w:style w:type="character" w:customStyle="1" w:styleId="nlmarticle-title">
    <w:name w:val="nlm_article-title"/>
    <w:basedOn w:val="Policepardfaut"/>
    <w:rsid w:val="00EE0321"/>
  </w:style>
  <w:style w:type="character" w:customStyle="1" w:styleId="nlmyear">
    <w:name w:val="nlm_year"/>
    <w:basedOn w:val="Policepardfaut"/>
    <w:rsid w:val="00EE0321"/>
  </w:style>
  <w:style w:type="character" w:customStyle="1" w:styleId="nlmfpage">
    <w:name w:val="nlm_fpage"/>
    <w:basedOn w:val="Policepardfaut"/>
    <w:rsid w:val="00EE0321"/>
  </w:style>
  <w:style w:type="character" w:customStyle="1" w:styleId="nlmlpage">
    <w:name w:val="nlm_lpage"/>
    <w:basedOn w:val="Policepardfaut"/>
    <w:rsid w:val="00EE0321"/>
  </w:style>
  <w:style w:type="character" w:customStyle="1" w:styleId="Titre1Car">
    <w:name w:val="Titre 1 Car"/>
    <w:basedOn w:val="Policepardfaut"/>
    <w:link w:val="Titre1"/>
    <w:uiPriority w:val="9"/>
    <w:rsid w:val="00A8629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C64759"/>
  </w:style>
  <w:style w:type="character" w:styleId="Textedelespacerserv">
    <w:name w:val="Placeholder Text"/>
    <w:basedOn w:val="Policepardfaut"/>
    <w:uiPriority w:val="99"/>
    <w:semiHidden/>
    <w:rsid w:val="00A815AC"/>
    <w:rPr>
      <w:color w:val="808080"/>
    </w:rPr>
  </w:style>
  <w:style w:type="paragraph" w:styleId="NormalWeb">
    <w:name w:val="Normal (Web)"/>
    <w:basedOn w:val="Normal"/>
    <w:uiPriority w:val="99"/>
    <w:unhideWhenUsed/>
    <w:rsid w:val="00A8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lev">
    <w:name w:val="Strong"/>
    <w:basedOn w:val="Policepardfaut"/>
    <w:uiPriority w:val="22"/>
    <w:qFormat/>
    <w:rsid w:val="00A011B7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A01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1FE4"/>
  </w:style>
  <w:style w:type="paragraph" w:styleId="Pieddepage">
    <w:name w:val="footer"/>
    <w:basedOn w:val="Normal"/>
    <w:link w:val="PieddepageCar"/>
    <w:uiPriority w:val="99"/>
    <w:unhideWhenUsed/>
    <w:rsid w:val="007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7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011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5C274-B558-41D4-AA53-7FE2F465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YAILIAN, Anne-Laure</dc:creator>
  <cp:keywords/>
  <dc:description/>
  <cp:lastModifiedBy>YAILIAN, Anne-Laure</cp:lastModifiedBy>
  <cp:revision>4</cp:revision>
  <cp:lastPrinted>2021-06-30T14:28:00Z</cp:lastPrinted>
  <dcterms:created xsi:type="dcterms:W3CDTF">2021-07-18T18:12:00Z</dcterms:created>
  <dcterms:modified xsi:type="dcterms:W3CDTF">2021-07-18T19:42:00Z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zotero-version="5.0.76"&gt;&lt;session id="DZKS3cWs"/&gt;&lt;style id="http://www.zotero.org/styles/joint-bone-spine" hasBibliography="1" bibliographyStyleHasBeenSet="1"/&gt;&lt;prefs&gt;&lt;pref name="fieldType" value="Field"/&gt;&lt;/prefs&gt;&lt;/data&gt;</vt:lpwstr>
  </property>
</Properties>
</file>