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6"/>
        <w:gridCol w:w="625"/>
        <w:gridCol w:w="5058"/>
        <w:gridCol w:w="657"/>
      </w:tblGrid>
      <w:tr w:rsidR="006E60B3" w:rsidRPr="006E60B3" w14:paraId="1A9268EF" w14:textId="77777777" w:rsidTr="00CE1B0A">
        <w:tc>
          <w:tcPr>
            <w:tcW w:w="9016" w:type="dxa"/>
            <w:gridSpan w:val="4"/>
          </w:tcPr>
          <w:p w14:paraId="0B2160FC" w14:textId="61EA3F0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proofErr w:type="spellStart"/>
            <w:proofErr w:type="gramStart"/>
            <w:r w:rsidRPr="006E60B3">
              <w:rPr>
                <w:rFonts w:asciiTheme="majorHAnsi" w:hAnsiTheme="majorHAnsi" w:cstheme="majorHAnsi"/>
                <w:lang w:val="en-GB"/>
              </w:rPr>
              <w:t>S.Table</w:t>
            </w:r>
            <w:proofErr w:type="spellEnd"/>
            <w:proofErr w:type="gramEnd"/>
            <w:r w:rsidRPr="006E60B3">
              <w:rPr>
                <w:rFonts w:asciiTheme="majorHAnsi" w:hAnsiTheme="majorHAnsi" w:cstheme="majorHAnsi"/>
                <w:lang w:val="en-GB"/>
              </w:rPr>
              <w:t xml:space="preserve"> 2. </w:t>
            </w:r>
            <w:r w:rsidRPr="006E60B3">
              <w:rPr>
                <w:rFonts w:asciiTheme="majorHAnsi" w:hAnsiTheme="majorHAnsi" w:cstheme="majorHAnsi"/>
                <w:lang w:val="en-GB"/>
              </w:rPr>
              <w:t xml:space="preserve">SPIRIT checklist </w:t>
            </w:r>
            <w:r w:rsidRPr="006E60B3">
              <w:rPr>
                <w:rFonts w:asciiTheme="majorHAnsi" w:hAnsiTheme="majorHAnsi" w:cstheme="majorHAnsi"/>
                <w:lang w:val="en-GB"/>
              </w:rPr>
              <w:t xml:space="preserve">detailing the </w:t>
            </w:r>
            <w:r>
              <w:rPr>
                <w:rFonts w:asciiTheme="majorHAnsi" w:hAnsiTheme="majorHAnsi" w:cstheme="majorHAnsi"/>
                <w:lang w:val="en-GB"/>
              </w:rPr>
              <w:t xml:space="preserve">content of the protocol. </w:t>
            </w:r>
          </w:p>
        </w:tc>
      </w:tr>
      <w:tr w:rsidR="006E60B3" w:rsidRPr="006E60B3" w14:paraId="7703DF14" w14:textId="77777777" w:rsidTr="006E60B3">
        <w:tc>
          <w:tcPr>
            <w:tcW w:w="2676" w:type="dxa"/>
          </w:tcPr>
          <w:p w14:paraId="59617651" w14:textId="7E474AF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Section / item</w:t>
            </w:r>
          </w:p>
        </w:tc>
        <w:tc>
          <w:tcPr>
            <w:tcW w:w="625" w:type="dxa"/>
          </w:tcPr>
          <w:p w14:paraId="0B04DF64" w14:textId="1013931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Item</w:t>
            </w:r>
          </w:p>
        </w:tc>
        <w:tc>
          <w:tcPr>
            <w:tcW w:w="5058" w:type="dxa"/>
          </w:tcPr>
          <w:p w14:paraId="54FAAA43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2F62A941" w14:textId="59FDA29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Page</w:t>
            </w:r>
          </w:p>
        </w:tc>
      </w:tr>
      <w:tr w:rsidR="006E60B3" w:rsidRPr="006E60B3" w14:paraId="7A295129" w14:textId="77777777" w:rsidTr="00755099">
        <w:tc>
          <w:tcPr>
            <w:tcW w:w="9016" w:type="dxa"/>
            <w:gridSpan w:val="4"/>
          </w:tcPr>
          <w:p w14:paraId="0DF48F47" w14:textId="5E8B6D8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Administrative information</w:t>
            </w:r>
          </w:p>
        </w:tc>
      </w:tr>
      <w:tr w:rsidR="006E60B3" w:rsidRPr="006E60B3" w14:paraId="56B9D5C9" w14:textId="77777777" w:rsidTr="006E60B3">
        <w:tc>
          <w:tcPr>
            <w:tcW w:w="2676" w:type="dxa"/>
          </w:tcPr>
          <w:p w14:paraId="7DD053F0" w14:textId="0B8DD56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Title</w:t>
            </w:r>
          </w:p>
        </w:tc>
        <w:tc>
          <w:tcPr>
            <w:tcW w:w="625" w:type="dxa"/>
          </w:tcPr>
          <w:p w14:paraId="3C312A74" w14:textId="2867FBE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</w:t>
            </w:r>
          </w:p>
        </w:tc>
        <w:tc>
          <w:tcPr>
            <w:tcW w:w="5058" w:type="dxa"/>
          </w:tcPr>
          <w:p w14:paraId="4C379BFF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45367F2E" w14:textId="1F974800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</w:t>
            </w:r>
          </w:p>
        </w:tc>
      </w:tr>
      <w:tr w:rsidR="006E60B3" w:rsidRPr="006E60B3" w14:paraId="575118E1" w14:textId="77777777" w:rsidTr="006E60B3">
        <w:tc>
          <w:tcPr>
            <w:tcW w:w="2676" w:type="dxa"/>
          </w:tcPr>
          <w:p w14:paraId="324B6433" w14:textId="6A6856C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Trial registration</w:t>
            </w:r>
          </w:p>
        </w:tc>
        <w:tc>
          <w:tcPr>
            <w:tcW w:w="625" w:type="dxa"/>
          </w:tcPr>
          <w:p w14:paraId="114FCCC0" w14:textId="592C5B5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2a</w:t>
            </w:r>
          </w:p>
        </w:tc>
        <w:tc>
          <w:tcPr>
            <w:tcW w:w="5058" w:type="dxa"/>
          </w:tcPr>
          <w:p w14:paraId="198B6F5C" w14:textId="1C37143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 xml:space="preserve">Trial identifier and registry name. </w:t>
            </w:r>
          </w:p>
        </w:tc>
        <w:tc>
          <w:tcPr>
            <w:tcW w:w="657" w:type="dxa"/>
          </w:tcPr>
          <w:p w14:paraId="3D6E9B85" w14:textId="2D5E88D3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</w:t>
            </w:r>
          </w:p>
        </w:tc>
      </w:tr>
      <w:tr w:rsidR="006E60B3" w:rsidRPr="006E60B3" w14:paraId="155EC766" w14:textId="77777777" w:rsidTr="006E60B3">
        <w:tc>
          <w:tcPr>
            <w:tcW w:w="2676" w:type="dxa"/>
          </w:tcPr>
          <w:p w14:paraId="3B495D5A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088F15F2" w14:textId="5847B8B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2b</w:t>
            </w:r>
          </w:p>
        </w:tc>
        <w:tc>
          <w:tcPr>
            <w:tcW w:w="5058" w:type="dxa"/>
          </w:tcPr>
          <w:p w14:paraId="7449ACFE" w14:textId="40285BC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All items from the World Health Organization Trial Registration Data Set</w:t>
            </w:r>
          </w:p>
        </w:tc>
        <w:tc>
          <w:tcPr>
            <w:tcW w:w="657" w:type="dxa"/>
          </w:tcPr>
          <w:p w14:paraId="497E826F" w14:textId="24D99D2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SF3</w:t>
            </w:r>
          </w:p>
        </w:tc>
      </w:tr>
      <w:tr w:rsidR="006E60B3" w:rsidRPr="006E60B3" w14:paraId="5B4CA7D7" w14:textId="77777777" w:rsidTr="006E60B3">
        <w:tc>
          <w:tcPr>
            <w:tcW w:w="2676" w:type="dxa"/>
          </w:tcPr>
          <w:p w14:paraId="5D34483A" w14:textId="0B98B7C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Protocol version</w:t>
            </w:r>
          </w:p>
        </w:tc>
        <w:tc>
          <w:tcPr>
            <w:tcW w:w="625" w:type="dxa"/>
          </w:tcPr>
          <w:p w14:paraId="39C3C6C4" w14:textId="6D4833C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3</w:t>
            </w:r>
          </w:p>
        </w:tc>
        <w:tc>
          <w:tcPr>
            <w:tcW w:w="5058" w:type="dxa"/>
          </w:tcPr>
          <w:p w14:paraId="3407EC31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26AD240C" w14:textId="132832E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</w:t>
            </w:r>
          </w:p>
        </w:tc>
      </w:tr>
      <w:tr w:rsidR="006E60B3" w:rsidRPr="006E60B3" w14:paraId="58D4B9EE" w14:textId="77777777" w:rsidTr="006E60B3">
        <w:tc>
          <w:tcPr>
            <w:tcW w:w="2676" w:type="dxa"/>
          </w:tcPr>
          <w:p w14:paraId="26CFC7E3" w14:textId="5AE1D4C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Funding</w:t>
            </w:r>
          </w:p>
        </w:tc>
        <w:tc>
          <w:tcPr>
            <w:tcW w:w="625" w:type="dxa"/>
          </w:tcPr>
          <w:p w14:paraId="0C340EB5" w14:textId="05F81BB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4</w:t>
            </w:r>
          </w:p>
        </w:tc>
        <w:tc>
          <w:tcPr>
            <w:tcW w:w="5058" w:type="dxa"/>
          </w:tcPr>
          <w:p w14:paraId="364CD43C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4424F4EB" w14:textId="31097CD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19</w:t>
            </w:r>
          </w:p>
        </w:tc>
      </w:tr>
      <w:tr w:rsidR="006E60B3" w:rsidRPr="006E60B3" w14:paraId="2E39FA09" w14:textId="77777777" w:rsidTr="006E60B3">
        <w:tc>
          <w:tcPr>
            <w:tcW w:w="2676" w:type="dxa"/>
          </w:tcPr>
          <w:p w14:paraId="73EDC223" w14:textId="6410751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Roles and responsibilities</w:t>
            </w:r>
          </w:p>
        </w:tc>
        <w:tc>
          <w:tcPr>
            <w:tcW w:w="625" w:type="dxa"/>
          </w:tcPr>
          <w:p w14:paraId="033DC163" w14:textId="44AB419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5a</w:t>
            </w:r>
          </w:p>
        </w:tc>
        <w:tc>
          <w:tcPr>
            <w:tcW w:w="5058" w:type="dxa"/>
          </w:tcPr>
          <w:p w14:paraId="3844BD55" w14:textId="78AA9F3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Names, affiliations, and roles of protocol contributors</w:t>
            </w:r>
          </w:p>
        </w:tc>
        <w:tc>
          <w:tcPr>
            <w:tcW w:w="657" w:type="dxa"/>
          </w:tcPr>
          <w:p w14:paraId="7330B26D" w14:textId="5E108A60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1, 18</w:t>
            </w:r>
          </w:p>
        </w:tc>
      </w:tr>
      <w:tr w:rsidR="006E60B3" w:rsidRPr="006E60B3" w14:paraId="30A2FCF3" w14:textId="77777777" w:rsidTr="006E60B3">
        <w:tc>
          <w:tcPr>
            <w:tcW w:w="2676" w:type="dxa"/>
          </w:tcPr>
          <w:p w14:paraId="689A7CF9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09B942D0" w14:textId="2115118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5b</w:t>
            </w:r>
          </w:p>
        </w:tc>
        <w:tc>
          <w:tcPr>
            <w:tcW w:w="5058" w:type="dxa"/>
          </w:tcPr>
          <w:p w14:paraId="2344DDB0" w14:textId="3B75F842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Name and contact information for the trial sponsor</w:t>
            </w:r>
          </w:p>
        </w:tc>
        <w:tc>
          <w:tcPr>
            <w:tcW w:w="657" w:type="dxa"/>
          </w:tcPr>
          <w:p w14:paraId="23F95E4A" w14:textId="557220C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19</w:t>
            </w:r>
          </w:p>
        </w:tc>
      </w:tr>
      <w:tr w:rsidR="006E60B3" w:rsidRPr="006E60B3" w14:paraId="13ADBF79" w14:textId="77777777" w:rsidTr="006E60B3">
        <w:tc>
          <w:tcPr>
            <w:tcW w:w="2676" w:type="dxa"/>
          </w:tcPr>
          <w:p w14:paraId="690E4DA2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64C54153" w14:textId="0566413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5c</w:t>
            </w:r>
          </w:p>
        </w:tc>
        <w:tc>
          <w:tcPr>
            <w:tcW w:w="5058" w:type="dxa"/>
          </w:tcPr>
          <w:p w14:paraId="7E68088E" w14:textId="00DD5E1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Role of study sponsor and funders, if any, in study design</w:t>
            </w:r>
          </w:p>
        </w:tc>
        <w:tc>
          <w:tcPr>
            <w:tcW w:w="657" w:type="dxa"/>
          </w:tcPr>
          <w:p w14:paraId="781D3601" w14:textId="1660D8C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19</w:t>
            </w:r>
          </w:p>
        </w:tc>
      </w:tr>
      <w:tr w:rsidR="006E60B3" w:rsidRPr="006E60B3" w14:paraId="2AC48048" w14:textId="77777777" w:rsidTr="006E60B3">
        <w:tc>
          <w:tcPr>
            <w:tcW w:w="2676" w:type="dxa"/>
          </w:tcPr>
          <w:p w14:paraId="159CA9BC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36285555" w14:textId="244A2CA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5d</w:t>
            </w:r>
          </w:p>
        </w:tc>
        <w:tc>
          <w:tcPr>
            <w:tcW w:w="5058" w:type="dxa"/>
          </w:tcPr>
          <w:p w14:paraId="29637D09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Composition, roles, and responsibilities of the coordinating centre, steering committee, endpoint adjudication committee, data management team, and other</w:t>
            </w:r>
          </w:p>
          <w:p w14:paraId="445E7505" w14:textId="0FB0928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individuals or groups overseeing the trial, if applicable</w:t>
            </w:r>
          </w:p>
        </w:tc>
        <w:tc>
          <w:tcPr>
            <w:tcW w:w="657" w:type="dxa"/>
          </w:tcPr>
          <w:p w14:paraId="76BC242B" w14:textId="5B2881B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</w:t>
            </w:r>
          </w:p>
        </w:tc>
      </w:tr>
      <w:tr w:rsidR="006E60B3" w:rsidRPr="006E60B3" w14:paraId="4529629A" w14:textId="77777777" w:rsidTr="001258E3">
        <w:tc>
          <w:tcPr>
            <w:tcW w:w="9016" w:type="dxa"/>
            <w:gridSpan w:val="4"/>
          </w:tcPr>
          <w:p w14:paraId="2DE1A951" w14:textId="402048D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Introduction</w:t>
            </w:r>
          </w:p>
        </w:tc>
      </w:tr>
      <w:tr w:rsidR="006E60B3" w:rsidRPr="006E60B3" w14:paraId="5D1DE251" w14:textId="77777777" w:rsidTr="006E60B3">
        <w:tc>
          <w:tcPr>
            <w:tcW w:w="2676" w:type="dxa"/>
          </w:tcPr>
          <w:p w14:paraId="5FB88BCB" w14:textId="27E6F36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Background and rationale</w:t>
            </w:r>
          </w:p>
        </w:tc>
        <w:tc>
          <w:tcPr>
            <w:tcW w:w="625" w:type="dxa"/>
          </w:tcPr>
          <w:p w14:paraId="45D7C4CF" w14:textId="485000F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6a</w:t>
            </w:r>
          </w:p>
        </w:tc>
        <w:tc>
          <w:tcPr>
            <w:tcW w:w="5058" w:type="dxa"/>
          </w:tcPr>
          <w:p w14:paraId="13AAEA12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Description of research question and justification for undertaking the trial, including summary of relevant studies (published and unpublished) examining</w:t>
            </w:r>
          </w:p>
          <w:p w14:paraId="7F9C72EE" w14:textId="1EE27F9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benefits and harms for each intervention</w:t>
            </w:r>
          </w:p>
        </w:tc>
        <w:tc>
          <w:tcPr>
            <w:tcW w:w="657" w:type="dxa"/>
          </w:tcPr>
          <w:p w14:paraId="01A61FC8" w14:textId="4FE4C22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</w:t>
            </w:r>
          </w:p>
        </w:tc>
      </w:tr>
      <w:tr w:rsidR="006E60B3" w:rsidRPr="006E60B3" w14:paraId="4E4EF475" w14:textId="77777777" w:rsidTr="006E60B3">
        <w:tc>
          <w:tcPr>
            <w:tcW w:w="2676" w:type="dxa"/>
          </w:tcPr>
          <w:p w14:paraId="3B84D5CC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720AC142" w14:textId="41D1202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6b</w:t>
            </w:r>
          </w:p>
        </w:tc>
        <w:tc>
          <w:tcPr>
            <w:tcW w:w="5058" w:type="dxa"/>
          </w:tcPr>
          <w:p w14:paraId="21A4EC20" w14:textId="082F69B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Explanation for choice of comparators</w:t>
            </w:r>
          </w:p>
        </w:tc>
        <w:tc>
          <w:tcPr>
            <w:tcW w:w="657" w:type="dxa"/>
          </w:tcPr>
          <w:p w14:paraId="4F0357DF" w14:textId="110D888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6E60B3" w:rsidRPr="006E60B3" w14:paraId="3C6EB403" w14:textId="77777777" w:rsidTr="006E60B3">
        <w:tc>
          <w:tcPr>
            <w:tcW w:w="2676" w:type="dxa"/>
          </w:tcPr>
          <w:p w14:paraId="42E89507" w14:textId="07CC9A1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Objectives</w:t>
            </w:r>
          </w:p>
        </w:tc>
        <w:tc>
          <w:tcPr>
            <w:tcW w:w="625" w:type="dxa"/>
          </w:tcPr>
          <w:p w14:paraId="6FAA15B1" w14:textId="1DF6E26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</w:t>
            </w:r>
          </w:p>
        </w:tc>
        <w:tc>
          <w:tcPr>
            <w:tcW w:w="5058" w:type="dxa"/>
          </w:tcPr>
          <w:p w14:paraId="71CDF502" w14:textId="320E452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6B0F1392" w14:textId="0FAA3DB2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1-2</w:t>
            </w:r>
          </w:p>
        </w:tc>
      </w:tr>
      <w:tr w:rsidR="006E60B3" w:rsidRPr="006E60B3" w14:paraId="0C5C79B5" w14:textId="77777777" w:rsidTr="006E60B3">
        <w:tc>
          <w:tcPr>
            <w:tcW w:w="2676" w:type="dxa"/>
          </w:tcPr>
          <w:p w14:paraId="1905C19D" w14:textId="6A74DFE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Trial design</w:t>
            </w:r>
          </w:p>
        </w:tc>
        <w:tc>
          <w:tcPr>
            <w:tcW w:w="625" w:type="dxa"/>
          </w:tcPr>
          <w:p w14:paraId="0CE15FC2" w14:textId="39E0DA1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8</w:t>
            </w:r>
          </w:p>
        </w:tc>
        <w:tc>
          <w:tcPr>
            <w:tcW w:w="5058" w:type="dxa"/>
          </w:tcPr>
          <w:p w14:paraId="17FE0203" w14:textId="687F88B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3D234009" w14:textId="60080623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1, 5</w:t>
            </w:r>
          </w:p>
        </w:tc>
      </w:tr>
      <w:tr w:rsidR="006E60B3" w:rsidRPr="006E60B3" w14:paraId="1CA29F39" w14:textId="77777777" w:rsidTr="00815B19">
        <w:tc>
          <w:tcPr>
            <w:tcW w:w="9016" w:type="dxa"/>
            <w:gridSpan w:val="4"/>
          </w:tcPr>
          <w:p w14:paraId="2F279597" w14:textId="069FEAA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Methods: Participants, interventions, and outcomes</w:t>
            </w:r>
          </w:p>
        </w:tc>
      </w:tr>
      <w:tr w:rsidR="006E60B3" w:rsidRPr="006E60B3" w14:paraId="68B2EF65" w14:textId="77777777" w:rsidTr="006E60B3">
        <w:tc>
          <w:tcPr>
            <w:tcW w:w="2676" w:type="dxa"/>
          </w:tcPr>
          <w:p w14:paraId="4DB116D4" w14:textId="628A769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Study setting</w:t>
            </w:r>
          </w:p>
        </w:tc>
        <w:tc>
          <w:tcPr>
            <w:tcW w:w="625" w:type="dxa"/>
          </w:tcPr>
          <w:p w14:paraId="1DC5B057" w14:textId="1AB5230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9</w:t>
            </w:r>
          </w:p>
        </w:tc>
        <w:tc>
          <w:tcPr>
            <w:tcW w:w="5058" w:type="dxa"/>
          </w:tcPr>
          <w:p w14:paraId="7F7F31CD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440AAD9B" w14:textId="2EE0441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5</w:t>
            </w:r>
          </w:p>
        </w:tc>
      </w:tr>
      <w:tr w:rsidR="006E60B3" w:rsidRPr="006E60B3" w14:paraId="346A7ED7" w14:textId="77777777" w:rsidTr="006E60B3">
        <w:tc>
          <w:tcPr>
            <w:tcW w:w="2676" w:type="dxa"/>
          </w:tcPr>
          <w:p w14:paraId="02866825" w14:textId="39AB5A4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Eligibility criteria</w:t>
            </w:r>
          </w:p>
        </w:tc>
        <w:tc>
          <w:tcPr>
            <w:tcW w:w="625" w:type="dxa"/>
          </w:tcPr>
          <w:p w14:paraId="795608B6" w14:textId="79A701E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10</w:t>
            </w:r>
          </w:p>
        </w:tc>
        <w:tc>
          <w:tcPr>
            <w:tcW w:w="5058" w:type="dxa"/>
          </w:tcPr>
          <w:p w14:paraId="09C49FC4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749933F0" w14:textId="6CA0AB8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6E60B3" w:rsidRPr="006E60B3" w14:paraId="4611F931" w14:textId="77777777" w:rsidTr="006E60B3">
        <w:tc>
          <w:tcPr>
            <w:tcW w:w="2676" w:type="dxa"/>
          </w:tcPr>
          <w:p w14:paraId="4D259FD7" w14:textId="1F5BA70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Interventions</w:t>
            </w:r>
          </w:p>
        </w:tc>
        <w:tc>
          <w:tcPr>
            <w:tcW w:w="625" w:type="dxa"/>
          </w:tcPr>
          <w:p w14:paraId="3771CF40" w14:textId="35C7332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11a</w:t>
            </w:r>
          </w:p>
        </w:tc>
        <w:tc>
          <w:tcPr>
            <w:tcW w:w="5058" w:type="dxa"/>
          </w:tcPr>
          <w:p w14:paraId="2EAB5CB4" w14:textId="52E0C5B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Interventions for each group</w:t>
            </w:r>
          </w:p>
        </w:tc>
        <w:tc>
          <w:tcPr>
            <w:tcW w:w="657" w:type="dxa"/>
          </w:tcPr>
          <w:p w14:paraId="2428A36B" w14:textId="2FD5478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8-9</w:t>
            </w:r>
          </w:p>
        </w:tc>
      </w:tr>
      <w:tr w:rsidR="006E60B3" w:rsidRPr="006E60B3" w14:paraId="3F8ADCD0" w14:textId="77777777" w:rsidTr="006E60B3">
        <w:tc>
          <w:tcPr>
            <w:tcW w:w="2676" w:type="dxa"/>
          </w:tcPr>
          <w:p w14:paraId="5189D45C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2FA4B4E6" w14:textId="2231440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11b</w:t>
            </w:r>
          </w:p>
        </w:tc>
        <w:tc>
          <w:tcPr>
            <w:tcW w:w="5058" w:type="dxa"/>
          </w:tcPr>
          <w:p w14:paraId="5CBCAF79" w14:textId="4D5F4C0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Criteria for discontinuing or modifying allocated interventions for a given trial participant</w:t>
            </w:r>
          </w:p>
        </w:tc>
        <w:tc>
          <w:tcPr>
            <w:tcW w:w="657" w:type="dxa"/>
          </w:tcPr>
          <w:p w14:paraId="4DA49F94" w14:textId="5D9F477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6E60B3" w:rsidRPr="006E60B3" w14:paraId="21BE688F" w14:textId="77777777" w:rsidTr="006E60B3">
        <w:tc>
          <w:tcPr>
            <w:tcW w:w="2676" w:type="dxa"/>
          </w:tcPr>
          <w:p w14:paraId="3291ED26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234397FC" w14:textId="3B313CD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11c</w:t>
            </w:r>
          </w:p>
        </w:tc>
        <w:tc>
          <w:tcPr>
            <w:tcW w:w="5058" w:type="dxa"/>
          </w:tcPr>
          <w:p w14:paraId="732A5577" w14:textId="6108C3F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Strategies to improve adherence to intervention protocols, and any procedures for monitoring adherence</w:t>
            </w:r>
          </w:p>
        </w:tc>
        <w:tc>
          <w:tcPr>
            <w:tcW w:w="657" w:type="dxa"/>
          </w:tcPr>
          <w:p w14:paraId="3A1DBBE7" w14:textId="2853CFA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6E60B3" w:rsidRPr="006E60B3" w14:paraId="333AC1AD" w14:textId="77777777" w:rsidTr="006E60B3">
        <w:tc>
          <w:tcPr>
            <w:tcW w:w="2676" w:type="dxa"/>
          </w:tcPr>
          <w:p w14:paraId="63B40AAF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0D0ACB39" w14:textId="2CD2DF2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11d</w:t>
            </w:r>
          </w:p>
        </w:tc>
        <w:tc>
          <w:tcPr>
            <w:tcW w:w="5058" w:type="dxa"/>
          </w:tcPr>
          <w:p w14:paraId="7222EF8B" w14:textId="38709C2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Relevant concomitant care and interventions that are permitted or prohibited during the trial</w:t>
            </w:r>
          </w:p>
        </w:tc>
        <w:tc>
          <w:tcPr>
            <w:tcW w:w="657" w:type="dxa"/>
          </w:tcPr>
          <w:p w14:paraId="414C9D49" w14:textId="3252051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9</w:t>
            </w:r>
          </w:p>
        </w:tc>
      </w:tr>
      <w:tr w:rsidR="006E60B3" w:rsidRPr="006E60B3" w14:paraId="18E020AD" w14:textId="77777777" w:rsidTr="006E60B3">
        <w:tc>
          <w:tcPr>
            <w:tcW w:w="2676" w:type="dxa"/>
          </w:tcPr>
          <w:p w14:paraId="0364A321" w14:textId="2F00775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Outcomes</w:t>
            </w:r>
          </w:p>
        </w:tc>
        <w:tc>
          <w:tcPr>
            <w:tcW w:w="625" w:type="dxa"/>
          </w:tcPr>
          <w:p w14:paraId="46D2EBF9" w14:textId="30E24A60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12</w:t>
            </w:r>
          </w:p>
        </w:tc>
        <w:tc>
          <w:tcPr>
            <w:tcW w:w="5058" w:type="dxa"/>
          </w:tcPr>
          <w:p w14:paraId="29AA9666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24B39822" w14:textId="4DFF355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9-13</w:t>
            </w:r>
          </w:p>
        </w:tc>
      </w:tr>
      <w:tr w:rsidR="006E60B3" w:rsidRPr="006E60B3" w14:paraId="2FE43007" w14:textId="77777777" w:rsidTr="006E60B3">
        <w:tc>
          <w:tcPr>
            <w:tcW w:w="2676" w:type="dxa"/>
          </w:tcPr>
          <w:p w14:paraId="041E79D4" w14:textId="0D855EF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Participant timeline</w:t>
            </w:r>
          </w:p>
        </w:tc>
        <w:tc>
          <w:tcPr>
            <w:tcW w:w="625" w:type="dxa"/>
          </w:tcPr>
          <w:p w14:paraId="20347224" w14:textId="251E1CD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13</w:t>
            </w:r>
          </w:p>
        </w:tc>
        <w:tc>
          <w:tcPr>
            <w:tcW w:w="5058" w:type="dxa"/>
          </w:tcPr>
          <w:p w14:paraId="2E0DFD52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170B846E" w14:textId="52ADB26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6</w:t>
            </w:r>
          </w:p>
        </w:tc>
      </w:tr>
      <w:tr w:rsidR="006E60B3" w:rsidRPr="006E60B3" w14:paraId="31ED5FDF" w14:textId="77777777" w:rsidTr="006E60B3">
        <w:tc>
          <w:tcPr>
            <w:tcW w:w="2676" w:type="dxa"/>
          </w:tcPr>
          <w:p w14:paraId="54930DE4" w14:textId="7C0BBA2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Sample size</w:t>
            </w:r>
          </w:p>
        </w:tc>
        <w:tc>
          <w:tcPr>
            <w:tcW w:w="625" w:type="dxa"/>
          </w:tcPr>
          <w:p w14:paraId="2888BBCC" w14:textId="0290D652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</w:t>
            </w:r>
          </w:p>
        </w:tc>
        <w:tc>
          <w:tcPr>
            <w:tcW w:w="5058" w:type="dxa"/>
          </w:tcPr>
          <w:p w14:paraId="6B9CAC6C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20993E07" w14:textId="1DE3C6C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13</w:t>
            </w:r>
          </w:p>
        </w:tc>
      </w:tr>
      <w:tr w:rsidR="006E60B3" w:rsidRPr="006E60B3" w14:paraId="196522C1" w14:textId="77777777" w:rsidTr="006E60B3">
        <w:tc>
          <w:tcPr>
            <w:tcW w:w="2676" w:type="dxa"/>
          </w:tcPr>
          <w:p w14:paraId="0AB3E4CC" w14:textId="451E25E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Recruitment</w:t>
            </w:r>
          </w:p>
        </w:tc>
        <w:tc>
          <w:tcPr>
            <w:tcW w:w="625" w:type="dxa"/>
          </w:tcPr>
          <w:p w14:paraId="325D2C05" w14:textId="44C52D7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15</w:t>
            </w:r>
          </w:p>
        </w:tc>
        <w:tc>
          <w:tcPr>
            <w:tcW w:w="5058" w:type="dxa"/>
          </w:tcPr>
          <w:p w14:paraId="41A8F35F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3B6E815A" w14:textId="066B0F63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6-7</w:t>
            </w:r>
          </w:p>
        </w:tc>
      </w:tr>
      <w:tr w:rsidR="006E60B3" w:rsidRPr="006E60B3" w14:paraId="1E996D70" w14:textId="77777777" w:rsidTr="00DF4874">
        <w:tc>
          <w:tcPr>
            <w:tcW w:w="9016" w:type="dxa"/>
            <w:gridSpan w:val="4"/>
          </w:tcPr>
          <w:p w14:paraId="04CBEEEB" w14:textId="098D68B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Methods: Assignment of interventions (for controlled trials)</w:t>
            </w:r>
          </w:p>
        </w:tc>
      </w:tr>
      <w:tr w:rsidR="006E60B3" w:rsidRPr="006E60B3" w14:paraId="2A231AC6" w14:textId="77777777" w:rsidTr="006E60B3">
        <w:tc>
          <w:tcPr>
            <w:tcW w:w="2676" w:type="dxa"/>
          </w:tcPr>
          <w:p w14:paraId="6DC6C410" w14:textId="7834F0C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Sequence generation</w:t>
            </w:r>
          </w:p>
        </w:tc>
        <w:tc>
          <w:tcPr>
            <w:tcW w:w="625" w:type="dxa"/>
          </w:tcPr>
          <w:p w14:paraId="7D5C96B7" w14:textId="731C566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16a</w:t>
            </w:r>
          </w:p>
        </w:tc>
        <w:tc>
          <w:tcPr>
            <w:tcW w:w="5058" w:type="dxa"/>
          </w:tcPr>
          <w:p w14:paraId="155BFD2E" w14:textId="3F3CEC9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 xml:space="preserve">Method of generating the allocation sequence, and list of any factors for stratification. </w:t>
            </w:r>
          </w:p>
        </w:tc>
        <w:tc>
          <w:tcPr>
            <w:tcW w:w="657" w:type="dxa"/>
          </w:tcPr>
          <w:p w14:paraId="640EE2E3" w14:textId="46D2DC0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7-8</w:t>
            </w:r>
          </w:p>
        </w:tc>
      </w:tr>
      <w:tr w:rsidR="006E60B3" w:rsidRPr="006E60B3" w14:paraId="7D3FB05F" w14:textId="77777777" w:rsidTr="006E60B3">
        <w:tc>
          <w:tcPr>
            <w:tcW w:w="2676" w:type="dxa"/>
          </w:tcPr>
          <w:p w14:paraId="663C1342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Allocation concealment</w:t>
            </w:r>
          </w:p>
          <w:p w14:paraId="70E9CA79" w14:textId="29BBBDF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mechanism</w:t>
            </w:r>
          </w:p>
        </w:tc>
        <w:tc>
          <w:tcPr>
            <w:tcW w:w="625" w:type="dxa"/>
          </w:tcPr>
          <w:p w14:paraId="540965E3" w14:textId="27A6E990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16b</w:t>
            </w:r>
          </w:p>
        </w:tc>
        <w:tc>
          <w:tcPr>
            <w:tcW w:w="5058" w:type="dxa"/>
          </w:tcPr>
          <w:p w14:paraId="07969EE5" w14:textId="1B540B1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 xml:space="preserve">Mechanism of implementing the allocation sequence </w:t>
            </w:r>
          </w:p>
        </w:tc>
        <w:tc>
          <w:tcPr>
            <w:tcW w:w="657" w:type="dxa"/>
          </w:tcPr>
          <w:p w14:paraId="385A5A1C" w14:textId="1E43260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7-8</w:t>
            </w:r>
          </w:p>
        </w:tc>
      </w:tr>
      <w:tr w:rsidR="006E60B3" w:rsidRPr="006E60B3" w14:paraId="5201DB1C" w14:textId="77777777" w:rsidTr="006E60B3">
        <w:tc>
          <w:tcPr>
            <w:tcW w:w="2676" w:type="dxa"/>
          </w:tcPr>
          <w:p w14:paraId="5DB0A0CF" w14:textId="0C82626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Implementation</w:t>
            </w:r>
          </w:p>
        </w:tc>
        <w:tc>
          <w:tcPr>
            <w:tcW w:w="625" w:type="dxa"/>
          </w:tcPr>
          <w:p w14:paraId="5C16125E" w14:textId="68D98BD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16c</w:t>
            </w:r>
          </w:p>
        </w:tc>
        <w:tc>
          <w:tcPr>
            <w:tcW w:w="5058" w:type="dxa"/>
          </w:tcPr>
          <w:p w14:paraId="55CB92F0" w14:textId="2D3BA2D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Who will generate the allocation sequence, who will enrol participants, and who will assign participants to interventions</w:t>
            </w:r>
          </w:p>
        </w:tc>
        <w:tc>
          <w:tcPr>
            <w:tcW w:w="657" w:type="dxa"/>
          </w:tcPr>
          <w:p w14:paraId="7DD0E583" w14:textId="1117935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8</w:t>
            </w:r>
          </w:p>
        </w:tc>
      </w:tr>
      <w:tr w:rsidR="006E60B3" w:rsidRPr="006E60B3" w14:paraId="0E1254C9" w14:textId="77777777" w:rsidTr="006E60B3">
        <w:tc>
          <w:tcPr>
            <w:tcW w:w="2676" w:type="dxa"/>
          </w:tcPr>
          <w:p w14:paraId="0BD6A532" w14:textId="4D67D64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lastRenderedPageBreak/>
              <w:t>Blinding (masking)</w:t>
            </w:r>
          </w:p>
        </w:tc>
        <w:tc>
          <w:tcPr>
            <w:tcW w:w="625" w:type="dxa"/>
          </w:tcPr>
          <w:p w14:paraId="448C28B6" w14:textId="141E38D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17a</w:t>
            </w:r>
          </w:p>
        </w:tc>
        <w:tc>
          <w:tcPr>
            <w:tcW w:w="5058" w:type="dxa"/>
          </w:tcPr>
          <w:p w14:paraId="2271C1E3" w14:textId="7D3EB54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Who will be blinded after assignment to interventions and how</w:t>
            </w:r>
          </w:p>
        </w:tc>
        <w:tc>
          <w:tcPr>
            <w:tcW w:w="657" w:type="dxa"/>
          </w:tcPr>
          <w:p w14:paraId="500294C6" w14:textId="3BB172A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7-8</w:t>
            </w:r>
          </w:p>
        </w:tc>
      </w:tr>
      <w:tr w:rsidR="006E60B3" w:rsidRPr="006E60B3" w14:paraId="138CDC76" w14:textId="77777777" w:rsidTr="006E60B3">
        <w:tc>
          <w:tcPr>
            <w:tcW w:w="2676" w:type="dxa"/>
          </w:tcPr>
          <w:p w14:paraId="43957342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57737947" w14:textId="7CF0115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17b</w:t>
            </w:r>
          </w:p>
        </w:tc>
        <w:tc>
          <w:tcPr>
            <w:tcW w:w="5058" w:type="dxa"/>
          </w:tcPr>
          <w:p w14:paraId="04006B85" w14:textId="3E079E02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If blinded, circumstances under which unblinding is permissible and procedure for revealing a participant’s allocated intervention during the trial</w:t>
            </w:r>
          </w:p>
        </w:tc>
        <w:tc>
          <w:tcPr>
            <w:tcW w:w="657" w:type="dxa"/>
          </w:tcPr>
          <w:p w14:paraId="1F296ED0" w14:textId="176F8053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6E60B3" w:rsidRPr="006E60B3" w14:paraId="6D27345D" w14:textId="77777777" w:rsidTr="00742FA8">
        <w:tc>
          <w:tcPr>
            <w:tcW w:w="9016" w:type="dxa"/>
            <w:gridSpan w:val="4"/>
          </w:tcPr>
          <w:p w14:paraId="7C47E4F3" w14:textId="0127DBB0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Methods: Data collection, management, and analysis</w:t>
            </w:r>
          </w:p>
        </w:tc>
      </w:tr>
      <w:tr w:rsidR="006E60B3" w:rsidRPr="006E60B3" w14:paraId="3131C378" w14:textId="77777777" w:rsidTr="006E60B3">
        <w:tc>
          <w:tcPr>
            <w:tcW w:w="2676" w:type="dxa"/>
          </w:tcPr>
          <w:p w14:paraId="6A952493" w14:textId="29464513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Data collection methods</w:t>
            </w:r>
          </w:p>
        </w:tc>
        <w:tc>
          <w:tcPr>
            <w:tcW w:w="625" w:type="dxa"/>
          </w:tcPr>
          <w:p w14:paraId="76A90A98" w14:textId="5630799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18a</w:t>
            </w:r>
          </w:p>
        </w:tc>
        <w:tc>
          <w:tcPr>
            <w:tcW w:w="5058" w:type="dxa"/>
          </w:tcPr>
          <w:p w14:paraId="592A4C91" w14:textId="6821D5D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Plans for assessment and collection of outcome, baseline, and other trial data, including any related processes to promote data quality along with their reliability and validity, if</w:t>
            </w:r>
          </w:p>
          <w:p w14:paraId="71C7EA2B" w14:textId="73C804E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known.</w:t>
            </w:r>
          </w:p>
        </w:tc>
        <w:tc>
          <w:tcPr>
            <w:tcW w:w="657" w:type="dxa"/>
          </w:tcPr>
          <w:p w14:paraId="4E085856" w14:textId="39C4283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9-10</w:t>
            </w:r>
          </w:p>
        </w:tc>
      </w:tr>
      <w:tr w:rsidR="006E60B3" w:rsidRPr="006E60B3" w14:paraId="3C0DB32A" w14:textId="77777777" w:rsidTr="006E60B3">
        <w:tc>
          <w:tcPr>
            <w:tcW w:w="2676" w:type="dxa"/>
          </w:tcPr>
          <w:p w14:paraId="7A39FF9F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1E108188" w14:textId="6F70CC9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18b</w:t>
            </w:r>
          </w:p>
        </w:tc>
        <w:tc>
          <w:tcPr>
            <w:tcW w:w="5058" w:type="dxa"/>
          </w:tcPr>
          <w:p w14:paraId="46A25DBF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Plans to promote participant retention and complete follow-up, including list of any outcome data to be collected for participants who discontinue or deviate</w:t>
            </w:r>
          </w:p>
          <w:p w14:paraId="7A46012A" w14:textId="5DF34AC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from intervention protocols</w:t>
            </w:r>
          </w:p>
        </w:tc>
        <w:tc>
          <w:tcPr>
            <w:tcW w:w="657" w:type="dxa"/>
          </w:tcPr>
          <w:p w14:paraId="6AA7A263" w14:textId="1F25A20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6E60B3" w:rsidRPr="006E60B3" w14:paraId="4FA2DB68" w14:textId="77777777" w:rsidTr="006E60B3">
        <w:tc>
          <w:tcPr>
            <w:tcW w:w="2676" w:type="dxa"/>
          </w:tcPr>
          <w:p w14:paraId="5E078CFB" w14:textId="410B2B2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Data management</w:t>
            </w:r>
          </w:p>
        </w:tc>
        <w:tc>
          <w:tcPr>
            <w:tcW w:w="625" w:type="dxa"/>
          </w:tcPr>
          <w:p w14:paraId="62B862E8" w14:textId="7B729E1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19</w:t>
            </w:r>
          </w:p>
        </w:tc>
        <w:tc>
          <w:tcPr>
            <w:tcW w:w="5058" w:type="dxa"/>
          </w:tcPr>
          <w:p w14:paraId="550396B2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56B7436F" w14:textId="0B85805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</w:t>
            </w:r>
          </w:p>
        </w:tc>
      </w:tr>
      <w:tr w:rsidR="006E60B3" w:rsidRPr="006E60B3" w14:paraId="4188C765" w14:textId="77777777" w:rsidTr="006E60B3">
        <w:tc>
          <w:tcPr>
            <w:tcW w:w="2676" w:type="dxa"/>
          </w:tcPr>
          <w:p w14:paraId="4BBCAB62" w14:textId="1663D8A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Statistical methods</w:t>
            </w:r>
          </w:p>
        </w:tc>
        <w:tc>
          <w:tcPr>
            <w:tcW w:w="625" w:type="dxa"/>
          </w:tcPr>
          <w:p w14:paraId="2007A944" w14:textId="1617802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20a</w:t>
            </w:r>
          </w:p>
        </w:tc>
        <w:tc>
          <w:tcPr>
            <w:tcW w:w="5058" w:type="dxa"/>
          </w:tcPr>
          <w:p w14:paraId="54FE1696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Statistical methods for analysing primary and secondary outcomes. Reference to where other details of the statistical analysis plan can be found, if not in the</w:t>
            </w:r>
          </w:p>
          <w:p w14:paraId="26E2EF8B" w14:textId="32B566D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protocol</w:t>
            </w:r>
          </w:p>
        </w:tc>
        <w:tc>
          <w:tcPr>
            <w:tcW w:w="657" w:type="dxa"/>
          </w:tcPr>
          <w:p w14:paraId="60F5674C" w14:textId="18E709E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14-15</w:t>
            </w:r>
          </w:p>
        </w:tc>
      </w:tr>
      <w:tr w:rsidR="006E60B3" w:rsidRPr="006E60B3" w14:paraId="4ACDE878" w14:textId="77777777" w:rsidTr="006E60B3">
        <w:tc>
          <w:tcPr>
            <w:tcW w:w="2676" w:type="dxa"/>
          </w:tcPr>
          <w:p w14:paraId="6B0CA011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5E65AD80" w14:textId="5BC716E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20b</w:t>
            </w:r>
          </w:p>
        </w:tc>
        <w:tc>
          <w:tcPr>
            <w:tcW w:w="5058" w:type="dxa"/>
          </w:tcPr>
          <w:p w14:paraId="7DBDF51E" w14:textId="68E2754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Methods for any additional analyses</w:t>
            </w:r>
          </w:p>
        </w:tc>
        <w:tc>
          <w:tcPr>
            <w:tcW w:w="657" w:type="dxa"/>
          </w:tcPr>
          <w:p w14:paraId="7B717622" w14:textId="75A7C71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15</w:t>
            </w:r>
          </w:p>
        </w:tc>
      </w:tr>
      <w:tr w:rsidR="006E60B3" w:rsidRPr="006E60B3" w14:paraId="4342CA54" w14:textId="77777777" w:rsidTr="006E60B3">
        <w:tc>
          <w:tcPr>
            <w:tcW w:w="2676" w:type="dxa"/>
          </w:tcPr>
          <w:p w14:paraId="5B4D9A86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4B2DF9B2" w14:textId="1CE21CF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20c</w:t>
            </w:r>
          </w:p>
        </w:tc>
        <w:tc>
          <w:tcPr>
            <w:tcW w:w="5058" w:type="dxa"/>
          </w:tcPr>
          <w:p w14:paraId="3DD0F489" w14:textId="7093858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Definition of analysis population relating to protocol non-adherence and any statistical methods to handle missing data</w:t>
            </w:r>
          </w:p>
        </w:tc>
        <w:tc>
          <w:tcPr>
            <w:tcW w:w="657" w:type="dxa"/>
          </w:tcPr>
          <w:p w14:paraId="14420191" w14:textId="4A2613E3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14-15</w:t>
            </w:r>
          </w:p>
        </w:tc>
      </w:tr>
      <w:tr w:rsidR="006E60B3" w:rsidRPr="006E60B3" w14:paraId="2BBD6194" w14:textId="77777777" w:rsidTr="00E37169">
        <w:tc>
          <w:tcPr>
            <w:tcW w:w="9016" w:type="dxa"/>
            <w:gridSpan w:val="4"/>
          </w:tcPr>
          <w:p w14:paraId="69EC5D1F" w14:textId="6B0C7BD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Methods: Monitoring</w:t>
            </w:r>
          </w:p>
        </w:tc>
      </w:tr>
      <w:tr w:rsidR="006E60B3" w:rsidRPr="006E60B3" w14:paraId="5FCC4E62" w14:textId="77777777" w:rsidTr="006E60B3">
        <w:tc>
          <w:tcPr>
            <w:tcW w:w="2676" w:type="dxa"/>
          </w:tcPr>
          <w:p w14:paraId="73196B28" w14:textId="4B45C7A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Data monitoring</w:t>
            </w:r>
          </w:p>
        </w:tc>
        <w:tc>
          <w:tcPr>
            <w:tcW w:w="625" w:type="dxa"/>
          </w:tcPr>
          <w:p w14:paraId="3130C861" w14:textId="007FAA2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21a</w:t>
            </w:r>
          </w:p>
        </w:tc>
        <w:tc>
          <w:tcPr>
            <w:tcW w:w="5058" w:type="dxa"/>
          </w:tcPr>
          <w:p w14:paraId="6398F359" w14:textId="187611D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Composition of data monitoring committee (DMC)</w:t>
            </w:r>
          </w:p>
        </w:tc>
        <w:tc>
          <w:tcPr>
            <w:tcW w:w="657" w:type="dxa"/>
          </w:tcPr>
          <w:p w14:paraId="37840BFA" w14:textId="77A9FD9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15-16</w:t>
            </w:r>
          </w:p>
        </w:tc>
      </w:tr>
      <w:tr w:rsidR="006E60B3" w:rsidRPr="006E60B3" w14:paraId="0DD7DE37" w14:textId="77777777" w:rsidTr="006E60B3">
        <w:tc>
          <w:tcPr>
            <w:tcW w:w="2676" w:type="dxa"/>
          </w:tcPr>
          <w:p w14:paraId="048A6B00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4D37830A" w14:textId="716805E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21b</w:t>
            </w:r>
          </w:p>
        </w:tc>
        <w:tc>
          <w:tcPr>
            <w:tcW w:w="5058" w:type="dxa"/>
          </w:tcPr>
          <w:p w14:paraId="4377EF56" w14:textId="60BD065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Description of any interim analyses and stopping guidelines</w:t>
            </w:r>
          </w:p>
          <w:p w14:paraId="65AAFEA2" w14:textId="3F3D382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6BF76B2F" w14:textId="2AD4C2A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15</w:t>
            </w:r>
          </w:p>
        </w:tc>
      </w:tr>
      <w:tr w:rsidR="006E60B3" w:rsidRPr="006E60B3" w14:paraId="230EE0F6" w14:textId="77777777" w:rsidTr="006E60B3">
        <w:tc>
          <w:tcPr>
            <w:tcW w:w="2676" w:type="dxa"/>
          </w:tcPr>
          <w:p w14:paraId="45679881" w14:textId="4FB90D82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Harms</w:t>
            </w:r>
          </w:p>
        </w:tc>
        <w:tc>
          <w:tcPr>
            <w:tcW w:w="625" w:type="dxa"/>
          </w:tcPr>
          <w:p w14:paraId="325273E4" w14:textId="1180288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22</w:t>
            </w:r>
          </w:p>
        </w:tc>
        <w:tc>
          <w:tcPr>
            <w:tcW w:w="5058" w:type="dxa"/>
          </w:tcPr>
          <w:p w14:paraId="438215A8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2034C24E" w14:textId="4583919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15-16</w:t>
            </w:r>
          </w:p>
        </w:tc>
      </w:tr>
      <w:tr w:rsidR="006E60B3" w:rsidRPr="006E60B3" w14:paraId="5FAC252C" w14:textId="77777777" w:rsidTr="006E60B3">
        <w:tc>
          <w:tcPr>
            <w:tcW w:w="2676" w:type="dxa"/>
          </w:tcPr>
          <w:p w14:paraId="717FBFFC" w14:textId="30BB5B3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Auditing</w:t>
            </w:r>
          </w:p>
        </w:tc>
        <w:tc>
          <w:tcPr>
            <w:tcW w:w="625" w:type="dxa"/>
          </w:tcPr>
          <w:p w14:paraId="4CF51943" w14:textId="093FC44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23</w:t>
            </w:r>
          </w:p>
        </w:tc>
        <w:tc>
          <w:tcPr>
            <w:tcW w:w="5058" w:type="dxa"/>
          </w:tcPr>
          <w:p w14:paraId="4FD406B9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71D6FCC6" w14:textId="3576A56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</w:t>
            </w:r>
          </w:p>
        </w:tc>
      </w:tr>
      <w:tr w:rsidR="006E60B3" w:rsidRPr="006E60B3" w14:paraId="666E2445" w14:textId="77777777" w:rsidTr="00D21B18">
        <w:tc>
          <w:tcPr>
            <w:tcW w:w="9016" w:type="dxa"/>
            <w:gridSpan w:val="4"/>
          </w:tcPr>
          <w:p w14:paraId="681E1DE7" w14:textId="1412B85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Ethics and dissemination</w:t>
            </w:r>
          </w:p>
        </w:tc>
      </w:tr>
      <w:tr w:rsidR="006E60B3" w:rsidRPr="006E60B3" w14:paraId="793B60B3" w14:textId="77777777" w:rsidTr="006E60B3">
        <w:tc>
          <w:tcPr>
            <w:tcW w:w="2676" w:type="dxa"/>
          </w:tcPr>
          <w:p w14:paraId="4187E55D" w14:textId="43D1CB73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Research ethics approval</w:t>
            </w:r>
          </w:p>
        </w:tc>
        <w:tc>
          <w:tcPr>
            <w:tcW w:w="625" w:type="dxa"/>
          </w:tcPr>
          <w:p w14:paraId="1576FE99" w14:textId="754A77E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24</w:t>
            </w:r>
          </w:p>
        </w:tc>
        <w:tc>
          <w:tcPr>
            <w:tcW w:w="5058" w:type="dxa"/>
          </w:tcPr>
          <w:p w14:paraId="0FAC0951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1111F6F2" w14:textId="70FE9BA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16</w:t>
            </w:r>
          </w:p>
        </w:tc>
      </w:tr>
      <w:tr w:rsidR="006E60B3" w:rsidRPr="006E60B3" w14:paraId="7B022B47" w14:textId="77777777" w:rsidTr="006E60B3">
        <w:tc>
          <w:tcPr>
            <w:tcW w:w="2676" w:type="dxa"/>
          </w:tcPr>
          <w:p w14:paraId="761728FC" w14:textId="27E2AC8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Protocol amendments</w:t>
            </w:r>
          </w:p>
        </w:tc>
        <w:tc>
          <w:tcPr>
            <w:tcW w:w="625" w:type="dxa"/>
          </w:tcPr>
          <w:p w14:paraId="718C3AD0" w14:textId="7BCD5E0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25</w:t>
            </w:r>
          </w:p>
        </w:tc>
        <w:tc>
          <w:tcPr>
            <w:tcW w:w="5058" w:type="dxa"/>
          </w:tcPr>
          <w:p w14:paraId="2C4F2BF8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2BB933BA" w14:textId="04D4276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6E60B3" w:rsidRPr="006E60B3" w14:paraId="21C6850A" w14:textId="77777777" w:rsidTr="006E60B3">
        <w:tc>
          <w:tcPr>
            <w:tcW w:w="2676" w:type="dxa"/>
          </w:tcPr>
          <w:p w14:paraId="74DABD0F" w14:textId="619F51E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Consent or assent</w:t>
            </w:r>
          </w:p>
        </w:tc>
        <w:tc>
          <w:tcPr>
            <w:tcW w:w="625" w:type="dxa"/>
          </w:tcPr>
          <w:p w14:paraId="0693F0AC" w14:textId="4365F5B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26a</w:t>
            </w:r>
          </w:p>
        </w:tc>
        <w:tc>
          <w:tcPr>
            <w:tcW w:w="5058" w:type="dxa"/>
          </w:tcPr>
          <w:p w14:paraId="37F25C50" w14:textId="0F658F1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Who will obtain informed consent or assent from potential trial participants or authorised surrogates, and how</w:t>
            </w:r>
          </w:p>
        </w:tc>
        <w:tc>
          <w:tcPr>
            <w:tcW w:w="657" w:type="dxa"/>
          </w:tcPr>
          <w:p w14:paraId="7484B2A6" w14:textId="685F7DB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7</w:t>
            </w:r>
          </w:p>
        </w:tc>
      </w:tr>
      <w:tr w:rsidR="006E60B3" w:rsidRPr="006E60B3" w14:paraId="19B98DCC" w14:textId="77777777" w:rsidTr="006E60B3">
        <w:tc>
          <w:tcPr>
            <w:tcW w:w="2676" w:type="dxa"/>
          </w:tcPr>
          <w:p w14:paraId="32F8CF81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0E3D538B" w14:textId="2BDC43E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26b</w:t>
            </w:r>
          </w:p>
        </w:tc>
        <w:tc>
          <w:tcPr>
            <w:tcW w:w="5058" w:type="dxa"/>
          </w:tcPr>
          <w:p w14:paraId="61BAC081" w14:textId="646D487F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657" w:type="dxa"/>
          </w:tcPr>
          <w:p w14:paraId="5477F9DE" w14:textId="4025FCA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6E60B3" w:rsidRPr="006E60B3" w14:paraId="7E27802B" w14:textId="77777777" w:rsidTr="006E60B3">
        <w:tc>
          <w:tcPr>
            <w:tcW w:w="2676" w:type="dxa"/>
          </w:tcPr>
          <w:p w14:paraId="3D55006F" w14:textId="1C1947A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Confidentiality</w:t>
            </w:r>
          </w:p>
        </w:tc>
        <w:tc>
          <w:tcPr>
            <w:tcW w:w="625" w:type="dxa"/>
          </w:tcPr>
          <w:p w14:paraId="00FE89A8" w14:textId="13A3905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27</w:t>
            </w:r>
          </w:p>
        </w:tc>
        <w:tc>
          <w:tcPr>
            <w:tcW w:w="5058" w:type="dxa"/>
          </w:tcPr>
          <w:p w14:paraId="1ED11064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3FF391A7" w14:textId="208FC4D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</w:t>
            </w:r>
          </w:p>
        </w:tc>
      </w:tr>
      <w:tr w:rsidR="006E60B3" w:rsidRPr="006E60B3" w14:paraId="49CB5E5D" w14:textId="77777777" w:rsidTr="006E60B3">
        <w:tc>
          <w:tcPr>
            <w:tcW w:w="2676" w:type="dxa"/>
          </w:tcPr>
          <w:p w14:paraId="7FA6BA87" w14:textId="1234720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Declaration of interests</w:t>
            </w:r>
          </w:p>
        </w:tc>
        <w:tc>
          <w:tcPr>
            <w:tcW w:w="625" w:type="dxa"/>
          </w:tcPr>
          <w:p w14:paraId="3A4ECA66" w14:textId="62C649B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28</w:t>
            </w:r>
          </w:p>
        </w:tc>
        <w:tc>
          <w:tcPr>
            <w:tcW w:w="5058" w:type="dxa"/>
          </w:tcPr>
          <w:p w14:paraId="0C660549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7BB7808B" w14:textId="3017DB58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19</w:t>
            </w:r>
          </w:p>
        </w:tc>
      </w:tr>
      <w:tr w:rsidR="006E60B3" w:rsidRPr="006E60B3" w14:paraId="392E7C95" w14:textId="77777777" w:rsidTr="006E60B3">
        <w:tc>
          <w:tcPr>
            <w:tcW w:w="2676" w:type="dxa"/>
          </w:tcPr>
          <w:p w14:paraId="1765F76B" w14:textId="23E67FA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Access to data</w:t>
            </w:r>
          </w:p>
        </w:tc>
        <w:tc>
          <w:tcPr>
            <w:tcW w:w="625" w:type="dxa"/>
          </w:tcPr>
          <w:p w14:paraId="3DD174BA" w14:textId="4D61DF5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29</w:t>
            </w:r>
          </w:p>
        </w:tc>
        <w:tc>
          <w:tcPr>
            <w:tcW w:w="5058" w:type="dxa"/>
          </w:tcPr>
          <w:p w14:paraId="3EC320EE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2777C788" w14:textId="46EFDF1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</w:t>
            </w:r>
          </w:p>
        </w:tc>
      </w:tr>
      <w:tr w:rsidR="006E60B3" w:rsidRPr="006E60B3" w14:paraId="274609EE" w14:textId="77777777" w:rsidTr="006E60B3">
        <w:tc>
          <w:tcPr>
            <w:tcW w:w="2676" w:type="dxa"/>
          </w:tcPr>
          <w:p w14:paraId="6B16C9DB" w14:textId="319DC9A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Ancillary and post-trial care</w:t>
            </w:r>
          </w:p>
        </w:tc>
        <w:tc>
          <w:tcPr>
            <w:tcW w:w="625" w:type="dxa"/>
          </w:tcPr>
          <w:p w14:paraId="644AB93D" w14:textId="40ACB18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30</w:t>
            </w:r>
          </w:p>
        </w:tc>
        <w:tc>
          <w:tcPr>
            <w:tcW w:w="5058" w:type="dxa"/>
          </w:tcPr>
          <w:p w14:paraId="62784E6C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21B13B8B" w14:textId="3EE63ED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15</w:t>
            </w:r>
          </w:p>
        </w:tc>
      </w:tr>
      <w:tr w:rsidR="006E60B3" w:rsidRPr="006E60B3" w14:paraId="71422F8B" w14:textId="77777777" w:rsidTr="006E60B3">
        <w:tc>
          <w:tcPr>
            <w:tcW w:w="2676" w:type="dxa"/>
          </w:tcPr>
          <w:p w14:paraId="3BAC6BD9" w14:textId="3544B15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Dissemination policy</w:t>
            </w:r>
          </w:p>
        </w:tc>
        <w:tc>
          <w:tcPr>
            <w:tcW w:w="625" w:type="dxa"/>
          </w:tcPr>
          <w:p w14:paraId="60B23D72" w14:textId="201CB65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31a</w:t>
            </w:r>
          </w:p>
        </w:tc>
        <w:tc>
          <w:tcPr>
            <w:tcW w:w="5058" w:type="dxa"/>
          </w:tcPr>
          <w:p w14:paraId="1B2D88D9" w14:textId="04698E5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Plans for investigators and sponsor to communicate trial results to participants, healthcare professionals, the public, and other relevant groups including any publication restrictions</w:t>
            </w:r>
          </w:p>
        </w:tc>
        <w:tc>
          <w:tcPr>
            <w:tcW w:w="657" w:type="dxa"/>
          </w:tcPr>
          <w:p w14:paraId="30EC388C" w14:textId="5AB762E6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16</w:t>
            </w:r>
          </w:p>
        </w:tc>
      </w:tr>
      <w:tr w:rsidR="006E60B3" w:rsidRPr="006E60B3" w14:paraId="2293EBA9" w14:textId="77777777" w:rsidTr="006E60B3">
        <w:tc>
          <w:tcPr>
            <w:tcW w:w="2676" w:type="dxa"/>
          </w:tcPr>
          <w:p w14:paraId="42B7812D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14E36B99" w14:textId="5C3DEA4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31b</w:t>
            </w:r>
          </w:p>
        </w:tc>
        <w:tc>
          <w:tcPr>
            <w:tcW w:w="5058" w:type="dxa"/>
          </w:tcPr>
          <w:p w14:paraId="73A394A9" w14:textId="46838E12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Authorship eligibility guidelines and any intended use of professional writers</w:t>
            </w:r>
          </w:p>
        </w:tc>
        <w:tc>
          <w:tcPr>
            <w:tcW w:w="657" w:type="dxa"/>
          </w:tcPr>
          <w:p w14:paraId="658B0D8E" w14:textId="7C3F199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18</w:t>
            </w:r>
          </w:p>
        </w:tc>
      </w:tr>
      <w:tr w:rsidR="006E60B3" w:rsidRPr="006E60B3" w14:paraId="00DEB6E2" w14:textId="77777777" w:rsidTr="006E60B3">
        <w:tc>
          <w:tcPr>
            <w:tcW w:w="2676" w:type="dxa"/>
          </w:tcPr>
          <w:p w14:paraId="5BC812EB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25" w:type="dxa"/>
          </w:tcPr>
          <w:p w14:paraId="258A967E" w14:textId="3F1CD4DC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31c</w:t>
            </w:r>
          </w:p>
        </w:tc>
        <w:tc>
          <w:tcPr>
            <w:tcW w:w="5058" w:type="dxa"/>
          </w:tcPr>
          <w:p w14:paraId="50BC2070" w14:textId="1B0FE9F5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Plans, if any, for granting public access to the full protocol, participant-level dataset, and statistical code</w:t>
            </w:r>
          </w:p>
        </w:tc>
        <w:tc>
          <w:tcPr>
            <w:tcW w:w="657" w:type="dxa"/>
          </w:tcPr>
          <w:p w14:paraId="5C353929" w14:textId="148E3FFB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14</w:t>
            </w:r>
          </w:p>
        </w:tc>
      </w:tr>
      <w:tr w:rsidR="006E60B3" w:rsidRPr="006E60B3" w14:paraId="7790E643" w14:textId="77777777" w:rsidTr="00F84FFB">
        <w:tc>
          <w:tcPr>
            <w:tcW w:w="9016" w:type="dxa"/>
            <w:gridSpan w:val="4"/>
          </w:tcPr>
          <w:p w14:paraId="369119A0" w14:textId="3CE7B2B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Appendices</w:t>
            </w:r>
          </w:p>
        </w:tc>
      </w:tr>
      <w:tr w:rsidR="006E60B3" w:rsidRPr="006E60B3" w14:paraId="4663E8A1" w14:textId="77777777" w:rsidTr="006E60B3">
        <w:tc>
          <w:tcPr>
            <w:tcW w:w="2676" w:type="dxa"/>
          </w:tcPr>
          <w:p w14:paraId="16C3E4B9" w14:textId="316A4A31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Informed consent materials</w:t>
            </w:r>
          </w:p>
        </w:tc>
        <w:tc>
          <w:tcPr>
            <w:tcW w:w="625" w:type="dxa"/>
          </w:tcPr>
          <w:p w14:paraId="742A5450" w14:textId="2D0E1584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32</w:t>
            </w:r>
          </w:p>
        </w:tc>
        <w:tc>
          <w:tcPr>
            <w:tcW w:w="5058" w:type="dxa"/>
          </w:tcPr>
          <w:p w14:paraId="7C632705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16F1695E" w14:textId="1C465A2A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  <w:tr w:rsidR="006E60B3" w:rsidRPr="006E60B3" w14:paraId="42BBCF91" w14:textId="77777777" w:rsidTr="006E60B3">
        <w:tc>
          <w:tcPr>
            <w:tcW w:w="2676" w:type="dxa"/>
          </w:tcPr>
          <w:p w14:paraId="20B1019F" w14:textId="382FBE0E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Biological specimens</w:t>
            </w:r>
          </w:p>
        </w:tc>
        <w:tc>
          <w:tcPr>
            <w:tcW w:w="625" w:type="dxa"/>
          </w:tcPr>
          <w:p w14:paraId="4197E9DB" w14:textId="3D86E269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33</w:t>
            </w:r>
          </w:p>
        </w:tc>
        <w:tc>
          <w:tcPr>
            <w:tcW w:w="5058" w:type="dxa"/>
          </w:tcPr>
          <w:p w14:paraId="707BAD33" w14:textId="77777777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657" w:type="dxa"/>
          </w:tcPr>
          <w:p w14:paraId="7BF36021" w14:textId="10741FCD" w:rsidR="006E60B3" w:rsidRPr="006E60B3" w:rsidRDefault="006E60B3" w:rsidP="006E60B3">
            <w:pPr>
              <w:rPr>
                <w:rFonts w:asciiTheme="majorHAnsi" w:hAnsiTheme="majorHAnsi" w:cstheme="majorHAnsi"/>
                <w:lang w:val="en-GB"/>
              </w:rPr>
            </w:pPr>
            <w:r w:rsidRPr="006E60B3">
              <w:rPr>
                <w:rFonts w:asciiTheme="majorHAnsi" w:hAnsiTheme="majorHAnsi" w:cstheme="majorHAnsi"/>
                <w:lang w:val="en-GB"/>
              </w:rPr>
              <w:t>NA</w:t>
            </w:r>
          </w:p>
        </w:tc>
      </w:tr>
    </w:tbl>
    <w:p w14:paraId="21A7AEB4" w14:textId="77777777" w:rsidR="00410F17" w:rsidRPr="006E60B3" w:rsidRDefault="00410F17" w:rsidP="00410F17">
      <w:pPr>
        <w:spacing w:line="240" w:lineRule="auto"/>
        <w:rPr>
          <w:rFonts w:asciiTheme="majorHAnsi" w:hAnsiTheme="majorHAnsi" w:cstheme="majorHAnsi"/>
          <w:lang w:val="en-GB"/>
        </w:rPr>
      </w:pPr>
    </w:p>
    <w:sectPr w:rsidR="00410F17" w:rsidRPr="006E60B3" w:rsidSect="002F1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6D8C9" w14:textId="77777777" w:rsidR="00F66EEF" w:rsidRDefault="00F66EEF" w:rsidP="00BE1689">
      <w:pPr>
        <w:spacing w:after="0" w:line="240" w:lineRule="auto"/>
      </w:pPr>
      <w:r>
        <w:separator/>
      </w:r>
    </w:p>
  </w:endnote>
  <w:endnote w:type="continuationSeparator" w:id="0">
    <w:p w14:paraId="78C81D49" w14:textId="77777777" w:rsidR="00F66EEF" w:rsidRDefault="00F66EEF" w:rsidP="00BE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14D48" w14:textId="77777777" w:rsidR="00F66EEF" w:rsidRDefault="00F66EEF" w:rsidP="00BE1689">
      <w:pPr>
        <w:spacing w:after="0" w:line="240" w:lineRule="auto"/>
      </w:pPr>
      <w:r>
        <w:separator/>
      </w:r>
    </w:p>
  </w:footnote>
  <w:footnote w:type="continuationSeparator" w:id="0">
    <w:p w14:paraId="28CCD03F" w14:textId="77777777" w:rsidR="00F66EEF" w:rsidRDefault="00F66EEF" w:rsidP="00BE1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89"/>
    <w:rsid w:val="001A736F"/>
    <w:rsid w:val="002F1339"/>
    <w:rsid w:val="003B5F2C"/>
    <w:rsid w:val="00410F17"/>
    <w:rsid w:val="006E60B3"/>
    <w:rsid w:val="008363F8"/>
    <w:rsid w:val="008A09C0"/>
    <w:rsid w:val="0097141D"/>
    <w:rsid w:val="00BE1689"/>
    <w:rsid w:val="00F329B5"/>
    <w:rsid w:val="00F6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64ACC"/>
  <w15:chartTrackingRefBased/>
  <w15:docId w15:val="{8C334D8F-9973-4876-A580-4DDD827E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Hrozanova</dc:creator>
  <cp:keywords/>
  <dc:description/>
  <cp:lastModifiedBy>Maria Hrozanova</cp:lastModifiedBy>
  <cp:revision>4</cp:revision>
  <dcterms:created xsi:type="dcterms:W3CDTF">2022-12-09T08:52:00Z</dcterms:created>
  <dcterms:modified xsi:type="dcterms:W3CDTF">2023-01-11T08:18:00Z</dcterms:modified>
</cp:coreProperties>
</file>