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DCF" w:rsidRPr="00C5018A" w:rsidRDefault="00B808B9" w:rsidP="00E12ECA">
      <w:pPr>
        <w:spacing w:after="120" w:line="48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Additional File</w:t>
      </w:r>
    </w:p>
    <w:p w:rsidR="00C5018A" w:rsidRPr="008C4700" w:rsidRDefault="00C5018A" w:rsidP="00C5018A">
      <w:pPr>
        <w:spacing w:after="240" w:line="480" w:lineRule="auto"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8C4700">
        <w:rPr>
          <w:rFonts w:ascii="Times New Roman" w:hAnsi="Times New Roman" w:cs="Times New Roman"/>
          <w:b/>
          <w:sz w:val="28"/>
          <w:szCs w:val="28"/>
          <w:lang w:val="en-GB"/>
        </w:rPr>
        <w:t xml:space="preserve">Point-of-Care laboratory testing in </w:t>
      </w:r>
      <w:r w:rsidR="00856474">
        <w:rPr>
          <w:rFonts w:ascii="Times New Roman" w:hAnsi="Times New Roman" w:cs="Times New Roman"/>
          <w:b/>
          <w:sz w:val="28"/>
          <w:szCs w:val="28"/>
          <w:lang w:val="en-GB"/>
        </w:rPr>
        <w:t>primary care</w:t>
      </w:r>
      <w:r w:rsidRPr="008C4700">
        <w:rPr>
          <w:rFonts w:ascii="Times New Roman" w:hAnsi="Times New Roman" w:cs="Times New Roman"/>
          <w:b/>
          <w:sz w:val="28"/>
          <w:szCs w:val="28"/>
          <w:lang w:val="en-GB"/>
        </w:rPr>
        <w:t xml:space="preserve">: Utilization, 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>limitations</w:t>
      </w:r>
      <w:r w:rsidRPr="008C4700">
        <w:rPr>
          <w:rFonts w:ascii="Times New Roman" w:hAnsi="Times New Roman" w:cs="Times New Roman"/>
          <w:b/>
          <w:sz w:val="28"/>
          <w:szCs w:val="28"/>
          <w:lang w:val="en-GB"/>
        </w:rPr>
        <w:t xml:space="preserve"> and perspectives of general practitioners in Germany</w:t>
      </w:r>
    </w:p>
    <w:p w:rsidR="00C5018A" w:rsidRPr="008C4700" w:rsidRDefault="00C5018A" w:rsidP="00C5018A">
      <w:pPr>
        <w:spacing w:after="240"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  <w:r w:rsidRPr="008C4700">
        <w:rPr>
          <w:rFonts w:ascii="Times New Roman" w:hAnsi="Times New Roman" w:cs="Times New Roman"/>
          <w:sz w:val="24"/>
          <w:szCs w:val="24"/>
          <w:lang w:val="en-GB"/>
        </w:rPr>
        <w:t>Anni Matthes</w:t>
      </w:r>
      <w:r w:rsidRPr="008C47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1, 2</w:t>
      </w:r>
      <w:r w:rsidRPr="008C4700">
        <w:rPr>
          <w:rFonts w:ascii="Times New Roman" w:hAnsi="Times New Roman" w:cs="Times New Roman"/>
          <w:sz w:val="24"/>
          <w:szCs w:val="24"/>
          <w:lang w:val="en-GB"/>
        </w:rPr>
        <w:t>, Florian Wolf</w:t>
      </w:r>
      <w:r w:rsidRPr="008C47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8C4700">
        <w:rPr>
          <w:rFonts w:ascii="Times New Roman" w:hAnsi="Times New Roman" w:cs="Times New Roman"/>
          <w:sz w:val="24"/>
          <w:szCs w:val="24"/>
          <w:lang w:val="en-GB"/>
        </w:rPr>
        <w:t>, Guido Schmiemann</w:t>
      </w:r>
      <w:r w:rsidRPr="008C47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</w:t>
      </w:r>
      <w:r w:rsidRPr="008C4700">
        <w:rPr>
          <w:rFonts w:ascii="Times New Roman" w:hAnsi="Times New Roman" w:cs="Times New Roman"/>
          <w:sz w:val="24"/>
          <w:szCs w:val="24"/>
          <w:lang w:val="en-GB"/>
        </w:rPr>
        <w:t>, Ildikó Gágyor</w:t>
      </w:r>
      <w:r w:rsidRPr="008C47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4</w:t>
      </w:r>
      <w:r w:rsidRPr="008C4700">
        <w:rPr>
          <w:rFonts w:ascii="Times New Roman" w:hAnsi="Times New Roman" w:cs="Times New Roman"/>
          <w:sz w:val="24"/>
          <w:szCs w:val="24"/>
          <w:lang w:val="en-GB"/>
        </w:rPr>
        <w:t>, Jutta Bleidorn</w:t>
      </w:r>
      <w:r w:rsidRPr="008C47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8C4700">
        <w:rPr>
          <w:rFonts w:ascii="Times New Roman" w:hAnsi="Times New Roman" w:cs="Times New Roman"/>
          <w:sz w:val="24"/>
          <w:szCs w:val="24"/>
          <w:lang w:val="en-GB"/>
        </w:rPr>
        <w:t>, Robby Markwart</w:t>
      </w:r>
      <w:r w:rsidRPr="008C47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1, 2</w:t>
      </w:r>
    </w:p>
    <w:p w:rsidR="00C5018A" w:rsidRPr="008C4700" w:rsidRDefault="00C5018A" w:rsidP="00C5018A">
      <w:pPr>
        <w:spacing w:after="12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C47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1 </w:t>
      </w:r>
      <w:r w:rsidRPr="008C4700">
        <w:rPr>
          <w:rFonts w:ascii="Times New Roman" w:hAnsi="Times New Roman" w:cs="Times New Roman"/>
          <w:sz w:val="24"/>
          <w:szCs w:val="24"/>
          <w:lang w:val="en-GB"/>
        </w:rPr>
        <w:t xml:space="preserve">Institute of General Practice and Family Medicine, Jena University Hospital, Friedrich Schiller University, Jena, Germany </w:t>
      </w:r>
    </w:p>
    <w:p w:rsidR="00C5018A" w:rsidRPr="008C4700" w:rsidRDefault="00C5018A" w:rsidP="00C5018A">
      <w:pPr>
        <w:spacing w:after="12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C47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2 </w:t>
      </w:r>
      <w:r w:rsidRPr="008C4700">
        <w:rPr>
          <w:rFonts w:ascii="Times New Roman" w:hAnsi="Times New Roman" w:cs="Times New Roman"/>
          <w:sz w:val="24"/>
          <w:szCs w:val="24"/>
          <w:lang w:val="en-GB"/>
        </w:rPr>
        <w:t>InfectoGnostics Research Campus Jena, Jena, Germany</w:t>
      </w:r>
    </w:p>
    <w:p w:rsidR="00C5018A" w:rsidRPr="008C4700" w:rsidRDefault="00C5018A" w:rsidP="00C5018A">
      <w:pPr>
        <w:spacing w:after="12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C47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</w:t>
      </w:r>
      <w:r w:rsidRPr="008C4700">
        <w:rPr>
          <w:rFonts w:ascii="Times New Roman" w:hAnsi="Times New Roman" w:cs="Times New Roman"/>
          <w:sz w:val="24"/>
          <w:szCs w:val="24"/>
          <w:lang w:val="en-GB"/>
        </w:rPr>
        <w:t xml:space="preserve"> Institute for Public Health and Nursing Sciences, Department for Health Services Research, Bremen University, Bremen, Germany</w:t>
      </w:r>
    </w:p>
    <w:p w:rsidR="00C5018A" w:rsidRPr="008C4700" w:rsidRDefault="00C5018A" w:rsidP="00C5018A">
      <w:pPr>
        <w:spacing w:after="36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C47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4</w:t>
      </w:r>
      <w:r w:rsidRPr="008C4700">
        <w:rPr>
          <w:lang w:val="en-GB"/>
        </w:rPr>
        <w:t xml:space="preserve"> </w:t>
      </w:r>
      <w:r w:rsidRPr="008C4700">
        <w:rPr>
          <w:rFonts w:ascii="Times New Roman" w:hAnsi="Times New Roman" w:cs="Times New Roman"/>
          <w:sz w:val="24"/>
          <w:szCs w:val="24"/>
          <w:lang w:val="en-GB"/>
        </w:rPr>
        <w:t>Department of General Practice, University Hospital Wuerzburg, Wuerzburg, Germany.</w:t>
      </w:r>
    </w:p>
    <w:p w:rsidR="00C5018A" w:rsidRPr="008C4700" w:rsidRDefault="00C5018A" w:rsidP="00C5018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C4700">
        <w:rPr>
          <w:rFonts w:ascii="Times New Roman" w:hAnsi="Times New Roman" w:cs="Times New Roman"/>
          <w:b/>
          <w:sz w:val="24"/>
          <w:szCs w:val="24"/>
          <w:lang w:val="en-GB"/>
        </w:rPr>
        <w:t>Correspondence</w:t>
      </w:r>
      <w:r w:rsidRPr="008C4700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GB"/>
        </w:rPr>
        <w:t>robby.markwart@med.uni-jena.de</w:t>
      </w:r>
    </w:p>
    <w:p w:rsidR="00C5018A" w:rsidRPr="008C4700" w:rsidRDefault="00C5018A" w:rsidP="00C5018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C4700">
        <w:rPr>
          <w:rFonts w:ascii="Times New Roman" w:hAnsi="Times New Roman" w:cs="Times New Roman"/>
          <w:sz w:val="24"/>
          <w:szCs w:val="24"/>
          <w:lang w:val="en-GB"/>
        </w:rPr>
        <w:t>Jena University Hospital, Institute of General Practice and Family Medicine, Bachstr. 18, 07743 Jena, Germany</w:t>
      </w:r>
    </w:p>
    <w:p w:rsidR="00C5018A" w:rsidRPr="008C4700" w:rsidRDefault="00C5018A" w:rsidP="00C5018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C4700">
        <w:rPr>
          <w:rFonts w:ascii="Times New Roman" w:hAnsi="Times New Roman" w:cs="Times New Roman"/>
          <w:sz w:val="24"/>
          <w:szCs w:val="24"/>
          <w:lang w:val="en-GB"/>
        </w:rPr>
        <w:t>Tel +49 3641 939 58</w:t>
      </w:r>
      <w:r>
        <w:rPr>
          <w:rFonts w:ascii="Times New Roman" w:hAnsi="Times New Roman" w:cs="Times New Roman"/>
          <w:sz w:val="24"/>
          <w:szCs w:val="24"/>
          <w:lang w:val="en-GB"/>
        </w:rPr>
        <w:t>20</w:t>
      </w:r>
    </w:p>
    <w:p w:rsidR="00C5018A" w:rsidRPr="008C4700" w:rsidRDefault="00C5018A" w:rsidP="00C5018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C4700">
        <w:rPr>
          <w:rFonts w:ascii="Times New Roman" w:hAnsi="Times New Roman" w:cs="Times New Roman"/>
          <w:sz w:val="24"/>
          <w:szCs w:val="24"/>
          <w:lang w:val="en-GB"/>
        </w:rPr>
        <w:t>Email</w:t>
      </w:r>
      <w:r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8C47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robby.markwart</w:t>
      </w:r>
      <w:r w:rsidRPr="008C4700">
        <w:rPr>
          <w:rFonts w:ascii="Times New Roman" w:hAnsi="Times New Roman" w:cs="Times New Roman"/>
          <w:sz w:val="24"/>
          <w:szCs w:val="24"/>
          <w:lang w:val="en-GB"/>
        </w:rPr>
        <w:t>@med.uni-jena.de</w:t>
      </w:r>
    </w:p>
    <w:p w:rsidR="00C5018A" w:rsidRPr="008C4700" w:rsidRDefault="00C5018A" w:rsidP="00C5018A">
      <w:pPr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  <w:r w:rsidRPr="008C47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US" w:eastAsia="en-US"/>
        </w:rPr>
        <w:id w:val="136756366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4093F" w:rsidRPr="00801B93" w:rsidRDefault="0004093F" w:rsidP="0004093F">
          <w:pPr>
            <w:pStyle w:val="Inhaltsverzeichnisberschrift"/>
            <w:spacing w:after="240"/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  <w:lang w:val="en-US"/>
            </w:rPr>
          </w:pPr>
          <w:r w:rsidRPr="00801B93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  <w:lang w:val="en-US"/>
            </w:rPr>
            <w:t>Table of Contents</w:t>
          </w:r>
        </w:p>
        <w:p w:rsidR="00472831" w:rsidRDefault="0004093F">
          <w:pPr>
            <w:pStyle w:val="Verzeichnis1"/>
            <w:tabs>
              <w:tab w:val="right" w:leader="dot" w:pos="9396"/>
            </w:tabs>
            <w:rPr>
              <w:rFonts w:eastAsiaTheme="minorEastAsia"/>
              <w:noProof/>
              <w:lang w:val="de-DE" w:eastAsia="de-DE"/>
            </w:rPr>
          </w:pPr>
          <w:r w:rsidRPr="00D50A45">
            <w:rPr>
              <w:rFonts w:ascii="Times New Roman" w:hAnsi="Times New Roman" w:cs="Times New Roman"/>
            </w:rPr>
            <w:fldChar w:fldCharType="begin"/>
          </w:r>
          <w:r w:rsidRPr="00D50A45">
            <w:rPr>
              <w:rFonts w:ascii="Times New Roman" w:hAnsi="Times New Roman" w:cs="Times New Roman"/>
            </w:rPr>
            <w:instrText xml:space="preserve"> TOC \o "1-3" \h \z \u </w:instrText>
          </w:r>
          <w:r w:rsidRPr="00D50A45">
            <w:rPr>
              <w:rFonts w:ascii="Times New Roman" w:hAnsi="Times New Roman" w:cs="Times New Roman"/>
            </w:rPr>
            <w:fldChar w:fldCharType="separate"/>
          </w:r>
          <w:hyperlink w:anchor="_Toc130814744" w:history="1">
            <w:r w:rsidR="00472831" w:rsidRPr="00A74F03">
              <w:rPr>
                <w:rStyle w:val="Hyperlink"/>
                <w:rFonts w:ascii="Times New Roman" w:hAnsi="Times New Roman" w:cs="Times New Roman"/>
                <w:noProof/>
                <w:lang w:val="en-GB"/>
              </w:rPr>
              <w:t>Questionnaire (English translation)</w:t>
            </w:r>
            <w:r w:rsidR="00472831">
              <w:rPr>
                <w:noProof/>
                <w:webHidden/>
              </w:rPr>
              <w:tab/>
            </w:r>
            <w:r w:rsidR="00472831">
              <w:rPr>
                <w:noProof/>
                <w:webHidden/>
              </w:rPr>
              <w:fldChar w:fldCharType="begin"/>
            </w:r>
            <w:r w:rsidR="00472831">
              <w:rPr>
                <w:noProof/>
                <w:webHidden/>
              </w:rPr>
              <w:instrText xml:space="preserve"> PAGEREF _Toc130814744 \h </w:instrText>
            </w:r>
            <w:r w:rsidR="00472831">
              <w:rPr>
                <w:noProof/>
                <w:webHidden/>
              </w:rPr>
            </w:r>
            <w:r w:rsidR="00472831">
              <w:rPr>
                <w:noProof/>
                <w:webHidden/>
              </w:rPr>
              <w:fldChar w:fldCharType="separate"/>
            </w:r>
            <w:r w:rsidR="00472831">
              <w:rPr>
                <w:noProof/>
                <w:webHidden/>
              </w:rPr>
              <w:t>3</w:t>
            </w:r>
            <w:r w:rsidR="00472831">
              <w:rPr>
                <w:noProof/>
                <w:webHidden/>
              </w:rPr>
              <w:fldChar w:fldCharType="end"/>
            </w:r>
          </w:hyperlink>
        </w:p>
        <w:p w:rsidR="00472831" w:rsidRDefault="00472831">
          <w:pPr>
            <w:pStyle w:val="Verzeichnis1"/>
            <w:tabs>
              <w:tab w:val="right" w:leader="dot" w:pos="9396"/>
            </w:tabs>
            <w:rPr>
              <w:rFonts w:eastAsiaTheme="minorEastAsia"/>
              <w:noProof/>
              <w:lang w:val="de-DE" w:eastAsia="de-DE"/>
            </w:rPr>
          </w:pPr>
          <w:hyperlink w:anchor="_Toc130814745" w:history="1">
            <w:r w:rsidRPr="00A74F03">
              <w:rPr>
                <w:rStyle w:val="Hyperlink"/>
                <w:rFonts w:ascii="Times New Roman" w:hAnsi="Times New Roman" w:cs="Times New Roman"/>
                <w:noProof/>
              </w:rPr>
              <w:t>Use of troponin by population size of GP practice location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_Toc130814745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2831" w:rsidRDefault="00472831">
          <w:pPr>
            <w:pStyle w:val="Verzeichnis1"/>
            <w:tabs>
              <w:tab w:val="right" w:leader="dot" w:pos="9396"/>
            </w:tabs>
            <w:rPr>
              <w:rFonts w:eastAsiaTheme="minorEastAsia"/>
              <w:noProof/>
              <w:lang w:val="de-DE" w:eastAsia="de-DE"/>
            </w:rPr>
          </w:pPr>
          <w:hyperlink w:anchor="_Toc130814746" w:history="1">
            <w:r w:rsidRPr="00A74F03">
              <w:rPr>
                <w:rStyle w:val="Hyperlink"/>
                <w:rFonts w:ascii="Times New Roman" w:hAnsi="Times New Roman" w:cs="Times New Roman"/>
                <w:noProof/>
              </w:rPr>
              <w:t>Number of utilized POCTs per GP by various GP characteristics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_Toc130814746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2831" w:rsidRDefault="00472831">
          <w:pPr>
            <w:pStyle w:val="Verzeichnis1"/>
            <w:tabs>
              <w:tab w:val="right" w:leader="dot" w:pos="9396"/>
            </w:tabs>
            <w:rPr>
              <w:rFonts w:eastAsiaTheme="minorEastAsia"/>
              <w:noProof/>
              <w:lang w:val="de-DE" w:eastAsia="de-DE"/>
            </w:rPr>
          </w:pPr>
          <w:hyperlink w:anchor="_Toc130814747" w:history="1">
            <w:r w:rsidRPr="00A74F03">
              <w:rPr>
                <w:rStyle w:val="Hyperlink"/>
                <w:rFonts w:ascii="Times New Roman" w:hAnsi="Times New Roman" w:cs="Times New Roman"/>
                <w:noProof/>
              </w:rPr>
              <w:t>Perceived usefulness of POCTs in GP practice by various GP characteristics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_Toc130814747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093F" w:rsidRDefault="0004093F">
          <w:r w:rsidRPr="00D50A45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04093F" w:rsidRDefault="0004093F">
      <w:r>
        <w:br w:type="page"/>
      </w:r>
      <w:bookmarkStart w:id="0" w:name="_GoBack"/>
      <w:bookmarkEnd w:id="0"/>
    </w:p>
    <w:p w:rsidR="00E12ECA" w:rsidRPr="00D50A45" w:rsidRDefault="00E12ECA" w:rsidP="00070321">
      <w:pPr>
        <w:pStyle w:val="berschrift1"/>
        <w:spacing w:before="360" w:after="48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bookmarkStart w:id="1" w:name="_Toc130814744"/>
      <w:r w:rsidRPr="00D50A4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lastRenderedPageBreak/>
        <w:t>Questionnaire (English translation)</w:t>
      </w:r>
      <w:bookmarkEnd w:id="1"/>
      <w:r w:rsidRPr="00D50A4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p w:rsidR="00801B93" w:rsidRPr="00D50A45" w:rsidRDefault="00801B93" w:rsidP="0004093F">
      <w:pPr>
        <w:spacing w:before="240" w:after="0"/>
        <w:jc w:val="center"/>
        <w:rPr>
          <w:b/>
          <w:lang w:val="en-GB"/>
        </w:rPr>
      </w:pPr>
      <w:r w:rsidRPr="00D50A45">
        <w:rPr>
          <w:b/>
          <w:lang w:val="en-GB"/>
        </w:rPr>
        <w:t>Questionnaire: Utilization of POCTs in the GP practice</w:t>
      </w:r>
    </w:p>
    <w:p w:rsidR="0004093F" w:rsidRPr="00D50A45" w:rsidRDefault="0004093F" w:rsidP="0004093F">
      <w:pPr>
        <w:rPr>
          <w:sz w:val="4"/>
          <w:lang w:val="en-GB"/>
        </w:rPr>
      </w:pPr>
    </w:p>
    <w:tbl>
      <w:tblPr>
        <w:tblStyle w:val="Tabellenraster"/>
        <w:tblW w:w="9185" w:type="dxa"/>
        <w:tblInd w:w="-5" w:type="dxa"/>
        <w:tblBorders>
          <w:top w:val="single" w:sz="8" w:space="0" w:color="D9D9D9" w:themeColor="background1" w:themeShade="D9"/>
          <w:left w:val="none" w:sz="0" w:space="0" w:color="auto"/>
          <w:bottom w:val="single" w:sz="8" w:space="0" w:color="D9D9D9" w:themeColor="background1" w:themeShade="D9"/>
          <w:right w:val="none" w:sz="0" w:space="0" w:color="auto"/>
          <w:insideH w:val="single" w:sz="8" w:space="0" w:color="D9D9D9" w:themeColor="background1" w:themeShade="D9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439"/>
        <w:gridCol w:w="3927"/>
        <w:gridCol w:w="1020"/>
        <w:gridCol w:w="1276"/>
        <w:gridCol w:w="1248"/>
        <w:gridCol w:w="1275"/>
      </w:tblGrid>
      <w:tr w:rsidR="0004093F" w:rsidRPr="00D50A45" w:rsidTr="00757A0E">
        <w:trPr>
          <w:trHeight w:val="20"/>
        </w:trPr>
        <w:tc>
          <w:tcPr>
            <w:tcW w:w="55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12" w:space="0" w:color="D9D9D9" w:themeColor="background1" w:themeShade="D9"/>
            </w:tcBorders>
            <w:shd w:val="clear" w:color="auto" w:fill="auto"/>
          </w:tcPr>
          <w:p w:rsidR="008B1E0B" w:rsidRPr="00D50A45" w:rsidRDefault="008B1E0B" w:rsidP="00757A0E">
            <w:pPr>
              <w:rPr>
                <w:rFonts w:cstheme="minorHAnsi"/>
                <w:b/>
                <w:lang w:val="en-GB"/>
              </w:rPr>
            </w:pPr>
            <w:r w:rsidRPr="00D50A45">
              <w:rPr>
                <w:rFonts w:cstheme="minorHAnsi"/>
                <w:b/>
                <w:lang w:val="en-GB"/>
              </w:rPr>
              <w:t xml:space="preserve">How often do you use </w:t>
            </w:r>
            <w:r w:rsidRPr="00D50A45">
              <w:rPr>
                <w:rFonts w:cstheme="minorHAnsi"/>
                <w:b/>
                <w:u w:val="single"/>
                <w:lang w:val="en-GB"/>
              </w:rPr>
              <w:t>POCTs</w:t>
            </w:r>
            <w:r w:rsidRPr="00D50A45">
              <w:rPr>
                <w:rFonts w:cstheme="minorHAnsi"/>
                <w:b/>
                <w:lang w:val="en-GB"/>
              </w:rPr>
              <w:t xml:space="preserve"> for the following laboratory analyses in your routine work as a GP?</w:t>
            </w:r>
          </w:p>
          <w:p w:rsidR="0004093F" w:rsidRPr="00D50A45" w:rsidRDefault="008B1E0B" w:rsidP="00757A0E">
            <w:pPr>
              <w:rPr>
                <w:rFonts w:cstheme="minorHAnsi"/>
                <w:b/>
                <w:lang w:val="en-GB"/>
              </w:rPr>
            </w:pPr>
            <w:r w:rsidRPr="00D50A45">
              <w:rPr>
                <w:rFonts w:cstheme="minorHAnsi"/>
                <w:lang w:val="en-GB"/>
              </w:rPr>
              <w:t>Please mark</w:t>
            </w:r>
            <w:r w:rsidR="00801B93" w:rsidRPr="00D50A45">
              <w:rPr>
                <w:rFonts w:cstheme="minorHAnsi"/>
                <w:lang w:val="en-GB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8B1E0B" w:rsidP="008B1E0B">
            <w:pPr>
              <w:jc w:val="center"/>
              <w:rPr>
                <w:rFonts w:cstheme="minorHAnsi"/>
                <w:b/>
                <w:sz w:val="20"/>
                <w:lang w:val="en-GB"/>
              </w:rPr>
            </w:pPr>
            <w:r w:rsidRPr="00D50A45">
              <w:rPr>
                <w:rFonts w:cstheme="minorHAnsi"/>
                <w:b/>
                <w:sz w:val="20"/>
                <w:lang w:val="en-GB"/>
              </w:rPr>
              <w:t>Regularly as POCT</w:t>
            </w:r>
            <w:r w:rsidR="0004093F" w:rsidRPr="00D50A45">
              <w:rPr>
                <w:rFonts w:cstheme="minorHAnsi"/>
                <w:b/>
                <w:sz w:val="20"/>
                <w:lang w:val="en-GB"/>
              </w:rPr>
              <w:t xml:space="preserve"> </w:t>
            </w:r>
            <w:r w:rsidR="0004093F" w:rsidRPr="00D50A45">
              <w:rPr>
                <w:rFonts w:cstheme="minorHAnsi"/>
                <w:b/>
                <w:sz w:val="20"/>
                <w:lang w:val="en-GB"/>
              </w:rPr>
              <w:br/>
            </w:r>
            <w:r w:rsidRPr="00D50A45">
              <w:rPr>
                <w:rFonts w:cstheme="minorHAnsi"/>
                <w:sz w:val="20"/>
                <w:lang w:val="en-GB"/>
              </w:rPr>
              <w:t>(≥ 1x in 14 days</w:t>
            </w:r>
            <w:r w:rsidR="0004093F" w:rsidRPr="00D50A45">
              <w:rPr>
                <w:rFonts w:cstheme="minorHAnsi"/>
                <w:sz w:val="20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8B1E0B" w:rsidP="00757A0E">
            <w:pPr>
              <w:jc w:val="center"/>
              <w:rPr>
                <w:rFonts w:cstheme="minorHAnsi"/>
                <w:b/>
                <w:sz w:val="20"/>
                <w:lang w:val="en-GB"/>
              </w:rPr>
            </w:pPr>
            <w:r w:rsidRPr="00D50A45">
              <w:rPr>
                <w:rFonts w:cstheme="minorHAnsi"/>
                <w:b/>
                <w:sz w:val="20"/>
                <w:lang w:val="en-GB"/>
              </w:rPr>
              <w:t>Infrequently as POCT</w:t>
            </w:r>
            <w:r w:rsidR="0004093F" w:rsidRPr="00D50A45">
              <w:rPr>
                <w:rFonts w:cstheme="minorHAnsi"/>
                <w:b/>
                <w:sz w:val="20"/>
                <w:lang w:val="en-GB"/>
              </w:rPr>
              <w:t xml:space="preserve"> </w:t>
            </w:r>
          </w:p>
          <w:p w:rsidR="0004093F" w:rsidRPr="00D50A45" w:rsidRDefault="0004093F" w:rsidP="008B1E0B">
            <w:pPr>
              <w:jc w:val="center"/>
              <w:rPr>
                <w:rFonts w:cstheme="minorHAnsi"/>
                <w:sz w:val="20"/>
                <w:lang w:val="en-GB"/>
              </w:rPr>
            </w:pPr>
            <w:r w:rsidRPr="00D50A45">
              <w:rPr>
                <w:rFonts w:cstheme="minorHAnsi"/>
                <w:sz w:val="20"/>
                <w:lang w:val="en-GB"/>
              </w:rPr>
              <w:t xml:space="preserve">(&lt; 1x in 14 </w:t>
            </w:r>
            <w:r w:rsidR="008B1E0B" w:rsidRPr="00D50A45">
              <w:rPr>
                <w:rFonts w:cstheme="minorHAnsi"/>
                <w:sz w:val="20"/>
                <w:lang w:val="en-GB"/>
              </w:rPr>
              <w:t>days</w:t>
            </w:r>
            <w:r w:rsidRPr="00D50A45">
              <w:rPr>
                <w:rFonts w:cstheme="minorHAnsi"/>
                <w:sz w:val="20"/>
                <w:lang w:val="en-GB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8B1E0B" w:rsidP="008B1E0B">
            <w:pPr>
              <w:jc w:val="center"/>
              <w:rPr>
                <w:rFonts w:cstheme="minorHAnsi"/>
                <w:b/>
                <w:sz w:val="20"/>
                <w:lang w:val="en-GB"/>
              </w:rPr>
            </w:pPr>
            <w:r w:rsidRPr="00D50A45">
              <w:rPr>
                <w:rFonts w:cstheme="minorHAnsi"/>
                <w:b/>
                <w:sz w:val="20"/>
                <w:lang w:val="en-GB"/>
              </w:rPr>
              <w:t>No use as POCT</w:t>
            </w:r>
          </w:p>
        </w:tc>
      </w:tr>
      <w:tr w:rsidR="0004093F" w:rsidRPr="00D50A45" w:rsidTr="00757A0E">
        <w:trPr>
          <w:trHeight w:val="20"/>
        </w:trPr>
        <w:tc>
          <w:tcPr>
            <w:tcW w:w="9185" w:type="dxa"/>
            <w:gridSpan w:val="6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8B1E0B" w:rsidP="00757A0E">
            <w:pPr>
              <w:rPr>
                <w:rFonts w:cstheme="minorHAnsi"/>
                <w:b/>
                <w:sz w:val="20"/>
                <w:lang w:val="en-GB"/>
              </w:rPr>
            </w:pPr>
            <w:r w:rsidRPr="00D50A45">
              <w:rPr>
                <w:rFonts w:cstheme="minorHAnsi"/>
                <w:b/>
                <w:sz w:val="20"/>
                <w:szCs w:val="20"/>
                <w:lang w:val="en-GB"/>
              </w:rPr>
              <w:t>Blood analyses</w:t>
            </w:r>
          </w:p>
        </w:tc>
      </w:tr>
      <w:tr w:rsidR="0004093F" w:rsidRPr="00D50A45" w:rsidTr="00757A0E">
        <w:trPr>
          <w:trHeight w:val="57"/>
        </w:trPr>
        <w:tc>
          <w:tcPr>
            <w:tcW w:w="439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rFonts w:cstheme="minorHAnsi"/>
                <w:sz w:val="14"/>
                <w:szCs w:val="20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lang w:val="en-GB"/>
              </w:rPr>
              <w:t>A01</w:t>
            </w:r>
          </w:p>
        </w:tc>
        <w:tc>
          <w:tcPr>
            <w:tcW w:w="5061" w:type="dxa"/>
            <w:gridSpan w:val="2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8B1E0B" w:rsidP="008B1E0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>ESR (erythrocyte sedimentation rate)</w:t>
            </w:r>
          </w:p>
        </w:tc>
        <w:tc>
          <w:tcPr>
            <w:tcW w:w="1276" w:type="dxa"/>
            <w:tcBorders>
              <w:left w:val="single" w:sz="12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27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</w:tr>
      <w:tr w:rsidR="0004093F" w:rsidRPr="00D50A45" w:rsidTr="00757A0E">
        <w:trPr>
          <w:trHeight w:val="57"/>
        </w:trPr>
        <w:tc>
          <w:tcPr>
            <w:tcW w:w="439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sz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lang w:val="en-GB"/>
              </w:rPr>
              <w:t>A02</w:t>
            </w:r>
          </w:p>
        </w:tc>
        <w:tc>
          <w:tcPr>
            <w:tcW w:w="5061" w:type="dxa"/>
            <w:gridSpan w:val="2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8B1E0B" w:rsidP="008B1E0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>CRP (C-reac</w:t>
            </w:r>
            <w:r w:rsidR="0004093F" w:rsidRPr="00D50A45">
              <w:rPr>
                <w:rFonts w:cstheme="minorHAnsi"/>
                <w:sz w:val="20"/>
                <w:szCs w:val="20"/>
                <w:lang w:val="en-GB"/>
              </w:rPr>
              <w:t xml:space="preserve">tive </w:t>
            </w:r>
            <w:r w:rsidRPr="00D50A45">
              <w:rPr>
                <w:rFonts w:cstheme="minorHAnsi"/>
                <w:sz w:val="20"/>
                <w:szCs w:val="20"/>
                <w:lang w:val="en-GB"/>
              </w:rPr>
              <w:t>p</w:t>
            </w:r>
            <w:r w:rsidR="0004093F" w:rsidRPr="00D50A45">
              <w:rPr>
                <w:rFonts w:cstheme="minorHAnsi"/>
                <w:sz w:val="20"/>
                <w:szCs w:val="20"/>
                <w:lang w:val="en-GB"/>
              </w:rPr>
              <w:t>rotein)</w:t>
            </w:r>
          </w:p>
        </w:tc>
        <w:tc>
          <w:tcPr>
            <w:tcW w:w="1276" w:type="dxa"/>
            <w:tcBorders>
              <w:left w:val="single" w:sz="12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27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</w:tr>
      <w:tr w:rsidR="0004093F" w:rsidRPr="00D50A45" w:rsidTr="00757A0E">
        <w:trPr>
          <w:trHeight w:val="57"/>
        </w:trPr>
        <w:tc>
          <w:tcPr>
            <w:tcW w:w="439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sz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lang w:val="en-GB"/>
              </w:rPr>
              <w:t>A03</w:t>
            </w:r>
          </w:p>
        </w:tc>
        <w:tc>
          <w:tcPr>
            <w:tcW w:w="5061" w:type="dxa"/>
            <w:gridSpan w:val="2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8B1E0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>PCT (</w:t>
            </w:r>
            <w:r w:rsidR="008B1E0B" w:rsidRPr="00D50A45">
              <w:rPr>
                <w:rFonts w:cstheme="minorHAnsi"/>
                <w:sz w:val="20"/>
                <w:szCs w:val="20"/>
                <w:lang w:val="en-GB"/>
              </w:rPr>
              <w:t>p</w:t>
            </w:r>
            <w:r w:rsidRPr="00D50A45">
              <w:rPr>
                <w:rFonts w:cstheme="minorHAnsi"/>
                <w:sz w:val="20"/>
                <w:szCs w:val="20"/>
                <w:lang w:val="en-GB"/>
              </w:rPr>
              <w:t>rocalcitonin)</w:t>
            </w:r>
          </w:p>
        </w:tc>
        <w:tc>
          <w:tcPr>
            <w:tcW w:w="1276" w:type="dxa"/>
            <w:tcBorders>
              <w:left w:val="single" w:sz="12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27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</w:tr>
      <w:tr w:rsidR="0004093F" w:rsidRPr="00D50A45" w:rsidTr="00757A0E">
        <w:trPr>
          <w:trHeight w:val="20"/>
        </w:trPr>
        <w:tc>
          <w:tcPr>
            <w:tcW w:w="439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sz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lang w:val="en-GB"/>
              </w:rPr>
              <w:t>A04</w:t>
            </w:r>
          </w:p>
        </w:tc>
        <w:tc>
          <w:tcPr>
            <w:tcW w:w="5061" w:type="dxa"/>
            <w:gridSpan w:val="2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8B1E0B" w:rsidP="008B1E0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 xml:space="preserve">Complete blood count </w:t>
            </w:r>
            <w:r w:rsidR="0004093F" w:rsidRPr="00D50A45">
              <w:rPr>
                <w:rFonts w:cstheme="minorHAnsi"/>
                <w:sz w:val="20"/>
                <w:szCs w:val="20"/>
                <w:lang w:val="en-GB"/>
              </w:rPr>
              <w:t>(</w:t>
            </w:r>
            <w:r w:rsidRPr="00D50A45">
              <w:rPr>
                <w:rFonts w:cstheme="minorHAnsi"/>
                <w:sz w:val="20"/>
                <w:szCs w:val="20"/>
                <w:lang w:val="en-GB"/>
              </w:rPr>
              <w:t>e</w:t>
            </w:r>
            <w:r w:rsidR="0004093F" w:rsidRPr="00D50A45">
              <w:rPr>
                <w:rFonts w:cstheme="minorHAnsi"/>
                <w:sz w:val="20"/>
                <w:szCs w:val="20"/>
                <w:lang w:val="en-GB"/>
              </w:rPr>
              <w:t>rythro</w:t>
            </w:r>
            <w:r w:rsidRPr="00D50A45">
              <w:rPr>
                <w:rFonts w:cstheme="minorHAnsi"/>
                <w:sz w:val="20"/>
                <w:szCs w:val="20"/>
                <w:lang w:val="en-GB"/>
              </w:rPr>
              <w:t>cytes, l</w:t>
            </w:r>
            <w:r w:rsidR="0004093F" w:rsidRPr="00D50A45">
              <w:rPr>
                <w:rFonts w:cstheme="minorHAnsi"/>
                <w:sz w:val="20"/>
                <w:szCs w:val="20"/>
                <w:lang w:val="en-GB"/>
              </w:rPr>
              <w:t>euko</w:t>
            </w:r>
            <w:r w:rsidRPr="00D50A45">
              <w:rPr>
                <w:rFonts w:cstheme="minorHAnsi"/>
                <w:sz w:val="20"/>
                <w:szCs w:val="20"/>
                <w:lang w:val="en-GB"/>
              </w:rPr>
              <w:t>c</w:t>
            </w:r>
            <w:r w:rsidR="0004093F" w:rsidRPr="00D50A45">
              <w:rPr>
                <w:rFonts w:cstheme="minorHAnsi"/>
                <w:sz w:val="20"/>
                <w:szCs w:val="20"/>
                <w:lang w:val="en-GB"/>
              </w:rPr>
              <w:t>yte</w:t>
            </w:r>
            <w:r w:rsidRPr="00D50A45">
              <w:rPr>
                <w:rFonts w:cstheme="minorHAnsi"/>
                <w:sz w:val="20"/>
                <w:szCs w:val="20"/>
                <w:lang w:val="en-GB"/>
              </w:rPr>
              <w:t>s, t</w:t>
            </w:r>
            <w:r w:rsidR="0004093F" w:rsidRPr="00D50A45">
              <w:rPr>
                <w:rFonts w:cstheme="minorHAnsi"/>
                <w:sz w:val="20"/>
                <w:szCs w:val="20"/>
                <w:lang w:val="en-GB"/>
              </w:rPr>
              <w:t>hrombo</w:t>
            </w:r>
            <w:r w:rsidRPr="00D50A45">
              <w:rPr>
                <w:rFonts w:cstheme="minorHAnsi"/>
                <w:sz w:val="20"/>
                <w:szCs w:val="20"/>
                <w:lang w:val="en-GB"/>
              </w:rPr>
              <w:t>c</w:t>
            </w:r>
            <w:r w:rsidR="0004093F" w:rsidRPr="00D50A45">
              <w:rPr>
                <w:rFonts w:cstheme="minorHAnsi"/>
                <w:sz w:val="20"/>
                <w:szCs w:val="20"/>
                <w:lang w:val="en-GB"/>
              </w:rPr>
              <w:t>yte</w:t>
            </w:r>
            <w:r w:rsidRPr="00D50A45">
              <w:rPr>
                <w:rFonts w:cstheme="minorHAnsi"/>
                <w:sz w:val="20"/>
                <w:szCs w:val="20"/>
                <w:lang w:val="en-GB"/>
              </w:rPr>
              <w:t>s</w:t>
            </w:r>
            <w:r w:rsidR="0004093F" w:rsidRPr="00D50A45">
              <w:rPr>
                <w:rFonts w:cstheme="minorHAnsi"/>
                <w:sz w:val="20"/>
                <w:szCs w:val="20"/>
                <w:lang w:val="en-GB"/>
              </w:rPr>
              <w:t xml:space="preserve">; </w:t>
            </w:r>
            <w:r w:rsidR="00801B93" w:rsidRPr="00D50A45">
              <w:rPr>
                <w:rFonts w:cstheme="minorHAnsi"/>
                <w:sz w:val="20"/>
                <w:szCs w:val="20"/>
                <w:lang w:val="en-GB"/>
              </w:rPr>
              <w:t>haemoglobin</w:t>
            </w:r>
            <w:r w:rsidR="0004093F" w:rsidRPr="00D50A45">
              <w:rPr>
                <w:rFonts w:cstheme="minorHAnsi"/>
                <w:sz w:val="20"/>
                <w:szCs w:val="20"/>
                <w:lang w:val="en-GB"/>
              </w:rPr>
              <w:t xml:space="preserve">, </w:t>
            </w:r>
            <w:r w:rsidR="00801B93" w:rsidRPr="00D50A45">
              <w:rPr>
                <w:rFonts w:cstheme="minorHAnsi"/>
                <w:sz w:val="20"/>
                <w:szCs w:val="20"/>
                <w:lang w:val="en-GB"/>
              </w:rPr>
              <w:t>haematocrit</w:t>
            </w:r>
            <w:r w:rsidRPr="00D50A45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276" w:type="dxa"/>
            <w:tcBorders>
              <w:left w:val="single" w:sz="12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27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</w:tr>
      <w:tr w:rsidR="0004093F" w:rsidRPr="00D50A45" w:rsidTr="00757A0E">
        <w:trPr>
          <w:trHeight w:val="20"/>
        </w:trPr>
        <w:tc>
          <w:tcPr>
            <w:tcW w:w="439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sz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lang w:val="en-GB"/>
              </w:rPr>
              <w:t>A05</w:t>
            </w:r>
          </w:p>
        </w:tc>
        <w:tc>
          <w:tcPr>
            <w:tcW w:w="5061" w:type="dxa"/>
            <w:gridSpan w:val="2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8B1E0B" w:rsidP="00757A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>Lipid profile (e.g. triglycerides, HDL-, LDL-cholesterol)</w:t>
            </w:r>
          </w:p>
        </w:tc>
        <w:tc>
          <w:tcPr>
            <w:tcW w:w="1276" w:type="dxa"/>
            <w:tcBorders>
              <w:left w:val="single" w:sz="12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27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</w:tr>
      <w:tr w:rsidR="0004093F" w:rsidRPr="00D50A45" w:rsidTr="00757A0E">
        <w:trPr>
          <w:trHeight w:val="20"/>
        </w:trPr>
        <w:tc>
          <w:tcPr>
            <w:tcW w:w="439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sz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lang w:val="en-GB"/>
              </w:rPr>
              <w:t>A06</w:t>
            </w:r>
          </w:p>
        </w:tc>
        <w:tc>
          <w:tcPr>
            <w:tcW w:w="5061" w:type="dxa"/>
            <w:gridSpan w:val="2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3712B4" w:rsidP="00757A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>Natriuretic peptides (BNP, NT-proBNP, MR-proANP)</w:t>
            </w:r>
          </w:p>
        </w:tc>
        <w:tc>
          <w:tcPr>
            <w:tcW w:w="1276" w:type="dxa"/>
            <w:tcBorders>
              <w:left w:val="single" w:sz="12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27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</w:tr>
      <w:tr w:rsidR="0004093F" w:rsidRPr="00D50A45" w:rsidTr="00757A0E">
        <w:trPr>
          <w:trHeight w:val="20"/>
        </w:trPr>
        <w:tc>
          <w:tcPr>
            <w:tcW w:w="439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sz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lang w:val="en-GB"/>
              </w:rPr>
              <w:t>A07</w:t>
            </w:r>
          </w:p>
        </w:tc>
        <w:tc>
          <w:tcPr>
            <w:tcW w:w="5061" w:type="dxa"/>
            <w:gridSpan w:val="2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>Myoglobin</w:t>
            </w:r>
          </w:p>
        </w:tc>
        <w:tc>
          <w:tcPr>
            <w:tcW w:w="1276" w:type="dxa"/>
            <w:tcBorders>
              <w:left w:val="single" w:sz="12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27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</w:tr>
      <w:tr w:rsidR="0004093F" w:rsidRPr="00D50A45" w:rsidTr="00757A0E">
        <w:trPr>
          <w:trHeight w:val="20"/>
        </w:trPr>
        <w:tc>
          <w:tcPr>
            <w:tcW w:w="439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sz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lang w:val="en-GB"/>
              </w:rPr>
              <w:t>A08</w:t>
            </w:r>
          </w:p>
        </w:tc>
        <w:tc>
          <w:tcPr>
            <w:tcW w:w="5061" w:type="dxa"/>
            <w:gridSpan w:val="2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3712B4" w:rsidP="00757A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>Troponin I, t</w:t>
            </w:r>
            <w:r w:rsidR="0004093F" w:rsidRPr="00D50A45">
              <w:rPr>
                <w:rFonts w:cstheme="minorHAnsi"/>
                <w:sz w:val="20"/>
                <w:szCs w:val="20"/>
                <w:lang w:val="en-GB"/>
              </w:rPr>
              <w:t>roponin T</w:t>
            </w:r>
          </w:p>
        </w:tc>
        <w:tc>
          <w:tcPr>
            <w:tcW w:w="1276" w:type="dxa"/>
            <w:tcBorders>
              <w:left w:val="single" w:sz="12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27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</w:tr>
      <w:tr w:rsidR="0004093F" w:rsidRPr="00D50A45" w:rsidTr="00757A0E">
        <w:trPr>
          <w:trHeight w:val="20"/>
        </w:trPr>
        <w:tc>
          <w:tcPr>
            <w:tcW w:w="439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sz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lang w:val="en-GB"/>
              </w:rPr>
              <w:t>A09</w:t>
            </w:r>
          </w:p>
        </w:tc>
        <w:tc>
          <w:tcPr>
            <w:tcW w:w="5061" w:type="dxa"/>
            <w:gridSpan w:val="2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>D-Dimer</w:t>
            </w:r>
          </w:p>
        </w:tc>
        <w:tc>
          <w:tcPr>
            <w:tcW w:w="1276" w:type="dxa"/>
            <w:tcBorders>
              <w:left w:val="single" w:sz="12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27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</w:tr>
      <w:tr w:rsidR="0004093F" w:rsidRPr="00D50A45" w:rsidTr="00757A0E">
        <w:trPr>
          <w:trHeight w:val="20"/>
        </w:trPr>
        <w:tc>
          <w:tcPr>
            <w:tcW w:w="439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sz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lang w:val="en-GB"/>
              </w:rPr>
              <w:t>A10</w:t>
            </w:r>
          </w:p>
        </w:tc>
        <w:tc>
          <w:tcPr>
            <w:tcW w:w="5061" w:type="dxa"/>
            <w:gridSpan w:val="2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3712B4" w:rsidP="00757A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>Prothrombin time (PT) / international normalized ratio (INR)</w:t>
            </w:r>
          </w:p>
        </w:tc>
        <w:tc>
          <w:tcPr>
            <w:tcW w:w="1276" w:type="dxa"/>
            <w:tcBorders>
              <w:left w:val="single" w:sz="12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27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</w:tr>
      <w:tr w:rsidR="0004093F" w:rsidRPr="00D50A45" w:rsidTr="00757A0E">
        <w:trPr>
          <w:trHeight w:val="20"/>
        </w:trPr>
        <w:tc>
          <w:tcPr>
            <w:tcW w:w="439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sz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lang w:val="en-GB"/>
              </w:rPr>
              <w:t>A11</w:t>
            </w:r>
          </w:p>
        </w:tc>
        <w:tc>
          <w:tcPr>
            <w:tcW w:w="5061" w:type="dxa"/>
            <w:gridSpan w:val="2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3712B4" w:rsidP="00757A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>Plasma glucose</w:t>
            </w:r>
          </w:p>
        </w:tc>
        <w:tc>
          <w:tcPr>
            <w:tcW w:w="1276" w:type="dxa"/>
            <w:tcBorders>
              <w:left w:val="single" w:sz="12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27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</w:tr>
      <w:tr w:rsidR="0004093F" w:rsidRPr="00D50A45" w:rsidTr="00757A0E">
        <w:trPr>
          <w:trHeight w:val="20"/>
        </w:trPr>
        <w:tc>
          <w:tcPr>
            <w:tcW w:w="439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sz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lang w:val="en-GB"/>
              </w:rPr>
              <w:t>A12</w:t>
            </w:r>
          </w:p>
        </w:tc>
        <w:tc>
          <w:tcPr>
            <w:tcW w:w="5061" w:type="dxa"/>
            <w:gridSpan w:val="2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D447DC" w:rsidP="00757A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>Glycated hemoglobin (HbA1c)</w:t>
            </w:r>
          </w:p>
        </w:tc>
        <w:tc>
          <w:tcPr>
            <w:tcW w:w="1276" w:type="dxa"/>
            <w:tcBorders>
              <w:left w:val="single" w:sz="12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27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</w:tr>
      <w:tr w:rsidR="0004093F" w:rsidRPr="00D50A45" w:rsidTr="00757A0E">
        <w:trPr>
          <w:trHeight w:val="20"/>
        </w:trPr>
        <w:tc>
          <w:tcPr>
            <w:tcW w:w="439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sz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lang w:val="en-GB"/>
              </w:rPr>
              <w:t>A13</w:t>
            </w:r>
          </w:p>
        </w:tc>
        <w:tc>
          <w:tcPr>
            <w:tcW w:w="5061" w:type="dxa"/>
            <w:gridSpan w:val="2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D447DC" w:rsidP="00757A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>Creatinine</w:t>
            </w:r>
          </w:p>
        </w:tc>
        <w:tc>
          <w:tcPr>
            <w:tcW w:w="1276" w:type="dxa"/>
            <w:tcBorders>
              <w:left w:val="single" w:sz="12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27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</w:tr>
      <w:tr w:rsidR="0004093F" w:rsidRPr="00D50A45" w:rsidTr="00757A0E">
        <w:trPr>
          <w:trHeight w:val="20"/>
        </w:trPr>
        <w:tc>
          <w:tcPr>
            <w:tcW w:w="439" w:type="dxa"/>
            <w:tcBorders>
              <w:left w:val="single" w:sz="4" w:space="0" w:color="000000" w:themeColor="text1"/>
              <w:bottom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sz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lang w:val="en-GB"/>
              </w:rPr>
              <w:t>A14</w:t>
            </w:r>
          </w:p>
        </w:tc>
        <w:tc>
          <w:tcPr>
            <w:tcW w:w="5061" w:type="dxa"/>
            <w:gridSpan w:val="2"/>
            <w:tcBorders>
              <w:bottom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D447DC" w:rsidP="00757A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>Pregnancy test (gonadotropins, hCG)</w:t>
            </w:r>
          </w:p>
        </w:tc>
        <w:tc>
          <w:tcPr>
            <w:tcW w:w="1276" w:type="dxa"/>
            <w:tcBorders>
              <w:left w:val="single" w:sz="12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275" w:type="dxa"/>
            <w:tcBorders>
              <w:left w:val="single" w:sz="12" w:space="0" w:color="D9D9D9" w:themeColor="background1" w:themeShade="D9"/>
              <w:bottom w:val="single" w:sz="8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</w:tr>
      <w:tr w:rsidR="0004093F" w:rsidRPr="00D50A45" w:rsidTr="00757A0E">
        <w:trPr>
          <w:trHeight w:val="20"/>
        </w:trPr>
        <w:tc>
          <w:tcPr>
            <w:tcW w:w="9185" w:type="dxa"/>
            <w:gridSpan w:val="6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472DCD" w:rsidP="00757A0E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b/>
                <w:sz w:val="20"/>
                <w:lang w:val="en-GB"/>
              </w:rPr>
              <w:t>Urine analyses</w:t>
            </w:r>
          </w:p>
        </w:tc>
      </w:tr>
      <w:tr w:rsidR="0004093F" w:rsidRPr="00D50A45" w:rsidTr="00757A0E">
        <w:trPr>
          <w:trHeight w:val="20"/>
        </w:trPr>
        <w:tc>
          <w:tcPr>
            <w:tcW w:w="439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lang w:val="en-GB"/>
              </w:rPr>
              <w:t>A15</w:t>
            </w:r>
          </w:p>
        </w:tc>
        <w:tc>
          <w:tcPr>
            <w:tcW w:w="5061" w:type="dxa"/>
            <w:gridSpan w:val="2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472DCD" w:rsidP="00757A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>Urine dipstick (protein, erythrocytes, leucocytes, nitrite, etc.)</w:t>
            </w:r>
          </w:p>
        </w:tc>
        <w:tc>
          <w:tcPr>
            <w:tcW w:w="1276" w:type="dxa"/>
            <w:tcBorders>
              <w:left w:val="single" w:sz="12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27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</w:tr>
      <w:tr w:rsidR="0004093F" w:rsidRPr="00D50A45" w:rsidTr="00757A0E">
        <w:trPr>
          <w:trHeight w:val="20"/>
        </w:trPr>
        <w:tc>
          <w:tcPr>
            <w:tcW w:w="439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lang w:val="en-GB"/>
              </w:rPr>
              <w:t>A16</w:t>
            </w:r>
          </w:p>
        </w:tc>
        <w:tc>
          <w:tcPr>
            <w:tcW w:w="5061" w:type="dxa"/>
            <w:gridSpan w:val="2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472DCD" w:rsidP="00757A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>Gluc</w:t>
            </w:r>
            <w:r w:rsidR="0004093F" w:rsidRPr="00D50A45">
              <w:rPr>
                <w:rFonts w:cstheme="minorHAnsi"/>
                <w:sz w:val="20"/>
                <w:szCs w:val="20"/>
                <w:lang w:val="en-GB"/>
              </w:rPr>
              <w:t>ose</w:t>
            </w:r>
          </w:p>
        </w:tc>
        <w:tc>
          <w:tcPr>
            <w:tcW w:w="1276" w:type="dxa"/>
            <w:tcBorders>
              <w:left w:val="single" w:sz="12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27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</w:tr>
      <w:tr w:rsidR="0004093F" w:rsidRPr="00D50A45" w:rsidTr="00757A0E">
        <w:trPr>
          <w:trHeight w:val="20"/>
        </w:trPr>
        <w:tc>
          <w:tcPr>
            <w:tcW w:w="439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lang w:val="en-GB"/>
              </w:rPr>
              <w:t>A17</w:t>
            </w:r>
          </w:p>
        </w:tc>
        <w:tc>
          <w:tcPr>
            <w:tcW w:w="5061" w:type="dxa"/>
            <w:gridSpan w:val="2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472DCD" w:rsidP="00757A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>Microalbumin</w:t>
            </w:r>
          </w:p>
        </w:tc>
        <w:tc>
          <w:tcPr>
            <w:tcW w:w="1276" w:type="dxa"/>
            <w:tcBorders>
              <w:left w:val="single" w:sz="12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27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</w:tr>
      <w:tr w:rsidR="0004093F" w:rsidRPr="00D50A45" w:rsidTr="00757A0E">
        <w:trPr>
          <w:trHeight w:val="20"/>
        </w:trPr>
        <w:tc>
          <w:tcPr>
            <w:tcW w:w="9185" w:type="dxa"/>
            <w:gridSpan w:val="6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472DCD" w:rsidP="00757A0E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b/>
                <w:sz w:val="20"/>
                <w:szCs w:val="20"/>
                <w:lang w:val="en-GB"/>
              </w:rPr>
              <w:t>Nasal and throat swab</w:t>
            </w:r>
          </w:p>
        </w:tc>
      </w:tr>
      <w:tr w:rsidR="0004093F" w:rsidRPr="00D50A45" w:rsidTr="00757A0E">
        <w:trPr>
          <w:trHeight w:val="20"/>
        </w:trPr>
        <w:tc>
          <w:tcPr>
            <w:tcW w:w="439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lang w:val="en-GB"/>
              </w:rPr>
              <w:t>A18</w:t>
            </w:r>
          </w:p>
        </w:tc>
        <w:tc>
          <w:tcPr>
            <w:tcW w:w="5061" w:type="dxa"/>
            <w:gridSpan w:val="2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472DCD" w:rsidP="00757A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>Infectious mononucleosis (Epstein-Barr virus)</w:t>
            </w:r>
          </w:p>
        </w:tc>
        <w:tc>
          <w:tcPr>
            <w:tcW w:w="1276" w:type="dxa"/>
            <w:tcBorders>
              <w:left w:val="single" w:sz="12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27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</w:tr>
      <w:tr w:rsidR="0004093F" w:rsidRPr="00D50A45" w:rsidTr="00757A0E">
        <w:trPr>
          <w:trHeight w:val="20"/>
        </w:trPr>
        <w:tc>
          <w:tcPr>
            <w:tcW w:w="439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lang w:val="en-GB"/>
              </w:rPr>
              <w:t>A19</w:t>
            </w:r>
          </w:p>
        </w:tc>
        <w:tc>
          <w:tcPr>
            <w:tcW w:w="5061" w:type="dxa"/>
            <w:gridSpan w:val="2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472DCD" w:rsidP="00757A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>Group A streptococcus (GAS) antigen</w:t>
            </w:r>
          </w:p>
        </w:tc>
        <w:tc>
          <w:tcPr>
            <w:tcW w:w="1276" w:type="dxa"/>
            <w:tcBorders>
              <w:left w:val="single" w:sz="12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27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</w:tr>
      <w:tr w:rsidR="0004093F" w:rsidRPr="00D50A45" w:rsidTr="00757A0E">
        <w:trPr>
          <w:trHeight w:val="20"/>
        </w:trPr>
        <w:tc>
          <w:tcPr>
            <w:tcW w:w="439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lang w:val="en-GB"/>
              </w:rPr>
              <w:t>A20</w:t>
            </w:r>
          </w:p>
        </w:tc>
        <w:tc>
          <w:tcPr>
            <w:tcW w:w="5061" w:type="dxa"/>
            <w:gridSpan w:val="2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472DCD" w:rsidP="00757A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>Influenza viruses</w:t>
            </w:r>
          </w:p>
        </w:tc>
        <w:tc>
          <w:tcPr>
            <w:tcW w:w="1276" w:type="dxa"/>
            <w:tcBorders>
              <w:left w:val="single" w:sz="12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27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</w:tr>
      <w:tr w:rsidR="0004093F" w:rsidRPr="00D50A45" w:rsidTr="00757A0E">
        <w:trPr>
          <w:trHeight w:val="20"/>
        </w:trPr>
        <w:tc>
          <w:tcPr>
            <w:tcW w:w="439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lang w:val="en-GB"/>
              </w:rPr>
              <w:t>A21</w:t>
            </w:r>
          </w:p>
        </w:tc>
        <w:tc>
          <w:tcPr>
            <w:tcW w:w="5061" w:type="dxa"/>
            <w:gridSpan w:val="2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472DCD" w:rsidP="00472DC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>RSV (respiratory syncytial virus)</w:t>
            </w:r>
          </w:p>
        </w:tc>
        <w:tc>
          <w:tcPr>
            <w:tcW w:w="1276" w:type="dxa"/>
            <w:tcBorders>
              <w:left w:val="single" w:sz="12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27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</w:tr>
      <w:tr w:rsidR="0004093F" w:rsidRPr="00D50A45" w:rsidTr="00757A0E">
        <w:trPr>
          <w:trHeight w:val="20"/>
        </w:trPr>
        <w:tc>
          <w:tcPr>
            <w:tcW w:w="439" w:type="dxa"/>
            <w:tcBorders>
              <w:left w:val="single" w:sz="4" w:space="0" w:color="000000" w:themeColor="text1"/>
              <w:bottom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lang w:val="en-GB"/>
              </w:rPr>
              <w:t>A22</w:t>
            </w:r>
          </w:p>
        </w:tc>
        <w:tc>
          <w:tcPr>
            <w:tcW w:w="5061" w:type="dxa"/>
            <w:gridSpan w:val="2"/>
            <w:tcBorders>
              <w:bottom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>SARS-CoV-2</w:t>
            </w:r>
          </w:p>
        </w:tc>
        <w:tc>
          <w:tcPr>
            <w:tcW w:w="1276" w:type="dxa"/>
            <w:tcBorders>
              <w:left w:val="single" w:sz="12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275" w:type="dxa"/>
            <w:tcBorders>
              <w:left w:val="single" w:sz="12" w:space="0" w:color="D9D9D9" w:themeColor="background1" w:themeShade="D9"/>
              <w:bottom w:val="single" w:sz="8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</w:tr>
      <w:tr w:rsidR="0004093F" w:rsidRPr="00D50A45" w:rsidTr="00757A0E">
        <w:trPr>
          <w:trHeight w:val="20"/>
        </w:trPr>
        <w:tc>
          <w:tcPr>
            <w:tcW w:w="9185" w:type="dxa"/>
            <w:gridSpan w:val="6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472DCD" w:rsidP="00757A0E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b/>
                <w:sz w:val="20"/>
                <w:szCs w:val="20"/>
                <w:lang w:val="en-GB"/>
              </w:rPr>
              <w:t>Other analyses</w:t>
            </w:r>
          </w:p>
        </w:tc>
      </w:tr>
      <w:tr w:rsidR="0004093F" w:rsidRPr="00D50A45" w:rsidTr="00757A0E">
        <w:trPr>
          <w:trHeight w:val="20"/>
        </w:trPr>
        <w:tc>
          <w:tcPr>
            <w:tcW w:w="439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lang w:val="en-GB"/>
              </w:rPr>
              <w:t>A23</w:t>
            </w:r>
          </w:p>
        </w:tc>
        <w:tc>
          <w:tcPr>
            <w:tcW w:w="5061" w:type="dxa"/>
            <w:gridSpan w:val="2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472DCD" w:rsidP="00757A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>Drug detection</w:t>
            </w:r>
          </w:p>
        </w:tc>
        <w:tc>
          <w:tcPr>
            <w:tcW w:w="1276" w:type="dxa"/>
            <w:tcBorders>
              <w:left w:val="single" w:sz="12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27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</w:tr>
      <w:tr w:rsidR="0004093F" w:rsidRPr="00D50A45" w:rsidTr="00757A0E">
        <w:trPr>
          <w:trHeight w:val="20"/>
        </w:trPr>
        <w:tc>
          <w:tcPr>
            <w:tcW w:w="9185" w:type="dxa"/>
            <w:gridSpan w:val="6"/>
            <w:tcBorders>
              <w:left w:val="single" w:sz="4" w:space="0" w:color="000000" w:themeColor="text1"/>
              <w:bottom w:val="single" w:sz="8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472DCD" w:rsidP="00472DCD">
            <w:pPr>
              <w:rPr>
                <w:rFonts w:cstheme="minorHAnsi"/>
                <w:b/>
                <w:lang w:val="en-GB"/>
              </w:rPr>
            </w:pPr>
            <w:r w:rsidRPr="00D50A45">
              <w:rPr>
                <w:rFonts w:cstheme="minorHAnsi"/>
                <w:b/>
                <w:sz w:val="20"/>
                <w:szCs w:val="20"/>
                <w:lang w:val="en-GB"/>
              </w:rPr>
              <w:t>Other analyses:</w:t>
            </w:r>
          </w:p>
        </w:tc>
      </w:tr>
      <w:tr w:rsidR="0004093F" w:rsidRPr="00D50A45" w:rsidTr="00757A0E">
        <w:trPr>
          <w:trHeight w:val="20"/>
        </w:trPr>
        <w:tc>
          <w:tcPr>
            <w:tcW w:w="439" w:type="dxa"/>
            <w:tcBorders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8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lang w:val="en-GB"/>
              </w:rPr>
              <w:t>A24</w:t>
            </w:r>
          </w:p>
        </w:tc>
        <w:tc>
          <w:tcPr>
            <w:tcW w:w="8746" w:type="dxa"/>
            <w:gridSpan w:val="5"/>
            <w:tcBorders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spacing w:before="120" w:line="360" w:lineRule="auto"/>
              <w:rPr>
                <w:lang w:val="en-GB"/>
              </w:rPr>
            </w:pPr>
            <w:r w:rsidRPr="00D50A45">
              <w:rPr>
                <w:lang w:val="en-GB"/>
              </w:rPr>
              <w:t>_____________________________________________________________________________</w:t>
            </w:r>
            <w:r w:rsidRPr="00D50A45">
              <w:rPr>
                <w:lang w:val="en-GB"/>
              </w:rPr>
              <w:br/>
              <w:t>_____________________________________________________________________________</w:t>
            </w:r>
          </w:p>
        </w:tc>
      </w:tr>
      <w:tr w:rsidR="0004093F" w:rsidRPr="00D50A45" w:rsidTr="00757A0E">
        <w:tblPrEx>
          <w:tblBorders>
            <w:top w:val="single" w:sz="4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none" w:sz="0" w:space="0" w:color="auto"/>
          </w:tblBorders>
        </w:tblPrEx>
        <w:tc>
          <w:tcPr>
            <w:tcW w:w="43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rFonts w:cstheme="minorHAnsi"/>
                <w:b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lang w:val="en-GB"/>
              </w:rPr>
              <w:t>B01</w:t>
            </w:r>
          </w:p>
        </w:tc>
        <w:tc>
          <w:tcPr>
            <w:tcW w:w="3927" w:type="dxa"/>
            <w:tcBorders>
              <w:top w:val="single" w:sz="8" w:space="0" w:color="000000" w:themeColor="text1"/>
              <w:bottom w:val="single" w:sz="4" w:space="0" w:color="000000" w:themeColor="text1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472DCD" w:rsidRPr="00D50A45" w:rsidRDefault="00472DCD" w:rsidP="00472DCD">
            <w:pPr>
              <w:rPr>
                <w:rFonts w:cstheme="minorHAnsi"/>
                <w:b/>
                <w:lang w:val="en-GB"/>
              </w:rPr>
            </w:pPr>
            <w:r w:rsidRPr="00D50A45">
              <w:rPr>
                <w:rFonts w:cstheme="minorHAnsi"/>
                <w:b/>
                <w:lang w:val="en-GB"/>
              </w:rPr>
              <w:t>For which clinical situations or laboratory analysis would you like to use a POCT?</w:t>
            </w:r>
          </w:p>
        </w:tc>
        <w:tc>
          <w:tcPr>
            <w:tcW w:w="4819" w:type="dxa"/>
            <w:gridSpan w:val="4"/>
            <w:tcBorders>
              <w:top w:val="single" w:sz="8" w:space="0" w:color="000000" w:themeColor="text1"/>
              <w:left w:val="single" w:sz="12" w:space="0" w:color="D9D9D9" w:themeColor="background1" w:themeShade="D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4093F" w:rsidRPr="00D50A45" w:rsidRDefault="0004093F" w:rsidP="00757A0E">
            <w:pPr>
              <w:spacing w:before="120" w:line="360" w:lineRule="auto"/>
              <w:jc w:val="both"/>
              <w:rPr>
                <w:rFonts w:cstheme="minorHAnsi"/>
                <w:lang w:val="en-GB"/>
              </w:rPr>
            </w:pPr>
            <w:r w:rsidRPr="00D50A45">
              <w:rPr>
                <w:rFonts w:cstheme="minorHAnsi"/>
                <w:lang w:val="en-GB"/>
              </w:rPr>
              <w:t>_________________________________________</w:t>
            </w:r>
            <w:r w:rsidRPr="00D50A45">
              <w:rPr>
                <w:rFonts w:cstheme="minorHAnsi"/>
                <w:lang w:val="en-GB"/>
              </w:rPr>
              <w:br/>
              <w:t>_________________________________________</w:t>
            </w:r>
            <w:r w:rsidRPr="00D50A45">
              <w:rPr>
                <w:rFonts w:cstheme="minorHAnsi"/>
                <w:lang w:val="en-GB"/>
              </w:rPr>
              <w:br/>
              <w:t>_________________________________________</w:t>
            </w:r>
          </w:p>
        </w:tc>
      </w:tr>
    </w:tbl>
    <w:p w:rsidR="0004093F" w:rsidRPr="00D50A45" w:rsidRDefault="0004093F" w:rsidP="0004093F">
      <w:pPr>
        <w:tabs>
          <w:tab w:val="left" w:pos="1318"/>
        </w:tabs>
        <w:rPr>
          <w:sz w:val="4"/>
          <w:szCs w:val="4"/>
          <w:lang w:val="en-GB"/>
        </w:rPr>
      </w:pPr>
    </w:p>
    <w:tbl>
      <w:tblPr>
        <w:tblStyle w:val="Tabellenraster"/>
        <w:tblW w:w="9185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433"/>
        <w:gridCol w:w="3933"/>
        <w:gridCol w:w="4819"/>
      </w:tblGrid>
      <w:tr w:rsidR="0004093F" w:rsidRPr="00D50A45" w:rsidTr="00757A0E">
        <w:trPr>
          <w:trHeight w:val="20"/>
        </w:trPr>
        <w:tc>
          <w:tcPr>
            <w:tcW w:w="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C01</w:t>
            </w:r>
          </w:p>
        </w:tc>
        <w:tc>
          <w:tcPr>
            <w:tcW w:w="393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472DCD" w:rsidP="00472DCD">
            <w:pPr>
              <w:rPr>
                <w:rFonts w:cstheme="minorHAnsi"/>
                <w:color w:val="808080" w:themeColor="background1" w:themeShade="80"/>
                <w:sz w:val="18"/>
                <w:lang w:val="en-GB"/>
              </w:rPr>
            </w:pPr>
            <w:r w:rsidRPr="00D50A45">
              <w:rPr>
                <w:rFonts w:cstheme="minorHAnsi"/>
                <w:b/>
                <w:lang w:val="en-GB"/>
              </w:rPr>
              <w:t>If you take a blood sample before noon, how long does it usually take to receive the test result from the external laboratory?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12" w:space="0" w:color="D9D9D9" w:themeColor="background1" w:themeShade="D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spacing w:before="120" w:after="120"/>
              <w:rPr>
                <w:noProof/>
                <w:lang w:val="en-GB"/>
              </w:rPr>
            </w:pPr>
            <w:r w:rsidRPr="00D50A45">
              <w:rPr>
                <w:rFonts w:cstheme="minorHAnsi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6E3B22AC" wp14:editId="6DAE0AF4">
                      <wp:simplePos x="0" y="0"/>
                      <wp:positionH relativeFrom="column">
                        <wp:posOffset>1590040</wp:posOffset>
                      </wp:positionH>
                      <wp:positionV relativeFrom="paragraph">
                        <wp:posOffset>73025</wp:posOffset>
                      </wp:positionV>
                      <wp:extent cx="706755" cy="267335"/>
                      <wp:effectExtent l="0" t="0" r="0" b="0"/>
                      <wp:wrapNone/>
                      <wp:docPr id="3" name="Textfeld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706755" cy="2673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4093F" w:rsidRPr="00472DCD" w:rsidRDefault="00472DCD" w:rsidP="0004093F">
                                  <w:pPr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>hours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3B22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5" o:spid="_x0000_s1026" type="#_x0000_t202" style="position:absolute;margin-left:125.2pt;margin-top:5.75pt;width:55.65pt;height:21.0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" fillcolor="white [3201]" stroked="f" strokeweight=".5pt">
                      <v:path arrowok="t"/>
                      <v:textbox>
                        <w:txbxContent>
                          <w:p w:rsidR="0004093F" w:rsidRPr="00472DCD" w:rsidRDefault="00472DCD" w:rsidP="0004093F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hours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0A45">
              <w:rPr>
                <w:rFonts w:cstheme="minorHAnsi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48E73730" wp14:editId="693D12B6">
                      <wp:simplePos x="0" y="0"/>
                      <wp:positionH relativeFrom="column">
                        <wp:posOffset>697230</wp:posOffset>
                      </wp:positionH>
                      <wp:positionV relativeFrom="paragraph">
                        <wp:posOffset>74930</wp:posOffset>
                      </wp:positionV>
                      <wp:extent cx="352425" cy="257810"/>
                      <wp:effectExtent l="0" t="0" r="0" b="0"/>
                      <wp:wrapNone/>
                      <wp:docPr id="5" name="Textfeld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2425" cy="2578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4093F" w:rsidRPr="00472DCD" w:rsidRDefault="00472DCD" w:rsidP="0004093F">
                                  <w:pPr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>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E73730" id="Textfeld 38" o:spid="_x0000_s1027" type="#_x0000_t202" style="position:absolute;margin-left:54.9pt;margin-top:5.9pt;width:27.75pt;height:20.3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" fillcolor="white [3201]" stroked="f" strokeweight=".5pt">
                      <v:path arrowok="t"/>
                      <v:textbox>
                        <w:txbxContent>
                          <w:p w:rsidR="0004093F" w:rsidRPr="00472DCD" w:rsidRDefault="00472DCD" w:rsidP="0004093F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0A45">
              <w:rPr>
                <w:rFonts w:cstheme="minorHAnsi"/>
                <w:noProof/>
                <w:lang w:val="en-GB"/>
              </w:rPr>
              <w:t xml:space="preserve">        </w:t>
            </w:r>
            <w:r w:rsidRPr="00D50A45">
              <w:rPr>
                <w:noProof/>
                <w:lang w:eastAsia="de-DE"/>
              </w:rPr>
              <mc:AlternateContent>
                <mc:Choice Requires="wpg">
                  <w:drawing>
                    <wp:inline distT="0" distB="0" distL="0" distR="0" wp14:anchorId="6703CDFF" wp14:editId="18028F79">
                      <wp:extent cx="360045" cy="219710"/>
                      <wp:effectExtent l="6985" t="10160" r="13970" b="8255"/>
                      <wp:docPr id="6" name="Gruppieren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0045" cy="219710"/>
                                <a:chOff x="0" y="0"/>
                                <a:chExt cx="360045" cy="219710"/>
                              </a:xfrm>
                            </wpg:grpSpPr>
                            <wps:wsp>
                              <wps:cNvPr id="8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60045" cy="2197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AutoShape 1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82880" y="179223"/>
                                  <a:ext cx="0" cy="4013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E85DAD" id="Gruppieren 31" o:spid="_x0000_s1026" style="width:28.35pt;height:17.3pt;mso-position-horizontal-relative:char;mso-position-vertical-relative:line" coordsize="360045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">
                      <v:rect id="Rectangle 13" o:spid="_x0000_s1027" style="position:absolute;width:360045;height:219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4" o:spid="_x0000_s1028" type="#_x0000_t32" style="position:absolute;left:182880;top:179223;width:0;height:4013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  <w:r w:rsidRPr="00D50A45">
              <w:rPr>
                <w:rFonts w:cstheme="minorHAnsi"/>
                <w:noProof/>
                <w:lang w:val="en-GB"/>
              </w:rPr>
              <w:t xml:space="preserve">               </w:t>
            </w:r>
            <w:r w:rsidRPr="00D50A45">
              <w:rPr>
                <w:noProof/>
                <w:lang w:eastAsia="de-DE"/>
              </w:rPr>
              <mc:AlternateContent>
                <mc:Choice Requires="wpg">
                  <w:drawing>
                    <wp:inline distT="0" distB="0" distL="0" distR="0" wp14:anchorId="3546D4A6" wp14:editId="7958A6EA">
                      <wp:extent cx="360045" cy="219710"/>
                      <wp:effectExtent l="13335" t="10160" r="7620" b="8255"/>
                      <wp:docPr id="10" name="Gruppieren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0045" cy="219710"/>
                                <a:chOff x="0" y="0"/>
                                <a:chExt cx="360045" cy="219710"/>
                              </a:xfrm>
                            </wpg:grpSpPr>
                            <wps:wsp>
                              <wps:cNvPr id="11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60045" cy="2197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AutoShape 1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82880" y="179223"/>
                                  <a:ext cx="0" cy="4013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76DCE8" id="Gruppieren 34" o:spid="_x0000_s1026" style="width:28.35pt;height:17.3pt;mso-position-horizontal-relative:char;mso-position-vertical-relative:line" coordsize="360045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">
                      <v:rect id="Rectangle 13" o:spid="_x0000_s1027" style="position:absolute;width:360045;height:219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/>
                      <v:shape id="AutoShape 14" o:spid="_x0000_s1028" type="#_x0000_t32" style="position:absolute;left:182880;top:179223;width:0;height:4013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"/>
                      <w10:anchorlock/>
                    </v:group>
                  </w:pict>
                </mc:Fallback>
              </mc:AlternateContent>
            </w:r>
            <w:r w:rsidRPr="00D50A45">
              <w:rPr>
                <w:rFonts w:cstheme="minorHAnsi"/>
                <w:noProof/>
                <w:lang w:val="en-GB"/>
              </w:rPr>
              <w:t xml:space="preserve">                   </w:t>
            </w:r>
          </w:p>
        </w:tc>
      </w:tr>
    </w:tbl>
    <w:p w:rsidR="0004093F" w:rsidRPr="00D50A45" w:rsidRDefault="0004093F" w:rsidP="0004093F">
      <w:pPr>
        <w:tabs>
          <w:tab w:val="left" w:pos="1644"/>
        </w:tabs>
        <w:rPr>
          <w:sz w:val="4"/>
          <w:szCs w:val="4"/>
          <w:lang w:val="en-GB"/>
        </w:rPr>
      </w:pPr>
    </w:p>
    <w:tbl>
      <w:tblPr>
        <w:tblStyle w:val="Tabellenraster"/>
        <w:tblW w:w="9185" w:type="dxa"/>
        <w:tblInd w:w="-5" w:type="dxa"/>
        <w:tblBorders>
          <w:top w:val="single" w:sz="8" w:space="0" w:color="D9D9D9" w:themeColor="background1" w:themeShade="D9"/>
          <w:left w:val="none" w:sz="0" w:space="0" w:color="auto"/>
          <w:bottom w:val="single" w:sz="8" w:space="0" w:color="D9D9D9" w:themeColor="background1" w:themeShade="D9"/>
          <w:right w:val="none" w:sz="0" w:space="0" w:color="auto"/>
          <w:insideH w:val="single" w:sz="8" w:space="0" w:color="D9D9D9" w:themeColor="background1" w:themeShade="D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2787"/>
        <w:gridCol w:w="1134"/>
        <w:gridCol w:w="992"/>
        <w:gridCol w:w="1134"/>
        <w:gridCol w:w="1158"/>
        <w:gridCol w:w="1535"/>
      </w:tblGrid>
      <w:tr w:rsidR="0004093F" w:rsidRPr="00D50A45" w:rsidTr="00757A0E">
        <w:tc>
          <w:tcPr>
            <w:tcW w:w="32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12" w:space="0" w:color="D9D9D9" w:themeColor="background1" w:themeShade="D9"/>
            </w:tcBorders>
            <w:vAlign w:val="center"/>
          </w:tcPr>
          <w:p w:rsidR="00801B93" w:rsidRPr="00D50A45" w:rsidRDefault="00801B93" w:rsidP="00757A0E">
            <w:pPr>
              <w:rPr>
                <w:rFonts w:cstheme="minorHAnsi"/>
                <w:b/>
                <w:lang w:val="en-GB"/>
              </w:rPr>
            </w:pPr>
            <w:r w:rsidRPr="00D50A45">
              <w:rPr>
                <w:rFonts w:cstheme="minorHAnsi"/>
                <w:b/>
                <w:lang w:val="en-GB"/>
              </w:rPr>
              <w:t>How do you rate the value of POCTs in the following primary care settings?</w:t>
            </w:r>
          </w:p>
          <w:p w:rsidR="0004093F" w:rsidRPr="00D50A45" w:rsidRDefault="00801B93" w:rsidP="00757A0E">
            <w:pPr>
              <w:rPr>
                <w:rFonts w:cstheme="minorHAnsi"/>
                <w:b/>
                <w:lang w:val="en-GB"/>
              </w:rPr>
            </w:pPr>
            <w:r w:rsidRPr="00D50A45">
              <w:rPr>
                <w:rFonts w:cstheme="minorHAnsi"/>
                <w:lang w:val="en-GB"/>
              </w:rPr>
              <w:t>Please mark!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12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801B93" w:rsidP="00757A0E">
            <w:pPr>
              <w:jc w:val="center"/>
              <w:rPr>
                <w:rFonts w:cstheme="minorHAnsi"/>
                <w:b/>
                <w:sz w:val="20"/>
                <w:lang w:val="en-GB"/>
              </w:rPr>
            </w:pPr>
            <w:r w:rsidRPr="00D50A45">
              <w:rPr>
                <w:rFonts w:cstheme="minorHAnsi"/>
                <w:b/>
                <w:sz w:val="20"/>
                <w:lang w:val="en-GB"/>
              </w:rPr>
              <w:t>Very useful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801B93" w:rsidP="00757A0E">
            <w:pPr>
              <w:jc w:val="center"/>
              <w:rPr>
                <w:rFonts w:cstheme="minorHAnsi"/>
                <w:b/>
                <w:sz w:val="20"/>
                <w:lang w:val="en-GB"/>
              </w:rPr>
            </w:pPr>
            <w:r w:rsidRPr="00D50A45">
              <w:rPr>
                <w:rFonts w:cstheme="minorHAnsi"/>
                <w:b/>
                <w:sz w:val="20"/>
                <w:lang w:val="en-GB"/>
              </w:rPr>
              <w:t>Rather useful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801B93" w:rsidP="00757A0E">
            <w:pPr>
              <w:jc w:val="center"/>
              <w:rPr>
                <w:rFonts w:cstheme="minorHAnsi"/>
                <w:b/>
                <w:sz w:val="20"/>
                <w:lang w:val="en-GB"/>
              </w:rPr>
            </w:pPr>
            <w:r w:rsidRPr="00D50A45">
              <w:rPr>
                <w:rFonts w:cstheme="minorHAnsi"/>
                <w:b/>
                <w:sz w:val="20"/>
                <w:lang w:val="en-GB"/>
              </w:rPr>
              <w:t>Rather not useful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801B93" w:rsidP="00757A0E">
            <w:pPr>
              <w:jc w:val="center"/>
              <w:rPr>
                <w:rFonts w:cstheme="minorHAnsi"/>
                <w:b/>
                <w:sz w:val="20"/>
                <w:lang w:val="en-GB"/>
              </w:rPr>
            </w:pPr>
            <w:r w:rsidRPr="00D50A45">
              <w:rPr>
                <w:rFonts w:cstheme="minorHAnsi"/>
                <w:b/>
                <w:sz w:val="20"/>
                <w:lang w:val="en-GB"/>
              </w:rPr>
              <w:t>Not useful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801B93" w:rsidP="00757A0E">
            <w:pPr>
              <w:jc w:val="center"/>
              <w:rPr>
                <w:rFonts w:cstheme="minorHAnsi"/>
                <w:b/>
                <w:sz w:val="20"/>
                <w:lang w:val="en-GB"/>
              </w:rPr>
            </w:pPr>
            <w:r w:rsidRPr="00D50A45">
              <w:rPr>
                <w:rFonts w:cstheme="minorHAnsi"/>
                <w:b/>
                <w:sz w:val="20"/>
                <w:lang w:val="en-GB"/>
              </w:rPr>
              <w:t>Don’t know</w:t>
            </w:r>
            <w:r w:rsidR="0004093F" w:rsidRPr="00D50A45">
              <w:rPr>
                <w:rFonts w:cstheme="minorHAnsi"/>
                <w:b/>
                <w:sz w:val="20"/>
                <w:lang w:val="en-GB"/>
              </w:rPr>
              <w:t>/</w:t>
            </w:r>
          </w:p>
          <w:p w:rsidR="0004093F" w:rsidRPr="00D50A45" w:rsidRDefault="00801B93" w:rsidP="00757A0E">
            <w:pPr>
              <w:jc w:val="center"/>
              <w:rPr>
                <w:rFonts w:cstheme="minorHAnsi"/>
                <w:b/>
                <w:sz w:val="20"/>
                <w:lang w:val="en-GB"/>
              </w:rPr>
            </w:pPr>
            <w:r w:rsidRPr="00D50A45">
              <w:rPr>
                <w:rFonts w:cstheme="minorHAnsi"/>
                <w:b/>
                <w:sz w:val="20"/>
                <w:lang w:val="en-GB"/>
              </w:rPr>
              <w:t>Prefer not to say</w:t>
            </w:r>
          </w:p>
        </w:tc>
      </w:tr>
      <w:tr w:rsidR="0004093F" w:rsidRPr="00D50A45" w:rsidTr="00757A0E">
        <w:tc>
          <w:tcPr>
            <w:tcW w:w="445" w:type="dxa"/>
            <w:tcBorders>
              <w:left w:val="single" w:sz="4" w:space="0" w:color="000000" w:themeColor="text1"/>
            </w:tcBorders>
            <w:vAlign w:val="center"/>
          </w:tcPr>
          <w:p w:rsidR="0004093F" w:rsidRPr="00D50A45" w:rsidRDefault="0004093F" w:rsidP="00757A0E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D01</w:t>
            </w:r>
          </w:p>
        </w:tc>
        <w:tc>
          <w:tcPr>
            <w:tcW w:w="2787" w:type="dxa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801B93" w:rsidP="00757A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>GP practice</w:t>
            </w:r>
          </w:p>
        </w:tc>
        <w:tc>
          <w:tcPr>
            <w:tcW w:w="1134" w:type="dxa"/>
            <w:tcBorders>
              <w:left w:val="single" w:sz="12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tabs>
                <w:tab w:val="left" w:pos="1318"/>
              </w:tabs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992" w:type="dxa"/>
            <w:tcBorders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tabs>
                <w:tab w:val="left" w:pos="1318"/>
              </w:tabs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134" w:type="dxa"/>
            <w:tcBorders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  <w:tc>
          <w:tcPr>
            <w:tcW w:w="1158" w:type="dxa"/>
            <w:tcBorders>
              <w:left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4</w:t>
            </w:r>
          </w:p>
        </w:tc>
        <w:tc>
          <w:tcPr>
            <w:tcW w:w="153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A1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5</w:t>
            </w:r>
          </w:p>
        </w:tc>
      </w:tr>
      <w:tr w:rsidR="0004093F" w:rsidRPr="00D50A45" w:rsidTr="00757A0E">
        <w:tc>
          <w:tcPr>
            <w:tcW w:w="445" w:type="dxa"/>
            <w:tcBorders>
              <w:left w:val="single" w:sz="4" w:space="0" w:color="000000" w:themeColor="text1"/>
            </w:tcBorders>
            <w:vAlign w:val="center"/>
          </w:tcPr>
          <w:p w:rsidR="0004093F" w:rsidRPr="00D50A45" w:rsidRDefault="0004093F" w:rsidP="00757A0E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D02</w:t>
            </w:r>
          </w:p>
        </w:tc>
        <w:tc>
          <w:tcPr>
            <w:tcW w:w="2787" w:type="dxa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801B93" w:rsidP="00757A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>Home visits</w:t>
            </w:r>
          </w:p>
        </w:tc>
        <w:tc>
          <w:tcPr>
            <w:tcW w:w="1134" w:type="dxa"/>
            <w:tcBorders>
              <w:left w:val="single" w:sz="12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992" w:type="dxa"/>
            <w:tcBorders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tabs>
                <w:tab w:val="left" w:pos="1318"/>
              </w:tabs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134" w:type="dxa"/>
            <w:tcBorders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  <w:tc>
          <w:tcPr>
            <w:tcW w:w="1158" w:type="dxa"/>
            <w:tcBorders>
              <w:left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4</w:t>
            </w:r>
          </w:p>
        </w:tc>
        <w:tc>
          <w:tcPr>
            <w:tcW w:w="153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A1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5</w:t>
            </w:r>
          </w:p>
        </w:tc>
      </w:tr>
      <w:tr w:rsidR="0004093F" w:rsidRPr="00D50A45" w:rsidTr="00757A0E">
        <w:tc>
          <w:tcPr>
            <w:tcW w:w="445" w:type="dxa"/>
            <w:tcBorders>
              <w:left w:val="single" w:sz="4" w:space="0" w:color="000000" w:themeColor="text1"/>
            </w:tcBorders>
            <w:vAlign w:val="center"/>
          </w:tcPr>
          <w:p w:rsidR="0004093F" w:rsidRPr="00D50A45" w:rsidRDefault="0004093F" w:rsidP="00757A0E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D03</w:t>
            </w:r>
          </w:p>
        </w:tc>
        <w:tc>
          <w:tcPr>
            <w:tcW w:w="2787" w:type="dxa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801B93" w:rsidP="00757A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>Nursing homes</w:t>
            </w:r>
          </w:p>
        </w:tc>
        <w:tc>
          <w:tcPr>
            <w:tcW w:w="1134" w:type="dxa"/>
            <w:tcBorders>
              <w:left w:val="single" w:sz="12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992" w:type="dxa"/>
            <w:tcBorders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tabs>
                <w:tab w:val="left" w:pos="1318"/>
              </w:tabs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134" w:type="dxa"/>
            <w:tcBorders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  <w:tc>
          <w:tcPr>
            <w:tcW w:w="1158" w:type="dxa"/>
            <w:tcBorders>
              <w:left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4</w:t>
            </w:r>
          </w:p>
        </w:tc>
        <w:tc>
          <w:tcPr>
            <w:tcW w:w="153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A1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5</w:t>
            </w:r>
          </w:p>
        </w:tc>
      </w:tr>
      <w:tr w:rsidR="0004093F" w:rsidRPr="00D50A45" w:rsidTr="00757A0E">
        <w:tc>
          <w:tcPr>
            <w:tcW w:w="445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4093F" w:rsidRPr="00D50A45" w:rsidRDefault="0004093F" w:rsidP="00757A0E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D04</w:t>
            </w:r>
          </w:p>
        </w:tc>
        <w:tc>
          <w:tcPr>
            <w:tcW w:w="2787" w:type="dxa"/>
            <w:tcBorders>
              <w:bottom w:val="single" w:sz="4" w:space="0" w:color="000000" w:themeColor="text1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801B93" w:rsidP="00757A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>Out-of-hours emergency medical services</w:t>
            </w:r>
          </w:p>
        </w:tc>
        <w:tc>
          <w:tcPr>
            <w:tcW w:w="1134" w:type="dxa"/>
            <w:tcBorders>
              <w:left w:val="single" w:sz="12" w:space="0" w:color="D9D9D9" w:themeColor="background1" w:themeShade="D9"/>
              <w:bottom w:val="single" w:sz="4" w:space="0" w:color="000000" w:themeColor="text1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992" w:type="dxa"/>
            <w:tcBorders>
              <w:left w:val="single" w:sz="8" w:space="0" w:color="D9D9D9" w:themeColor="background1" w:themeShade="D9"/>
              <w:bottom w:val="single" w:sz="4" w:space="0" w:color="000000" w:themeColor="text1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tabs>
                <w:tab w:val="left" w:pos="1318"/>
              </w:tabs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134" w:type="dxa"/>
            <w:tcBorders>
              <w:left w:val="single" w:sz="8" w:space="0" w:color="D9D9D9" w:themeColor="background1" w:themeShade="D9"/>
              <w:bottom w:val="single" w:sz="4" w:space="0" w:color="000000" w:themeColor="text1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  <w:tc>
          <w:tcPr>
            <w:tcW w:w="1158" w:type="dxa"/>
            <w:tcBorders>
              <w:left w:val="single" w:sz="8" w:space="0" w:color="D9D9D9" w:themeColor="background1" w:themeShade="D9"/>
              <w:bottom w:val="single" w:sz="4" w:space="0" w:color="000000" w:themeColor="text1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4</w:t>
            </w:r>
          </w:p>
        </w:tc>
        <w:tc>
          <w:tcPr>
            <w:tcW w:w="1535" w:type="dxa"/>
            <w:tcBorders>
              <w:left w:val="single" w:sz="12" w:space="0" w:color="D9D9D9" w:themeColor="background1" w:themeShade="D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A1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5</w:t>
            </w:r>
          </w:p>
        </w:tc>
      </w:tr>
    </w:tbl>
    <w:p w:rsidR="0004093F" w:rsidRPr="00D50A45" w:rsidRDefault="0004093F" w:rsidP="0004093F">
      <w:pPr>
        <w:rPr>
          <w:sz w:val="4"/>
          <w:lang w:val="en-GB"/>
        </w:rPr>
      </w:pPr>
    </w:p>
    <w:tbl>
      <w:tblPr>
        <w:tblStyle w:val="Tabellenraster"/>
        <w:tblW w:w="9185" w:type="dxa"/>
        <w:tblInd w:w="-5" w:type="dxa"/>
        <w:tblBorders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427"/>
        <w:gridCol w:w="3939"/>
        <w:gridCol w:w="4819"/>
      </w:tblGrid>
      <w:tr w:rsidR="0004093F" w:rsidRPr="00D50A45" w:rsidTr="00757A0E"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E01</w:t>
            </w:r>
          </w:p>
        </w:tc>
        <w:tc>
          <w:tcPr>
            <w:tcW w:w="393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2B242E" w:rsidP="00757A0E">
            <w:pPr>
              <w:rPr>
                <w:rFonts w:cstheme="minorHAnsi"/>
                <w:b/>
                <w:lang w:val="en-GB"/>
              </w:rPr>
            </w:pPr>
            <w:r w:rsidRPr="00D50A45">
              <w:rPr>
                <w:rFonts w:cstheme="minorHAnsi"/>
                <w:b/>
                <w:lang w:val="en-GB"/>
              </w:rPr>
              <w:t>What are the most important limitations/barriers of POCT use in your practice?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12" w:space="0" w:color="D9D9D9" w:themeColor="background1" w:themeShade="D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4093F" w:rsidRPr="00D50A45" w:rsidRDefault="0004093F" w:rsidP="00757A0E">
            <w:pPr>
              <w:spacing w:before="120" w:line="360" w:lineRule="auto"/>
              <w:jc w:val="both"/>
              <w:rPr>
                <w:rFonts w:cstheme="minorHAnsi"/>
                <w:lang w:val="en-GB"/>
              </w:rPr>
            </w:pPr>
            <w:r w:rsidRPr="00D50A45">
              <w:rPr>
                <w:rFonts w:cstheme="minorHAnsi"/>
                <w:lang w:val="en-GB"/>
              </w:rPr>
              <w:t>_________________________________________</w:t>
            </w:r>
            <w:r w:rsidRPr="00D50A45">
              <w:rPr>
                <w:rFonts w:cstheme="minorHAnsi"/>
                <w:lang w:val="en-GB"/>
              </w:rPr>
              <w:br/>
              <w:t>_________________________________________</w:t>
            </w:r>
            <w:r w:rsidRPr="00D50A45">
              <w:rPr>
                <w:rFonts w:cstheme="minorHAnsi"/>
                <w:lang w:val="en-GB"/>
              </w:rPr>
              <w:br/>
              <w:t>_________________________________________</w:t>
            </w:r>
          </w:p>
        </w:tc>
      </w:tr>
    </w:tbl>
    <w:p w:rsidR="0004093F" w:rsidRPr="00D50A45" w:rsidRDefault="0004093F" w:rsidP="0004093F">
      <w:pPr>
        <w:rPr>
          <w:sz w:val="4"/>
          <w:szCs w:val="4"/>
          <w:lang w:val="en-GB"/>
        </w:rPr>
      </w:pPr>
    </w:p>
    <w:tbl>
      <w:tblPr>
        <w:tblStyle w:val="Tabellenraster"/>
        <w:tblW w:w="9185" w:type="dxa"/>
        <w:tblInd w:w="-5" w:type="dxa"/>
        <w:tblBorders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423"/>
        <w:gridCol w:w="3943"/>
        <w:gridCol w:w="4819"/>
      </w:tblGrid>
      <w:tr w:rsidR="0004093F" w:rsidRPr="00D50A45" w:rsidTr="00757A0E"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F01</w:t>
            </w:r>
          </w:p>
        </w:tc>
        <w:tc>
          <w:tcPr>
            <w:tcW w:w="3943" w:type="dxa"/>
            <w:tcBorders>
              <w:top w:val="single" w:sz="4" w:space="0" w:color="000000" w:themeColor="text1"/>
              <w:bottom w:val="single" w:sz="8" w:space="0" w:color="D9D9D9" w:themeColor="background1" w:themeShade="D9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2B242E" w:rsidP="00757A0E">
            <w:pPr>
              <w:rPr>
                <w:rFonts w:cstheme="minorHAnsi"/>
                <w:b/>
                <w:lang w:val="en-GB"/>
              </w:rPr>
            </w:pPr>
            <w:r w:rsidRPr="00D50A45">
              <w:rPr>
                <w:rFonts w:cstheme="minorHAnsi"/>
                <w:b/>
                <w:lang w:val="en-GB"/>
              </w:rPr>
              <w:t>In our opinion: Compared to today, in the next 10 years POCTs will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12" w:space="0" w:color="D9D9D9" w:themeColor="background1" w:themeShade="D9"/>
              <w:bottom w:val="single" w:sz="8" w:space="0" w:color="D9D9D9" w:themeColor="background1" w:themeShade="D9"/>
              <w:right w:val="single" w:sz="4" w:space="0" w:color="000000" w:themeColor="text1"/>
            </w:tcBorders>
            <w:shd w:val="clear" w:color="auto" w:fill="auto"/>
          </w:tcPr>
          <w:p w:rsidR="0004093F" w:rsidRPr="00D50A45" w:rsidRDefault="0004093F" w:rsidP="00757A0E">
            <w:pPr>
              <w:rPr>
                <w:rFonts w:cstheme="minorHAnsi"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szCs w:val="20"/>
                <w:vertAlign w:val="subscript"/>
                <w:lang w:val="en-GB"/>
              </w:rPr>
              <w:t xml:space="preserve">1 </w:t>
            </w:r>
            <w:r w:rsidRPr="00D50A45">
              <w:rPr>
                <w:rFonts w:cstheme="minorHAnsi"/>
                <w:lang w:val="en-GB"/>
              </w:rPr>
              <w:t xml:space="preserve">  </w:t>
            </w:r>
            <w:r w:rsidR="002B242E" w:rsidRPr="00D50A45">
              <w:rPr>
                <w:rFonts w:cstheme="minorHAnsi"/>
                <w:lang w:val="en-GB"/>
              </w:rPr>
              <w:t>gain importance</w:t>
            </w:r>
            <w:r w:rsidRPr="00D50A45">
              <w:rPr>
                <w:rFonts w:cstheme="minorHAnsi"/>
                <w:lang w:val="en-GB"/>
              </w:rPr>
              <w:t xml:space="preserve"> </w:t>
            </w:r>
          </w:p>
          <w:p w:rsidR="0004093F" w:rsidRPr="00D50A45" w:rsidRDefault="0004093F" w:rsidP="00757A0E">
            <w:pPr>
              <w:rPr>
                <w:rFonts w:cstheme="minorHAnsi"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szCs w:val="20"/>
                <w:vertAlign w:val="subscript"/>
                <w:lang w:val="en-GB"/>
              </w:rPr>
              <w:t xml:space="preserve">2 </w:t>
            </w:r>
            <w:r w:rsidRPr="00D50A45">
              <w:rPr>
                <w:rFonts w:cstheme="minorHAnsi"/>
                <w:lang w:val="en-GB"/>
              </w:rPr>
              <w:t xml:space="preserve">  </w:t>
            </w:r>
            <w:r w:rsidR="002B242E" w:rsidRPr="00D50A45">
              <w:rPr>
                <w:rFonts w:cstheme="minorHAnsi"/>
                <w:lang w:val="en-GB"/>
              </w:rPr>
              <w:t>have the same importance</w:t>
            </w:r>
          </w:p>
          <w:p w:rsidR="0004093F" w:rsidRPr="00D50A45" w:rsidRDefault="0004093F" w:rsidP="002B242E">
            <w:pPr>
              <w:jc w:val="both"/>
              <w:rPr>
                <w:rFonts w:cstheme="minorHAnsi"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szCs w:val="20"/>
                <w:vertAlign w:val="subscript"/>
                <w:lang w:val="en-GB"/>
              </w:rPr>
              <w:t xml:space="preserve">3 </w:t>
            </w:r>
            <w:r w:rsidRPr="00D50A45">
              <w:rPr>
                <w:rFonts w:cstheme="minorHAnsi"/>
                <w:lang w:val="en-GB"/>
              </w:rPr>
              <w:t xml:space="preserve">  </w:t>
            </w:r>
            <w:r w:rsidR="002B242E" w:rsidRPr="00D50A45">
              <w:rPr>
                <w:rFonts w:cstheme="minorHAnsi"/>
                <w:lang w:val="en-GB"/>
              </w:rPr>
              <w:t>lose importance</w:t>
            </w:r>
          </w:p>
        </w:tc>
      </w:tr>
      <w:tr w:rsidR="0004093F" w:rsidRPr="00D50A45" w:rsidTr="00757A0E">
        <w:tc>
          <w:tcPr>
            <w:tcW w:w="423" w:type="dxa"/>
            <w:tcBorders>
              <w:top w:val="single" w:sz="8" w:space="0" w:color="D9D9D9" w:themeColor="background1" w:themeShade="D9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F02</w:t>
            </w:r>
          </w:p>
        </w:tc>
        <w:tc>
          <w:tcPr>
            <w:tcW w:w="3943" w:type="dxa"/>
            <w:tcBorders>
              <w:top w:val="single" w:sz="8" w:space="0" w:color="D9D9D9" w:themeColor="background1" w:themeShade="D9"/>
              <w:bottom w:val="single" w:sz="4" w:space="0" w:color="000000" w:themeColor="text1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2B242E" w:rsidP="00757A0E">
            <w:pPr>
              <w:rPr>
                <w:rFonts w:cstheme="minorHAnsi"/>
                <w:b/>
                <w:lang w:val="en-GB"/>
              </w:rPr>
            </w:pPr>
            <w:r w:rsidRPr="00D50A45">
              <w:rPr>
                <w:b/>
                <w:bCs/>
                <w:lang w:val="en-GB"/>
              </w:rPr>
              <w:t>Please give reasons for your answer:</w:t>
            </w:r>
          </w:p>
        </w:tc>
        <w:tc>
          <w:tcPr>
            <w:tcW w:w="4819" w:type="dxa"/>
            <w:tcBorders>
              <w:top w:val="single" w:sz="8" w:space="0" w:color="D9D9D9" w:themeColor="background1" w:themeShade="D9"/>
              <w:left w:val="single" w:sz="12" w:space="0" w:color="D9D9D9" w:themeColor="background1" w:themeShade="D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4093F" w:rsidRPr="00D50A45" w:rsidRDefault="0004093F" w:rsidP="00757A0E">
            <w:pPr>
              <w:spacing w:before="120" w:line="360" w:lineRule="auto"/>
              <w:jc w:val="both"/>
              <w:rPr>
                <w:rFonts w:cstheme="minorHAnsi"/>
                <w:lang w:val="en-GB"/>
              </w:rPr>
            </w:pPr>
            <w:r w:rsidRPr="00D50A45">
              <w:rPr>
                <w:rFonts w:cstheme="minorHAnsi"/>
                <w:lang w:val="en-GB"/>
              </w:rPr>
              <w:t>_________________________________________</w:t>
            </w:r>
            <w:r w:rsidRPr="00D50A45">
              <w:rPr>
                <w:rFonts w:cstheme="minorHAnsi"/>
                <w:lang w:val="en-GB"/>
              </w:rPr>
              <w:br/>
              <w:t>_________________________________________</w:t>
            </w:r>
          </w:p>
        </w:tc>
      </w:tr>
    </w:tbl>
    <w:p w:rsidR="0004093F" w:rsidRPr="00D50A45" w:rsidRDefault="0004093F" w:rsidP="0004093F">
      <w:pPr>
        <w:jc w:val="center"/>
        <w:rPr>
          <w:sz w:val="4"/>
          <w:szCs w:val="4"/>
          <w:lang w:val="en-GB"/>
        </w:rPr>
      </w:pPr>
    </w:p>
    <w:tbl>
      <w:tblPr>
        <w:tblStyle w:val="Tabellenraster"/>
        <w:tblW w:w="9185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6"/>
        <w:gridCol w:w="447"/>
        <w:gridCol w:w="4372"/>
      </w:tblGrid>
      <w:tr w:rsidR="0004093F" w:rsidRPr="00D50A45" w:rsidTr="00757A0E">
        <w:tc>
          <w:tcPr>
            <w:tcW w:w="43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04093F" w:rsidRPr="00D50A45" w:rsidRDefault="00A123FC" w:rsidP="00A123FC">
            <w:pPr>
              <w:spacing w:after="120"/>
              <w:jc w:val="both"/>
              <w:rPr>
                <w:rFonts w:cstheme="minorHAnsi"/>
                <w:b/>
                <w:color w:val="000000" w:themeColor="text1"/>
                <w:lang w:val="en-GB"/>
              </w:rPr>
            </w:pPr>
            <w:r w:rsidRPr="00D50A45">
              <w:rPr>
                <w:rFonts w:cstheme="minorHAnsi"/>
                <w:b/>
                <w:color w:val="000000" w:themeColor="text1"/>
                <w:lang w:val="en-GB"/>
              </w:rPr>
              <w:t>Please create a ranking of the following properties of POCTs. Please provide scores for each property from 1 (very important) to 6 (less important).</w:t>
            </w:r>
          </w:p>
          <w:p w:rsidR="008B1CA4" w:rsidRPr="00D50A45" w:rsidRDefault="008B1CA4" w:rsidP="00A123FC">
            <w:pPr>
              <w:spacing w:after="120"/>
              <w:jc w:val="both"/>
              <w:rPr>
                <w:rFonts w:cstheme="minorHAnsi"/>
                <w:b/>
                <w:color w:val="000000" w:themeColor="text1"/>
                <w:lang w:val="en-GB"/>
              </w:rPr>
            </w:pPr>
            <w:r w:rsidRPr="00D50A45">
              <w:rPr>
                <w:rFonts w:cstheme="minorHAnsi"/>
                <w:b/>
                <w:color w:val="000000" w:themeColor="text1"/>
                <w:lang w:val="en-GB"/>
              </w:rPr>
              <w:t>Award each score only once.</w:t>
            </w:r>
          </w:p>
        </w:tc>
        <w:tc>
          <w:tcPr>
            <w:tcW w:w="447" w:type="dxa"/>
            <w:tcBorders>
              <w:top w:val="single" w:sz="4" w:space="0" w:color="000000" w:themeColor="text1"/>
              <w:left w:val="single" w:sz="12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8"/>
                <w:lang w:val="en-GB"/>
              </w:rPr>
            </w:pPr>
          </w:p>
        </w:tc>
        <w:tc>
          <w:tcPr>
            <w:tcW w:w="4372" w:type="dxa"/>
            <w:tcBorders>
              <w:top w:val="single" w:sz="4" w:space="0" w:color="000000" w:themeColor="text1"/>
              <w:bottom w:val="single" w:sz="8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A123FC" w:rsidP="00757A0E">
            <w:pPr>
              <w:spacing w:before="120"/>
              <w:rPr>
                <w:rFonts w:ascii="Calibri" w:hAnsi="Calibri" w:cs="Calibri"/>
                <w:b/>
                <w:lang w:val="en-GB"/>
              </w:rPr>
            </w:pPr>
            <w:r w:rsidRPr="00D50A45">
              <w:rPr>
                <w:rFonts w:ascii="Calibri" w:hAnsi="Calibri" w:cs="Calibri"/>
                <w:b/>
                <w:lang w:val="en-GB"/>
              </w:rPr>
              <w:t>The POCT</w:t>
            </w:r>
          </w:p>
        </w:tc>
      </w:tr>
      <w:tr w:rsidR="0004093F" w:rsidRPr="00D50A45" w:rsidTr="00757A0E">
        <w:trPr>
          <w:trHeight w:val="454"/>
        </w:trPr>
        <w:tc>
          <w:tcPr>
            <w:tcW w:w="4366" w:type="dxa"/>
            <w:vMerge/>
            <w:tcBorders>
              <w:top w:val="single" w:sz="8" w:space="0" w:color="D9D9D9" w:themeColor="background1" w:themeShade="D9"/>
              <w:left w:val="single" w:sz="4" w:space="0" w:color="000000" w:themeColor="text1"/>
              <w:bottom w:val="single" w:sz="8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04093F" w:rsidRPr="00D50A45" w:rsidRDefault="0004093F" w:rsidP="00757A0E">
            <w:pPr>
              <w:ind w:right="-111"/>
              <w:rPr>
                <w:rFonts w:cstheme="minorHAnsi"/>
                <w:color w:val="808080" w:themeColor="background1" w:themeShade="80"/>
                <w:sz w:val="18"/>
                <w:lang w:val="en-GB"/>
              </w:rPr>
            </w:pPr>
          </w:p>
        </w:tc>
        <w:tc>
          <w:tcPr>
            <w:tcW w:w="447" w:type="dxa"/>
            <w:tcBorders>
              <w:top w:val="single" w:sz="8" w:space="0" w:color="D9D9D9" w:themeColor="background1" w:themeShade="D9"/>
              <w:left w:val="single" w:sz="12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G01</w:t>
            </w:r>
          </w:p>
        </w:tc>
        <w:tc>
          <w:tcPr>
            <w:tcW w:w="4372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A123FC">
            <w:pPr>
              <w:rPr>
                <w:rFonts w:cstheme="minorHAnsi"/>
                <w:lang w:val="en-GB"/>
              </w:rPr>
            </w:pPr>
            <w:r w:rsidRPr="00D50A45">
              <w:rPr>
                <w:rFonts w:ascii="Calibri" w:hAnsi="Calibri" w:cs="Calibri"/>
                <w:noProof/>
                <w:sz w:val="3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59084B34" wp14:editId="2E39EED2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19050</wp:posOffset>
                      </wp:positionV>
                      <wp:extent cx="182880" cy="219710"/>
                      <wp:effectExtent l="0" t="0" r="7620" b="8890"/>
                      <wp:wrapNone/>
                      <wp:docPr id="13" name="Rechtec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219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DDC862" id="Rechteck 10" o:spid="_x0000_s1026" style="position:absolute;margin-left:-.8pt;margin-top:1.5pt;width:14.4pt;height:17.3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"/>
                  </w:pict>
                </mc:Fallback>
              </mc:AlternateContent>
            </w:r>
            <w:r w:rsidRPr="00D50A45">
              <w:rPr>
                <w:rFonts w:ascii="Calibri" w:hAnsi="Calibri" w:cs="Calibri"/>
                <w:sz w:val="20"/>
                <w:szCs w:val="20"/>
                <w:vertAlign w:val="subscript"/>
                <w:lang w:val="en-GB"/>
              </w:rPr>
              <w:t xml:space="preserve"> </w:t>
            </w:r>
            <w:r w:rsidRPr="00D50A45">
              <w:rPr>
                <w:rFonts w:cstheme="minorHAnsi"/>
                <w:lang w:val="en-GB"/>
              </w:rPr>
              <w:t xml:space="preserve">       </w:t>
            </w:r>
            <w:r w:rsidR="00A123FC" w:rsidRPr="00D50A45">
              <w:rPr>
                <w:rFonts w:cstheme="minorHAnsi"/>
                <w:lang w:val="en-GB"/>
              </w:rPr>
              <w:t>has a sufficient shelf-life</w:t>
            </w:r>
          </w:p>
        </w:tc>
      </w:tr>
      <w:tr w:rsidR="0004093F" w:rsidRPr="00D50A45" w:rsidTr="00757A0E">
        <w:trPr>
          <w:trHeight w:val="454"/>
        </w:trPr>
        <w:tc>
          <w:tcPr>
            <w:tcW w:w="4366" w:type="dxa"/>
            <w:vMerge/>
            <w:tcBorders>
              <w:top w:val="single" w:sz="8" w:space="0" w:color="D9D9D9" w:themeColor="background1" w:themeShade="D9"/>
              <w:left w:val="single" w:sz="4" w:space="0" w:color="000000" w:themeColor="text1"/>
              <w:bottom w:val="single" w:sz="8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8"/>
                <w:lang w:val="en-GB"/>
              </w:rPr>
            </w:pPr>
          </w:p>
        </w:tc>
        <w:tc>
          <w:tcPr>
            <w:tcW w:w="447" w:type="dxa"/>
            <w:tcBorders>
              <w:top w:val="single" w:sz="8" w:space="0" w:color="D9D9D9" w:themeColor="background1" w:themeShade="D9"/>
              <w:left w:val="single" w:sz="12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G02</w:t>
            </w:r>
          </w:p>
        </w:tc>
        <w:tc>
          <w:tcPr>
            <w:tcW w:w="4372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A123FC">
            <w:pPr>
              <w:ind w:left="459" w:hanging="459"/>
              <w:rPr>
                <w:rFonts w:cstheme="minorHAnsi"/>
                <w:lang w:val="en-GB"/>
              </w:rPr>
            </w:pPr>
            <w:r w:rsidRPr="00D50A45">
              <w:rPr>
                <w:rFonts w:ascii="Calibri" w:hAnsi="Calibri" w:cs="Calibri"/>
                <w:noProof/>
                <w:sz w:val="3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7F8BBB76" wp14:editId="2EA3A185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17780</wp:posOffset>
                      </wp:positionV>
                      <wp:extent cx="182880" cy="219710"/>
                      <wp:effectExtent l="0" t="0" r="7620" b="8890"/>
                      <wp:wrapNone/>
                      <wp:docPr id="14" name="Rechteck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219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A6E8B7" id="Rechteck 21" o:spid="_x0000_s1026" style="position:absolute;margin-left:-.85pt;margin-top:1.4pt;width:14.4pt;height:17.3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"/>
                  </w:pict>
                </mc:Fallback>
              </mc:AlternateContent>
            </w:r>
            <w:r w:rsidRPr="00D50A45">
              <w:rPr>
                <w:rFonts w:ascii="Calibri" w:hAnsi="Calibri" w:cs="Calibri"/>
                <w:sz w:val="20"/>
                <w:szCs w:val="20"/>
                <w:vertAlign w:val="subscript"/>
                <w:lang w:val="en-GB"/>
              </w:rPr>
              <w:t xml:space="preserve">          </w:t>
            </w:r>
            <w:r w:rsidRPr="00D50A45">
              <w:rPr>
                <w:rFonts w:cstheme="minorHAnsi"/>
                <w:lang w:val="en-GB"/>
              </w:rPr>
              <w:t xml:space="preserve">  </w:t>
            </w:r>
            <w:r w:rsidR="00A123FC" w:rsidRPr="00D50A45">
              <w:rPr>
                <w:rFonts w:cstheme="minorHAnsi"/>
                <w:lang w:val="en-GB"/>
              </w:rPr>
              <w:t>is user-friendly and is integrable into practice routines</w:t>
            </w:r>
          </w:p>
        </w:tc>
      </w:tr>
      <w:tr w:rsidR="0004093F" w:rsidRPr="00D50A45" w:rsidTr="00757A0E">
        <w:trPr>
          <w:trHeight w:val="454"/>
        </w:trPr>
        <w:tc>
          <w:tcPr>
            <w:tcW w:w="4366" w:type="dxa"/>
            <w:vMerge/>
            <w:tcBorders>
              <w:top w:val="single" w:sz="8" w:space="0" w:color="D9D9D9" w:themeColor="background1" w:themeShade="D9"/>
              <w:left w:val="single" w:sz="4" w:space="0" w:color="000000" w:themeColor="text1"/>
              <w:bottom w:val="single" w:sz="8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8"/>
                <w:lang w:val="en-GB"/>
              </w:rPr>
            </w:pPr>
          </w:p>
        </w:tc>
        <w:tc>
          <w:tcPr>
            <w:tcW w:w="447" w:type="dxa"/>
            <w:tcBorders>
              <w:top w:val="single" w:sz="8" w:space="0" w:color="D9D9D9" w:themeColor="background1" w:themeShade="D9"/>
              <w:left w:val="single" w:sz="12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G03</w:t>
            </w:r>
          </w:p>
        </w:tc>
        <w:tc>
          <w:tcPr>
            <w:tcW w:w="4372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A123FC">
            <w:pPr>
              <w:rPr>
                <w:rFonts w:cstheme="minorHAnsi"/>
                <w:lang w:val="en-GB"/>
              </w:rPr>
            </w:pPr>
            <w:r w:rsidRPr="00D50A45">
              <w:rPr>
                <w:rFonts w:ascii="Calibri" w:hAnsi="Calibri" w:cs="Calibri"/>
                <w:noProof/>
                <w:sz w:val="3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6782456" wp14:editId="5A16D9D9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33020</wp:posOffset>
                      </wp:positionV>
                      <wp:extent cx="182880" cy="219710"/>
                      <wp:effectExtent l="0" t="0" r="7620" b="8890"/>
                      <wp:wrapNone/>
                      <wp:docPr id="15" name="Rechteck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219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FD1D0B" id="Rechteck 22" o:spid="_x0000_s1026" style="position:absolute;margin-left:-.85pt;margin-top:2.6pt;width:14.4pt;height:17.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"/>
                  </w:pict>
                </mc:Fallback>
              </mc:AlternateContent>
            </w:r>
            <w:r w:rsidRPr="00D50A45">
              <w:rPr>
                <w:rFonts w:ascii="Calibri" w:hAnsi="Calibri" w:cs="Calibri"/>
                <w:sz w:val="20"/>
                <w:szCs w:val="20"/>
                <w:vertAlign w:val="subscript"/>
                <w:lang w:val="en-GB"/>
              </w:rPr>
              <w:t xml:space="preserve">          </w:t>
            </w:r>
            <w:r w:rsidRPr="00D50A45">
              <w:rPr>
                <w:rFonts w:cstheme="minorHAnsi"/>
                <w:lang w:val="en-GB"/>
              </w:rPr>
              <w:t xml:space="preserve">  </w:t>
            </w:r>
            <w:r w:rsidR="00A123FC" w:rsidRPr="00D50A45">
              <w:rPr>
                <w:rFonts w:cstheme="minorHAnsi"/>
                <w:lang w:val="en-GB"/>
              </w:rPr>
              <w:t>is economically efficient</w:t>
            </w:r>
          </w:p>
        </w:tc>
      </w:tr>
      <w:tr w:rsidR="0004093F" w:rsidRPr="00D50A45" w:rsidTr="00757A0E">
        <w:trPr>
          <w:trHeight w:val="454"/>
        </w:trPr>
        <w:tc>
          <w:tcPr>
            <w:tcW w:w="4366" w:type="dxa"/>
            <w:vMerge/>
            <w:tcBorders>
              <w:top w:val="single" w:sz="8" w:space="0" w:color="D9D9D9" w:themeColor="background1" w:themeShade="D9"/>
              <w:left w:val="single" w:sz="4" w:space="0" w:color="000000" w:themeColor="text1"/>
              <w:bottom w:val="single" w:sz="8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8"/>
                <w:lang w:val="en-GB"/>
              </w:rPr>
            </w:pPr>
          </w:p>
        </w:tc>
        <w:tc>
          <w:tcPr>
            <w:tcW w:w="447" w:type="dxa"/>
            <w:tcBorders>
              <w:top w:val="single" w:sz="8" w:space="0" w:color="D9D9D9" w:themeColor="background1" w:themeShade="D9"/>
              <w:left w:val="single" w:sz="12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G04</w:t>
            </w:r>
          </w:p>
        </w:tc>
        <w:tc>
          <w:tcPr>
            <w:tcW w:w="4372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A123FC">
            <w:pPr>
              <w:rPr>
                <w:rFonts w:cstheme="minorHAnsi"/>
                <w:lang w:val="en-GB"/>
              </w:rPr>
            </w:pPr>
            <w:r w:rsidRPr="00D50A45">
              <w:rPr>
                <w:rFonts w:ascii="Calibri" w:hAnsi="Calibri" w:cs="Calibri"/>
                <w:noProof/>
                <w:sz w:val="3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9B0352C" wp14:editId="37F49C92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38100</wp:posOffset>
                      </wp:positionV>
                      <wp:extent cx="182880" cy="219710"/>
                      <wp:effectExtent l="0" t="0" r="7620" b="8890"/>
                      <wp:wrapNone/>
                      <wp:docPr id="16" name="Rechteck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219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4ACFBB" id="Rechteck 23" o:spid="_x0000_s1026" style="position:absolute;margin-left:-.85pt;margin-top:3pt;width:14.4pt;height:17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"/>
                  </w:pict>
                </mc:Fallback>
              </mc:AlternateContent>
            </w:r>
            <w:r w:rsidRPr="00D50A45">
              <w:rPr>
                <w:rFonts w:ascii="Calibri" w:hAnsi="Calibri" w:cs="Calibri"/>
                <w:sz w:val="20"/>
                <w:szCs w:val="20"/>
                <w:vertAlign w:val="subscript"/>
                <w:lang w:val="en-GB"/>
              </w:rPr>
              <w:t xml:space="preserve"> </w:t>
            </w:r>
            <w:r w:rsidRPr="00D50A45">
              <w:rPr>
                <w:rFonts w:cstheme="minorHAnsi"/>
                <w:lang w:val="en-GB"/>
              </w:rPr>
              <w:t xml:space="preserve">       </w:t>
            </w:r>
            <w:r w:rsidR="00A123FC" w:rsidRPr="00D50A45">
              <w:rPr>
                <w:rFonts w:cstheme="minorHAnsi"/>
                <w:lang w:val="en-GB"/>
              </w:rPr>
              <w:t>provides fast test results</w:t>
            </w:r>
          </w:p>
        </w:tc>
      </w:tr>
      <w:tr w:rsidR="0004093F" w:rsidRPr="00D50A45" w:rsidTr="00757A0E">
        <w:trPr>
          <w:trHeight w:val="454"/>
        </w:trPr>
        <w:tc>
          <w:tcPr>
            <w:tcW w:w="4366" w:type="dxa"/>
            <w:vMerge/>
            <w:tcBorders>
              <w:top w:val="single" w:sz="8" w:space="0" w:color="D9D9D9" w:themeColor="background1" w:themeShade="D9"/>
              <w:left w:val="single" w:sz="4" w:space="0" w:color="000000" w:themeColor="text1"/>
              <w:bottom w:val="single" w:sz="8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8"/>
                <w:lang w:val="en-GB"/>
              </w:rPr>
            </w:pPr>
          </w:p>
        </w:tc>
        <w:tc>
          <w:tcPr>
            <w:tcW w:w="447" w:type="dxa"/>
            <w:tcBorders>
              <w:top w:val="single" w:sz="8" w:space="0" w:color="D9D9D9" w:themeColor="background1" w:themeShade="D9"/>
              <w:left w:val="single" w:sz="12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G05</w:t>
            </w:r>
          </w:p>
        </w:tc>
        <w:tc>
          <w:tcPr>
            <w:tcW w:w="4372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A123FC">
            <w:pPr>
              <w:rPr>
                <w:rFonts w:cstheme="minorHAnsi"/>
                <w:lang w:val="en-GB"/>
              </w:rPr>
            </w:pPr>
            <w:r w:rsidRPr="00D50A45">
              <w:rPr>
                <w:rFonts w:ascii="Calibri" w:hAnsi="Calibri" w:cs="Calibri"/>
                <w:noProof/>
                <w:sz w:val="3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3E2760BC" wp14:editId="07B6E205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24130</wp:posOffset>
                      </wp:positionV>
                      <wp:extent cx="182880" cy="219710"/>
                      <wp:effectExtent l="0" t="0" r="7620" b="8890"/>
                      <wp:wrapNone/>
                      <wp:docPr id="17" name="Rechteck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219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1A0FC9" id="Rechteck 24" o:spid="_x0000_s1026" style="position:absolute;margin-left:-.85pt;margin-top:1.9pt;width:14.4pt;height:17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"/>
                  </w:pict>
                </mc:Fallback>
              </mc:AlternateContent>
            </w:r>
            <w:r w:rsidRPr="00D50A45">
              <w:rPr>
                <w:rFonts w:ascii="Calibri" w:hAnsi="Calibri" w:cs="Calibri"/>
                <w:sz w:val="20"/>
                <w:szCs w:val="20"/>
                <w:vertAlign w:val="subscript"/>
                <w:lang w:val="en-GB"/>
              </w:rPr>
              <w:t xml:space="preserve">          </w:t>
            </w:r>
            <w:r w:rsidRPr="00D50A45">
              <w:rPr>
                <w:rFonts w:cstheme="minorHAnsi"/>
                <w:lang w:val="en-GB"/>
              </w:rPr>
              <w:t xml:space="preserve">  </w:t>
            </w:r>
            <w:r w:rsidR="00A123FC" w:rsidRPr="00D50A45">
              <w:rPr>
                <w:rFonts w:cstheme="minorHAnsi"/>
                <w:lang w:val="en-GB"/>
              </w:rPr>
              <w:t>provides a quantitative test result</w:t>
            </w:r>
          </w:p>
        </w:tc>
      </w:tr>
      <w:tr w:rsidR="0004093F" w:rsidRPr="00D50A45" w:rsidTr="00757A0E">
        <w:trPr>
          <w:trHeight w:val="454"/>
        </w:trPr>
        <w:tc>
          <w:tcPr>
            <w:tcW w:w="4366" w:type="dxa"/>
            <w:vMerge/>
            <w:tcBorders>
              <w:top w:val="single" w:sz="8" w:space="0" w:color="D9D9D9" w:themeColor="background1" w:themeShade="D9"/>
              <w:left w:val="single" w:sz="4" w:space="0" w:color="000000" w:themeColor="text1"/>
              <w:bottom w:val="single" w:sz="4" w:space="0" w:color="000000" w:themeColor="text1"/>
              <w:right w:val="single" w:sz="12" w:space="0" w:color="D9D9D9" w:themeColor="background1" w:themeShade="D9"/>
            </w:tcBorders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8"/>
                <w:lang w:val="en-GB"/>
              </w:rPr>
            </w:pPr>
          </w:p>
        </w:tc>
        <w:tc>
          <w:tcPr>
            <w:tcW w:w="447" w:type="dxa"/>
            <w:tcBorders>
              <w:top w:val="single" w:sz="8" w:space="0" w:color="D9D9D9" w:themeColor="background1" w:themeShade="D9"/>
              <w:left w:val="single" w:sz="12" w:space="0" w:color="D9D9D9" w:themeColor="background1" w:themeShade="D9"/>
              <w:bottom w:val="single" w:sz="4" w:space="0" w:color="000000" w:themeColor="text1"/>
            </w:tcBorders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G06</w:t>
            </w:r>
          </w:p>
        </w:tc>
        <w:tc>
          <w:tcPr>
            <w:tcW w:w="4372" w:type="dxa"/>
            <w:tcBorders>
              <w:top w:val="single" w:sz="8" w:space="0" w:color="D9D9D9" w:themeColor="background1" w:themeShade="D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A123FC">
            <w:pPr>
              <w:ind w:left="459" w:hanging="459"/>
              <w:rPr>
                <w:rFonts w:ascii="Calibri" w:hAnsi="Calibri" w:cs="Calibri"/>
                <w:lang w:val="en-GB"/>
              </w:rPr>
            </w:pPr>
            <w:r w:rsidRPr="00D50A45">
              <w:rPr>
                <w:rFonts w:ascii="Calibri" w:hAnsi="Calibri" w:cs="Calibri"/>
                <w:noProof/>
                <w:sz w:val="3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E098581" wp14:editId="1E53555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29210</wp:posOffset>
                      </wp:positionV>
                      <wp:extent cx="182880" cy="219710"/>
                      <wp:effectExtent l="0" t="0" r="7620" b="8890"/>
                      <wp:wrapNone/>
                      <wp:docPr id="18" name="Rechteck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219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4DA09F" id="Rechteck 25" o:spid="_x0000_s1026" style="position:absolute;margin-left:-.85pt;margin-top:2.3pt;width:14.4pt;height:17.3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"/>
                  </w:pict>
                </mc:Fallback>
              </mc:AlternateContent>
            </w:r>
            <w:r w:rsidRPr="00D50A45">
              <w:rPr>
                <w:rFonts w:ascii="Calibri" w:hAnsi="Calibri" w:cs="Calibri"/>
                <w:sz w:val="20"/>
                <w:szCs w:val="20"/>
                <w:vertAlign w:val="subscript"/>
                <w:lang w:val="en-GB"/>
              </w:rPr>
              <w:t xml:space="preserve">          </w:t>
            </w:r>
            <w:r w:rsidRPr="00D50A45">
              <w:rPr>
                <w:rFonts w:cstheme="minorHAnsi"/>
                <w:lang w:val="en-GB"/>
              </w:rPr>
              <w:t xml:space="preserve">  </w:t>
            </w:r>
            <w:r w:rsidR="00A123FC" w:rsidRPr="00D50A45">
              <w:rPr>
                <w:rFonts w:cstheme="minorHAnsi"/>
                <w:lang w:val="en-GB"/>
              </w:rPr>
              <w:t>has a good diagnostic test performance (sensitivity, specificity)</w:t>
            </w:r>
          </w:p>
        </w:tc>
      </w:tr>
    </w:tbl>
    <w:p w:rsidR="0004093F" w:rsidRPr="00D50A45" w:rsidRDefault="0004093F" w:rsidP="0004093F">
      <w:pPr>
        <w:rPr>
          <w:sz w:val="4"/>
          <w:szCs w:val="4"/>
          <w:lang w:val="en-GB"/>
        </w:rPr>
      </w:pPr>
    </w:p>
    <w:p w:rsidR="0004093F" w:rsidRPr="00D50A45" w:rsidRDefault="0004093F" w:rsidP="0004093F">
      <w:pPr>
        <w:rPr>
          <w:sz w:val="4"/>
          <w:szCs w:val="4"/>
          <w:lang w:val="en-GB"/>
        </w:rPr>
      </w:pPr>
    </w:p>
    <w:p w:rsidR="0004093F" w:rsidRPr="00D50A45" w:rsidRDefault="0004093F" w:rsidP="0004093F">
      <w:pPr>
        <w:rPr>
          <w:sz w:val="4"/>
          <w:szCs w:val="4"/>
          <w:lang w:val="en-GB"/>
        </w:rPr>
      </w:pPr>
    </w:p>
    <w:tbl>
      <w:tblPr>
        <w:tblStyle w:val="Tabellenraster"/>
        <w:tblW w:w="9185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9"/>
        <w:gridCol w:w="446"/>
        <w:gridCol w:w="4940"/>
      </w:tblGrid>
      <w:tr w:rsidR="0004093F" w:rsidRPr="00D50A45" w:rsidTr="00757A0E">
        <w:tc>
          <w:tcPr>
            <w:tcW w:w="37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A123FC" w:rsidRPr="00D50A45" w:rsidRDefault="008B1CA4" w:rsidP="00757A0E">
            <w:pPr>
              <w:spacing w:after="120"/>
              <w:rPr>
                <w:rFonts w:cstheme="minorHAnsi"/>
                <w:b/>
                <w:lang w:val="en-GB"/>
              </w:rPr>
            </w:pPr>
            <w:r w:rsidRPr="00D50A45">
              <w:rPr>
                <w:rFonts w:cstheme="minorHAnsi"/>
                <w:b/>
                <w:lang w:val="en-GB"/>
              </w:rPr>
              <w:t>Below you find consequences that may result from performing a POCT in your GP practice.</w:t>
            </w:r>
          </w:p>
          <w:p w:rsidR="0004093F" w:rsidRPr="00D50A45" w:rsidRDefault="008B1CA4" w:rsidP="008B1CA4">
            <w:pPr>
              <w:spacing w:after="120"/>
              <w:rPr>
                <w:rFonts w:cstheme="minorHAnsi"/>
                <w:b/>
                <w:color w:val="000000" w:themeColor="text1"/>
                <w:lang w:val="en-GB"/>
              </w:rPr>
            </w:pPr>
            <w:r w:rsidRPr="00D50A45">
              <w:rPr>
                <w:rFonts w:cstheme="minorHAnsi"/>
                <w:b/>
                <w:color w:val="000000" w:themeColor="text1"/>
                <w:lang w:val="en-GB"/>
              </w:rPr>
              <w:t>Please create a ranking of these consequences and provide scores for each consequence from 1 (very important) to 5 (less important).</w:t>
            </w:r>
          </w:p>
          <w:p w:rsidR="008B1CA4" w:rsidRPr="00D50A45" w:rsidRDefault="008B1CA4" w:rsidP="008B1CA4">
            <w:pPr>
              <w:spacing w:after="120"/>
              <w:rPr>
                <w:rFonts w:cstheme="minorHAnsi"/>
                <w:b/>
                <w:color w:val="000000" w:themeColor="text1"/>
                <w:lang w:val="en-GB"/>
              </w:rPr>
            </w:pPr>
            <w:r w:rsidRPr="00D50A45">
              <w:rPr>
                <w:rFonts w:cstheme="minorHAnsi"/>
                <w:b/>
                <w:color w:val="000000" w:themeColor="text1"/>
                <w:lang w:val="en-GB"/>
              </w:rPr>
              <w:t>Award each score only once.</w:t>
            </w: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12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8"/>
                <w:lang w:val="en-GB"/>
              </w:rPr>
            </w:pPr>
          </w:p>
        </w:tc>
        <w:tc>
          <w:tcPr>
            <w:tcW w:w="4940" w:type="dxa"/>
            <w:tcBorders>
              <w:top w:val="single" w:sz="4" w:space="0" w:color="000000" w:themeColor="text1"/>
              <w:bottom w:val="single" w:sz="8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3C3A67" w:rsidP="00757A0E">
            <w:pPr>
              <w:spacing w:before="120"/>
              <w:rPr>
                <w:rFonts w:ascii="Calibri" w:hAnsi="Calibri" w:cs="Calibri"/>
                <w:b/>
                <w:lang w:val="en-GB"/>
              </w:rPr>
            </w:pPr>
            <w:r w:rsidRPr="00D50A45">
              <w:rPr>
                <w:rFonts w:ascii="Calibri" w:hAnsi="Calibri" w:cs="Calibri"/>
                <w:b/>
                <w:lang w:val="en-GB"/>
              </w:rPr>
              <w:t>The use of POCTs</w:t>
            </w:r>
          </w:p>
        </w:tc>
      </w:tr>
      <w:tr w:rsidR="0004093F" w:rsidRPr="00D50A45" w:rsidTr="00757A0E">
        <w:trPr>
          <w:trHeight w:val="454"/>
        </w:trPr>
        <w:tc>
          <w:tcPr>
            <w:tcW w:w="3799" w:type="dxa"/>
            <w:vMerge/>
            <w:tcBorders>
              <w:top w:val="single" w:sz="8" w:space="0" w:color="D9D9D9" w:themeColor="background1" w:themeShade="D9"/>
              <w:left w:val="single" w:sz="4" w:space="0" w:color="000000" w:themeColor="text1"/>
              <w:bottom w:val="single" w:sz="8" w:space="0" w:color="D9D9D9" w:themeColor="background1" w:themeShade="D9"/>
              <w:right w:val="single" w:sz="12" w:space="0" w:color="D9D9D9" w:themeColor="background1" w:themeShade="D9"/>
            </w:tcBorders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8"/>
                <w:lang w:val="en-GB"/>
              </w:rPr>
            </w:pPr>
          </w:p>
        </w:tc>
        <w:tc>
          <w:tcPr>
            <w:tcW w:w="446" w:type="dxa"/>
            <w:tcBorders>
              <w:top w:val="single" w:sz="8" w:space="0" w:color="D9D9D9" w:themeColor="background1" w:themeShade="D9"/>
              <w:left w:val="single" w:sz="12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H01</w:t>
            </w:r>
          </w:p>
        </w:tc>
        <w:tc>
          <w:tcPr>
            <w:tcW w:w="4940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3C3A67">
            <w:pPr>
              <w:spacing w:after="60"/>
              <w:ind w:left="459" w:hanging="459"/>
              <w:rPr>
                <w:rFonts w:cstheme="minorHAnsi"/>
                <w:lang w:val="en-GB"/>
              </w:rPr>
            </w:pPr>
            <w:r w:rsidRPr="00D50A45">
              <w:rPr>
                <w:rFonts w:ascii="Calibri" w:hAnsi="Calibri" w:cs="Calibri"/>
                <w:noProof/>
                <w:sz w:val="3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DFED721" wp14:editId="349000FA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19050</wp:posOffset>
                      </wp:positionV>
                      <wp:extent cx="182880" cy="219710"/>
                      <wp:effectExtent l="0" t="0" r="7620" b="8890"/>
                      <wp:wrapNone/>
                      <wp:docPr id="19" name="Rechteck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219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4543B3" id="Rechteck 26" o:spid="_x0000_s1026" style="position:absolute;margin-left:-.8pt;margin-top:1.5pt;width:14.4pt;height:17.3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"/>
                  </w:pict>
                </mc:Fallback>
              </mc:AlternateContent>
            </w:r>
            <w:r w:rsidRPr="00D50A45">
              <w:rPr>
                <w:rFonts w:ascii="Calibri" w:hAnsi="Calibri" w:cs="Calibri"/>
                <w:sz w:val="20"/>
                <w:szCs w:val="20"/>
                <w:vertAlign w:val="subscript"/>
                <w:lang w:val="en-GB"/>
              </w:rPr>
              <w:t xml:space="preserve">          </w:t>
            </w:r>
            <w:r w:rsidRPr="00D50A45">
              <w:rPr>
                <w:rFonts w:cstheme="minorHAnsi"/>
                <w:lang w:val="en-GB"/>
              </w:rPr>
              <w:t xml:space="preserve">  </w:t>
            </w:r>
            <w:r w:rsidR="003C3A67" w:rsidRPr="00D50A45">
              <w:rPr>
                <w:rFonts w:cstheme="minorHAnsi"/>
                <w:lang w:val="en-GB"/>
              </w:rPr>
              <w:t>increases my certainty in my diagnostic and therapeutic decisions</w:t>
            </w:r>
          </w:p>
        </w:tc>
      </w:tr>
      <w:tr w:rsidR="0004093F" w:rsidRPr="00D50A45" w:rsidTr="00757A0E">
        <w:trPr>
          <w:trHeight w:val="454"/>
        </w:trPr>
        <w:tc>
          <w:tcPr>
            <w:tcW w:w="3799" w:type="dxa"/>
            <w:vMerge/>
            <w:tcBorders>
              <w:top w:val="single" w:sz="8" w:space="0" w:color="D9D9D9" w:themeColor="background1" w:themeShade="D9"/>
              <w:left w:val="single" w:sz="4" w:space="0" w:color="000000" w:themeColor="text1"/>
              <w:bottom w:val="single" w:sz="8" w:space="0" w:color="D9D9D9" w:themeColor="background1" w:themeShade="D9"/>
              <w:right w:val="single" w:sz="12" w:space="0" w:color="D9D9D9" w:themeColor="background1" w:themeShade="D9"/>
            </w:tcBorders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8"/>
                <w:lang w:val="en-GB"/>
              </w:rPr>
            </w:pPr>
          </w:p>
        </w:tc>
        <w:tc>
          <w:tcPr>
            <w:tcW w:w="446" w:type="dxa"/>
            <w:tcBorders>
              <w:top w:val="single" w:sz="8" w:space="0" w:color="D9D9D9" w:themeColor="background1" w:themeShade="D9"/>
              <w:left w:val="single" w:sz="12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H02</w:t>
            </w:r>
          </w:p>
        </w:tc>
        <w:tc>
          <w:tcPr>
            <w:tcW w:w="4940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3C3A67">
            <w:pPr>
              <w:spacing w:after="60"/>
              <w:ind w:left="459" w:hanging="459"/>
              <w:rPr>
                <w:rFonts w:ascii="Calibri" w:hAnsi="Calibri" w:cs="Calibri"/>
                <w:lang w:val="en-GB"/>
              </w:rPr>
            </w:pPr>
            <w:r w:rsidRPr="00D50A45">
              <w:rPr>
                <w:rFonts w:ascii="Calibri" w:hAnsi="Calibri" w:cs="Calibri"/>
                <w:noProof/>
                <w:sz w:val="3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1382578E" wp14:editId="0A65A92C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17780</wp:posOffset>
                      </wp:positionV>
                      <wp:extent cx="182880" cy="219710"/>
                      <wp:effectExtent l="0" t="0" r="7620" b="8890"/>
                      <wp:wrapNone/>
                      <wp:docPr id="20" name="Rechteck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219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D25E6B" id="Rechteck 27" o:spid="_x0000_s1026" style="position:absolute;margin-left:-.85pt;margin-top:1.4pt;width:14.4pt;height:17.3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"/>
                  </w:pict>
                </mc:Fallback>
              </mc:AlternateContent>
            </w:r>
            <w:r w:rsidRPr="00D50A45">
              <w:rPr>
                <w:rFonts w:ascii="Calibri" w:hAnsi="Calibri" w:cs="Calibri"/>
                <w:sz w:val="20"/>
                <w:szCs w:val="20"/>
                <w:vertAlign w:val="subscript"/>
                <w:lang w:val="en-GB"/>
              </w:rPr>
              <w:t xml:space="preserve">          </w:t>
            </w:r>
            <w:r w:rsidRPr="00D50A45">
              <w:rPr>
                <w:rFonts w:cstheme="minorHAnsi"/>
                <w:lang w:val="en-GB"/>
              </w:rPr>
              <w:t xml:space="preserve">  </w:t>
            </w:r>
            <w:r w:rsidR="003C3A67" w:rsidRPr="00D50A45">
              <w:rPr>
                <w:rFonts w:cstheme="minorHAnsi"/>
                <w:lang w:val="en-GB"/>
              </w:rPr>
              <w:t>improves communication with patients</w:t>
            </w:r>
          </w:p>
        </w:tc>
      </w:tr>
      <w:tr w:rsidR="0004093F" w:rsidRPr="00D50A45" w:rsidTr="00757A0E">
        <w:trPr>
          <w:trHeight w:val="454"/>
        </w:trPr>
        <w:tc>
          <w:tcPr>
            <w:tcW w:w="3799" w:type="dxa"/>
            <w:vMerge/>
            <w:tcBorders>
              <w:top w:val="single" w:sz="8" w:space="0" w:color="D9D9D9" w:themeColor="background1" w:themeShade="D9"/>
              <w:left w:val="single" w:sz="4" w:space="0" w:color="000000" w:themeColor="text1"/>
              <w:bottom w:val="single" w:sz="8" w:space="0" w:color="D9D9D9" w:themeColor="background1" w:themeShade="D9"/>
              <w:right w:val="single" w:sz="12" w:space="0" w:color="D9D9D9" w:themeColor="background1" w:themeShade="D9"/>
            </w:tcBorders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8"/>
                <w:lang w:val="en-GB"/>
              </w:rPr>
            </w:pPr>
          </w:p>
        </w:tc>
        <w:tc>
          <w:tcPr>
            <w:tcW w:w="446" w:type="dxa"/>
            <w:tcBorders>
              <w:top w:val="single" w:sz="8" w:space="0" w:color="D9D9D9" w:themeColor="background1" w:themeShade="D9"/>
              <w:left w:val="single" w:sz="12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H03</w:t>
            </w:r>
          </w:p>
        </w:tc>
        <w:tc>
          <w:tcPr>
            <w:tcW w:w="4940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3C3A67">
            <w:pPr>
              <w:spacing w:after="60"/>
              <w:ind w:left="459" w:hanging="459"/>
              <w:rPr>
                <w:rFonts w:cstheme="minorHAnsi"/>
                <w:lang w:val="en-GB"/>
              </w:rPr>
            </w:pPr>
            <w:r w:rsidRPr="00D50A45">
              <w:rPr>
                <w:rFonts w:ascii="Calibri" w:hAnsi="Calibri" w:cs="Calibri"/>
                <w:noProof/>
                <w:sz w:val="3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7917B481" wp14:editId="1D74A98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33020</wp:posOffset>
                      </wp:positionV>
                      <wp:extent cx="182880" cy="219710"/>
                      <wp:effectExtent l="0" t="0" r="7620" b="8890"/>
                      <wp:wrapNone/>
                      <wp:docPr id="21" name="Rechteck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219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6C6C47" id="Rechteck 28" o:spid="_x0000_s1026" style="position:absolute;margin-left:-.85pt;margin-top:2.6pt;width:14.4pt;height:17.3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"/>
                  </w:pict>
                </mc:Fallback>
              </mc:AlternateContent>
            </w:r>
            <w:r w:rsidRPr="00D50A45">
              <w:rPr>
                <w:rFonts w:ascii="Calibri" w:hAnsi="Calibri" w:cs="Calibri"/>
                <w:sz w:val="20"/>
                <w:szCs w:val="20"/>
                <w:vertAlign w:val="subscript"/>
                <w:lang w:val="en-GB"/>
              </w:rPr>
              <w:t xml:space="preserve">          </w:t>
            </w:r>
            <w:r w:rsidRPr="00D50A45">
              <w:rPr>
                <w:rFonts w:cstheme="minorHAnsi"/>
                <w:lang w:val="en-GB"/>
              </w:rPr>
              <w:t xml:space="preserve">  </w:t>
            </w:r>
            <w:r w:rsidR="003C3A67" w:rsidRPr="00D50A45">
              <w:rPr>
                <w:rFonts w:cstheme="minorHAnsi"/>
                <w:lang w:val="en-GB"/>
              </w:rPr>
              <w:t>makes immediate decisions on patient management possible</w:t>
            </w:r>
          </w:p>
        </w:tc>
      </w:tr>
      <w:tr w:rsidR="0004093F" w:rsidRPr="00D50A45" w:rsidTr="00757A0E">
        <w:trPr>
          <w:trHeight w:val="454"/>
        </w:trPr>
        <w:tc>
          <w:tcPr>
            <w:tcW w:w="3799" w:type="dxa"/>
            <w:vMerge/>
            <w:tcBorders>
              <w:top w:val="single" w:sz="8" w:space="0" w:color="D9D9D9" w:themeColor="background1" w:themeShade="D9"/>
              <w:left w:val="single" w:sz="4" w:space="0" w:color="000000" w:themeColor="text1"/>
              <w:bottom w:val="single" w:sz="8" w:space="0" w:color="D9D9D9" w:themeColor="background1" w:themeShade="D9"/>
              <w:right w:val="single" w:sz="12" w:space="0" w:color="D9D9D9" w:themeColor="background1" w:themeShade="D9"/>
            </w:tcBorders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8"/>
                <w:lang w:val="en-GB"/>
              </w:rPr>
            </w:pPr>
          </w:p>
        </w:tc>
        <w:tc>
          <w:tcPr>
            <w:tcW w:w="446" w:type="dxa"/>
            <w:tcBorders>
              <w:top w:val="single" w:sz="8" w:space="0" w:color="D9D9D9" w:themeColor="background1" w:themeShade="D9"/>
              <w:left w:val="single" w:sz="12" w:space="0" w:color="D9D9D9" w:themeColor="background1" w:themeShade="D9"/>
              <w:bottom w:val="single" w:sz="8" w:space="0" w:color="D9D9D9" w:themeColor="background1" w:themeShade="D9"/>
            </w:tcBorders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H04</w:t>
            </w:r>
          </w:p>
        </w:tc>
        <w:tc>
          <w:tcPr>
            <w:tcW w:w="4940" w:type="dxa"/>
            <w:tcBorders>
              <w:top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3C3A67">
            <w:pPr>
              <w:spacing w:after="60"/>
              <w:ind w:left="459" w:hanging="459"/>
              <w:rPr>
                <w:rFonts w:cstheme="minorHAnsi"/>
                <w:lang w:val="en-GB"/>
              </w:rPr>
            </w:pPr>
            <w:r w:rsidRPr="00D50A45">
              <w:rPr>
                <w:rFonts w:ascii="Calibri" w:hAnsi="Calibri" w:cs="Calibri"/>
                <w:noProof/>
                <w:sz w:val="3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1F998D9F" wp14:editId="60DAC8DA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38100</wp:posOffset>
                      </wp:positionV>
                      <wp:extent cx="182880" cy="219710"/>
                      <wp:effectExtent l="0" t="0" r="7620" b="8890"/>
                      <wp:wrapNone/>
                      <wp:docPr id="22" name="Rechteck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219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60479A" id="Rechteck 29" o:spid="_x0000_s1026" style="position:absolute;margin-left:-.85pt;margin-top:3pt;width:14.4pt;height:17.3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"/>
                  </w:pict>
                </mc:Fallback>
              </mc:AlternateContent>
            </w:r>
            <w:r w:rsidRPr="00D50A45">
              <w:rPr>
                <w:rFonts w:ascii="Calibri" w:hAnsi="Calibri" w:cs="Calibri"/>
                <w:sz w:val="20"/>
                <w:szCs w:val="20"/>
                <w:vertAlign w:val="subscript"/>
                <w:lang w:val="en-GB"/>
              </w:rPr>
              <w:t xml:space="preserve"> </w:t>
            </w:r>
            <w:r w:rsidRPr="00D50A45">
              <w:rPr>
                <w:rFonts w:cstheme="minorHAnsi"/>
                <w:lang w:val="en-GB"/>
              </w:rPr>
              <w:t xml:space="preserve">       </w:t>
            </w:r>
            <w:r w:rsidR="003C3A67" w:rsidRPr="00D50A45">
              <w:rPr>
                <w:rFonts w:cstheme="minorHAnsi"/>
                <w:lang w:val="en-GB"/>
              </w:rPr>
              <w:t xml:space="preserve">improves practice processes </w:t>
            </w:r>
            <w:r w:rsidRPr="00D50A45">
              <w:rPr>
                <w:rFonts w:cstheme="minorHAnsi"/>
                <w:lang w:val="en-GB"/>
              </w:rPr>
              <w:t>(</w:t>
            </w:r>
            <w:r w:rsidR="003C3A67" w:rsidRPr="00D50A45">
              <w:rPr>
                <w:rFonts w:cstheme="minorHAnsi"/>
                <w:lang w:val="en-GB"/>
              </w:rPr>
              <w:t>e.g., patient flows and practice organisation)</w:t>
            </w:r>
          </w:p>
        </w:tc>
      </w:tr>
      <w:tr w:rsidR="0004093F" w:rsidRPr="00D50A45" w:rsidTr="00757A0E">
        <w:trPr>
          <w:trHeight w:val="454"/>
        </w:trPr>
        <w:tc>
          <w:tcPr>
            <w:tcW w:w="3799" w:type="dxa"/>
            <w:vMerge/>
            <w:tcBorders>
              <w:top w:val="single" w:sz="8" w:space="0" w:color="D9D9D9" w:themeColor="background1" w:themeShade="D9"/>
              <w:left w:val="single" w:sz="4" w:space="0" w:color="000000" w:themeColor="text1"/>
              <w:bottom w:val="single" w:sz="4" w:space="0" w:color="000000" w:themeColor="text1"/>
              <w:right w:val="single" w:sz="12" w:space="0" w:color="D9D9D9" w:themeColor="background1" w:themeShade="D9"/>
            </w:tcBorders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8"/>
                <w:lang w:val="en-GB"/>
              </w:rPr>
            </w:pPr>
          </w:p>
        </w:tc>
        <w:tc>
          <w:tcPr>
            <w:tcW w:w="446" w:type="dxa"/>
            <w:tcBorders>
              <w:top w:val="single" w:sz="8" w:space="0" w:color="D9D9D9" w:themeColor="background1" w:themeShade="D9"/>
              <w:left w:val="single" w:sz="12" w:space="0" w:color="D9D9D9" w:themeColor="background1" w:themeShade="D9"/>
              <w:bottom w:val="single" w:sz="4" w:space="0" w:color="000000" w:themeColor="text1"/>
            </w:tcBorders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H05</w:t>
            </w:r>
          </w:p>
        </w:tc>
        <w:tc>
          <w:tcPr>
            <w:tcW w:w="4940" w:type="dxa"/>
            <w:tcBorders>
              <w:top w:val="single" w:sz="8" w:space="0" w:color="D9D9D9" w:themeColor="background1" w:themeShade="D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3C3A67">
            <w:pPr>
              <w:spacing w:after="60"/>
              <w:ind w:left="459" w:hanging="459"/>
              <w:rPr>
                <w:rFonts w:cstheme="minorHAnsi"/>
                <w:lang w:val="en-GB"/>
              </w:rPr>
            </w:pPr>
            <w:r w:rsidRPr="00D50A45">
              <w:rPr>
                <w:rFonts w:ascii="Calibri" w:hAnsi="Calibri" w:cs="Calibri"/>
                <w:noProof/>
                <w:sz w:val="3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445846F6" wp14:editId="09A71733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24130</wp:posOffset>
                      </wp:positionV>
                      <wp:extent cx="182880" cy="219710"/>
                      <wp:effectExtent l="0" t="0" r="7620" b="8890"/>
                      <wp:wrapNone/>
                      <wp:docPr id="23" name="Rechteck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219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7F759B" id="Rechteck 30" o:spid="_x0000_s1026" style="position:absolute;margin-left:-.85pt;margin-top:1.9pt;width:14.4pt;height:17.3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"/>
                  </w:pict>
                </mc:Fallback>
              </mc:AlternateContent>
            </w:r>
            <w:r w:rsidRPr="00D50A45">
              <w:rPr>
                <w:rFonts w:ascii="Calibri" w:hAnsi="Calibri" w:cs="Calibri"/>
                <w:sz w:val="20"/>
                <w:szCs w:val="20"/>
                <w:vertAlign w:val="subscript"/>
                <w:lang w:val="en-GB"/>
              </w:rPr>
              <w:t xml:space="preserve">          </w:t>
            </w:r>
            <w:r w:rsidRPr="00D50A45">
              <w:rPr>
                <w:rFonts w:cstheme="minorHAnsi"/>
                <w:lang w:val="en-GB"/>
              </w:rPr>
              <w:t xml:space="preserve">  </w:t>
            </w:r>
            <w:r w:rsidR="003C3A67" w:rsidRPr="00D50A45">
              <w:rPr>
                <w:rFonts w:cstheme="minorHAnsi"/>
                <w:lang w:val="en-GB"/>
              </w:rPr>
              <w:t>improves patient satisfaction</w:t>
            </w:r>
          </w:p>
        </w:tc>
      </w:tr>
    </w:tbl>
    <w:p w:rsidR="0004093F" w:rsidRPr="00D50A45" w:rsidRDefault="0004093F" w:rsidP="0004093F">
      <w:pPr>
        <w:rPr>
          <w:sz w:val="4"/>
          <w:szCs w:val="4"/>
          <w:lang w:val="en-GB"/>
        </w:rPr>
      </w:pPr>
    </w:p>
    <w:tbl>
      <w:tblPr>
        <w:tblStyle w:val="Tabellenraster"/>
        <w:tblW w:w="9185" w:type="dxa"/>
        <w:tblInd w:w="-5" w:type="dxa"/>
        <w:tblBorders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444"/>
        <w:gridCol w:w="6060"/>
        <w:gridCol w:w="2681"/>
      </w:tblGrid>
      <w:tr w:rsidR="0004093F" w:rsidRPr="00D50A45" w:rsidTr="00757A0E">
        <w:trPr>
          <w:trHeight w:val="20"/>
        </w:trPr>
        <w:tc>
          <w:tcPr>
            <w:tcW w:w="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I01</w:t>
            </w:r>
          </w:p>
        </w:tc>
        <w:tc>
          <w:tcPr>
            <w:tcW w:w="606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7A765B" w:rsidP="00757A0E">
            <w:pPr>
              <w:rPr>
                <w:rFonts w:cstheme="minorHAnsi"/>
                <w:b/>
                <w:lang w:val="en-GB"/>
              </w:rPr>
            </w:pPr>
            <w:r w:rsidRPr="00D50A45">
              <w:rPr>
                <w:rFonts w:cstheme="minorHAnsi"/>
                <w:b/>
                <w:lang w:val="en-GB"/>
              </w:rPr>
              <w:t>In order to be feasible in practice routine, what is the maximum time allowed for the performance of a POCT (from sampling to test result)?</w:t>
            </w:r>
          </w:p>
        </w:tc>
        <w:tc>
          <w:tcPr>
            <w:tcW w:w="2681" w:type="dxa"/>
            <w:tcBorders>
              <w:top w:val="single" w:sz="4" w:space="0" w:color="000000" w:themeColor="text1"/>
              <w:left w:val="single" w:sz="12" w:space="0" w:color="D9D9D9" w:themeColor="background1" w:themeShade="D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spacing w:before="120" w:after="120"/>
              <w:rPr>
                <w:noProof/>
                <w:lang w:val="en-GB"/>
              </w:rPr>
            </w:pPr>
            <w:r w:rsidRPr="00D50A45">
              <w:rPr>
                <w:rFonts w:cstheme="minorHAnsi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6A31AC1C" wp14:editId="0EA48AF0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69215</wp:posOffset>
                      </wp:positionV>
                      <wp:extent cx="850900" cy="292100"/>
                      <wp:effectExtent l="0" t="0" r="6350" b="0"/>
                      <wp:wrapNone/>
                      <wp:docPr id="2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850900" cy="292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4093F" w:rsidRDefault="00717D88" w:rsidP="0004093F">
                                  <w:r>
                                    <w:t>m</w:t>
                                  </w:r>
                                  <w:r w:rsidR="0004093F">
                                    <w:t>inute</w:t>
                                  </w:r>
                                  <w:r w:rsidR="007A765B">
                                    <w:t>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31AC1C" id="Textfeld 2" o:spid="_x0000_s1028" type="#_x0000_t202" style="position:absolute;margin-left:54pt;margin-top:5.45pt;width:67pt;height:23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" fillcolor="white [3201]" stroked="f" strokeweight=".5pt">
                      <v:path arrowok="t"/>
                      <v:textbox>
                        <w:txbxContent>
                          <w:p w:rsidR="0004093F" w:rsidRDefault="00717D88" w:rsidP="0004093F">
                            <w:r>
                              <w:t>m</w:t>
                            </w:r>
                            <w:r w:rsidR="0004093F">
                              <w:t>inute</w:t>
                            </w:r>
                            <w:r w:rsidR="007A765B">
                              <w:t>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0A45">
              <w:rPr>
                <w:rFonts w:cstheme="minorHAnsi"/>
                <w:noProof/>
                <w:lang w:val="en-GB"/>
              </w:rPr>
              <w:t xml:space="preserve">        </w:t>
            </w:r>
            <w:r w:rsidRPr="00D50A45">
              <w:rPr>
                <w:noProof/>
                <w:lang w:eastAsia="de-DE"/>
              </w:rPr>
              <mc:AlternateContent>
                <mc:Choice Requires="wpg">
                  <w:drawing>
                    <wp:inline distT="0" distB="0" distL="0" distR="0" wp14:anchorId="5972C7B7" wp14:editId="2364AFF8">
                      <wp:extent cx="360045" cy="219710"/>
                      <wp:effectExtent l="12065" t="13970" r="8890" b="13970"/>
                      <wp:docPr id="56" name="Gruppier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0045" cy="219710"/>
                                <a:chOff x="0" y="0"/>
                                <a:chExt cx="360045" cy="219710"/>
                              </a:xfrm>
                            </wpg:grpSpPr>
                            <wps:wsp>
                              <wps:cNvPr id="57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60045" cy="2197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AutoShape 1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82880" y="179223"/>
                                  <a:ext cx="0" cy="4013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8EC75D" id="Gruppieren 3" o:spid="_x0000_s1026" style="width:28.35pt;height:17.3pt;mso-position-horizontal-relative:char;mso-position-vertical-relative:line" coordsize="360045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">
                      <v:rect id="Rectangle 13" o:spid="_x0000_s1027" style="position:absolute;width:360045;height:219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"/>
                      <v:shape id="AutoShape 14" o:spid="_x0000_s1028" type="#_x0000_t32" style="position:absolute;left:182880;top:179223;width:0;height:4013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"/>
                      <w10:anchorlock/>
                    </v:group>
                  </w:pict>
                </mc:Fallback>
              </mc:AlternateContent>
            </w:r>
            <w:r w:rsidRPr="00D50A45">
              <w:rPr>
                <w:rFonts w:cstheme="minorHAnsi"/>
                <w:noProof/>
                <w:lang w:val="en-GB"/>
              </w:rPr>
              <w:t xml:space="preserve">                     </w:t>
            </w:r>
          </w:p>
        </w:tc>
      </w:tr>
    </w:tbl>
    <w:p w:rsidR="0004093F" w:rsidRPr="00D50A45" w:rsidRDefault="0004093F" w:rsidP="0004093F">
      <w:pPr>
        <w:rPr>
          <w:sz w:val="4"/>
          <w:szCs w:val="4"/>
          <w:lang w:val="en-GB"/>
        </w:rPr>
      </w:pPr>
    </w:p>
    <w:tbl>
      <w:tblPr>
        <w:tblStyle w:val="Tabellenraster"/>
        <w:tblW w:w="9185" w:type="dxa"/>
        <w:tblInd w:w="-5" w:type="dxa"/>
        <w:tblBorders>
          <w:top w:val="single" w:sz="8" w:space="0" w:color="D9D9D9" w:themeColor="background1" w:themeShade="D9"/>
          <w:left w:val="none" w:sz="0" w:space="0" w:color="auto"/>
          <w:bottom w:val="single" w:sz="8" w:space="0" w:color="D9D9D9" w:themeColor="background1" w:themeShade="D9"/>
          <w:right w:val="none" w:sz="0" w:space="0" w:color="auto"/>
          <w:insideH w:val="single" w:sz="8" w:space="0" w:color="D9D9D9" w:themeColor="background1" w:themeShade="D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"/>
        <w:gridCol w:w="3517"/>
        <w:gridCol w:w="1033"/>
        <w:gridCol w:w="1033"/>
        <w:gridCol w:w="1026"/>
        <w:gridCol w:w="1033"/>
        <w:gridCol w:w="1140"/>
      </w:tblGrid>
      <w:tr w:rsidR="0004093F" w:rsidRPr="00D50A45" w:rsidTr="00757A0E">
        <w:tc>
          <w:tcPr>
            <w:tcW w:w="39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7A765B" w:rsidRPr="00D50A45" w:rsidRDefault="007A765B" w:rsidP="007A765B">
            <w:pPr>
              <w:rPr>
                <w:rFonts w:cstheme="minorHAnsi"/>
                <w:b/>
                <w:lang w:val="en-GB"/>
              </w:rPr>
            </w:pPr>
            <w:r w:rsidRPr="00D50A45">
              <w:rPr>
                <w:rFonts w:cstheme="minorHAnsi"/>
                <w:b/>
                <w:lang w:val="en-GB"/>
              </w:rPr>
              <w:t>How open-minde</w:t>
            </w:r>
            <w:r w:rsidR="0026323D" w:rsidRPr="00D50A45">
              <w:rPr>
                <w:rFonts w:cstheme="minorHAnsi"/>
                <w:b/>
                <w:lang w:val="en-GB"/>
              </w:rPr>
              <w:t>d</w:t>
            </w:r>
            <w:r w:rsidRPr="00D50A45">
              <w:rPr>
                <w:rFonts w:cstheme="minorHAnsi"/>
                <w:b/>
                <w:lang w:val="en-GB"/>
              </w:rPr>
              <w:t xml:space="preserve"> towards technical innovations are… </w:t>
            </w:r>
          </w:p>
          <w:p w:rsidR="0004093F" w:rsidRPr="00D50A45" w:rsidRDefault="007A765B" w:rsidP="007A765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lang w:val="en-GB"/>
              </w:rPr>
              <w:t>Please mark.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12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7A765B" w:rsidP="00757A0E">
            <w:pPr>
              <w:jc w:val="center"/>
              <w:rPr>
                <w:rFonts w:cstheme="minorHAnsi"/>
                <w:b/>
                <w:sz w:val="20"/>
                <w:lang w:val="en-GB"/>
              </w:rPr>
            </w:pPr>
            <w:r w:rsidRPr="00D50A45">
              <w:rPr>
                <w:rFonts w:cstheme="minorHAnsi"/>
                <w:b/>
                <w:sz w:val="20"/>
                <w:lang w:val="en-GB"/>
              </w:rPr>
              <w:t>Very open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7A765B" w:rsidP="00757A0E">
            <w:pPr>
              <w:jc w:val="center"/>
              <w:rPr>
                <w:rFonts w:cstheme="minorHAnsi"/>
                <w:b/>
                <w:sz w:val="20"/>
                <w:lang w:val="en-GB"/>
              </w:rPr>
            </w:pPr>
            <w:r w:rsidRPr="00D50A45">
              <w:rPr>
                <w:rFonts w:cstheme="minorHAnsi"/>
                <w:b/>
                <w:sz w:val="20"/>
                <w:lang w:val="en-GB"/>
              </w:rPr>
              <w:t>Rather open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7A765B" w:rsidP="00757A0E">
            <w:pPr>
              <w:jc w:val="center"/>
              <w:rPr>
                <w:rFonts w:cstheme="minorHAnsi"/>
                <w:b/>
                <w:sz w:val="20"/>
                <w:lang w:val="en-GB"/>
              </w:rPr>
            </w:pPr>
            <w:r w:rsidRPr="00D50A45">
              <w:rPr>
                <w:rFonts w:cstheme="minorHAnsi"/>
                <w:b/>
                <w:sz w:val="20"/>
                <w:lang w:val="en-GB"/>
              </w:rPr>
              <w:t>Partly open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7A765B" w:rsidP="007A765B">
            <w:pPr>
              <w:jc w:val="center"/>
              <w:rPr>
                <w:rFonts w:cstheme="minorHAnsi"/>
                <w:b/>
                <w:sz w:val="20"/>
                <w:lang w:val="en-GB"/>
              </w:rPr>
            </w:pPr>
            <w:r w:rsidRPr="00D50A45">
              <w:rPr>
                <w:rFonts w:cstheme="minorHAnsi"/>
                <w:b/>
                <w:sz w:val="20"/>
                <w:lang w:val="en-GB"/>
              </w:rPr>
              <w:t>Rather not open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8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7A765B" w:rsidP="00757A0E">
            <w:pPr>
              <w:jc w:val="center"/>
              <w:rPr>
                <w:rFonts w:cstheme="minorHAnsi"/>
                <w:b/>
                <w:sz w:val="20"/>
                <w:lang w:val="en-GB"/>
              </w:rPr>
            </w:pPr>
            <w:r w:rsidRPr="00D50A45">
              <w:rPr>
                <w:rFonts w:cstheme="minorHAnsi"/>
                <w:b/>
                <w:sz w:val="20"/>
                <w:lang w:val="en-GB"/>
              </w:rPr>
              <w:t>Not open</w:t>
            </w:r>
          </w:p>
        </w:tc>
      </w:tr>
      <w:tr w:rsidR="0004093F" w:rsidRPr="00D50A45" w:rsidTr="00757A0E">
        <w:tc>
          <w:tcPr>
            <w:tcW w:w="403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J01</w:t>
            </w:r>
          </w:p>
        </w:tc>
        <w:tc>
          <w:tcPr>
            <w:tcW w:w="3517" w:type="dxa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7A765B" w:rsidP="007A765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>You</w:t>
            </w:r>
            <w:r w:rsidR="0004093F" w:rsidRPr="00D50A45">
              <w:rPr>
                <w:rFonts w:cstheme="minorHAnsi"/>
                <w:sz w:val="20"/>
                <w:szCs w:val="20"/>
                <w:lang w:val="en-GB"/>
              </w:rPr>
              <w:t>?</w:t>
            </w:r>
          </w:p>
        </w:tc>
        <w:tc>
          <w:tcPr>
            <w:tcW w:w="1033" w:type="dxa"/>
            <w:tcBorders>
              <w:left w:val="single" w:sz="12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tabs>
                <w:tab w:val="left" w:pos="1318"/>
              </w:tabs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1033" w:type="dxa"/>
            <w:tcBorders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tabs>
                <w:tab w:val="left" w:pos="1318"/>
              </w:tabs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026" w:type="dxa"/>
            <w:tcBorders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  <w:tc>
          <w:tcPr>
            <w:tcW w:w="1033" w:type="dxa"/>
            <w:tcBorders>
              <w:left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4</w:t>
            </w:r>
          </w:p>
        </w:tc>
        <w:tc>
          <w:tcPr>
            <w:tcW w:w="1140" w:type="dxa"/>
            <w:tcBorders>
              <w:left w:val="single" w:sz="8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5</w:t>
            </w:r>
          </w:p>
        </w:tc>
      </w:tr>
      <w:tr w:rsidR="0004093F" w:rsidRPr="00D50A45" w:rsidTr="00757A0E">
        <w:tc>
          <w:tcPr>
            <w:tcW w:w="40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J02</w:t>
            </w:r>
          </w:p>
        </w:tc>
        <w:tc>
          <w:tcPr>
            <w:tcW w:w="3517" w:type="dxa"/>
            <w:tcBorders>
              <w:bottom w:val="single" w:sz="4" w:space="0" w:color="000000" w:themeColor="text1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7A765B" w:rsidP="00757A0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50A45">
              <w:rPr>
                <w:rFonts w:cstheme="minorHAnsi"/>
                <w:sz w:val="20"/>
                <w:szCs w:val="20"/>
                <w:lang w:val="en-GB"/>
              </w:rPr>
              <w:t xml:space="preserve">Other </w:t>
            </w:r>
            <w:r w:rsidRPr="00D50A45">
              <w:rPr>
                <w:rFonts w:cstheme="minorHAnsi"/>
                <w:sz w:val="20"/>
                <w:lang w:val="en-GB"/>
              </w:rPr>
              <w:t>general practitioners</w:t>
            </w:r>
            <w:r w:rsidR="0004093F" w:rsidRPr="00D50A45">
              <w:rPr>
                <w:rFonts w:cstheme="minorHAnsi"/>
                <w:sz w:val="20"/>
                <w:szCs w:val="20"/>
                <w:lang w:val="en-GB"/>
              </w:rPr>
              <w:t>?</w:t>
            </w:r>
          </w:p>
        </w:tc>
        <w:tc>
          <w:tcPr>
            <w:tcW w:w="1033" w:type="dxa"/>
            <w:tcBorders>
              <w:left w:val="single" w:sz="12" w:space="0" w:color="D9D9D9" w:themeColor="background1" w:themeShade="D9"/>
              <w:bottom w:val="single" w:sz="4" w:space="0" w:color="000000" w:themeColor="text1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</w:p>
        </w:tc>
        <w:tc>
          <w:tcPr>
            <w:tcW w:w="1033" w:type="dxa"/>
            <w:tcBorders>
              <w:left w:val="single" w:sz="8" w:space="0" w:color="D9D9D9" w:themeColor="background1" w:themeShade="D9"/>
              <w:bottom w:val="single" w:sz="4" w:space="0" w:color="000000" w:themeColor="text1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tabs>
                <w:tab w:val="left" w:pos="1318"/>
              </w:tabs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</w:p>
        </w:tc>
        <w:tc>
          <w:tcPr>
            <w:tcW w:w="1026" w:type="dxa"/>
            <w:tcBorders>
              <w:left w:val="single" w:sz="8" w:space="0" w:color="D9D9D9" w:themeColor="background1" w:themeShade="D9"/>
              <w:bottom w:val="single" w:sz="4" w:space="0" w:color="000000" w:themeColor="text1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</w:p>
        </w:tc>
        <w:tc>
          <w:tcPr>
            <w:tcW w:w="1033" w:type="dxa"/>
            <w:tcBorders>
              <w:left w:val="single" w:sz="8" w:space="0" w:color="D9D9D9" w:themeColor="background1" w:themeShade="D9"/>
              <w:bottom w:val="single" w:sz="4" w:space="0" w:color="000000" w:themeColor="text1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4</w:t>
            </w:r>
          </w:p>
        </w:tc>
        <w:tc>
          <w:tcPr>
            <w:tcW w:w="1140" w:type="dxa"/>
            <w:tcBorders>
              <w:left w:val="single" w:sz="8" w:space="0" w:color="D9D9D9" w:themeColor="background1" w:themeShade="D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jc w:val="center"/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5</w:t>
            </w:r>
          </w:p>
        </w:tc>
      </w:tr>
    </w:tbl>
    <w:p w:rsidR="0004093F" w:rsidRPr="00D50A45" w:rsidRDefault="0004093F" w:rsidP="0004093F">
      <w:pPr>
        <w:rPr>
          <w:sz w:val="4"/>
          <w:szCs w:val="4"/>
          <w:lang w:val="en-GB"/>
        </w:rPr>
      </w:pPr>
    </w:p>
    <w:tbl>
      <w:tblPr>
        <w:tblStyle w:val="Tabellenraster"/>
        <w:tblW w:w="9185" w:type="dxa"/>
        <w:tblInd w:w="-5" w:type="dxa"/>
        <w:tblBorders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431"/>
        <w:gridCol w:w="3510"/>
        <w:gridCol w:w="5244"/>
      </w:tblGrid>
      <w:tr w:rsidR="0004093F" w:rsidRPr="00D50A45" w:rsidTr="00757A0E"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K01</w:t>
            </w:r>
          </w:p>
        </w:tc>
        <w:tc>
          <w:tcPr>
            <w:tcW w:w="351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7A765B" w:rsidP="007A765B">
            <w:pPr>
              <w:rPr>
                <w:rFonts w:cstheme="minorHAnsi"/>
                <w:b/>
                <w:lang w:val="en-GB"/>
              </w:rPr>
            </w:pPr>
            <w:r w:rsidRPr="00D50A45">
              <w:rPr>
                <w:rFonts w:cstheme="minorHAnsi"/>
                <w:b/>
                <w:lang w:val="en-GB"/>
              </w:rPr>
              <w:t>If you could conduct research on POCT use in GP practices, what questions would you address?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12" w:space="0" w:color="D9D9D9" w:themeColor="background1" w:themeShade="D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4093F" w:rsidRPr="00D50A45" w:rsidRDefault="0004093F" w:rsidP="00757A0E">
            <w:pPr>
              <w:spacing w:before="120" w:line="360" w:lineRule="auto"/>
              <w:ind w:right="-249"/>
              <w:jc w:val="both"/>
              <w:rPr>
                <w:rFonts w:cstheme="minorHAnsi"/>
                <w:lang w:val="en-GB"/>
              </w:rPr>
            </w:pPr>
            <w:r w:rsidRPr="00D50A45">
              <w:rPr>
                <w:rFonts w:cstheme="minorHAnsi"/>
                <w:lang w:val="en-GB"/>
              </w:rPr>
              <w:t>____________________________________________</w:t>
            </w:r>
            <w:r w:rsidRPr="00D50A45">
              <w:rPr>
                <w:rFonts w:cstheme="minorHAnsi"/>
                <w:lang w:val="en-GB"/>
              </w:rPr>
              <w:br/>
              <w:t>____________________________________________</w:t>
            </w:r>
            <w:r w:rsidRPr="00D50A45">
              <w:rPr>
                <w:rFonts w:cstheme="minorHAnsi"/>
                <w:lang w:val="en-GB"/>
              </w:rPr>
              <w:br/>
              <w:t>____________________________________________</w:t>
            </w:r>
          </w:p>
        </w:tc>
      </w:tr>
    </w:tbl>
    <w:p w:rsidR="0004093F" w:rsidRPr="00D50A45" w:rsidRDefault="0004093F" w:rsidP="0004093F">
      <w:pPr>
        <w:rPr>
          <w:sz w:val="4"/>
          <w:szCs w:val="4"/>
          <w:lang w:val="en-GB"/>
        </w:rPr>
      </w:pPr>
    </w:p>
    <w:tbl>
      <w:tblPr>
        <w:tblStyle w:val="Tabellenraster"/>
        <w:tblW w:w="9185" w:type="dxa"/>
        <w:tblInd w:w="-5" w:type="dxa"/>
        <w:tblBorders>
          <w:top w:val="single" w:sz="8" w:space="0" w:color="D9D9D9" w:themeColor="background1" w:themeShade="D9"/>
          <w:left w:val="none" w:sz="0" w:space="0" w:color="auto"/>
          <w:bottom w:val="single" w:sz="8" w:space="0" w:color="D9D9D9" w:themeColor="background1" w:themeShade="D9"/>
          <w:right w:val="none" w:sz="0" w:space="0" w:color="auto"/>
          <w:insideH w:val="single" w:sz="8" w:space="0" w:color="D9D9D9" w:themeColor="background1" w:themeShade="D9"/>
          <w:insideV w:val="none" w:sz="0" w:space="0" w:color="auto"/>
        </w:tblBorders>
        <w:tblLayout w:type="fixed"/>
        <w:tblLook w:val="0420" w:firstRow="1" w:lastRow="0" w:firstColumn="0" w:lastColumn="0" w:noHBand="0" w:noVBand="1"/>
      </w:tblPr>
      <w:tblGrid>
        <w:gridCol w:w="539"/>
        <w:gridCol w:w="2301"/>
        <w:gridCol w:w="6345"/>
      </w:tblGrid>
      <w:tr w:rsidR="0004093F" w:rsidRPr="00D50A45" w:rsidTr="00757A0E">
        <w:trPr>
          <w:trHeight w:val="20"/>
        </w:trPr>
        <w:tc>
          <w:tcPr>
            <w:tcW w:w="91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04093F" w:rsidRPr="00D50A45" w:rsidRDefault="007A765B" w:rsidP="007A765B">
            <w:pPr>
              <w:rPr>
                <w:rFonts w:cstheme="minorHAnsi"/>
                <w:b/>
                <w:lang w:val="en-GB"/>
              </w:rPr>
            </w:pPr>
            <w:r w:rsidRPr="00D50A45">
              <w:rPr>
                <w:rFonts w:cstheme="minorHAnsi"/>
                <w:b/>
                <w:lang w:val="en-GB"/>
              </w:rPr>
              <w:t>We ask that you provide details about yourself and your practice.</w:t>
            </w:r>
          </w:p>
        </w:tc>
      </w:tr>
      <w:tr w:rsidR="0004093F" w:rsidRPr="00D50A45" w:rsidTr="00757A0E">
        <w:trPr>
          <w:trHeight w:val="20"/>
        </w:trPr>
        <w:tc>
          <w:tcPr>
            <w:tcW w:w="539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L01</w:t>
            </w:r>
          </w:p>
        </w:tc>
        <w:tc>
          <w:tcPr>
            <w:tcW w:w="2301" w:type="dxa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7A765B" w:rsidP="00757A0E">
            <w:pPr>
              <w:rPr>
                <w:rFonts w:cstheme="minorHAnsi"/>
                <w:sz w:val="20"/>
                <w:lang w:val="en-GB"/>
              </w:rPr>
            </w:pPr>
            <w:r w:rsidRPr="00D50A45">
              <w:rPr>
                <w:rFonts w:cstheme="minorHAnsi"/>
                <w:sz w:val="20"/>
                <w:lang w:val="en-GB"/>
              </w:rPr>
              <w:t>Gender</w:t>
            </w:r>
          </w:p>
        </w:tc>
        <w:tc>
          <w:tcPr>
            <w:tcW w:w="634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A765B">
            <w:pPr>
              <w:rPr>
                <w:rFonts w:cstheme="minorHAnsi"/>
                <w:sz w:val="20"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  <w:r w:rsidRPr="00D50A45">
              <w:rPr>
                <w:rFonts w:ascii="Calibri" w:hAnsi="Calibri" w:cs="Calibri"/>
                <w:sz w:val="20"/>
                <w:lang w:val="en-GB"/>
              </w:rPr>
              <w:t xml:space="preserve">  </w:t>
            </w:r>
            <w:r w:rsidR="007A765B" w:rsidRPr="00D50A45">
              <w:rPr>
                <w:rFonts w:ascii="Calibri" w:hAnsi="Calibri" w:cs="Calibri"/>
                <w:sz w:val="20"/>
                <w:lang w:val="en-GB"/>
              </w:rPr>
              <w:t>Female</w:t>
            </w:r>
            <w:r w:rsidRPr="00D50A45">
              <w:rPr>
                <w:rFonts w:ascii="Calibri" w:hAnsi="Calibri" w:cs="Calibri"/>
                <w:sz w:val="20"/>
                <w:lang w:val="en-GB"/>
              </w:rPr>
              <w:t xml:space="preserve">               </w:t>
            </w: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  <w:r w:rsidRPr="00D50A45">
              <w:rPr>
                <w:rFonts w:ascii="Calibri" w:hAnsi="Calibri" w:cs="Calibri"/>
                <w:sz w:val="20"/>
                <w:lang w:val="en-GB"/>
              </w:rPr>
              <w:t xml:space="preserve">  </w:t>
            </w:r>
            <w:r w:rsidR="007A765B" w:rsidRPr="00D50A45">
              <w:rPr>
                <w:rFonts w:ascii="Calibri" w:hAnsi="Calibri" w:cs="Calibri"/>
                <w:sz w:val="20"/>
                <w:lang w:val="en-GB"/>
              </w:rPr>
              <w:t>Male</w:t>
            </w:r>
            <w:r w:rsidRPr="00D50A45">
              <w:rPr>
                <w:rFonts w:ascii="Calibri" w:hAnsi="Calibri" w:cs="Calibri"/>
                <w:sz w:val="20"/>
                <w:lang w:val="en-GB"/>
              </w:rPr>
              <w:t xml:space="preserve">             </w:t>
            </w: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  <w:r w:rsidRPr="00D50A45">
              <w:rPr>
                <w:rFonts w:ascii="Calibri" w:hAnsi="Calibri" w:cs="Calibri"/>
                <w:sz w:val="20"/>
                <w:lang w:val="en-GB"/>
              </w:rPr>
              <w:t xml:space="preserve">  Divers</w:t>
            </w:r>
            <w:r w:rsidR="007A765B" w:rsidRPr="00D50A45">
              <w:rPr>
                <w:rFonts w:ascii="Calibri" w:hAnsi="Calibri" w:cs="Calibri"/>
                <w:sz w:val="20"/>
                <w:lang w:val="en-GB"/>
              </w:rPr>
              <w:t>e</w:t>
            </w:r>
          </w:p>
        </w:tc>
      </w:tr>
      <w:tr w:rsidR="0004093F" w:rsidRPr="00D50A45" w:rsidTr="00757A0E">
        <w:trPr>
          <w:trHeight w:val="20"/>
        </w:trPr>
        <w:tc>
          <w:tcPr>
            <w:tcW w:w="539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L02</w:t>
            </w:r>
          </w:p>
        </w:tc>
        <w:tc>
          <w:tcPr>
            <w:tcW w:w="2301" w:type="dxa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7A765B" w:rsidP="00757A0E">
            <w:pPr>
              <w:rPr>
                <w:rFonts w:cstheme="minorHAnsi"/>
                <w:sz w:val="20"/>
                <w:lang w:val="en-GB"/>
              </w:rPr>
            </w:pPr>
            <w:r w:rsidRPr="00D50A45">
              <w:rPr>
                <w:rFonts w:cstheme="minorHAnsi"/>
                <w:sz w:val="20"/>
                <w:lang w:val="en-GB"/>
              </w:rPr>
              <w:t>Working as a GP since</w:t>
            </w:r>
          </w:p>
        </w:tc>
        <w:tc>
          <w:tcPr>
            <w:tcW w:w="634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rFonts w:cstheme="minorHAnsi"/>
                <w:sz w:val="6"/>
                <w:lang w:val="en-GB"/>
              </w:rPr>
            </w:pPr>
          </w:p>
          <w:p w:rsidR="0004093F" w:rsidRPr="00D50A45" w:rsidRDefault="0004093F" w:rsidP="00757A0E">
            <w:pPr>
              <w:rPr>
                <w:rFonts w:cstheme="minorHAnsi"/>
                <w:lang w:val="en-GB"/>
              </w:rPr>
            </w:pPr>
            <w:r w:rsidRPr="00D50A45">
              <w:rPr>
                <w:rFonts w:cstheme="minorHAnsi"/>
                <w:noProof/>
                <w:sz w:val="20"/>
                <w:lang w:eastAsia="de-DE"/>
              </w:rPr>
              <mc:AlternateContent>
                <mc:Choice Requires="wpg">
                  <w:drawing>
                    <wp:inline distT="0" distB="0" distL="0" distR="0" wp14:anchorId="68BF7391" wp14:editId="13C15D8A">
                      <wp:extent cx="720725" cy="219710"/>
                      <wp:effectExtent l="13970" t="6985" r="8255" b="11430"/>
                      <wp:docPr id="59" name="Gruppieren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20725" cy="219710"/>
                                <a:chOff x="0" y="0"/>
                                <a:chExt cx="7207" cy="2197"/>
                              </a:xfrm>
                            </wpg:grpSpPr>
                            <wps:wsp>
                              <wps:cNvPr id="60" name="Rectangl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7207" cy="21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2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815" y="1815"/>
                                  <a:ext cx="0" cy="33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" name="AutoShape 2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653" y="1815"/>
                                  <a:ext cx="0" cy="33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AutoShape 2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5445" y="1815"/>
                                  <a:ext cx="0" cy="33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A5E7AF" id="Gruppieren 39" o:spid="_x0000_s1026" style="width:56.75pt;height:17.3pt;mso-position-horizontal-relative:char;mso-position-vertical-relative:line" coordsize="7207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">
                      <v:rect id="Rectangle 24" o:spid="_x0000_s1027" style="position:absolute;width:7207;height:2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"/>
                      <v:shape id="AutoShape 25" o:spid="_x0000_s1028" type="#_x0000_t32" style="position:absolute;left:1815;top:1815;width:0;height:33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"/>
                      <v:shape id="AutoShape 26" o:spid="_x0000_s1029" type="#_x0000_t32" style="position:absolute;left:3653;top:1815;width:0;height:33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"/>
                      <v:shape id="AutoShape 26" o:spid="_x0000_s1030" type="#_x0000_t32" style="position:absolute;left:5445;top:1815;width:0;height:33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</w:p>
          <w:p w:rsidR="0004093F" w:rsidRPr="00D50A45" w:rsidRDefault="0004093F" w:rsidP="00757A0E">
            <w:pPr>
              <w:rPr>
                <w:rFonts w:cstheme="minorHAnsi"/>
                <w:sz w:val="6"/>
                <w:szCs w:val="6"/>
                <w:lang w:val="en-GB"/>
              </w:rPr>
            </w:pPr>
          </w:p>
        </w:tc>
      </w:tr>
      <w:tr w:rsidR="0004093F" w:rsidRPr="00D50A45" w:rsidTr="00757A0E">
        <w:trPr>
          <w:trHeight w:val="20"/>
        </w:trPr>
        <w:tc>
          <w:tcPr>
            <w:tcW w:w="539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L03</w:t>
            </w:r>
          </w:p>
        </w:tc>
        <w:tc>
          <w:tcPr>
            <w:tcW w:w="2301" w:type="dxa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7A765B" w:rsidP="00757A0E">
            <w:pPr>
              <w:rPr>
                <w:rFonts w:cstheme="minorHAnsi"/>
                <w:sz w:val="20"/>
                <w:lang w:val="en-GB"/>
              </w:rPr>
            </w:pPr>
            <w:r w:rsidRPr="00D50A45">
              <w:rPr>
                <w:rFonts w:cstheme="minorHAnsi"/>
                <w:sz w:val="20"/>
                <w:lang w:val="en-GB"/>
              </w:rPr>
              <w:t>Specialisation</w:t>
            </w:r>
          </w:p>
        </w:tc>
        <w:tc>
          <w:tcPr>
            <w:tcW w:w="634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rFonts w:cstheme="minorHAnsi"/>
                <w:sz w:val="20"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  <w:r w:rsidRPr="00D50A45">
              <w:rPr>
                <w:rFonts w:cstheme="minorHAnsi"/>
                <w:sz w:val="20"/>
                <w:lang w:val="en-GB"/>
              </w:rPr>
              <w:t xml:space="preserve">  </w:t>
            </w:r>
            <w:r w:rsidR="007A765B" w:rsidRPr="00D50A45">
              <w:rPr>
                <w:rFonts w:cstheme="minorHAnsi"/>
                <w:sz w:val="20"/>
                <w:lang w:val="en-GB"/>
              </w:rPr>
              <w:t>Working as a general practitioner</w:t>
            </w:r>
          </w:p>
          <w:p w:rsidR="0004093F" w:rsidRPr="00D50A45" w:rsidRDefault="0004093F" w:rsidP="007A765B">
            <w:pPr>
              <w:rPr>
                <w:rFonts w:cstheme="minorHAnsi"/>
                <w:sz w:val="20"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  <w:r w:rsidRPr="00D50A45">
              <w:rPr>
                <w:rFonts w:cstheme="minorHAnsi"/>
                <w:sz w:val="20"/>
                <w:lang w:val="en-GB"/>
              </w:rPr>
              <w:t xml:space="preserve">  </w:t>
            </w:r>
            <w:r w:rsidR="007A765B" w:rsidRPr="00D50A45">
              <w:rPr>
                <w:rFonts w:cstheme="minorHAnsi"/>
                <w:sz w:val="20"/>
                <w:lang w:val="en-GB"/>
              </w:rPr>
              <w:t>Other</w:t>
            </w:r>
            <w:r w:rsidRPr="00D50A45">
              <w:rPr>
                <w:rFonts w:cstheme="minorHAnsi"/>
                <w:sz w:val="20"/>
                <w:lang w:val="en-GB"/>
              </w:rPr>
              <w:t xml:space="preserve">, </w:t>
            </w:r>
            <w:r w:rsidR="007A765B" w:rsidRPr="00D50A45">
              <w:rPr>
                <w:rFonts w:cstheme="minorHAnsi"/>
                <w:sz w:val="20"/>
                <w:lang w:val="en-GB"/>
              </w:rPr>
              <w:t>please specify</w:t>
            </w:r>
            <w:r w:rsidRPr="00D50A45">
              <w:rPr>
                <w:rFonts w:cstheme="minorHAnsi"/>
                <w:sz w:val="20"/>
                <w:lang w:val="en-GB"/>
              </w:rPr>
              <w:t xml:space="preserve"> _______________________________</w:t>
            </w:r>
          </w:p>
        </w:tc>
      </w:tr>
      <w:tr w:rsidR="0004093F" w:rsidRPr="00D50A45" w:rsidTr="00757A0E">
        <w:trPr>
          <w:trHeight w:val="20"/>
        </w:trPr>
        <w:tc>
          <w:tcPr>
            <w:tcW w:w="539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L04</w:t>
            </w:r>
          </w:p>
        </w:tc>
        <w:tc>
          <w:tcPr>
            <w:tcW w:w="2301" w:type="dxa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7A765B" w:rsidP="00757A0E">
            <w:pPr>
              <w:rPr>
                <w:rFonts w:cstheme="minorHAnsi"/>
                <w:sz w:val="20"/>
                <w:lang w:val="en-GB"/>
              </w:rPr>
            </w:pPr>
            <w:r w:rsidRPr="00D50A45">
              <w:rPr>
                <w:rFonts w:cstheme="minorHAnsi"/>
                <w:sz w:val="20"/>
                <w:lang w:val="en-GB"/>
              </w:rPr>
              <w:t>Employment status</w:t>
            </w:r>
          </w:p>
        </w:tc>
        <w:tc>
          <w:tcPr>
            <w:tcW w:w="634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A765B">
            <w:pPr>
              <w:rPr>
                <w:rFonts w:cstheme="minorHAnsi"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  <w:r w:rsidRPr="00D50A45">
              <w:rPr>
                <w:rFonts w:cstheme="minorHAnsi"/>
                <w:sz w:val="20"/>
                <w:lang w:val="en-GB"/>
              </w:rPr>
              <w:t xml:space="preserve">  </w:t>
            </w:r>
            <w:r w:rsidR="007A765B" w:rsidRPr="00D50A45">
              <w:rPr>
                <w:rFonts w:cstheme="minorHAnsi"/>
                <w:sz w:val="20"/>
                <w:lang w:val="en-GB"/>
              </w:rPr>
              <w:t>Self-employed</w:t>
            </w:r>
            <w:r w:rsidRPr="00D50A45">
              <w:rPr>
                <w:rFonts w:cstheme="minorHAnsi"/>
                <w:sz w:val="20"/>
                <w:lang w:val="en-GB"/>
              </w:rPr>
              <w:t xml:space="preserve">           </w:t>
            </w: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  <w:r w:rsidRPr="00D50A45">
              <w:rPr>
                <w:rFonts w:cstheme="minorHAnsi"/>
                <w:sz w:val="20"/>
                <w:lang w:val="en-GB"/>
              </w:rPr>
              <w:t xml:space="preserve">  </w:t>
            </w:r>
            <w:r w:rsidR="007A765B" w:rsidRPr="00D50A45">
              <w:rPr>
                <w:rFonts w:cstheme="minorHAnsi"/>
                <w:sz w:val="20"/>
                <w:lang w:val="en-GB"/>
              </w:rPr>
              <w:t>Employed</w:t>
            </w:r>
            <w:r w:rsidRPr="00D50A45">
              <w:rPr>
                <w:rFonts w:cstheme="minorHAnsi"/>
                <w:sz w:val="20"/>
                <w:lang w:val="en-GB"/>
              </w:rPr>
              <w:t xml:space="preserve">           </w:t>
            </w: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  <w:r w:rsidRPr="00D50A45">
              <w:rPr>
                <w:rFonts w:cstheme="minorHAnsi"/>
                <w:sz w:val="20"/>
                <w:lang w:val="en-GB"/>
              </w:rPr>
              <w:t xml:space="preserve">  </w:t>
            </w:r>
            <w:r w:rsidR="007A765B" w:rsidRPr="00D50A45">
              <w:rPr>
                <w:rFonts w:cstheme="minorHAnsi"/>
                <w:sz w:val="20"/>
                <w:lang w:val="en-GB"/>
              </w:rPr>
              <w:t>Other</w:t>
            </w:r>
          </w:p>
        </w:tc>
      </w:tr>
      <w:tr w:rsidR="0004093F" w:rsidRPr="00D50A45" w:rsidTr="00757A0E">
        <w:trPr>
          <w:trHeight w:val="20"/>
        </w:trPr>
        <w:tc>
          <w:tcPr>
            <w:tcW w:w="539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L05</w:t>
            </w:r>
          </w:p>
        </w:tc>
        <w:tc>
          <w:tcPr>
            <w:tcW w:w="2301" w:type="dxa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7A765B" w:rsidP="00757A0E">
            <w:pPr>
              <w:rPr>
                <w:rFonts w:cstheme="minorHAnsi"/>
                <w:sz w:val="20"/>
                <w:lang w:val="en-GB"/>
              </w:rPr>
            </w:pPr>
            <w:r w:rsidRPr="00D50A45">
              <w:rPr>
                <w:rFonts w:cstheme="minorHAnsi"/>
                <w:sz w:val="20"/>
                <w:lang w:val="en-GB"/>
              </w:rPr>
              <w:t>Practice type</w:t>
            </w:r>
          </w:p>
        </w:tc>
        <w:tc>
          <w:tcPr>
            <w:tcW w:w="634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A765B">
            <w:pPr>
              <w:rPr>
                <w:rFonts w:cstheme="minorHAnsi"/>
                <w:b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  <w:r w:rsidRPr="00D50A45">
              <w:rPr>
                <w:rFonts w:cstheme="minorHAnsi"/>
                <w:sz w:val="20"/>
                <w:lang w:val="en-GB"/>
              </w:rPr>
              <w:t xml:space="preserve">  </w:t>
            </w:r>
            <w:r w:rsidR="007A765B" w:rsidRPr="00D50A45">
              <w:rPr>
                <w:rFonts w:cstheme="minorHAnsi"/>
                <w:sz w:val="20"/>
                <w:lang w:val="en-GB"/>
              </w:rPr>
              <w:t>Single handed practice</w:t>
            </w:r>
            <w:r w:rsidRPr="00D50A45">
              <w:rPr>
                <w:rFonts w:cstheme="minorHAnsi"/>
                <w:sz w:val="20"/>
                <w:lang w:val="en-GB"/>
              </w:rPr>
              <w:t xml:space="preserve">             </w:t>
            </w: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  <w:r w:rsidRPr="00D50A45">
              <w:rPr>
                <w:rFonts w:cstheme="minorHAnsi"/>
                <w:sz w:val="20"/>
                <w:lang w:val="en-GB"/>
              </w:rPr>
              <w:t xml:space="preserve">  </w:t>
            </w:r>
            <w:r w:rsidR="007A765B" w:rsidRPr="00D50A45">
              <w:rPr>
                <w:rFonts w:cstheme="minorHAnsi"/>
                <w:sz w:val="20"/>
                <w:lang w:val="en-GB"/>
              </w:rPr>
              <w:t>Group practice</w:t>
            </w:r>
            <w:r w:rsidRPr="00D50A45">
              <w:rPr>
                <w:rFonts w:cstheme="minorHAnsi"/>
                <w:sz w:val="20"/>
                <w:lang w:val="en-GB"/>
              </w:rPr>
              <w:t xml:space="preserve"> </w:t>
            </w: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  <w:r w:rsidRPr="00D50A45">
              <w:rPr>
                <w:rFonts w:cstheme="minorHAnsi"/>
                <w:sz w:val="20"/>
                <w:lang w:val="en-GB"/>
              </w:rPr>
              <w:t xml:space="preserve">  </w:t>
            </w:r>
            <w:r w:rsidR="007A765B" w:rsidRPr="00D50A45">
              <w:rPr>
                <w:rFonts w:cstheme="minorHAnsi"/>
                <w:sz w:val="20"/>
                <w:lang w:val="en-GB"/>
              </w:rPr>
              <w:t>Ambulatory healthcare centre</w:t>
            </w:r>
            <w:r w:rsidRPr="00D50A45">
              <w:rPr>
                <w:rFonts w:cstheme="minorHAnsi"/>
                <w:sz w:val="20"/>
                <w:lang w:val="en-GB"/>
              </w:rPr>
              <w:t xml:space="preserve">                  </w:t>
            </w: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4</w:t>
            </w:r>
            <w:r w:rsidRPr="00D50A45">
              <w:rPr>
                <w:rFonts w:cstheme="minorHAnsi"/>
                <w:sz w:val="20"/>
                <w:lang w:val="en-GB"/>
              </w:rPr>
              <w:t xml:space="preserve">  </w:t>
            </w:r>
            <w:r w:rsidR="007A765B" w:rsidRPr="00D50A45">
              <w:rPr>
                <w:rFonts w:cstheme="minorHAnsi"/>
                <w:sz w:val="20"/>
                <w:lang w:val="en-GB"/>
              </w:rPr>
              <w:t>Other, please specify</w:t>
            </w:r>
            <w:r w:rsidRPr="00D50A45">
              <w:rPr>
                <w:rFonts w:cstheme="minorHAnsi"/>
                <w:sz w:val="20"/>
                <w:lang w:val="en-GB"/>
              </w:rPr>
              <w:t>_________________</w:t>
            </w:r>
          </w:p>
        </w:tc>
      </w:tr>
      <w:tr w:rsidR="0004093F" w:rsidRPr="00D50A45" w:rsidTr="00757A0E">
        <w:trPr>
          <w:trHeight w:val="20"/>
        </w:trPr>
        <w:tc>
          <w:tcPr>
            <w:tcW w:w="539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L06</w:t>
            </w:r>
          </w:p>
        </w:tc>
        <w:tc>
          <w:tcPr>
            <w:tcW w:w="2301" w:type="dxa"/>
            <w:tcBorders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7A765B" w:rsidP="00757A0E">
            <w:pPr>
              <w:rPr>
                <w:rFonts w:cstheme="minorHAnsi"/>
                <w:sz w:val="20"/>
                <w:lang w:val="en-GB"/>
              </w:rPr>
            </w:pPr>
            <w:r w:rsidRPr="00D50A45">
              <w:rPr>
                <w:rFonts w:cstheme="minorHAnsi"/>
                <w:sz w:val="20"/>
                <w:lang w:val="en-GB"/>
              </w:rPr>
              <w:t>Population size of practice location</w:t>
            </w:r>
          </w:p>
        </w:tc>
        <w:tc>
          <w:tcPr>
            <w:tcW w:w="6345" w:type="dxa"/>
            <w:tcBorders>
              <w:left w:val="single" w:sz="12" w:space="0" w:color="D9D9D9" w:themeColor="background1" w:themeShade="D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rFonts w:cstheme="minorHAnsi"/>
                <w:sz w:val="20"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  <w:r w:rsidRPr="00D50A45">
              <w:rPr>
                <w:rFonts w:cstheme="minorHAnsi"/>
                <w:sz w:val="20"/>
                <w:lang w:val="en-GB"/>
              </w:rPr>
              <w:t xml:space="preserve">  &lt; 2.000                      </w:t>
            </w: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  <w:r w:rsidRPr="00D50A45">
              <w:rPr>
                <w:rFonts w:cstheme="minorHAnsi"/>
                <w:sz w:val="20"/>
                <w:lang w:val="en-GB"/>
              </w:rPr>
              <w:t xml:space="preserve">  2.000 – 5.000         </w:t>
            </w: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  <w:r w:rsidRPr="00D50A45">
              <w:rPr>
                <w:rFonts w:cstheme="minorHAnsi"/>
                <w:sz w:val="20"/>
                <w:lang w:val="en-GB"/>
              </w:rPr>
              <w:t xml:space="preserve">  &gt; 5.000 – 20.000     </w:t>
            </w: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4</w:t>
            </w:r>
            <w:r w:rsidRPr="00D50A45">
              <w:rPr>
                <w:rFonts w:cstheme="minorHAnsi"/>
                <w:sz w:val="20"/>
                <w:lang w:val="en-GB"/>
              </w:rPr>
              <w:t xml:space="preserve">  &gt; 20.000 – 100.000 </w:t>
            </w: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 xml:space="preserve">5  </w:t>
            </w:r>
            <w:r w:rsidRPr="00D50A45">
              <w:rPr>
                <w:rFonts w:cstheme="minorHAnsi"/>
                <w:sz w:val="20"/>
                <w:lang w:val="en-GB"/>
              </w:rPr>
              <w:t>&gt; 100.000</w:t>
            </w:r>
          </w:p>
        </w:tc>
      </w:tr>
      <w:tr w:rsidR="0004093F" w:rsidRPr="00D50A45" w:rsidTr="00757A0E">
        <w:trPr>
          <w:trHeight w:val="20"/>
        </w:trPr>
        <w:tc>
          <w:tcPr>
            <w:tcW w:w="539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L07</w:t>
            </w:r>
          </w:p>
        </w:tc>
        <w:tc>
          <w:tcPr>
            <w:tcW w:w="2301" w:type="dxa"/>
            <w:tcBorders>
              <w:bottom w:val="single" w:sz="4" w:space="0" w:color="000000" w:themeColor="text1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7A765B" w:rsidP="00757A0E">
            <w:pPr>
              <w:rPr>
                <w:rFonts w:cstheme="minorHAnsi"/>
                <w:sz w:val="20"/>
                <w:lang w:val="en-GB"/>
              </w:rPr>
            </w:pPr>
            <w:r w:rsidRPr="00D50A45">
              <w:rPr>
                <w:rFonts w:cstheme="minorHAnsi"/>
                <w:sz w:val="20"/>
                <w:lang w:val="en-GB"/>
              </w:rPr>
              <w:t>Federal State</w:t>
            </w:r>
          </w:p>
        </w:tc>
        <w:tc>
          <w:tcPr>
            <w:tcW w:w="6345" w:type="dxa"/>
            <w:tcBorders>
              <w:left w:val="single" w:sz="12" w:space="0" w:color="D9D9D9" w:themeColor="background1" w:themeShade="D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A765B">
            <w:pPr>
              <w:rPr>
                <w:rFonts w:ascii="Calibri" w:hAnsi="Calibri" w:cs="Calibri"/>
                <w:sz w:val="36"/>
                <w:lang w:val="en-GB"/>
              </w:rPr>
            </w:pP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1</w:t>
            </w:r>
            <w:r w:rsidRPr="00D50A45">
              <w:rPr>
                <w:rFonts w:cstheme="minorHAnsi"/>
                <w:sz w:val="20"/>
                <w:lang w:val="en-GB"/>
              </w:rPr>
              <w:t xml:space="preserve">  </w:t>
            </w:r>
            <w:r w:rsidR="007A765B" w:rsidRPr="00D50A45">
              <w:rPr>
                <w:rFonts w:cstheme="minorHAnsi"/>
                <w:sz w:val="20"/>
                <w:lang w:val="en-GB"/>
              </w:rPr>
              <w:t>Thuringia</w:t>
            </w:r>
            <w:r w:rsidRPr="00D50A45">
              <w:rPr>
                <w:rFonts w:cstheme="minorHAnsi"/>
                <w:sz w:val="20"/>
                <w:lang w:val="en-GB"/>
              </w:rPr>
              <w:t xml:space="preserve">              </w:t>
            </w: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2</w:t>
            </w:r>
            <w:r w:rsidRPr="00D50A45">
              <w:rPr>
                <w:rFonts w:cstheme="minorHAnsi"/>
                <w:sz w:val="20"/>
                <w:lang w:val="en-GB"/>
              </w:rPr>
              <w:t xml:space="preserve">  Ba</w:t>
            </w:r>
            <w:r w:rsidR="007A765B" w:rsidRPr="00D50A45">
              <w:rPr>
                <w:rFonts w:cstheme="minorHAnsi"/>
                <w:sz w:val="20"/>
                <w:lang w:val="en-GB"/>
              </w:rPr>
              <w:t>varia</w:t>
            </w:r>
            <w:r w:rsidRPr="00D50A45">
              <w:rPr>
                <w:rFonts w:cstheme="minorHAnsi"/>
                <w:sz w:val="20"/>
                <w:lang w:val="en-GB"/>
              </w:rPr>
              <w:t xml:space="preserve">                    </w:t>
            </w: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3</w:t>
            </w:r>
            <w:r w:rsidRPr="00D50A45">
              <w:rPr>
                <w:rFonts w:cstheme="minorHAnsi"/>
                <w:sz w:val="20"/>
                <w:lang w:val="en-GB"/>
              </w:rPr>
              <w:t xml:space="preserve">  Bremen                           </w:t>
            </w:r>
            <w:r w:rsidRPr="00D50A45">
              <w:rPr>
                <w:rFonts w:ascii="Calibri" w:hAnsi="Calibri" w:cs="Calibri"/>
                <w:sz w:val="36"/>
                <w:lang w:val="en-GB"/>
              </w:rPr>
              <w:sym w:font="Wingdings" w:char="F06F"/>
            </w:r>
            <w:r w:rsidRPr="00D50A45">
              <w:rPr>
                <w:rFonts w:ascii="Calibri" w:hAnsi="Calibri" w:cs="Calibri"/>
                <w:sz w:val="20"/>
                <w:vertAlign w:val="subscript"/>
                <w:lang w:val="en-GB"/>
              </w:rPr>
              <w:t>4</w:t>
            </w:r>
            <w:r w:rsidRPr="00D50A45">
              <w:rPr>
                <w:rFonts w:cstheme="minorHAnsi"/>
                <w:sz w:val="20"/>
                <w:lang w:val="en-GB"/>
              </w:rPr>
              <w:t xml:space="preserve">  </w:t>
            </w:r>
            <w:r w:rsidR="007A765B" w:rsidRPr="00D50A45">
              <w:rPr>
                <w:rFonts w:cstheme="minorHAnsi"/>
                <w:sz w:val="20"/>
                <w:lang w:val="en-GB"/>
              </w:rPr>
              <w:t>Other, please specify</w:t>
            </w:r>
            <w:r w:rsidRPr="00D50A45">
              <w:rPr>
                <w:rFonts w:cstheme="minorHAnsi"/>
                <w:sz w:val="20"/>
                <w:lang w:val="en-GB"/>
              </w:rPr>
              <w:t xml:space="preserve"> _________________</w:t>
            </w:r>
          </w:p>
        </w:tc>
      </w:tr>
    </w:tbl>
    <w:p w:rsidR="0004093F" w:rsidRPr="00D50A45" w:rsidRDefault="0004093F" w:rsidP="0004093F">
      <w:pPr>
        <w:spacing w:after="0" w:line="240" w:lineRule="auto"/>
        <w:rPr>
          <w:sz w:val="16"/>
          <w:lang w:val="en-GB"/>
        </w:rPr>
      </w:pPr>
    </w:p>
    <w:tbl>
      <w:tblPr>
        <w:tblStyle w:val="Tabellenraster"/>
        <w:tblW w:w="9185" w:type="dxa"/>
        <w:tblInd w:w="-5" w:type="dxa"/>
        <w:tblBorders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562"/>
        <w:gridCol w:w="2245"/>
        <w:gridCol w:w="6378"/>
      </w:tblGrid>
      <w:tr w:rsidR="0004093F" w:rsidRPr="00D50A45" w:rsidTr="00757A0E">
        <w:trPr>
          <w:trHeight w:val="79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4093F" w:rsidRPr="00D50A45" w:rsidRDefault="0004093F" w:rsidP="00757A0E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D50A45">
              <w:rPr>
                <w:rFonts w:cstheme="minorHAnsi"/>
                <w:color w:val="808080" w:themeColor="background1" w:themeShade="80"/>
                <w:sz w:val="14"/>
                <w:szCs w:val="14"/>
                <w:lang w:val="en-GB"/>
              </w:rPr>
              <w:t>M01</w:t>
            </w:r>
          </w:p>
        </w:tc>
        <w:tc>
          <w:tcPr>
            <w:tcW w:w="22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04093F" w:rsidRPr="00D50A45" w:rsidRDefault="007A765B" w:rsidP="00757A0E">
            <w:pPr>
              <w:rPr>
                <w:rFonts w:cstheme="minorHAnsi"/>
                <w:b/>
                <w:lang w:val="en-GB"/>
              </w:rPr>
            </w:pPr>
            <w:r w:rsidRPr="00D50A45">
              <w:rPr>
                <w:rFonts w:cstheme="minorHAnsi"/>
                <w:b/>
                <w:lang w:val="en-GB"/>
              </w:rPr>
              <w:t>Comments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12" w:space="0" w:color="D9D9D9" w:themeColor="background1" w:themeShade="D9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4093F" w:rsidRPr="00D50A45" w:rsidRDefault="0004093F" w:rsidP="00757A0E">
            <w:pPr>
              <w:spacing w:before="120" w:line="360" w:lineRule="auto"/>
              <w:ind w:right="-249"/>
              <w:jc w:val="both"/>
              <w:rPr>
                <w:rFonts w:cstheme="minorHAnsi"/>
                <w:sz w:val="20"/>
                <w:lang w:val="en-GB"/>
              </w:rPr>
            </w:pPr>
            <w:r w:rsidRPr="00D50A45">
              <w:rPr>
                <w:rFonts w:cstheme="minorHAnsi"/>
                <w:sz w:val="20"/>
                <w:lang w:val="en-GB"/>
              </w:rPr>
              <w:br/>
            </w:r>
          </w:p>
        </w:tc>
      </w:tr>
    </w:tbl>
    <w:p w:rsidR="0004093F" w:rsidRPr="00D50A45" w:rsidRDefault="0004093F" w:rsidP="0004093F">
      <w:pPr>
        <w:spacing w:after="0" w:line="240" w:lineRule="auto"/>
        <w:rPr>
          <w:sz w:val="18"/>
          <w:lang w:val="en-GB"/>
        </w:rPr>
      </w:pPr>
    </w:p>
    <w:p w:rsidR="0004093F" w:rsidRPr="00D50A45" w:rsidRDefault="0004093F" w:rsidP="0004093F">
      <w:pPr>
        <w:spacing w:after="0" w:line="240" w:lineRule="auto"/>
        <w:rPr>
          <w:sz w:val="18"/>
          <w:lang w:val="en-GB"/>
        </w:rPr>
      </w:pPr>
    </w:p>
    <w:p w:rsidR="0004093F" w:rsidRPr="00D50A45" w:rsidRDefault="0004093F" w:rsidP="0004093F">
      <w:pPr>
        <w:spacing w:after="0" w:line="240" w:lineRule="auto"/>
        <w:jc w:val="center"/>
        <w:rPr>
          <w:b/>
          <w:sz w:val="32"/>
          <w:lang w:val="en-GB"/>
        </w:rPr>
      </w:pPr>
    </w:p>
    <w:p w:rsidR="007A765B" w:rsidRPr="00D50A45" w:rsidRDefault="007A765B" w:rsidP="0004093F">
      <w:pPr>
        <w:spacing w:after="0" w:line="240" w:lineRule="auto"/>
        <w:jc w:val="center"/>
        <w:rPr>
          <w:b/>
          <w:sz w:val="28"/>
          <w:lang w:val="en-GB"/>
        </w:rPr>
      </w:pPr>
      <w:r w:rsidRPr="00D50A45">
        <w:rPr>
          <w:b/>
          <w:sz w:val="28"/>
          <w:lang w:val="en-GB"/>
        </w:rPr>
        <w:t>Thank you for your participation!</w:t>
      </w:r>
    </w:p>
    <w:p w:rsidR="007A765B" w:rsidRPr="00D50A45" w:rsidRDefault="007A765B" w:rsidP="0004093F">
      <w:pPr>
        <w:spacing w:after="0" w:line="240" w:lineRule="auto"/>
        <w:jc w:val="center"/>
        <w:rPr>
          <w:sz w:val="28"/>
          <w:lang w:val="en-GB"/>
        </w:rPr>
      </w:pPr>
    </w:p>
    <w:p w:rsidR="007A765B" w:rsidRPr="00D50A45" w:rsidRDefault="007A765B" w:rsidP="0004093F">
      <w:pPr>
        <w:spacing w:after="0" w:line="240" w:lineRule="auto"/>
        <w:jc w:val="center"/>
        <w:rPr>
          <w:sz w:val="28"/>
          <w:lang w:val="en-GB"/>
        </w:rPr>
      </w:pPr>
      <w:r w:rsidRPr="00D50A45">
        <w:rPr>
          <w:sz w:val="28"/>
          <w:lang w:val="en-GB"/>
        </w:rPr>
        <w:t>Please return the completed questionnaire to us in the enclosed return envelope.</w:t>
      </w:r>
    </w:p>
    <w:p w:rsidR="007A765B" w:rsidRDefault="007A765B">
      <w:r>
        <w:br w:type="page"/>
      </w:r>
    </w:p>
    <w:p w:rsidR="000D4ED9" w:rsidRDefault="000D4ED9" w:rsidP="007E51F6">
      <w:pPr>
        <w:pStyle w:val="berschrift1"/>
        <w:spacing w:before="360" w:after="24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2" w:name="_Toc130814745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Use of troponin by population size of GP practice location</w:t>
      </w:r>
      <w:bookmarkEnd w:id="2"/>
    </w:p>
    <w:p w:rsidR="002C6441" w:rsidRPr="007E51F6" w:rsidRDefault="002C6441" w:rsidP="007E51F6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7E51F6">
        <w:rPr>
          <w:rFonts w:ascii="Times New Roman" w:hAnsi="Times New Roman" w:cs="Times New Roman"/>
          <w:b/>
          <w:sz w:val="20"/>
          <w:szCs w:val="20"/>
        </w:rPr>
        <w:t xml:space="preserve">sTable 1. </w:t>
      </w:r>
      <w:r w:rsidRPr="007E51F6">
        <w:rPr>
          <w:rFonts w:ascii="Times New Roman" w:hAnsi="Times New Roman" w:cs="Times New Roman"/>
          <w:color w:val="000000" w:themeColor="text1"/>
          <w:sz w:val="20"/>
          <w:szCs w:val="20"/>
        </w:rPr>
        <w:t>Use of troponin by population size of GP practice location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2410"/>
        <w:gridCol w:w="2551"/>
        <w:gridCol w:w="2694"/>
      </w:tblGrid>
      <w:tr w:rsidR="000D4ED9" w:rsidTr="007E51F6">
        <w:tc>
          <w:tcPr>
            <w:tcW w:w="1843" w:type="dxa"/>
          </w:tcPr>
          <w:p w:rsidR="000D4ED9" w:rsidRPr="000D4ED9" w:rsidRDefault="000D4ED9" w:rsidP="001E645E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:rsidR="000D4ED9" w:rsidRPr="000D4ED9" w:rsidRDefault="001E645E" w:rsidP="001F69E7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GP</w:t>
            </w:r>
            <w:r w:rsidR="007E51F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 from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practice</w:t>
            </w:r>
            <w:r w:rsidR="007E51F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in r</w:t>
            </w:r>
            <w:r w:rsidR="000D4ED9" w:rsidRPr="001E645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ural </w:t>
            </w:r>
            <w:r w:rsidR="001F69E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communities</w:t>
            </w:r>
            <w:r w:rsidR="000D4ED9" w:rsidRPr="001E64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r w:rsidR="000D4ED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 = 81 (n, %)</w:t>
            </w:r>
          </w:p>
        </w:tc>
        <w:tc>
          <w:tcPr>
            <w:tcW w:w="2551" w:type="dxa"/>
          </w:tcPr>
          <w:p w:rsidR="000D4ED9" w:rsidRPr="000D4ED9" w:rsidRDefault="000D4ED9" w:rsidP="001F69E7">
            <w:pPr>
              <w:spacing w:before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E645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GP</w:t>
            </w:r>
            <w:r w:rsidR="007E51F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</w:t>
            </w:r>
            <w:r w:rsidRPr="001E645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r w:rsidR="007E51F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from </w:t>
            </w:r>
            <w:r w:rsidRPr="001E645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practices in towns</w:t>
            </w:r>
            <w:r w:rsidRPr="001E64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 = 130 (n, %)</w:t>
            </w:r>
          </w:p>
        </w:tc>
        <w:tc>
          <w:tcPr>
            <w:tcW w:w="2694" w:type="dxa"/>
          </w:tcPr>
          <w:p w:rsidR="000D4ED9" w:rsidRPr="000D4ED9" w:rsidRDefault="000D4ED9" w:rsidP="001F69E7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E645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GP</w:t>
            </w:r>
            <w:r w:rsidR="007E51F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 from</w:t>
            </w:r>
            <w:r w:rsidRPr="001E645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practices in urban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1E645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centres</w:t>
            </w:r>
            <w:r w:rsidR="001E64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n = 66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(n, %)</w:t>
            </w:r>
          </w:p>
        </w:tc>
      </w:tr>
      <w:tr w:rsidR="001E645E" w:rsidTr="007E51F6">
        <w:tc>
          <w:tcPr>
            <w:tcW w:w="1843" w:type="dxa"/>
          </w:tcPr>
          <w:p w:rsidR="001E645E" w:rsidRPr="000D4ED9" w:rsidRDefault="001E645E" w:rsidP="001E645E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4ED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Regular use</w:t>
            </w:r>
          </w:p>
        </w:tc>
        <w:tc>
          <w:tcPr>
            <w:tcW w:w="2410" w:type="dxa"/>
          </w:tcPr>
          <w:p w:rsidR="001E645E" w:rsidRPr="000D4ED9" w:rsidRDefault="001E645E" w:rsidP="00C5589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 (39.</w:t>
            </w:r>
            <w:r w:rsidR="00C558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2551" w:type="dxa"/>
          </w:tcPr>
          <w:p w:rsidR="001E645E" w:rsidRPr="000D4ED9" w:rsidRDefault="001E645E" w:rsidP="001E645E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 (38.5%)</w:t>
            </w:r>
          </w:p>
        </w:tc>
        <w:tc>
          <w:tcPr>
            <w:tcW w:w="2694" w:type="dxa"/>
          </w:tcPr>
          <w:p w:rsidR="001E645E" w:rsidRPr="000D4ED9" w:rsidRDefault="001E645E" w:rsidP="001E645E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 (56.1%)</w:t>
            </w:r>
          </w:p>
        </w:tc>
      </w:tr>
      <w:tr w:rsidR="001E645E" w:rsidTr="007E51F6">
        <w:tc>
          <w:tcPr>
            <w:tcW w:w="1843" w:type="dxa"/>
          </w:tcPr>
          <w:p w:rsidR="001E645E" w:rsidRPr="000D4ED9" w:rsidRDefault="001E645E" w:rsidP="001E645E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4ED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Infrequent use</w:t>
            </w:r>
          </w:p>
        </w:tc>
        <w:tc>
          <w:tcPr>
            <w:tcW w:w="2410" w:type="dxa"/>
          </w:tcPr>
          <w:p w:rsidR="001E645E" w:rsidRPr="000D4ED9" w:rsidRDefault="00C55891" w:rsidP="001E645E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</w:t>
            </w:r>
            <w:r w:rsidR="001E64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(35.4</w:t>
            </w:r>
            <w:r w:rsidR="001E64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2551" w:type="dxa"/>
          </w:tcPr>
          <w:p w:rsidR="001E645E" w:rsidRPr="000D4ED9" w:rsidRDefault="001E645E" w:rsidP="001E645E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 (29.2%</w:t>
            </w:r>
          </w:p>
        </w:tc>
        <w:tc>
          <w:tcPr>
            <w:tcW w:w="2694" w:type="dxa"/>
          </w:tcPr>
          <w:p w:rsidR="001E645E" w:rsidRPr="000D4ED9" w:rsidRDefault="001E645E" w:rsidP="001E645E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 (28.8%</w:t>
            </w:r>
          </w:p>
        </w:tc>
      </w:tr>
      <w:tr w:rsidR="001E645E" w:rsidTr="007E51F6">
        <w:tc>
          <w:tcPr>
            <w:tcW w:w="1843" w:type="dxa"/>
          </w:tcPr>
          <w:p w:rsidR="001E645E" w:rsidRPr="000D4ED9" w:rsidRDefault="001E645E" w:rsidP="001E645E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use</w:t>
            </w:r>
          </w:p>
        </w:tc>
        <w:tc>
          <w:tcPr>
            <w:tcW w:w="2410" w:type="dxa"/>
          </w:tcPr>
          <w:p w:rsidR="001E645E" w:rsidRPr="000D4ED9" w:rsidRDefault="00C55891" w:rsidP="001E645E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 (25.6</w:t>
            </w:r>
            <w:r w:rsidR="001E645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2551" w:type="dxa"/>
          </w:tcPr>
          <w:p w:rsidR="001E645E" w:rsidRPr="000D4ED9" w:rsidRDefault="001E645E" w:rsidP="001E645E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 (32.3%)</w:t>
            </w:r>
          </w:p>
        </w:tc>
        <w:tc>
          <w:tcPr>
            <w:tcW w:w="2694" w:type="dxa"/>
          </w:tcPr>
          <w:p w:rsidR="001E645E" w:rsidRPr="000D4ED9" w:rsidRDefault="001E645E" w:rsidP="001E645E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 (15.2%)</w:t>
            </w:r>
          </w:p>
        </w:tc>
      </w:tr>
      <w:tr w:rsidR="001E645E" w:rsidRPr="000D4ED9" w:rsidTr="007E51F6">
        <w:tc>
          <w:tcPr>
            <w:tcW w:w="9498" w:type="dxa"/>
            <w:gridSpan w:val="4"/>
          </w:tcPr>
          <w:p w:rsidR="000304DA" w:rsidRPr="000304DA" w:rsidRDefault="000304DA" w:rsidP="001E645E">
            <w:pPr>
              <w:spacing w:before="12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Pearson’s Chi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test: Χ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= </w:t>
            </w:r>
            <w:r w:rsidR="00C558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9.222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df = 4, p = 0.0</w:t>
            </w:r>
            <w:r w:rsidR="00C558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</w:t>
            </w:r>
          </w:p>
          <w:p w:rsidR="001E645E" w:rsidRPr="000D4ED9" w:rsidRDefault="001E645E" w:rsidP="00532030">
            <w:pPr>
              <w:spacing w:before="12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Rural </w:t>
            </w:r>
            <w:r w:rsidR="005320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community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: population &lt; 5000; towns: 5000 - 100,000; urban </w:t>
            </w:r>
            <w:r w:rsidR="007E51F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centres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&gt;100,000</w:t>
            </w:r>
          </w:p>
        </w:tc>
      </w:tr>
    </w:tbl>
    <w:p w:rsidR="007E51F6" w:rsidRDefault="007E51F6" w:rsidP="00D50A45">
      <w:pPr>
        <w:pStyle w:val="berschrift1"/>
        <w:spacing w:after="24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3" w:name="_Toc130814746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Number of utilized POCTs per GP by various GP characteristics</w:t>
      </w:r>
      <w:bookmarkEnd w:id="3"/>
    </w:p>
    <w:p w:rsidR="002F67F3" w:rsidRPr="007E51F6" w:rsidRDefault="002F67F3" w:rsidP="002F67F3">
      <w:pPr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sTable 2</w:t>
      </w:r>
      <w:r w:rsidRPr="007E51F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2F67F3">
        <w:rPr>
          <w:rFonts w:ascii="Times New Roman" w:hAnsi="Times New Roman" w:cs="Times New Roman"/>
          <w:color w:val="000000" w:themeColor="text1"/>
          <w:sz w:val="20"/>
          <w:szCs w:val="20"/>
        </w:rPr>
        <w:t>Number of utilized</w:t>
      </w:r>
      <w:r w:rsidR="00E157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(either regularly or infrequently)</w:t>
      </w:r>
      <w:r w:rsidRPr="002F67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POCTs per GP by various GP characteristics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544"/>
        <w:gridCol w:w="2568"/>
      </w:tblGrid>
      <w:tr w:rsidR="00856474" w:rsidTr="00AA0097">
        <w:tc>
          <w:tcPr>
            <w:tcW w:w="3402" w:type="dxa"/>
          </w:tcPr>
          <w:p w:rsidR="00856474" w:rsidRPr="00532030" w:rsidRDefault="00856474" w:rsidP="007E51F6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:rsidR="00856474" w:rsidRPr="00532030" w:rsidRDefault="00856474" w:rsidP="007E51F6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3203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Median,  mean and interquartile range (IQR) of utilized POCTs per GP</w:t>
            </w:r>
          </w:p>
        </w:tc>
        <w:tc>
          <w:tcPr>
            <w:tcW w:w="2568" w:type="dxa"/>
          </w:tcPr>
          <w:p w:rsidR="00856474" w:rsidRPr="00532030" w:rsidRDefault="00856474" w:rsidP="007E51F6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856474" w:rsidRPr="007E51F6" w:rsidTr="00AA0097">
        <w:tc>
          <w:tcPr>
            <w:tcW w:w="6946" w:type="dxa"/>
            <w:gridSpan w:val="2"/>
          </w:tcPr>
          <w:p w:rsidR="00856474" w:rsidRPr="00532030" w:rsidRDefault="00856474" w:rsidP="001F69E7">
            <w:pPr>
              <w:spacing w:before="40" w:after="4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53203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GP practice type</w:t>
            </w:r>
          </w:p>
        </w:tc>
        <w:tc>
          <w:tcPr>
            <w:tcW w:w="2568" w:type="dxa"/>
          </w:tcPr>
          <w:p w:rsidR="00856474" w:rsidRPr="00532030" w:rsidRDefault="00856474" w:rsidP="001F69E7">
            <w:pPr>
              <w:spacing w:before="40" w:after="4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</w:p>
        </w:tc>
      </w:tr>
      <w:tr w:rsidR="00B46A3E" w:rsidRPr="007E51F6" w:rsidTr="00AA0097">
        <w:tc>
          <w:tcPr>
            <w:tcW w:w="3402" w:type="dxa"/>
          </w:tcPr>
          <w:p w:rsidR="00B46A3E" w:rsidRPr="00532030" w:rsidRDefault="00B46A3E" w:rsidP="00A2353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20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Single-handed</w:t>
            </w:r>
            <w:r w:rsidR="00AA00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(n = 168)</w:t>
            </w:r>
          </w:p>
        </w:tc>
        <w:tc>
          <w:tcPr>
            <w:tcW w:w="3544" w:type="dxa"/>
          </w:tcPr>
          <w:p w:rsidR="00B46A3E" w:rsidRPr="00532030" w:rsidRDefault="00B46A3E" w:rsidP="008A649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20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Median: 7.0, mean: 6.9, IQR: 5.0 - 8.0 </w:t>
            </w:r>
          </w:p>
        </w:tc>
        <w:tc>
          <w:tcPr>
            <w:tcW w:w="2568" w:type="dxa"/>
            <w:vMerge w:val="restart"/>
          </w:tcPr>
          <w:p w:rsidR="00B46A3E" w:rsidRDefault="00B46A3E" w:rsidP="008A649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061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Kruskal-Wallis rank sum test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</w:t>
            </w:r>
          </w:p>
          <w:p w:rsidR="00B46A3E" w:rsidRPr="00532030" w:rsidRDefault="00B46A3E" w:rsidP="00B46A3E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Kruskal-Wallis Χ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= 8.936, df = 3, p-value = 0.307</w:t>
            </w:r>
          </w:p>
        </w:tc>
      </w:tr>
      <w:tr w:rsidR="00B46A3E" w:rsidRPr="007E51F6" w:rsidTr="00AA0097">
        <w:tc>
          <w:tcPr>
            <w:tcW w:w="3402" w:type="dxa"/>
          </w:tcPr>
          <w:p w:rsidR="00B46A3E" w:rsidRPr="00532030" w:rsidRDefault="00B46A3E" w:rsidP="00A2353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20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Group practice</w:t>
            </w:r>
            <w:r w:rsidR="00AA00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(n = 95)</w:t>
            </w:r>
          </w:p>
        </w:tc>
        <w:tc>
          <w:tcPr>
            <w:tcW w:w="3544" w:type="dxa"/>
          </w:tcPr>
          <w:p w:rsidR="00B46A3E" w:rsidRPr="00532030" w:rsidRDefault="00B46A3E" w:rsidP="008A649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20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Median: 7.0, mean: 7.1, IQR: 6.0 - 8.0 </w:t>
            </w:r>
          </w:p>
        </w:tc>
        <w:tc>
          <w:tcPr>
            <w:tcW w:w="2568" w:type="dxa"/>
            <w:vMerge/>
          </w:tcPr>
          <w:p w:rsidR="00B46A3E" w:rsidRPr="00532030" w:rsidRDefault="00B46A3E" w:rsidP="008A649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46A3E" w:rsidTr="00AA0097">
        <w:tc>
          <w:tcPr>
            <w:tcW w:w="3402" w:type="dxa"/>
          </w:tcPr>
          <w:p w:rsidR="00B46A3E" w:rsidRPr="00532030" w:rsidRDefault="00B46A3E" w:rsidP="007E51F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20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Ambulatory healthcare centre</w:t>
            </w:r>
            <w:r w:rsidR="00AA00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(n = 25)</w:t>
            </w:r>
          </w:p>
        </w:tc>
        <w:tc>
          <w:tcPr>
            <w:tcW w:w="3544" w:type="dxa"/>
          </w:tcPr>
          <w:p w:rsidR="00B46A3E" w:rsidRPr="00532030" w:rsidRDefault="00B46A3E" w:rsidP="007E51F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20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Median: 6.0, mean: 6.8, IQR: 4.8 - 8.3</w:t>
            </w:r>
          </w:p>
        </w:tc>
        <w:tc>
          <w:tcPr>
            <w:tcW w:w="2568" w:type="dxa"/>
            <w:vMerge/>
          </w:tcPr>
          <w:p w:rsidR="00B46A3E" w:rsidRPr="00532030" w:rsidRDefault="00B46A3E" w:rsidP="007E51F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46A3E" w:rsidTr="00AA0097">
        <w:tc>
          <w:tcPr>
            <w:tcW w:w="3402" w:type="dxa"/>
          </w:tcPr>
          <w:p w:rsidR="00B46A3E" w:rsidRPr="00532030" w:rsidRDefault="00B46A3E" w:rsidP="00B46A3E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 (n = 2)</w:t>
            </w:r>
          </w:p>
        </w:tc>
        <w:tc>
          <w:tcPr>
            <w:tcW w:w="3544" w:type="dxa"/>
          </w:tcPr>
          <w:p w:rsidR="00B46A3E" w:rsidRPr="00532030" w:rsidRDefault="00B46A3E" w:rsidP="007E51F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2568" w:type="dxa"/>
            <w:vMerge/>
          </w:tcPr>
          <w:p w:rsidR="00B46A3E" w:rsidRPr="00532030" w:rsidRDefault="00B46A3E" w:rsidP="007E51F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56474" w:rsidTr="00AA0097">
        <w:tc>
          <w:tcPr>
            <w:tcW w:w="6946" w:type="dxa"/>
            <w:gridSpan w:val="2"/>
          </w:tcPr>
          <w:p w:rsidR="00856474" w:rsidRPr="00532030" w:rsidRDefault="00856474" w:rsidP="007E51F6">
            <w:pPr>
              <w:spacing w:before="40" w:after="4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53203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Population size of GP practice location</w:t>
            </w:r>
          </w:p>
        </w:tc>
        <w:tc>
          <w:tcPr>
            <w:tcW w:w="2568" w:type="dxa"/>
          </w:tcPr>
          <w:p w:rsidR="00856474" w:rsidRPr="00532030" w:rsidRDefault="00856474" w:rsidP="007E51F6">
            <w:pPr>
              <w:spacing w:before="40" w:after="4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</w:p>
        </w:tc>
      </w:tr>
      <w:tr w:rsidR="00856474" w:rsidTr="00AA0097">
        <w:tc>
          <w:tcPr>
            <w:tcW w:w="3402" w:type="dxa"/>
          </w:tcPr>
          <w:p w:rsidR="00856474" w:rsidRPr="00532030" w:rsidRDefault="00856474" w:rsidP="00682B6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20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Rural communities (&lt; 5000 pop.</w:t>
            </w:r>
            <w:r w:rsidR="00682B6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n = 84</w:t>
            </w:r>
            <w:r w:rsidRPr="005320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544" w:type="dxa"/>
          </w:tcPr>
          <w:p w:rsidR="00856474" w:rsidRPr="00532030" w:rsidRDefault="00856474" w:rsidP="007E51F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20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Median: 7.0, mean: 7.6, IQR: 5.5 - 9.0 </w:t>
            </w:r>
          </w:p>
        </w:tc>
        <w:tc>
          <w:tcPr>
            <w:tcW w:w="2568" w:type="dxa"/>
            <w:vMerge w:val="restart"/>
          </w:tcPr>
          <w:p w:rsidR="00E93CD5" w:rsidRDefault="00E93CD5" w:rsidP="00E93CD5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061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Kruskal-Wallis rank sum test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</w:t>
            </w:r>
          </w:p>
          <w:p w:rsidR="00856474" w:rsidRPr="00532030" w:rsidRDefault="00E93CD5" w:rsidP="0008057C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Kruskal-Wallis Χ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= 4.564, df = 2, p-value = 0.</w:t>
            </w:r>
            <w:r w:rsidR="000805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099</w:t>
            </w:r>
          </w:p>
        </w:tc>
      </w:tr>
      <w:tr w:rsidR="00856474" w:rsidTr="00AA0097">
        <w:tc>
          <w:tcPr>
            <w:tcW w:w="3402" w:type="dxa"/>
          </w:tcPr>
          <w:p w:rsidR="00856474" w:rsidRPr="00532030" w:rsidRDefault="00856474" w:rsidP="00682B6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20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Towns (5000 - 100,000</w:t>
            </w:r>
            <w:r w:rsidR="00682B6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n = 135</w:t>
            </w:r>
            <w:r w:rsidRPr="005320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544" w:type="dxa"/>
          </w:tcPr>
          <w:p w:rsidR="00856474" w:rsidRPr="00532030" w:rsidRDefault="00856474" w:rsidP="007E51F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20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Median: 6.0, mean: 6.8, IQR: 5.0 - 8.0 </w:t>
            </w:r>
          </w:p>
        </w:tc>
        <w:tc>
          <w:tcPr>
            <w:tcW w:w="2568" w:type="dxa"/>
            <w:vMerge/>
          </w:tcPr>
          <w:p w:rsidR="00856474" w:rsidRPr="00532030" w:rsidRDefault="00856474" w:rsidP="007E51F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56474" w:rsidTr="00AA0097">
        <w:tc>
          <w:tcPr>
            <w:tcW w:w="3402" w:type="dxa"/>
          </w:tcPr>
          <w:p w:rsidR="00856474" w:rsidRPr="00532030" w:rsidRDefault="00856474" w:rsidP="007E51F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20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Urban centres (&gt; 100,000</w:t>
            </w:r>
            <w:r w:rsidR="00682B6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n = 67</w:t>
            </w:r>
            <w:r w:rsidRPr="005320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544" w:type="dxa"/>
          </w:tcPr>
          <w:p w:rsidR="00856474" w:rsidRPr="00532030" w:rsidRDefault="00856474" w:rsidP="007E51F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20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Median: 7.0, mean: 6.6, IQR: 5.0 - 8.0</w:t>
            </w:r>
          </w:p>
        </w:tc>
        <w:tc>
          <w:tcPr>
            <w:tcW w:w="2568" w:type="dxa"/>
            <w:vMerge/>
          </w:tcPr>
          <w:p w:rsidR="00856474" w:rsidRPr="00532030" w:rsidRDefault="00856474" w:rsidP="007E51F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56474" w:rsidTr="009E28CC">
        <w:tc>
          <w:tcPr>
            <w:tcW w:w="9514" w:type="dxa"/>
            <w:gridSpan w:val="3"/>
          </w:tcPr>
          <w:p w:rsidR="00856474" w:rsidRPr="00532030" w:rsidRDefault="00856474" w:rsidP="00FA21ED">
            <w:pPr>
              <w:spacing w:before="40" w:after="4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53203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Years of w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ork experience as GP</w:t>
            </w:r>
          </w:p>
        </w:tc>
      </w:tr>
      <w:tr w:rsidR="00856474" w:rsidRPr="007E51F6" w:rsidTr="00F32371">
        <w:tc>
          <w:tcPr>
            <w:tcW w:w="9514" w:type="dxa"/>
            <w:gridSpan w:val="3"/>
          </w:tcPr>
          <w:p w:rsidR="00856474" w:rsidRPr="00532030" w:rsidRDefault="00856474" w:rsidP="002F67F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20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Correlation coefficient: 0.010 (95% confidence interval: -0.</w:t>
            </w:r>
            <w:r w:rsidR="00A861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107, 0.127); t = 0.169, df = 279</w:t>
            </w:r>
            <w:r w:rsidRPr="005320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p-value = 0.866 (Pearson's product-moment correlation)</w:t>
            </w:r>
          </w:p>
        </w:tc>
      </w:tr>
      <w:tr w:rsidR="00856474" w:rsidRPr="002F67F3" w:rsidTr="006475BE">
        <w:tc>
          <w:tcPr>
            <w:tcW w:w="9514" w:type="dxa"/>
            <w:gridSpan w:val="3"/>
          </w:tcPr>
          <w:p w:rsidR="00856474" w:rsidRDefault="00856474" w:rsidP="000573C3">
            <w:pPr>
              <w:spacing w:before="40" w:after="4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Mean t</w:t>
            </w:r>
            <w:r w:rsidRPr="0053203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ime to receive test results from external laboratories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 xml:space="preserve"> when the sample was sent to the laboratory before noon</w:t>
            </w:r>
          </w:p>
        </w:tc>
      </w:tr>
      <w:tr w:rsidR="00856474" w:rsidRPr="007E51F6" w:rsidTr="00FE249A">
        <w:tc>
          <w:tcPr>
            <w:tcW w:w="9514" w:type="dxa"/>
            <w:gridSpan w:val="3"/>
          </w:tcPr>
          <w:p w:rsidR="00856474" w:rsidRDefault="00856474" w:rsidP="00257C37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20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Correlation coefficient: 0.091 (95% confidence interval: -0.030, 0.209); t = 0.149, df = 26</w:t>
            </w:r>
            <w:r w:rsidR="008E72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5320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</w:p>
          <w:p w:rsidR="00856474" w:rsidRPr="00532030" w:rsidRDefault="00856474" w:rsidP="00257C37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20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 = 0.139 (Pearson's product-moment correlation)</w:t>
            </w:r>
          </w:p>
        </w:tc>
      </w:tr>
    </w:tbl>
    <w:p w:rsidR="00D50A45" w:rsidRDefault="00D50A45" w:rsidP="00B40E6A">
      <w:pPr>
        <w:pStyle w:val="berschrift1"/>
        <w:spacing w:before="360" w:after="24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E157DA" w:rsidRDefault="00E157DA" w:rsidP="00E157DA"/>
    <w:p w:rsidR="00E157DA" w:rsidRDefault="00E157DA" w:rsidP="00E157DA"/>
    <w:p w:rsidR="00341646" w:rsidRDefault="00341646" w:rsidP="00E157DA"/>
    <w:p w:rsidR="00E157DA" w:rsidRPr="00E157DA" w:rsidRDefault="00E157DA" w:rsidP="00E157DA"/>
    <w:p w:rsidR="00B40E6A" w:rsidRDefault="00B40E6A" w:rsidP="00B40E6A">
      <w:pPr>
        <w:pStyle w:val="berschrift1"/>
        <w:spacing w:before="360" w:after="24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4" w:name="_Toc130814747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Perceived usefulness of POCTs in GP practice by various GP characteristics</w:t>
      </w:r>
      <w:bookmarkEnd w:id="4"/>
    </w:p>
    <w:p w:rsidR="00B40E6A" w:rsidRPr="007E51F6" w:rsidRDefault="00B40E6A" w:rsidP="00B40E6A">
      <w:pPr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sTable 3</w:t>
      </w:r>
      <w:r w:rsidRPr="007E51F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B40E6A">
        <w:rPr>
          <w:rFonts w:ascii="Times New Roman" w:hAnsi="Times New Roman" w:cs="Times New Roman"/>
          <w:color w:val="000000" w:themeColor="text1"/>
          <w:sz w:val="20"/>
          <w:szCs w:val="20"/>
        </w:rPr>
        <w:t>Perceived usefulness of POCTs in GP practice by various GP characteristics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3544"/>
      </w:tblGrid>
      <w:tr w:rsidR="00637A83" w:rsidRPr="007E51F6" w:rsidTr="00637A83">
        <w:tc>
          <w:tcPr>
            <w:tcW w:w="4111" w:type="dxa"/>
          </w:tcPr>
          <w:p w:rsidR="00637A83" w:rsidRPr="00BD38BA" w:rsidRDefault="00637A83" w:rsidP="00A2353D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:rsidR="00637A83" w:rsidRPr="00BD38BA" w:rsidRDefault="00637A83" w:rsidP="001D0129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BD38B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Perceived usefulness (n, [%])</w:t>
            </w:r>
          </w:p>
        </w:tc>
      </w:tr>
      <w:tr w:rsidR="00637A83" w:rsidRPr="002F67F3" w:rsidTr="00637A83">
        <w:tc>
          <w:tcPr>
            <w:tcW w:w="7655" w:type="dxa"/>
            <w:gridSpan w:val="2"/>
          </w:tcPr>
          <w:p w:rsidR="00637A83" w:rsidRPr="00BD38BA" w:rsidRDefault="00637A83" w:rsidP="00134E8C">
            <w:pPr>
              <w:spacing w:before="40" w:after="4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BD38B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GP practice</w:t>
            </w:r>
          </w:p>
        </w:tc>
      </w:tr>
      <w:tr w:rsidR="00637A83" w:rsidRPr="007E51F6" w:rsidTr="00637A83">
        <w:tc>
          <w:tcPr>
            <w:tcW w:w="4111" w:type="dxa"/>
          </w:tcPr>
          <w:p w:rsidR="00637A83" w:rsidRPr="00BD38BA" w:rsidRDefault="00637A83" w:rsidP="001A257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Single-handed</w:t>
            </w:r>
          </w:p>
        </w:tc>
        <w:tc>
          <w:tcPr>
            <w:tcW w:w="3544" w:type="dxa"/>
          </w:tcPr>
          <w:p w:rsidR="00637A83" w:rsidRDefault="00637A83" w:rsidP="001A257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Very useful: 94 (56.6%)</w:t>
            </w:r>
          </w:p>
          <w:p w:rsidR="00637A83" w:rsidRDefault="00637A83" w:rsidP="001A257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Rather useful: 61 (36.7%)</w:t>
            </w:r>
          </w:p>
          <w:p w:rsidR="00637A83" w:rsidRDefault="00637A83" w:rsidP="001A257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Rather not useful: 10 (6.0%)</w:t>
            </w:r>
          </w:p>
          <w:p w:rsidR="00637A83" w:rsidRPr="00BD38BA" w:rsidRDefault="00637A83" w:rsidP="001A257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Not useful: 1 (0.6%)</w:t>
            </w:r>
          </w:p>
        </w:tc>
      </w:tr>
      <w:tr w:rsidR="00637A83" w:rsidRPr="007E51F6" w:rsidTr="00637A83">
        <w:tc>
          <w:tcPr>
            <w:tcW w:w="4111" w:type="dxa"/>
          </w:tcPr>
          <w:p w:rsidR="00637A83" w:rsidRPr="00BD38BA" w:rsidRDefault="00637A83" w:rsidP="001A257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Group practice</w:t>
            </w:r>
          </w:p>
        </w:tc>
        <w:tc>
          <w:tcPr>
            <w:tcW w:w="3544" w:type="dxa"/>
          </w:tcPr>
          <w:p w:rsidR="00637A83" w:rsidRDefault="00637A83" w:rsidP="001A257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Very useful: 58 (62.4%)</w:t>
            </w:r>
          </w:p>
          <w:p w:rsidR="00637A83" w:rsidRDefault="00637A83" w:rsidP="001A257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Rather useful: 27 (29.0%)</w:t>
            </w:r>
          </w:p>
          <w:p w:rsidR="00637A83" w:rsidRDefault="00637A83" w:rsidP="001A257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Rather not useful: 7 (7.5%)</w:t>
            </w:r>
          </w:p>
          <w:p w:rsidR="00637A83" w:rsidRPr="00BD38BA" w:rsidRDefault="00637A83" w:rsidP="001A257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Not useful: 1 (1.1%)</w:t>
            </w:r>
          </w:p>
        </w:tc>
      </w:tr>
      <w:tr w:rsidR="00637A83" w:rsidRPr="007E51F6" w:rsidTr="00637A83">
        <w:tc>
          <w:tcPr>
            <w:tcW w:w="4111" w:type="dxa"/>
          </w:tcPr>
          <w:p w:rsidR="00637A83" w:rsidRPr="00BD38BA" w:rsidRDefault="00637A83" w:rsidP="0074680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Ambulatory healthcare centre</w:t>
            </w:r>
          </w:p>
        </w:tc>
        <w:tc>
          <w:tcPr>
            <w:tcW w:w="3544" w:type="dxa"/>
          </w:tcPr>
          <w:p w:rsidR="00637A83" w:rsidRDefault="000074CE" w:rsidP="0074680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Very useful: 16 (66</w:t>
            </w:r>
            <w:r w:rsidR="00637A83"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="00637A83"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%)</w:t>
            </w:r>
          </w:p>
          <w:p w:rsidR="00637A83" w:rsidRDefault="000074CE" w:rsidP="0074680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Rather useful: 7 (29.2</w:t>
            </w:r>
            <w:r w:rsidR="00637A83"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%)</w:t>
            </w:r>
          </w:p>
          <w:p w:rsidR="00637A83" w:rsidRDefault="00637A83" w:rsidP="0074680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Rather not useful: 1 (4.</w:t>
            </w:r>
            <w:r w:rsidR="000074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%)</w:t>
            </w:r>
          </w:p>
          <w:p w:rsidR="00637A83" w:rsidRPr="00BD38BA" w:rsidRDefault="00637A83" w:rsidP="0074680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Not useful: 0</w:t>
            </w:r>
          </w:p>
        </w:tc>
      </w:tr>
      <w:tr w:rsidR="00637A83" w:rsidRPr="007E51F6" w:rsidTr="00637A83">
        <w:tc>
          <w:tcPr>
            <w:tcW w:w="7655" w:type="dxa"/>
            <w:gridSpan w:val="2"/>
          </w:tcPr>
          <w:p w:rsidR="00691C07" w:rsidRPr="00BD38BA" w:rsidRDefault="00691C07" w:rsidP="000074CE">
            <w:pPr>
              <w:spacing w:before="120" w:after="60"/>
              <w:ind w:left="720" w:hanging="7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91C0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Fisher's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</w:t>
            </w:r>
            <w:r w:rsidRPr="00691C0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xact Test for Count Data</w:t>
            </w:r>
            <w:r w:rsidR="000074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p = 0.82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="009641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(two-tailed)</w:t>
            </w:r>
          </w:p>
        </w:tc>
      </w:tr>
      <w:tr w:rsidR="00637A83" w:rsidRPr="00BD38BA" w:rsidTr="00637A83">
        <w:tc>
          <w:tcPr>
            <w:tcW w:w="7655" w:type="dxa"/>
            <w:gridSpan w:val="2"/>
          </w:tcPr>
          <w:p w:rsidR="00637A83" w:rsidRPr="00BD38BA" w:rsidRDefault="00637A83" w:rsidP="00774DC2">
            <w:pPr>
              <w:spacing w:before="40" w:after="4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53203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Population size of GP practice location</w:t>
            </w:r>
          </w:p>
        </w:tc>
      </w:tr>
      <w:tr w:rsidR="00637A83" w:rsidRPr="00BD38BA" w:rsidTr="00637A83">
        <w:tc>
          <w:tcPr>
            <w:tcW w:w="4111" w:type="dxa"/>
          </w:tcPr>
          <w:p w:rsidR="00637A83" w:rsidRPr="00532030" w:rsidRDefault="00637A83" w:rsidP="009575D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20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Rural communities (&lt; 5000 pop.)</w:t>
            </w:r>
          </w:p>
        </w:tc>
        <w:tc>
          <w:tcPr>
            <w:tcW w:w="3544" w:type="dxa"/>
          </w:tcPr>
          <w:p w:rsidR="00637A83" w:rsidRDefault="00637A83" w:rsidP="009575D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Very useful: </w:t>
            </w:r>
            <w:r w:rsidR="00060D0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</w:t>
            </w: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="00060D0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060D0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%)</w:t>
            </w:r>
          </w:p>
          <w:p w:rsidR="00637A83" w:rsidRDefault="00637A83" w:rsidP="009575D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Rather useful: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</w:t>
            </w: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34.</w:t>
            </w:r>
            <w:r w:rsidR="00060D0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%)</w:t>
            </w:r>
          </w:p>
          <w:p w:rsidR="00637A83" w:rsidRDefault="00637A83" w:rsidP="009575D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Rather not useful: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3.7</w:t>
            </w: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%)</w:t>
            </w:r>
          </w:p>
          <w:p w:rsidR="00637A83" w:rsidRPr="00BD38BA" w:rsidRDefault="00637A83" w:rsidP="009575D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Not useful: 1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</w:t>
            </w: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%)</w:t>
            </w:r>
          </w:p>
        </w:tc>
      </w:tr>
      <w:tr w:rsidR="00637A83" w:rsidRPr="00BD38BA" w:rsidTr="00637A83">
        <w:tc>
          <w:tcPr>
            <w:tcW w:w="4111" w:type="dxa"/>
          </w:tcPr>
          <w:p w:rsidR="00637A83" w:rsidRPr="00532030" w:rsidRDefault="00637A83" w:rsidP="009575D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20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Towns (5000 - 100,000</w:t>
            </w:r>
            <w:r w:rsidR="005449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pop.</w:t>
            </w:r>
            <w:r w:rsidRPr="005320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544" w:type="dxa"/>
          </w:tcPr>
          <w:p w:rsidR="00637A83" w:rsidRDefault="00637A83" w:rsidP="009575D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Very useful: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</w:t>
            </w: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="005449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5449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%)</w:t>
            </w:r>
          </w:p>
          <w:p w:rsidR="00637A83" w:rsidRDefault="00637A83" w:rsidP="009575D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Rather useful: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</w:t>
            </w: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="005449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5449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%)</w:t>
            </w:r>
          </w:p>
          <w:p w:rsidR="00637A83" w:rsidRDefault="00637A83" w:rsidP="009575D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Rather not useful: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="005449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7.6</w:t>
            </w: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%)</w:t>
            </w:r>
          </w:p>
          <w:p w:rsidR="00637A83" w:rsidRPr="00BD38BA" w:rsidRDefault="00637A83" w:rsidP="005449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Not useful: </w:t>
            </w:r>
            <w:r w:rsidR="005449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637A83" w:rsidRPr="00BD38BA" w:rsidTr="00637A83">
        <w:tc>
          <w:tcPr>
            <w:tcW w:w="4111" w:type="dxa"/>
          </w:tcPr>
          <w:p w:rsidR="00637A83" w:rsidRPr="00532030" w:rsidRDefault="00637A83" w:rsidP="009575D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320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Urban centres (&gt; 100,000</w:t>
            </w:r>
            <w:r w:rsidR="005449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pop.</w:t>
            </w:r>
            <w:r w:rsidRPr="005320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544" w:type="dxa"/>
          </w:tcPr>
          <w:p w:rsidR="00637A83" w:rsidRDefault="00637A83" w:rsidP="009575D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Very useful: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</w:t>
            </w: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62.7</w:t>
            </w: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%)</w:t>
            </w:r>
          </w:p>
          <w:p w:rsidR="00637A83" w:rsidRDefault="00637A83" w:rsidP="009575D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Rather useful: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28.4</w:t>
            </w: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%)</w:t>
            </w:r>
          </w:p>
          <w:p w:rsidR="00637A83" w:rsidRDefault="00637A83" w:rsidP="009575D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Rather not useful: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 (7.5</w:t>
            </w: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%)</w:t>
            </w:r>
          </w:p>
          <w:p w:rsidR="00637A83" w:rsidRPr="00BD38BA" w:rsidRDefault="00637A83" w:rsidP="009575D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38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Not useful: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(1.5%)</w:t>
            </w:r>
          </w:p>
        </w:tc>
      </w:tr>
      <w:tr w:rsidR="00637A83" w:rsidRPr="00BD38BA" w:rsidTr="00774DC2">
        <w:tc>
          <w:tcPr>
            <w:tcW w:w="7655" w:type="dxa"/>
            <w:gridSpan w:val="2"/>
          </w:tcPr>
          <w:p w:rsidR="00637A83" w:rsidRPr="00BD38BA" w:rsidRDefault="0054498F" w:rsidP="006655D7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91C0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Fisher's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</w:t>
            </w:r>
            <w:r w:rsidRPr="00691C0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xact Test for Count Data</w:t>
            </w:r>
            <w:r w:rsidR="006655D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p = 0.533</w:t>
            </w:r>
            <w:r w:rsidR="004372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(two-tailed)</w:t>
            </w:r>
          </w:p>
        </w:tc>
      </w:tr>
    </w:tbl>
    <w:p w:rsidR="007E51F6" w:rsidRPr="00637A83" w:rsidRDefault="007E51F6">
      <w:pPr>
        <w:rPr>
          <w:rFonts w:ascii="Times New Roman" w:hAnsi="Times New Roman" w:cs="Times New Roman"/>
          <w:lang w:val="en-GB"/>
        </w:rPr>
      </w:pPr>
    </w:p>
    <w:p w:rsidR="00B40E6A" w:rsidRPr="00B40E6A" w:rsidRDefault="00B40E6A">
      <w:pPr>
        <w:rPr>
          <w:rFonts w:ascii="Times New Roman" w:hAnsi="Times New Roman" w:cs="Times New Roman"/>
        </w:rPr>
      </w:pPr>
    </w:p>
    <w:sectPr w:rsidR="00B40E6A" w:rsidRPr="00B40E6A" w:rsidSect="00E12ECA"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34D" w:rsidRDefault="00E9634D">
      <w:pPr>
        <w:spacing w:after="0" w:line="240" w:lineRule="auto"/>
      </w:pPr>
      <w:r>
        <w:separator/>
      </w:r>
    </w:p>
  </w:endnote>
  <w:endnote w:type="continuationSeparator" w:id="0">
    <w:p w:rsidR="00E9634D" w:rsidRDefault="00E96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CC6" w:rsidRPr="00890F07" w:rsidRDefault="00472DCD" w:rsidP="00890F07">
    <w:pPr>
      <w:pStyle w:val="Fuzeile"/>
      <w:jc w:val="right"/>
      <w:rPr>
        <w:sz w:val="18"/>
      </w:rPr>
    </w:pPr>
    <w:r w:rsidRPr="00890F07">
      <w:rPr>
        <w:sz w:val="18"/>
      </w:rPr>
      <w:t xml:space="preserve">2 von </w:t>
    </w:r>
    <w:r>
      <w:rPr>
        <w:sz w:val="18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25998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C70CC6" w:rsidRPr="00D50A45" w:rsidRDefault="00D50A45" w:rsidP="00D50A45">
        <w:pPr>
          <w:pStyle w:val="Fuzeile"/>
          <w:jc w:val="right"/>
          <w:rPr>
            <w:rFonts w:ascii="Times New Roman" w:hAnsi="Times New Roman" w:cs="Times New Roman"/>
            <w:sz w:val="16"/>
            <w:szCs w:val="16"/>
          </w:rPr>
        </w:pPr>
        <w:r w:rsidRPr="00D50A45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D50A45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D50A45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472831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D50A45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09216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C70CC6" w:rsidRPr="00C70CC6" w:rsidRDefault="00472DCD">
        <w:pPr>
          <w:pStyle w:val="Fuzeile"/>
          <w:jc w:val="right"/>
          <w:rPr>
            <w:sz w:val="18"/>
          </w:rPr>
        </w:pPr>
        <w:r w:rsidRPr="00C70CC6">
          <w:rPr>
            <w:sz w:val="18"/>
          </w:rPr>
          <w:fldChar w:fldCharType="begin"/>
        </w:r>
        <w:r w:rsidRPr="00C70CC6">
          <w:rPr>
            <w:sz w:val="18"/>
          </w:rPr>
          <w:instrText xml:space="preserve"> PAGE   \* MERGEFORMAT </w:instrText>
        </w:r>
        <w:r w:rsidRPr="00C70CC6">
          <w:rPr>
            <w:sz w:val="18"/>
          </w:rPr>
          <w:fldChar w:fldCharType="separate"/>
        </w:r>
        <w:r w:rsidR="0004093F">
          <w:rPr>
            <w:noProof/>
            <w:sz w:val="18"/>
          </w:rPr>
          <w:t>1</w:t>
        </w:r>
        <w:r w:rsidRPr="00C70CC6">
          <w:rPr>
            <w:sz w:val="18"/>
          </w:rPr>
          <w:fldChar w:fldCharType="end"/>
        </w:r>
        <w:r>
          <w:rPr>
            <w:sz w:val="18"/>
          </w:rPr>
          <w:t xml:space="preserve"> von 4</w:t>
        </w:r>
      </w:p>
    </w:sdtContent>
  </w:sdt>
  <w:p w:rsidR="00C70CC6" w:rsidRDefault="0047283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34D" w:rsidRDefault="00E9634D">
      <w:pPr>
        <w:spacing w:after="0" w:line="240" w:lineRule="auto"/>
      </w:pPr>
      <w:r>
        <w:separator/>
      </w:r>
    </w:p>
  </w:footnote>
  <w:footnote w:type="continuationSeparator" w:id="0">
    <w:p w:rsidR="00E9634D" w:rsidRDefault="00E96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5B2" w:rsidRDefault="00472DCD" w:rsidP="006B3D67">
    <w:pPr>
      <w:pStyle w:val="Kopfzeile"/>
      <w:jc w:val="right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F653B9" wp14:editId="13F6D8B2">
              <wp:simplePos x="0" y="0"/>
              <wp:positionH relativeFrom="column">
                <wp:posOffset>4523105</wp:posOffset>
              </wp:positionH>
              <wp:positionV relativeFrom="paragraph">
                <wp:posOffset>-274955</wp:posOffset>
              </wp:positionV>
              <wp:extent cx="1017905" cy="715645"/>
              <wp:effectExtent l="3175" t="3175" r="0" b="0"/>
              <wp:wrapNone/>
              <wp:docPr id="2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905" cy="715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0CC6" w:rsidRDefault="00472DCD">
                          <w:r w:rsidRPr="00C70CC6">
                            <w:rPr>
                              <w:noProof/>
                              <w:lang w:val="de-DE" w:eastAsia="de-DE"/>
                            </w:rPr>
                            <w:drawing>
                              <wp:inline distT="0" distB="0" distL="0" distR="0" wp14:anchorId="4C5B16F3" wp14:editId="5D8C439D">
                                <wp:extent cx="825500" cy="573559"/>
                                <wp:effectExtent l="19050" t="0" r="0" b="0"/>
                                <wp:docPr id="7" name="Grafik 17" descr="C:\Temp\MicrosoftEdgeDownloads\886dc419-5996-46e4-95d8-f234ba708c30\BMBF.bm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Temp\MicrosoftEdgeDownloads\886dc419-5996-46e4-95d8-f234ba708c30\BMBF.bm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25500" cy="57355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F653B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56.15pt;margin-top:-21.65pt;width:80.15pt;height:56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" stroked="f">
              <v:textbox>
                <w:txbxContent>
                  <w:p w:rsidR="00C70CC6" w:rsidRDefault="00472DCD">
                    <w:r w:rsidRPr="00C70CC6">
                      <w:rPr>
                        <w:noProof/>
                        <w:lang w:val="de-DE" w:eastAsia="de-DE"/>
                      </w:rPr>
                      <w:drawing>
                        <wp:inline distT="0" distB="0" distL="0" distR="0" wp14:anchorId="4C5B16F3" wp14:editId="5D8C439D">
                          <wp:extent cx="825500" cy="573559"/>
                          <wp:effectExtent l="19050" t="0" r="0" b="0"/>
                          <wp:docPr id="7" name="Grafik 17" descr="C:\Temp\MicrosoftEdgeDownloads\886dc419-5996-46e4-95d8-f234ba708c30\BMBF.bm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Temp\MicrosoftEdgeDownloads\886dc419-5996-46e4-95d8-f234ba708c30\BMBF.bm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25500" cy="57355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FE3DB22" wp14:editId="635AA993">
              <wp:simplePos x="0" y="0"/>
              <wp:positionH relativeFrom="column">
                <wp:posOffset>2578735</wp:posOffset>
              </wp:positionH>
              <wp:positionV relativeFrom="paragraph">
                <wp:posOffset>-131445</wp:posOffset>
              </wp:positionV>
              <wp:extent cx="1644015" cy="354330"/>
              <wp:effectExtent l="0" t="0" r="0" b="0"/>
              <wp:wrapNone/>
              <wp:docPr id="26" name="Textfeld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4015" cy="3543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C70CC6" w:rsidRDefault="00472DCD" w:rsidP="00C70CC6">
                          <w:r w:rsidRPr="00DE0368">
                            <w:rPr>
                              <w:noProof/>
                              <w:lang w:val="de-DE" w:eastAsia="de-DE"/>
                            </w:rPr>
                            <w:drawing>
                              <wp:inline distT="0" distB="0" distL="0" distR="0" wp14:anchorId="66423A3D" wp14:editId="15C12E93">
                                <wp:extent cx="1345216" cy="234138"/>
                                <wp:effectExtent l="0" t="0" r="0" b="0"/>
                                <wp:docPr id="4" name="Grafik 20" descr="C:\Users\A02809\AppData\Local\Microsoft\Windows\INetCache\Content.Outlook\I47BI4KK\Uni-Logo_Web_RGB_schwarz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A02809\AppData\Local\Microsoft\Windows\INetCache\Content.Outlook\I47BI4KK\Uni-Logo_Web_RGB_schwarz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04907" cy="24452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E3DB22" id="Textfeld 18" o:spid="_x0000_s1030" type="#_x0000_t202" style="position:absolute;left:0;text-align:left;margin-left:203.05pt;margin-top:-10.35pt;width:129.45pt;height:27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" fillcolor="white [3201]" stroked="f" strokeweight=".5pt">
              <v:path arrowok="t"/>
              <v:textbox>
                <w:txbxContent>
                  <w:p w:rsidR="00C70CC6" w:rsidRDefault="00472DCD" w:rsidP="00C70CC6">
                    <w:r w:rsidRPr="00DE0368">
                      <w:rPr>
                        <w:noProof/>
                        <w:lang w:val="de-DE" w:eastAsia="de-DE"/>
                      </w:rPr>
                      <w:drawing>
                        <wp:inline distT="0" distB="0" distL="0" distR="0" wp14:anchorId="66423A3D" wp14:editId="15C12E93">
                          <wp:extent cx="1345216" cy="234138"/>
                          <wp:effectExtent l="0" t="0" r="0" b="0"/>
                          <wp:docPr id="4" name="Grafik 20" descr="C:\Users\A02809\AppData\Local\Microsoft\Windows\INetCache\Content.Outlook\I47BI4KK\Uni-Logo_Web_RGB_schwarz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A02809\AppData\Local\Microsoft\Windows\INetCache\Content.Outlook\I47BI4KK\Uni-Logo_Web_RGB_schwarz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04907" cy="24452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282860EB" wp14:editId="301ADC28">
              <wp:simplePos x="0" y="0"/>
              <wp:positionH relativeFrom="column">
                <wp:posOffset>1405890</wp:posOffset>
              </wp:positionH>
              <wp:positionV relativeFrom="paragraph">
                <wp:posOffset>-210820</wp:posOffset>
              </wp:positionV>
              <wp:extent cx="1077595" cy="486410"/>
              <wp:effectExtent l="0" t="0" r="0" b="0"/>
              <wp:wrapNone/>
              <wp:docPr id="25" name="Textfeld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77595" cy="4864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C70CC6" w:rsidRDefault="00472DCD" w:rsidP="00C70CC6">
                          <w:r w:rsidRPr="009D60DE">
                            <w:rPr>
                              <w:noProof/>
                              <w:lang w:val="de-DE" w:eastAsia="de-DE"/>
                            </w:rPr>
                            <w:drawing>
                              <wp:inline distT="0" distB="0" distL="0" distR="0" wp14:anchorId="09125E55" wp14:editId="20B99D40">
                                <wp:extent cx="888365" cy="398314"/>
                                <wp:effectExtent l="0" t="0" r="6985" b="1905"/>
                                <wp:docPr id="2" name="Grafik 19" descr="C:\Users\A02809\Desktop\Logo_Uni_Wuerzburg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7" descr="C:\Users\A02809\Desktop\Logo_Uni_Wuerzburg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51949" b="993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8365" cy="39831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2860EB" id="Textfeld 11" o:spid="_x0000_s1031" type="#_x0000_t202" style="position:absolute;left:0;text-align:left;margin-left:110.7pt;margin-top:-16.6pt;width:84.85pt;height:38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" fillcolor="white [3201]" stroked="f" strokeweight=".5pt">
              <v:path arrowok="t"/>
              <v:textbox>
                <w:txbxContent>
                  <w:p w:rsidR="00C70CC6" w:rsidRDefault="00472DCD" w:rsidP="00C70CC6">
                    <w:r w:rsidRPr="009D60DE">
                      <w:rPr>
                        <w:noProof/>
                        <w:lang w:val="de-DE" w:eastAsia="de-DE"/>
                      </w:rPr>
                      <w:drawing>
                        <wp:inline distT="0" distB="0" distL="0" distR="0" wp14:anchorId="09125E55" wp14:editId="20B99D40">
                          <wp:extent cx="888365" cy="398314"/>
                          <wp:effectExtent l="0" t="0" r="6985" b="1905"/>
                          <wp:docPr id="2" name="Grafik 19" descr="C:\Users\A02809\Desktop\Logo_Uni_Wuerzburg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7" descr="C:\Users\A02809\Desktop\Logo_Uni_Wuerzburg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51949" b="9933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888365" cy="39831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C70CC6">
      <w:rPr>
        <w:noProof/>
        <w:lang w:eastAsia="de-DE"/>
      </w:rPr>
      <w:drawing>
        <wp:anchor distT="0" distB="0" distL="114300" distR="114300" simplePos="0" relativeHeight="251651072" behindDoc="0" locked="0" layoutInCell="1" allowOverlap="1" wp14:anchorId="117CBAA2" wp14:editId="791092FE">
          <wp:simplePos x="0" y="0"/>
          <wp:positionH relativeFrom="column">
            <wp:posOffset>-192128</wp:posOffset>
          </wp:positionH>
          <wp:positionV relativeFrom="paragraph">
            <wp:posOffset>-226943</wp:posOffset>
          </wp:positionV>
          <wp:extent cx="1606163" cy="434147"/>
          <wp:effectExtent l="19050" t="0" r="0" b="0"/>
          <wp:wrapNone/>
          <wp:docPr id="1" name="Grafik 6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6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163" cy="4341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ECA"/>
    <w:rsid w:val="000074CE"/>
    <w:rsid w:val="000304DA"/>
    <w:rsid w:val="0004093F"/>
    <w:rsid w:val="00044DDC"/>
    <w:rsid w:val="000573C3"/>
    <w:rsid w:val="00060D0D"/>
    <w:rsid w:val="00070321"/>
    <w:rsid w:val="0008057C"/>
    <w:rsid w:val="000D4ED9"/>
    <w:rsid w:val="00134E8C"/>
    <w:rsid w:val="001468FC"/>
    <w:rsid w:val="001A2573"/>
    <w:rsid w:val="001D0129"/>
    <w:rsid w:val="001E645E"/>
    <w:rsid w:val="001F69E7"/>
    <w:rsid w:val="002307EA"/>
    <w:rsid w:val="00257C37"/>
    <w:rsid w:val="0026323D"/>
    <w:rsid w:val="002B242E"/>
    <w:rsid w:val="002C0A9B"/>
    <w:rsid w:val="002C6441"/>
    <w:rsid w:val="002F67F3"/>
    <w:rsid w:val="00341646"/>
    <w:rsid w:val="003712B4"/>
    <w:rsid w:val="00396737"/>
    <w:rsid w:val="003C3A67"/>
    <w:rsid w:val="00406169"/>
    <w:rsid w:val="00437228"/>
    <w:rsid w:val="00472831"/>
    <w:rsid w:val="00472DCD"/>
    <w:rsid w:val="0049714C"/>
    <w:rsid w:val="00532030"/>
    <w:rsid w:val="0054498F"/>
    <w:rsid w:val="00637A83"/>
    <w:rsid w:val="006655D7"/>
    <w:rsid w:val="006718AE"/>
    <w:rsid w:val="00682B61"/>
    <w:rsid w:val="00691C07"/>
    <w:rsid w:val="006A65F1"/>
    <w:rsid w:val="006D2321"/>
    <w:rsid w:val="00717D88"/>
    <w:rsid w:val="00746806"/>
    <w:rsid w:val="007A765B"/>
    <w:rsid w:val="007C7346"/>
    <w:rsid w:val="007E51F6"/>
    <w:rsid w:val="00801B93"/>
    <w:rsid w:val="00851FAD"/>
    <w:rsid w:val="00856474"/>
    <w:rsid w:val="008A6496"/>
    <w:rsid w:val="008B1CA4"/>
    <w:rsid w:val="008B1E0B"/>
    <w:rsid w:val="008D737B"/>
    <w:rsid w:val="008E72B2"/>
    <w:rsid w:val="009539BC"/>
    <w:rsid w:val="009575D6"/>
    <w:rsid w:val="009641A1"/>
    <w:rsid w:val="009E4B58"/>
    <w:rsid w:val="00A123FC"/>
    <w:rsid w:val="00A86142"/>
    <w:rsid w:val="00AA0097"/>
    <w:rsid w:val="00B40E6A"/>
    <w:rsid w:val="00B46A3E"/>
    <w:rsid w:val="00B808B9"/>
    <w:rsid w:val="00BD38BA"/>
    <w:rsid w:val="00C5018A"/>
    <w:rsid w:val="00C55891"/>
    <w:rsid w:val="00C94ED2"/>
    <w:rsid w:val="00D447DC"/>
    <w:rsid w:val="00D50A45"/>
    <w:rsid w:val="00D6799D"/>
    <w:rsid w:val="00E12ECA"/>
    <w:rsid w:val="00E157DA"/>
    <w:rsid w:val="00E93CD5"/>
    <w:rsid w:val="00E9634D"/>
    <w:rsid w:val="00F93A32"/>
    <w:rsid w:val="00FA21ED"/>
    <w:rsid w:val="00FB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FBD0B0-5240-484F-B11F-30BB6A197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12E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12E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DE"/>
    </w:rPr>
  </w:style>
  <w:style w:type="table" w:styleId="Tabellenraster">
    <w:name w:val="Table Grid"/>
    <w:basedOn w:val="NormaleTabelle"/>
    <w:uiPriority w:val="59"/>
    <w:rsid w:val="00E12ECA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4093F"/>
    <w:pPr>
      <w:tabs>
        <w:tab w:val="center" w:pos="4703"/>
        <w:tab w:val="right" w:pos="9406"/>
      </w:tabs>
      <w:spacing w:after="0" w:line="240" w:lineRule="auto"/>
    </w:pPr>
    <w:rPr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04093F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04093F"/>
    <w:pPr>
      <w:tabs>
        <w:tab w:val="center" w:pos="4703"/>
        <w:tab w:val="right" w:pos="9406"/>
      </w:tabs>
      <w:spacing w:after="0" w:line="240" w:lineRule="auto"/>
    </w:pPr>
    <w:rPr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04093F"/>
    <w:rPr>
      <w:lang w:val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4093F"/>
    <w:pPr>
      <w:spacing w:before="240" w:line="259" w:lineRule="auto"/>
      <w:outlineLvl w:val="9"/>
    </w:pPr>
    <w:rPr>
      <w:b w:val="0"/>
      <w:bCs w:val="0"/>
      <w:sz w:val="32"/>
      <w:szCs w:val="32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04093F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040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0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18FA1-F1F4-4D18-B59A-64041CE70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1369</Words>
  <Characters>8629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Jena</Company>
  <LinksUpToDate>false</LinksUpToDate>
  <CharactersWithSpaces>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Markwart, Robby</dc:creator>
  <cp:lastModifiedBy>Markwart, Robby</cp:lastModifiedBy>
  <cp:revision>71</cp:revision>
  <dcterms:created xsi:type="dcterms:W3CDTF">2022-06-20T11:10:00Z</dcterms:created>
  <dcterms:modified xsi:type="dcterms:W3CDTF">2023-03-27T11:05:00Z</dcterms:modified>
</cp:coreProperties>
</file>