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777" w:rsidRPr="0051663A" w:rsidRDefault="005E0E5A" w:rsidP="00117777">
      <w:pPr>
        <w:spacing w:after="0" w:line="480" w:lineRule="auto"/>
        <w:rPr>
          <w:rFonts w:ascii="Times New Roman" w:hAnsi="Times New Roman" w:cs="Times New Roman"/>
          <w:color w:val="000000" w:themeColor="text1"/>
          <w:sz w:val="24"/>
        </w:rPr>
      </w:pPr>
      <w:r>
        <w:rPr>
          <w:rFonts w:ascii="Times New Roman" w:hAnsi="Times New Roman" w:cs="Times New Roman"/>
          <w:b/>
          <w:sz w:val="24"/>
        </w:rPr>
        <w:t>Multimedia Appendix 6</w:t>
      </w:r>
      <w:r w:rsidR="00117777">
        <w:rPr>
          <w:rFonts w:ascii="Times New Roman" w:hAnsi="Times New Roman" w:cs="Times New Roman"/>
          <w:b/>
          <w:sz w:val="24"/>
        </w:rPr>
        <w:t>.</w:t>
      </w:r>
      <w:r w:rsidR="00117777" w:rsidRPr="004402E9">
        <w:rPr>
          <w:b/>
          <w:color w:val="000000" w:themeColor="text1"/>
        </w:rPr>
        <w:t xml:space="preserve"> </w:t>
      </w:r>
      <w:r w:rsidR="00117777" w:rsidRPr="0034078D">
        <w:rPr>
          <w:rFonts w:ascii="Times New Roman" w:hAnsi="Times New Roman" w:cs="Times New Roman"/>
          <w:color w:val="000000" w:themeColor="text1"/>
          <w:sz w:val="24"/>
        </w:rPr>
        <w:t>Perceptions and effectiveness outcomes of included discussion tools</w:t>
      </w:r>
      <w:r>
        <w:rPr>
          <w:rFonts w:ascii="Times New Roman" w:hAnsi="Times New Roman" w:cs="Times New Roman"/>
          <w:color w:val="000000" w:themeColor="text1"/>
          <w:sz w:val="24"/>
        </w:rPr>
        <w:t>.</w:t>
      </w:r>
    </w:p>
    <w:tbl>
      <w:tblPr>
        <w:tblStyle w:val="TableGrid"/>
        <w:tblW w:w="1343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3"/>
        <w:gridCol w:w="5670"/>
        <w:gridCol w:w="5670"/>
        <w:gridCol w:w="680"/>
      </w:tblGrid>
      <w:tr w:rsidR="00117777" w:rsidRPr="004402E9" w:rsidTr="005E0E5A">
        <w:trPr>
          <w:trHeight w:val="1561"/>
        </w:trPr>
        <w:tc>
          <w:tcPr>
            <w:tcW w:w="1413" w:type="dxa"/>
            <w:shd w:val="clear" w:color="auto" w:fill="auto"/>
            <w:textDirection w:val="btLr"/>
            <w:vAlign w:val="center"/>
          </w:tcPr>
          <w:p w:rsidR="00117777" w:rsidRPr="0051663A" w:rsidRDefault="00117777" w:rsidP="008B2358">
            <w:pPr>
              <w:ind w:left="113" w:right="113"/>
              <w:jc w:val="center"/>
              <w:rPr>
                <w:rFonts w:ascii="Times New Roman" w:hAnsi="Times New Roman" w:cs="Times New Roman"/>
                <w:b/>
                <w:color w:val="000000" w:themeColor="text1"/>
                <w:sz w:val="24"/>
              </w:rPr>
            </w:pPr>
            <w:r w:rsidRPr="0051663A">
              <w:rPr>
                <w:rFonts w:ascii="Times New Roman" w:hAnsi="Times New Roman" w:cs="Times New Roman"/>
                <w:b/>
                <w:color w:val="000000" w:themeColor="text1"/>
                <w:sz w:val="24"/>
              </w:rPr>
              <w:t xml:space="preserve">Author Information              </w:t>
            </w:r>
          </w:p>
        </w:tc>
        <w:tc>
          <w:tcPr>
            <w:tcW w:w="5670" w:type="dxa"/>
            <w:shd w:val="clear" w:color="auto" w:fill="auto"/>
            <w:vAlign w:val="center"/>
          </w:tcPr>
          <w:p w:rsidR="00117777" w:rsidRDefault="00117777" w:rsidP="008B2358">
            <w:pPr>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RQ2:</w:t>
            </w:r>
          </w:p>
          <w:p w:rsidR="00117777" w:rsidRPr="0051663A" w:rsidRDefault="00117777" w:rsidP="008B2358">
            <w:pPr>
              <w:jc w:val="center"/>
              <w:rPr>
                <w:rFonts w:ascii="Times New Roman" w:hAnsi="Times New Roman" w:cs="Times New Roman"/>
                <w:b/>
                <w:color w:val="000000" w:themeColor="text1"/>
                <w:sz w:val="24"/>
              </w:rPr>
            </w:pPr>
            <w:r w:rsidRPr="0051663A">
              <w:rPr>
                <w:rFonts w:ascii="Times New Roman" w:hAnsi="Times New Roman" w:cs="Times New Roman"/>
                <w:b/>
                <w:color w:val="000000" w:themeColor="text1"/>
                <w:sz w:val="24"/>
              </w:rPr>
              <w:t>Perceptions</w:t>
            </w:r>
          </w:p>
        </w:tc>
        <w:tc>
          <w:tcPr>
            <w:tcW w:w="5670" w:type="dxa"/>
            <w:shd w:val="clear" w:color="auto" w:fill="auto"/>
            <w:vAlign w:val="center"/>
          </w:tcPr>
          <w:p w:rsidR="00117777" w:rsidRDefault="00117777" w:rsidP="008B2358">
            <w:pPr>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RQ3:</w:t>
            </w:r>
          </w:p>
          <w:p w:rsidR="00117777" w:rsidRPr="0051663A" w:rsidRDefault="00117777" w:rsidP="008B2358">
            <w:pPr>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Effectiveness</w:t>
            </w:r>
          </w:p>
        </w:tc>
        <w:tc>
          <w:tcPr>
            <w:tcW w:w="680" w:type="dxa"/>
            <w:shd w:val="clear" w:color="auto" w:fill="auto"/>
            <w:textDirection w:val="btLr"/>
            <w:vAlign w:val="center"/>
          </w:tcPr>
          <w:p w:rsidR="00117777" w:rsidRPr="0051663A" w:rsidRDefault="00117777" w:rsidP="008B2358">
            <w:pPr>
              <w:ind w:left="113" w:right="113"/>
              <w:jc w:val="center"/>
              <w:rPr>
                <w:rFonts w:ascii="Times New Roman" w:hAnsi="Times New Roman" w:cs="Times New Roman"/>
                <w:b/>
                <w:color w:val="000000" w:themeColor="text1"/>
                <w:sz w:val="24"/>
              </w:rPr>
            </w:pPr>
            <w:r w:rsidRPr="0051663A">
              <w:rPr>
                <w:rFonts w:ascii="Times New Roman" w:hAnsi="Times New Roman" w:cs="Times New Roman"/>
                <w:b/>
                <w:color w:val="000000" w:themeColor="text1"/>
                <w:sz w:val="24"/>
              </w:rPr>
              <w:t>Quality Appraisal</w:t>
            </w:r>
          </w:p>
        </w:tc>
      </w:tr>
      <w:tr w:rsidR="00117777" w:rsidRPr="002931C0" w:rsidTr="005E0E5A">
        <w:tc>
          <w:tcPr>
            <w:tcW w:w="13433" w:type="dxa"/>
            <w:gridSpan w:val="4"/>
            <w:shd w:val="clear" w:color="auto" w:fill="auto"/>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5 A</w:t>
            </w:r>
            <w:r w:rsidR="00417532">
              <w:rPr>
                <w:rFonts w:ascii="Times New Roman" w:hAnsi="Times New Roman" w:cs="Times New Roman"/>
                <w:b/>
                <w:bCs/>
                <w:color w:val="000000" w:themeColor="text1"/>
                <w:sz w:val="24"/>
                <w:szCs w:val="24"/>
              </w:rPr>
              <w:t>’</w:t>
            </w:r>
            <w:r w:rsidRPr="002931C0">
              <w:rPr>
                <w:rFonts w:ascii="Times New Roman" w:hAnsi="Times New Roman" w:cs="Times New Roman"/>
                <w:b/>
                <w:bCs/>
                <w:color w:val="000000" w:themeColor="text1"/>
                <w:sz w:val="24"/>
                <w:szCs w:val="24"/>
              </w:rPr>
              <w:t>s Team Tools (</w:t>
            </w:r>
            <w:r>
              <w:rPr>
                <w:rFonts w:ascii="Times New Roman" w:hAnsi="Times New Roman" w:cs="Times New Roman"/>
                <w:b/>
                <w:bCs/>
                <w:color w:val="000000" w:themeColor="text1"/>
                <w:sz w:val="24"/>
                <w:szCs w:val="24"/>
              </w:rPr>
              <w:t xml:space="preserve">5AsT;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Ogunleye</w:t>
            </w:r>
            <w:proofErr w:type="spellEnd"/>
            <w:r w:rsidRPr="002931C0">
              <w:rPr>
                <w:rFonts w:ascii="Times New Roman" w:hAnsi="Times New Roman" w:cs="Times New Roman"/>
                <w:color w:val="000000" w:themeColor="text1"/>
                <w:sz w:val="24"/>
                <w:szCs w:val="24"/>
              </w:rPr>
              <w:t xml:space="preserve"> et al. (2015)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83% of respondents rate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the intervention as either very good or excellent, with the remaining 17% rating it as good. </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S</w:t>
            </w:r>
            <w:r>
              <w:rPr>
                <w:rFonts w:ascii="Times New Roman" w:hAnsi="Times New Roman" w:cs="Times New Roman"/>
                <w:color w:val="000000" w:themeColor="text1"/>
                <w:sz w:val="24"/>
                <w:szCs w:val="24"/>
              </w:rPr>
              <w:t>ome providers thought the tool wa</w:t>
            </w:r>
            <w:r w:rsidRPr="002931C0">
              <w:rPr>
                <w:rFonts w:ascii="Times New Roman" w:hAnsi="Times New Roman" w:cs="Times New Roman"/>
                <w:color w:val="000000" w:themeColor="text1"/>
                <w:sz w:val="24"/>
                <w:szCs w:val="24"/>
              </w:rPr>
              <w:t>s too long.</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Issue</w:t>
            </w:r>
            <w:r>
              <w:rPr>
                <w:rFonts w:ascii="Times New Roman" w:hAnsi="Times New Roman" w:cs="Times New Roman"/>
                <w:color w:val="000000" w:themeColor="text1"/>
                <w:sz w:val="24"/>
                <w:szCs w:val="24"/>
              </w:rPr>
              <w:t>s with sound quality of videos during</w:t>
            </w:r>
            <w:r w:rsidRPr="002931C0">
              <w:rPr>
                <w:rFonts w:ascii="Times New Roman" w:hAnsi="Times New Roman" w:cs="Times New Roman"/>
                <w:color w:val="000000" w:themeColor="text1"/>
                <w:sz w:val="24"/>
                <w:szCs w:val="24"/>
              </w:rPr>
              <w:t xml:space="preserve"> the learning sessions; the recurrent sessions helped the i</w:t>
            </w:r>
            <w:r>
              <w:rPr>
                <w:rFonts w:ascii="Times New Roman" w:hAnsi="Times New Roman" w:cs="Times New Roman"/>
                <w:color w:val="000000" w:themeColor="text1"/>
                <w:sz w:val="24"/>
                <w:szCs w:val="24"/>
              </w:rPr>
              <w:t>nformation sink in and gave providers</w:t>
            </w:r>
            <w:r w:rsidRPr="002931C0">
              <w:rPr>
                <w:rFonts w:ascii="Times New Roman" w:hAnsi="Times New Roman" w:cs="Times New Roman"/>
                <w:color w:val="000000" w:themeColor="text1"/>
                <w:sz w:val="24"/>
                <w:szCs w:val="24"/>
              </w:rPr>
              <w:t xml:space="preserve"> time</w:t>
            </w:r>
            <w:r>
              <w:rPr>
                <w:rFonts w:ascii="Times New Roman" w:hAnsi="Times New Roman" w:cs="Times New Roman"/>
                <w:color w:val="000000" w:themeColor="text1"/>
                <w:sz w:val="24"/>
                <w:szCs w:val="24"/>
              </w:rPr>
              <w:t xml:space="preserve"> to adapt it to their practice.</w:t>
            </w:r>
          </w:p>
          <w:p w:rsidR="00117777" w:rsidRPr="002931C0" w:rsidRDefault="00117777" w:rsidP="008B2358">
            <w:pPr>
              <w:rPr>
                <w:rFonts w:ascii="Times New Roman" w:hAnsi="Times New Roman" w:cs="Times New Roman"/>
                <w:color w:val="000000" w:themeColor="text1"/>
                <w:sz w:val="24"/>
                <w:szCs w:val="24"/>
              </w:rPr>
            </w:pPr>
            <w:r w:rsidRPr="00001019">
              <w:rPr>
                <w:rFonts w:ascii="Times New Roman" w:hAnsi="Times New Roman" w:cs="Times New Roman"/>
                <w:b/>
                <w:color w:val="000000" w:themeColor="text1"/>
                <w:sz w:val="24"/>
                <w:szCs w:val="24"/>
              </w:rPr>
              <w:t>Visibility</w:t>
            </w:r>
            <w:r>
              <w:rPr>
                <w:rFonts w:ascii="Times New Roman" w:hAnsi="Times New Roman" w:cs="Times New Roman"/>
                <w:color w:val="000000" w:themeColor="text1"/>
                <w:sz w:val="24"/>
                <w:szCs w:val="24"/>
              </w:rPr>
              <w:t>: Providers l</w:t>
            </w:r>
            <w:r w:rsidRPr="002931C0">
              <w:rPr>
                <w:rFonts w:ascii="Times New Roman" w:hAnsi="Times New Roman" w:cs="Times New Roman"/>
                <w:color w:val="000000" w:themeColor="text1"/>
                <w:sz w:val="24"/>
                <w:szCs w:val="24"/>
              </w:rPr>
              <w:t>ik</w:t>
            </w:r>
            <w:r>
              <w:rPr>
                <w:rFonts w:ascii="Times New Roman" w:hAnsi="Times New Roman" w:cs="Times New Roman"/>
                <w:color w:val="000000" w:themeColor="text1"/>
                <w:sz w:val="24"/>
                <w:szCs w:val="24"/>
              </w:rPr>
              <w:t>ed the way the tool wa</w:t>
            </w:r>
            <w:r w:rsidRPr="002931C0">
              <w:rPr>
                <w:rFonts w:ascii="Times New Roman" w:hAnsi="Times New Roman" w:cs="Times New Roman"/>
                <w:color w:val="000000" w:themeColor="text1"/>
                <w:sz w:val="24"/>
                <w:szCs w:val="24"/>
              </w:rPr>
              <w:t xml:space="preserve">s set up.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86% o</w:t>
            </w:r>
            <w:r>
              <w:rPr>
                <w:rFonts w:ascii="Times New Roman" w:hAnsi="Times New Roman" w:cs="Times New Roman"/>
                <w:color w:val="000000" w:themeColor="text1"/>
                <w:sz w:val="24"/>
                <w:szCs w:val="24"/>
              </w:rPr>
              <w:t xml:space="preserve">f the providers </w:t>
            </w:r>
            <w:r w:rsidRPr="002931C0">
              <w:rPr>
                <w:rFonts w:ascii="Times New Roman" w:hAnsi="Times New Roman" w:cs="Times New Roman"/>
                <w:color w:val="000000" w:themeColor="text1"/>
                <w:sz w:val="24"/>
                <w:szCs w:val="24"/>
              </w:rPr>
              <w:t xml:space="preserve">said they were either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strongly comfortable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or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somewhat comfortable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with the 5As of obesity following the 5AsT intervention, and 91% reported they felt more comfortable discussing weight issues with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as a result of the intervention.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Osunlana</w:t>
            </w:r>
            <w:proofErr w:type="spellEnd"/>
            <w:r w:rsidRPr="002931C0">
              <w:rPr>
                <w:rFonts w:ascii="Times New Roman" w:hAnsi="Times New Roman" w:cs="Times New Roman"/>
                <w:color w:val="000000" w:themeColor="text1"/>
                <w:sz w:val="24"/>
                <w:szCs w:val="24"/>
              </w:rPr>
              <w:t xml:space="preserve"> et al. (2015)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All tools were found to be predominantly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most useful</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moderately useful</w:t>
            </w:r>
            <w:r>
              <w:rPr>
                <w:rFonts w:ascii="Times New Roman" w:hAnsi="Times New Roman" w:cs="Times New Roman"/>
                <w:color w:val="000000" w:themeColor="text1"/>
                <w:sz w:val="24"/>
                <w:szCs w:val="24"/>
              </w:rPr>
              <w:t>”, and more than half of</w:t>
            </w:r>
            <w:r w:rsidRPr="002931C0">
              <w:rPr>
                <w:rFonts w:ascii="Times New Roman" w:hAnsi="Times New Roman" w:cs="Times New Roman"/>
                <w:color w:val="000000" w:themeColor="text1"/>
                <w:sz w:val="24"/>
                <w:szCs w:val="24"/>
              </w:rPr>
              <w:t xml:space="preserve"> providers rated the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weight loss</w:t>
            </w:r>
            <w:r>
              <w:rPr>
                <w:rFonts w:ascii="Times New Roman" w:hAnsi="Times New Roman" w:cs="Times New Roman"/>
                <w:color w:val="000000" w:themeColor="text1"/>
                <w:sz w:val="24"/>
                <w:szCs w:val="24"/>
              </w:rPr>
              <w:t xml:space="preserve"> vs. </w:t>
            </w:r>
            <w:r w:rsidRPr="002931C0">
              <w:rPr>
                <w:rFonts w:ascii="Times New Roman" w:hAnsi="Times New Roman" w:cs="Times New Roman"/>
                <w:color w:val="000000" w:themeColor="text1"/>
                <w:sz w:val="24"/>
                <w:szCs w:val="24"/>
              </w:rPr>
              <w:t>important health and wellness outcome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graph,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stress and eating</w:t>
            </w:r>
            <w:r>
              <w:rPr>
                <w:rFonts w:ascii="Times New Roman" w:hAnsi="Times New Roman" w:cs="Times New Roman"/>
                <w:color w:val="000000" w:themeColor="text1"/>
                <w:sz w:val="24"/>
                <w:szCs w:val="24"/>
              </w:rPr>
              <w:t>” info sheet</w:t>
            </w:r>
            <w:r w:rsidRPr="002931C0">
              <w:rPr>
                <w:rFonts w:ascii="Times New Roman" w:hAnsi="Times New Roman" w:cs="Times New Roman"/>
                <w:color w:val="000000" w:themeColor="text1"/>
                <w:sz w:val="24"/>
                <w:szCs w:val="24"/>
              </w:rPr>
              <w:t>, obe</w:t>
            </w:r>
            <w:r>
              <w:rPr>
                <w:rFonts w:ascii="Times New Roman" w:hAnsi="Times New Roman" w:cs="Times New Roman"/>
                <w:color w:val="000000" w:themeColor="text1"/>
                <w:sz w:val="24"/>
                <w:szCs w:val="24"/>
              </w:rPr>
              <w:t>sity fact sheets, and 4Ms cards as “most useful”.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Pr>
                <w:rFonts w:ascii="Times New Roman" w:hAnsi="Times New Roman" w:cs="Times New Roman"/>
                <w:color w:val="000000" w:themeColor="text1"/>
                <w:sz w:val="24"/>
                <w:szCs w:val="24"/>
              </w:rPr>
              <w:t>: The n</w:t>
            </w:r>
            <w:r w:rsidRPr="002931C0">
              <w:rPr>
                <w:rFonts w:ascii="Times New Roman" w:hAnsi="Times New Roman" w:cs="Times New Roman"/>
                <w:color w:val="000000" w:themeColor="text1"/>
                <w:sz w:val="24"/>
                <w:szCs w:val="24"/>
              </w:rPr>
              <w:t xml:space="preserve">eed for simple, flexible, and appropriate assessment tools </w:t>
            </w:r>
            <w:r>
              <w:rPr>
                <w:rFonts w:ascii="Times New Roman" w:hAnsi="Times New Roman" w:cs="Times New Roman"/>
                <w:color w:val="000000" w:themeColor="text1"/>
                <w:sz w:val="24"/>
                <w:szCs w:val="24"/>
              </w:rPr>
              <w:t>for</w:t>
            </w:r>
            <w:r w:rsidRPr="002931C0">
              <w:rPr>
                <w:rFonts w:ascii="Times New Roman" w:hAnsi="Times New Roman" w:cs="Times New Roman"/>
                <w:color w:val="000000" w:themeColor="text1"/>
                <w:sz w:val="24"/>
                <w:szCs w:val="24"/>
              </w:rPr>
              <w:t xml:space="preserve"> the primary care context</w:t>
            </w:r>
            <w:r>
              <w:rPr>
                <w:rFonts w:ascii="Times New Roman" w:hAnsi="Times New Roman" w:cs="Times New Roman"/>
                <w:color w:val="000000" w:themeColor="text1"/>
                <w:sz w:val="24"/>
                <w:szCs w:val="24"/>
              </w:rPr>
              <w:t xml:space="preserve"> was identified</w:t>
            </w:r>
            <w:r w:rsidRPr="002931C0">
              <w:rPr>
                <w:rFonts w:ascii="Times New Roman" w:hAnsi="Times New Roman" w:cs="Times New Roman"/>
                <w:color w:val="000000" w:themeColor="text1"/>
                <w:sz w:val="24"/>
                <w:szCs w:val="24"/>
              </w:rPr>
              <w:t>. The 5AsT too</w:t>
            </w:r>
            <w:r>
              <w:rPr>
                <w:rFonts w:ascii="Times New Roman" w:hAnsi="Times New Roman" w:cs="Times New Roman"/>
                <w:color w:val="000000" w:themeColor="text1"/>
                <w:sz w:val="24"/>
                <w:szCs w:val="24"/>
              </w:rPr>
              <w:t>l kit was used for this reason.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Pr>
                <w:rFonts w:ascii="Times New Roman" w:hAnsi="Times New Roman" w:cs="Times New Roman"/>
                <w:color w:val="000000" w:themeColor="text1"/>
                <w:sz w:val="24"/>
                <w:szCs w:val="24"/>
              </w:rPr>
              <w:t xml:space="preserve">: The need for clear visuals </w:t>
            </w:r>
            <w:r w:rsidRPr="002931C0">
              <w:rPr>
                <w:rFonts w:ascii="Times New Roman" w:hAnsi="Times New Roman" w:cs="Times New Roman"/>
                <w:color w:val="000000" w:themeColor="text1"/>
                <w:sz w:val="24"/>
                <w:szCs w:val="24"/>
              </w:rPr>
              <w:t xml:space="preserve">to avoid misinformation about weight loss expectations in </w:t>
            </w:r>
            <w:r>
              <w:rPr>
                <w:rFonts w:ascii="Times New Roman" w:hAnsi="Times New Roman" w:cs="Times New Roman"/>
                <w:color w:val="000000" w:themeColor="text1"/>
                <w:sz w:val="24"/>
                <w:szCs w:val="24"/>
              </w:rPr>
              <w:t>adults accessing care was identified</w:t>
            </w:r>
            <w:r w:rsidRPr="002931C0">
              <w:rPr>
                <w:rFonts w:ascii="Times New Roman" w:hAnsi="Times New Roman" w:cs="Times New Roman"/>
                <w:color w:val="000000" w:themeColor="text1"/>
                <w:sz w:val="24"/>
                <w:szCs w:val="24"/>
              </w:rPr>
              <w:t xml:space="preserve">. This was why the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weight loss vs. important health and wellness outcomes</w:t>
            </w:r>
            <w:r>
              <w:rPr>
                <w:rFonts w:ascii="Times New Roman" w:hAnsi="Times New Roman" w:cs="Times New Roman"/>
                <w:color w:val="000000" w:themeColor="text1"/>
                <w:sz w:val="24"/>
                <w:szCs w:val="24"/>
              </w:rPr>
              <w:t>” graphs were</w:t>
            </w:r>
            <w:r w:rsidRPr="002931C0">
              <w:rPr>
                <w:rFonts w:ascii="Times New Roman" w:hAnsi="Times New Roman" w:cs="Times New Roman"/>
                <w:color w:val="000000" w:themeColor="text1"/>
                <w:sz w:val="24"/>
                <w:szCs w:val="24"/>
              </w:rPr>
              <w:t xml:space="preserve"> created.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Pr>
                <w:rFonts w:ascii="Times New Roman" w:hAnsi="Times New Roman" w:cs="Times New Roman"/>
                <w:color w:val="000000" w:themeColor="text1"/>
                <w:sz w:val="24"/>
                <w:szCs w:val="24"/>
              </w:rPr>
              <w:t>: The i</w:t>
            </w:r>
            <w:r w:rsidR="00A56648">
              <w:rPr>
                <w:rFonts w:ascii="Times New Roman" w:hAnsi="Times New Roman" w:cs="Times New Roman"/>
                <w:color w:val="000000" w:themeColor="text1"/>
                <w:sz w:val="24"/>
                <w:szCs w:val="24"/>
              </w:rPr>
              <w:t>mportance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of</w:t>
            </w:r>
            <w:r w:rsidRPr="002931C0">
              <w:rPr>
                <w:rFonts w:ascii="Times New Roman" w:hAnsi="Times New Roman" w:cs="Times New Roman"/>
                <w:color w:val="000000" w:themeColor="text1"/>
                <w:sz w:val="24"/>
                <w:szCs w:val="24"/>
              </w:rPr>
              <w:t xml:space="preserve"> all providers giving consist</w:t>
            </w:r>
            <w:r>
              <w:rPr>
                <w:rFonts w:ascii="Times New Roman" w:hAnsi="Times New Roman" w:cs="Times New Roman"/>
                <w:color w:val="000000" w:themeColor="text1"/>
                <w:sz w:val="24"/>
                <w:szCs w:val="24"/>
              </w:rPr>
              <w:t>ent messaging and feeling</w:t>
            </w:r>
            <w:r w:rsidRPr="002931C0">
              <w:rPr>
                <w:rFonts w:ascii="Times New Roman" w:hAnsi="Times New Roman" w:cs="Times New Roman"/>
                <w:color w:val="000000" w:themeColor="text1"/>
                <w:sz w:val="24"/>
                <w:szCs w:val="24"/>
              </w:rPr>
              <w:t xml:space="preserve"> confiden</w:t>
            </w:r>
            <w:r>
              <w:rPr>
                <w:rFonts w:ascii="Times New Roman" w:hAnsi="Times New Roman" w:cs="Times New Roman"/>
                <w:color w:val="000000" w:themeColor="text1"/>
                <w:sz w:val="24"/>
                <w:szCs w:val="24"/>
              </w:rPr>
              <w:t>t</w:t>
            </w:r>
            <w:r w:rsidRPr="002931C0">
              <w:rPr>
                <w:rFonts w:ascii="Times New Roman" w:hAnsi="Times New Roman" w:cs="Times New Roman"/>
                <w:color w:val="000000" w:themeColor="text1"/>
                <w:sz w:val="24"/>
                <w:szCs w:val="24"/>
              </w:rPr>
              <w:t xml:space="preserve"> in identifying and addressing the root causes of obesity outside their core discipline</w:t>
            </w:r>
            <w:r>
              <w:rPr>
                <w:rFonts w:ascii="Times New Roman" w:hAnsi="Times New Roman" w:cs="Times New Roman"/>
                <w:color w:val="000000" w:themeColor="text1"/>
                <w:sz w:val="24"/>
                <w:szCs w:val="24"/>
              </w:rPr>
              <w:t xml:space="preserve"> was highlighted</w:t>
            </w:r>
            <w:r w:rsidRPr="002931C0">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4Ms </w:t>
            </w:r>
            <w:r>
              <w:rPr>
                <w:rFonts w:ascii="Times New Roman" w:hAnsi="Times New Roman" w:cs="Times New Roman"/>
                <w:color w:val="000000" w:themeColor="text1"/>
                <w:sz w:val="24"/>
                <w:szCs w:val="24"/>
              </w:rPr>
              <w:t xml:space="preserve">of obesity management” </w:t>
            </w:r>
            <w:r w:rsidRPr="002931C0">
              <w:rPr>
                <w:rFonts w:ascii="Times New Roman" w:hAnsi="Times New Roman" w:cs="Times New Roman"/>
                <w:color w:val="000000" w:themeColor="text1"/>
                <w:sz w:val="24"/>
                <w:szCs w:val="24"/>
              </w:rPr>
              <w:t xml:space="preserve">core messaging for interdisciplinary team-based care booklet was created for this purpose.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Asselin</w:t>
            </w:r>
            <w:proofErr w:type="spellEnd"/>
            <w:r w:rsidRPr="002931C0">
              <w:rPr>
                <w:rFonts w:ascii="Times New Roman" w:hAnsi="Times New Roman" w:cs="Times New Roman"/>
                <w:color w:val="000000" w:themeColor="text1"/>
                <w:sz w:val="24"/>
                <w:szCs w:val="24"/>
              </w:rPr>
              <w:t xml:space="preserve"> et al. (2017)</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frequently reported that they loved the approach or thought it was valid and applicable to their practice.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reported that they believed in and accepted core program messaging.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The intervention improved visit organization, comprehensiveness and follow-up.</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reported that the intervention revealed their intrinsic biases, with increased self-awareness leading many to reframe obesity as a chronic disease rather than a lifestyle choice;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noted increased empowerment from partaking in the intervention, which armed them with effective obesity management knowledge and supported them as change agents in their clinics.</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Ability</w:t>
            </w:r>
            <w:r w:rsidRPr="002931C0">
              <w:rPr>
                <w:rFonts w:ascii="Times New Roman" w:hAnsi="Times New Roman" w:cs="Times New Roman"/>
                <w:color w:val="000000"/>
                <w:sz w:val="24"/>
                <w:szCs w:val="24"/>
              </w:rPr>
              <w:t xml:space="preserve">: The 5As approach has been shown to improve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willingness and</w:t>
            </w:r>
            <w:r>
              <w:rPr>
                <w:rFonts w:ascii="Times New Roman" w:hAnsi="Times New Roman" w:cs="Times New Roman"/>
                <w:color w:val="000000"/>
                <w:sz w:val="24"/>
                <w:szCs w:val="24"/>
              </w:rPr>
              <w:t xml:space="preserve"> efficacy to provide</w:t>
            </w:r>
            <w:r w:rsidRPr="002931C0">
              <w:rPr>
                <w:rFonts w:ascii="Times New Roman" w:hAnsi="Times New Roman" w:cs="Times New Roman"/>
                <w:color w:val="000000"/>
                <w:sz w:val="24"/>
                <w:szCs w:val="24"/>
              </w:rPr>
              <w:t xml:space="preserve"> obesity management and counselling and to support weight loss; the intervention allowed for improved clinical practices.</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Confidence</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Providers reported</w:t>
            </w:r>
            <w:r w:rsidRPr="002931C0">
              <w:rPr>
                <w:rFonts w:ascii="Times New Roman" w:hAnsi="Times New Roman" w:cs="Times New Roman"/>
                <w:color w:val="000000"/>
                <w:sz w:val="24"/>
                <w:szCs w:val="24"/>
              </w:rPr>
              <w:t xml:space="preserve"> increased willingness to initiate conversation</w:t>
            </w:r>
            <w:r>
              <w:rPr>
                <w:rFonts w:ascii="Times New Roman" w:hAnsi="Times New Roman" w:cs="Times New Roman"/>
                <w:color w:val="000000"/>
                <w:sz w:val="24"/>
                <w:szCs w:val="24"/>
              </w:rPr>
              <w:t xml:space="preserve">s about obesity management </w:t>
            </w:r>
            <w:r w:rsidRPr="002931C0">
              <w:rPr>
                <w:rFonts w:ascii="Times New Roman" w:hAnsi="Times New Roman" w:cs="Times New Roman"/>
                <w:color w:val="000000"/>
                <w:sz w:val="24"/>
                <w:szCs w:val="24"/>
              </w:rPr>
              <w:t xml:space="preserve">and specifically cited intervention content as the source of their </w:t>
            </w:r>
            <w:r>
              <w:rPr>
                <w:rFonts w:ascii="Times New Roman" w:hAnsi="Times New Roman" w:cs="Times New Roman"/>
                <w:color w:val="000000"/>
                <w:sz w:val="24"/>
                <w:szCs w:val="24"/>
              </w:rPr>
              <w:t xml:space="preserve">enhanced </w:t>
            </w:r>
            <w:r w:rsidRPr="002931C0">
              <w:rPr>
                <w:rFonts w:ascii="Times New Roman" w:hAnsi="Times New Roman" w:cs="Times New Roman"/>
                <w:color w:val="000000"/>
                <w:sz w:val="24"/>
                <w:szCs w:val="24"/>
              </w:rPr>
              <w:t>confidence.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Frequency</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noted that asking permission to discuss obesity was among the easiest changes they made following the intervention</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Barriers:</w:t>
            </w:r>
            <w:r w:rsidRPr="002931C0">
              <w:rPr>
                <w:rFonts w:ascii="Times New Roman" w:hAnsi="Times New Roman" w:cs="Times New Roman"/>
                <w:color w:val="000000" w:themeColor="text1"/>
                <w:sz w:val="24"/>
                <w:szCs w:val="24"/>
              </w:rPr>
              <w:t xml:space="preserve"> Many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cited colleagues' different values and lack of willingness to change as major barriers to implementing the tool’s approach.</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Noel et al. (2018)</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Provider: </w:t>
            </w:r>
            <w:r w:rsidRPr="002931C0">
              <w:rPr>
                <w:rFonts w:ascii="Times New Roman" w:hAnsi="Times New Roman" w:cs="Times New Roman"/>
                <w:color w:val="000000"/>
                <w:sz w:val="24"/>
                <w:szCs w:val="24"/>
              </w:rPr>
              <w:t>"I had fun. The tool helped, to not be focused on stress for him, and instead focus on his concerns."; "It is a nice way to start talking. It helps focus"; "it is a good conversation starter".</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Content:</w:t>
            </w:r>
            <w:r>
              <w:rPr>
                <w:rFonts w:ascii="Times New Roman" w:hAnsi="Times New Roman" w:cs="Times New Roman"/>
                <w:color w:val="000000"/>
                <w:sz w:val="24"/>
                <w:szCs w:val="24"/>
              </w:rPr>
              <w:t xml:space="preserve"> It was identified that t</w:t>
            </w:r>
            <w:r w:rsidRPr="002931C0">
              <w:rPr>
                <w:rFonts w:ascii="Times New Roman" w:hAnsi="Times New Roman" w:cs="Times New Roman"/>
                <w:color w:val="000000"/>
                <w:sz w:val="24"/>
                <w:szCs w:val="24"/>
              </w:rPr>
              <w:t>he tools should provide a structure but allow for diff</w:t>
            </w:r>
            <w:r>
              <w:rPr>
                <w:rFonts w:ascii="Times New Roman" w:hAnsi="Times New Roman" w:cs="Times New Roman"/>
                <w:color w:val="000000"/>
                <w:sz w:val="24"/>
                <w:szCs w:val="24"/>
              </w:rPr>
              <w:t xml:space="preserve">erent content and details, and should help understand adults accessing care </w:t>
            </w:r>
            <w:r w:rsidRPr="002931C0">
              <w:rPr>
                <w:rFonts w:ascii="Times New Roman" w:hAnsi="Times New Roman" w:cs="Times New Roman"/>
                <w:color w:val="000000"/>
                <w:sz w:val="24"/>
                <w:szCs w:val="24"/>
              </w:rPr>
              <w:t>from a holistic point of view.</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Efficiency</w:t>
            </w:r>
            <w:r>
              <w:rPr>
                <w:rFonts w:ascii="Times New Roman" w:hAnsi="Times New Roman" w:cs="Times New Roman"/>
                <w:color w:val="000000"/>
                <w:sz w:val="24"/>
                <w:szCs w:val="24"/>
              </w:rPr>
              <w:t xml:space="preserve">: Providers identified that mnemonics can be </w:t>
            </w:r>
            <w:r w:rsidRPr="002931C0">
              <w:rPr>
                <w:rFonts w:ascii="Times New Roman" w:hAnsi="Times New Roman" w:cs="Times New Roman"/>
                <w:color w:val="000000"/>
                <w:sz w:val="24"/>
                <w:szCs w:val="24"/>
              </w:rPr>
              <w:t xml:space="preserve">useful for learning a framework, but might not be as useful when communicating with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lastRenderedPageBreak/>
              <w:t>Understandability</w:t>
            </w:r>
            <w:r>
              <w:rPr>
                <w:rFonts w:ascii="Times New Roman" w:hAnsi="Times New Roman" w:cs="Times New Roman"/>
                <w:color w:val="000000"/>
                <w:sz w:val="24"/>
                <w:szCs w:val="24"/>
              </w:rPr>
              <w:t>: The tools we</w:t>
            </w:r>
            <w:r w:rsidRPr="002931C0">
              <w:rPr>
                <w:rFonts w:ascii="Times New Roman" w:hAnsi="Times New Roman" w:cs="Times New Roman"/>
                <w:color w:val="000000"/>
                <w:sz w:val="24"/>
                <w:szCs w:val="24"/>
              </w:rPr>
              <w:t>re seldom i</w:t>
            </w:r>
            <w:r>
              <w:rPr>
                <w:rFonts w:ascii="Times New Roman" w:hAnsi="Times New Roman" w:cs="Times New Roman"/>
                <w:color w:val="000000"/>
                <w:sz w:val="24"/>
                <w:szCs w:val="24"/>
              </w:rPr>
              <w:t>ntroduced, and their function was</w:t>
            </w:r>
            <w:r w:rsidRPr="002931C0">
              <w:rPr>
                <w:rFonts w:ascii="Times New Roman" w:hAnsi="Times New Roman" w:cs="Times New Roman"/>
                <w:color w:val="000000"/>
                <w:sz w:val="24"/>
                <w:szCs w:val="24"/>
              </w:rPr>
              <w:t xml:space="preserve"> not explained. If the tools are supposed</w:t>
            </w:r>
            <w:r>
              <w:rPr>
                <w:rFonts w:ascii="Times New Roman" w:hAnsi="Times New Roman" w:cs="Times New Roman"/>
                <w:color w:val="000000"/>
                <w:sz w:val="24"/>
                <w:szCs w:val="24"/>
              </w:rPr>
              <w:t xml:space="preserve"> to help guide conversations between </w:t>
            </w:r>
            <w:r w:rsidRPr="002931C0">
              <w:rPr>
                <w:rFonts w:ascii="Times New Roman" w:hAnsi="Times New Roman" w:cs="Times New Roman"/>
                <w:color w:val="000000"/>
                <w:sz w:val="24"/>
                <w:szCs w:val="24"/>
              </w:rPr>
              <w:t>adults and providers</w:t>
            </w:r>
            <w:r>
              <w:rPr>
                <w:rFonts w:ascii="Times New Roman" w:hAnsi="Times New Roman" w:cs="Times New Roman"/>
                <w:color w:val="000000"/>
                <w:sz w:val="24"/>
                <w:szCs w:val="24"/>
              </w:rPr>
              <w:t>, then both parties</w:t>
            </w:r>
            <w:r w:rsidRPr="002931C0">
              <w:rPr>
                <w:rFonts w:ascii="Times New Roman" w:hAnsi="Times New Roman" w:cs="Times New Roman"/>
                <w:color w:val="000000"/>
                <w:sz w:val="24"/>
                <w:szCs w:val="24"/>
              </w:rPr>
              <w:t xml:space="preserve"> should be </w:t>
            </w:r>
            <w:r>
              <w:rPr>
                <w:rFonts w:ascii="Times New Roman" w:hAnsi="Times New Roman" w:cs="Times New Roman"/>
                <w:color w:val="000000"/>
                <w:sz w:val="24"/>
                <w:szCs w:val="24"/>
              </w:rPr>
              <w:t>aware of the tools' functions. The n</w:t>
            </w:r>
            <w:r w:rsidRPr="002931C0">
              <w:rPr>
                <w:rFonts w:ascii="Times New Roman" w:hAnsi="Times New Roman" w:cs="Times New Roman"/>
                <w:color w:val="000000"/>
                <w:sz w:val="24"/>
                <w:szCs w:val="24"/>
              </w:rPr>
              <w:t xml:space="preserve">eed to identify terms that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did not understand (e.g., metabolic), as well as identifying words which h</w:t>
            </w:r>
            <w:r>
              <w:rPr>
                <w:rFonts w:ascii="Times New Roman" w:hAnsi="Times New Roman" w:cs="Times New Roman"/>
                <w:color w:val="000000"/>
                <w:sz w:val="24"/>
                <w:szCs w:val="24"/>
              </w:rPr>
              <w:t>ad a negative connotation to adults</w:t>
            </w:r>
            <w:r w:rsidRPr="002931C0">
              <w:rPr>
                <w:rFonts w:ascii="Times New Roman" w:hAnsi="Times New Roman" w:cs="Times New Roman"/>
                <w:color w:val="000000"/>
                <w:sz w:val="24"/>
                <w:szCs w:val="24"/>
              </w:rPr>
              <w:t xml:space="preserve">, and replacing them with </w:t>
            </w:r>
            <w:r>
              <w:rPr>
                <w:rFonts w:ascii="Times New Roman" w:hAnsi="Times New Roman" w:cs="Times New Roman"/>
                <w:color w:val="000000"/>
                <w:sz w:val="24"/>
                <w:szCs w:val="24"/>
              </w:rPr>
              <w:t>more positive words was recognized</w:t>
            </w:r>
            <w:r w:rsidRPr="002931C0">
              <w:rPr>
                <w:rFonts w:ascii="Times New Roman" w:hAnsi="Times New Roman" w:cs="Times New Roman"/>
                <w:color w:val="000000"/>
                <w:sz w:val="24"/>
                <w:szCs w:val="24"/>
              </w:rPr>
              <w:t>.</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Usability</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T</w:t>
            </w:r>
            <w:r>
              <w:rPr>
                <w:rFonts w:ascii="Times New Roman" w:hAnsi="Times New Roman" w:cs="Times New Roman"/>
                <w:color w:val="000000"/>
                <w:sz w:val="24"/>
                <w:szCs w:val="24"/>
              </w:rPr>
              <w:t>he tool offered</w:t>
            </w:r>
            <w:r w:rsidRPr="002931C0">
              <w:rPr>
                <w:rFonts w:ascii="Times New Roman" w:hAnsi="Times New Roman" w:cs="Times New Roman"/>
                <w:color w:val="000000"/>
                <w:sz w:val="24"/>
                <w:szCs w:val="24"/>
              </w:rPr>
              <w:t xml:space="preserve"> flexibility and allow</w:t>
            </w:r>
            <w:r>
              <w:rPr>
                <w:rFonts w:ascii="Times New Roman" w:hAnsi="Times New Roman" w:cs="Times New Roman"/>
                <w:color w:val="000000"/>
                <w:sz w:val="24"/>
                <w:szCs w:val="24"/>
              </w:rPr>
              <w:t>ed</w:t>
            </w:r>
            <w:r w:rsidRPr="002931C0">
              <w:rPr>
                <w:rFonts w:ascii="Times New Roman" w:hAnsi="Times New Roman" w:cs="Times New Roman"/>
                <w:color w:val="000000"/>
                <w:sz w:val="24"/>
                <w:szCs w:val="24"/>
              </w:rPr>
              <w:t xml:space="preserve"> for different ways of writing. The tools g</w:t>
            </w:r>
            <w:r>
              <w:rPr>
                <w:rFonts w:ascii="Times New Roman" w:hAnsi="Times New Roman" w:cs="Times New Roman"/>
                <w:color w:val="000000"/>
                <w:sz w:val="24"/>
                <w:szCs w:val="24"/>
              </w:rPr>
              <w:t>a</w:t>
            </w:r>
            <w:r w:rsidRPr="002931C0">
              <w:rPr>
                <w:rFonts w:ascii="Times New Roman" w:hAnsi="Times New Roman" w:cs="Times New Roman"/>
                <w:color w:val="000000"/>
                <w:sz w:val="24"/>
                <w:szCs w:val="24"/>
              </w:rPr>
              <w:t xml:space="preserve">ve focus to the conversation in the </w:t>
            </w:r>
            <w:r>
              <w:rPr>
                <w:rFonts w:ascii="Times New Roman" w:hAnsi="Times New Roman" w:cs="Times New Roman"/>
                <w:color w:val="000000"/>
                <w:sz w:val="24"/>
                <w:szCs w:val="24"/>
              </w:rPr>
              <w:t>clinical</w:t>
            </w:r>
            <w:r w:rsidRPr="002931C0">
              <w:rPr>
                <w:rFonts w:ascii="Times New Roman" w:hAnsi="Times New Roman" w:cs="Times New Roman"/>
                <w:color w:val="000000"/>
                <w:sz w:val="24"/>
                <w:szCs w:val="24"/>
              </w:rPr>
              <w:t xml:space="preserve"> encounter, making it easier to identify and interpret important information.</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Visibility</w:t>
            </w:r>
            <w:r w:rsidRPr="002931C0">
              <w:rPr>
                <w:rFonts w:ascii="Times New Roman" w:hAnsi="Times New Roman" w:cs="Times New Roman"/>
                <w:color w:val="000000"/>
                <w:sz w:val="24"/>
                <w:szCs w:val="24"/>
              </w:rPr>
              <w:t>: The tools help</w:t>
            </w:r>
            <w:r>
              <w:rPr>
                <w:rFonts w:ascii="Times New Roman" w:hAnsi="Times New Roman" w:cs="Times New Roman"/>
                <w:color w:val="000000"/>
                <w:sz w:val="24"/>
                <w:szCs w:val="24"/>
              </w:rPr>
              <w:t>ed</w:t>
            </w:r>
            <w:r w:rsidRPr="002931C0">
              <w:rPr>
                <w:rFonts w:ascii="Times New Roman" w:hAnsi="Times New Roman" w:cs="Times New Roman"/>
                <w:color w:val="000000"/>
                <w:sz w:val="24"/>
                <w:szCs w:val="24"/>
              </w:rPr>
              <w:t xml:space="preserve"> reduce memory load. They provide</w:t>
            </w:r>
            <w:r>
              <w:rPr>
                <w:rFonts w:ascii="Times New Roman" w:hAnsi="Times New Roman" w:cs="Times New Roman"/>
                <w:color w:val="000000"/>
                <w:sz w:val="24"/>
                <w:szCs w:val="24"/>
              </w:rPr>
              <w:t>d</w:t>
            </w:r>
            <w:r w:rsidRPr="002931C0">
              <w:rPr>
                <w:rFonts w:ascii="Times New Roman" w:hAnsi="Times New Roman" w:cs="Times New Roman"/>
                <w:color w:val="000000"/>
                <w:sz w:val="24"/>
                <w:szCs w:val="24"/>
              </w:rPr>
              <w:t xml:space="preserve"> guidance through steps, note taking and by visually organizing information; A physician noted that tool 4 was too busy.</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Workflow</w:t>
            </w:r>
            <w:r>
              <w:rPr>
                <w:rFonts w:ascii="Times New Roman" w:hAnsi="Times New Roman" w:cs="Times New Roman"/>
                <w:color w:val="000000"/>
                <w:sz w:val="24"/>
                <w:szCs w:val="24"/>
              </w:rPr>
              <w:t xml:space="preserve">: The toolkit provided </w:t>
            </w:r>
            <w:r w:rsidRPr="002931C0">
              <w:rPr>
                <w:rFonts w:ascii="Times New Roman" w:hAnsi="Times New Roman" w:cs="Times New Roman"/>
                <w:color w:val="000000"/>
                <w:sz w:val="24"/>
                <w:szCs w:val="24"/>
              </w:rPr>
              <w:t>a</w:t>
            </w:r>
            <w:r>
              <w:rPr>
                <w:rFonts w:ascii="Times New Roman" w:hAnsi="Times New Roman" w:cs="Times New Roman"/>
                <w:color w:val="000000"/>
                <w:sz w:val="24"/>
                <w:szCs w:val="24"/>
              </w:rPr>
              <w:t xml:space="preserve"> structure for conversations. It was stated that w</w:t>
            </w:r>
            <w:r w:rsidRPr="002931C0">
              <w:rPr>
                <w:rFonts w:ascii="Times New Roman" w:hAnsi="Times New Roman" w:cs="Times New Roman"/>
                <w:color w:val="000000"/>
                <w:sz w:val="24"/>
                <w:szCs w:val="24"/>
              </w:rPr>
              <w:t>hile the tools a</w:t>
            </w:r>
            <w:r>
              <w:rPr>
                <w:rFonts w:ascii="Times New Roman" w:hAnsi="Times New Roman" w:cs="Times New Roman"/>
                <w:color w:val="000000"/>
                <w:sz w:val="24"/>
                <w:szCs w:val="24"/>
              </w:rPr>
              <w:t>re numbered and sequential</w:t>
            </w:r>
            <w:r w:rsidRPr="002931C0">
              <w:rPr>
                <w:rFonts w:ascii="Times New Roman" w:hAnsi="Times New Roman" w:cs="Times New Roman"/>
                <w:color w:val="000000"/>
                <w:sz w:val="24"/>
                <w:szCs w:val="24"/>
              </w:rPr>
              <w:t>, the conversation is more organic and dynamic.</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P</w:t>
            </w:r>
            <w:r w:rsidRPr="002931C0">
              <w:rPr>
                <w:rFonts w:ascii="Times New Roman" w:hAnsi="Times New Roman" w:cs="Times New Roman"/>
                <w:color w:val="000000"/>
                <w:sz w:val="24"/>
                <w:szCs w:val="24"/>
              </w:rPr>
              <w:t>roviders needed sup</w:t>
            </w:r>
            <w:r>
              <w:rPr>
                <w:rFonts w:ascii="Times New Roman" w:hAnsi="Times New Roman" w:cs="Times New Roman"/>
                <w:color w:val="000000"/>
                <w:sz w:val="24"/>
                <w:szCs w:val="24"/>
              </w:rPr>
              <w:t xml:space="preserve">port to gain knowledge </w:t>
            </w:r>
            <w:r w:rsidRPr="002931C0">
              <w:rPr>
                <w:rFonts w:ascii="Times New Roman" w:hAnsi="Times New Roman" w:cs="Times New Roman"/>
                <w:color w:val="000000"/>
                <w:sz w:val="24"/>
                <w:szCs w:val="24"/>
              </w:rPr>
              <w:t>about me</w:t>
            </w:r>
            <w:r>
              <w:rPr>
                <w:rFonts w:ascii="Times New Roman" w:hAnsi="Times New Roman" w:cs="Times New Roman"/>
                <w:color w:val="000000"/>
                <w:sz w:val="24"/>
                <w:szCs w:val="24"/>
              </w:rPr>
              <w:t>dical conditions,</w:t>
            </w:r>
            <w:r w:rsidRPr="002931C0">
              <w:rPr>
                <w:rFonts w:ascii="Times New Roman" w:hAnsi="Times New Roman" w:cs="Times New Roman"/>
                <w:color w:val="000000"/>
                <w:sz w:val="24"/>
                <w:szCs w:val="24"/>
              </w:rPr>
              <w:t xml:space="preserve"> mental health, the occupation, and income</w:t>
            </w:r>
            <w:r>
              <w:rPr>
                <w:rFonts w:ascii="Times New Roman" w:hAnsi="Times New Roman" w:cs="Times New Roman"/>
                <w:color w:val="000000"/>
                <w:sz w:val="24"/>
                <w:szCs w:val="24"/>
              </w:rPr>
              <w:t xml:space="preserve"> of adults accessing care</w:t>
            </w:r>
            <w:r w:rsidRPr="002931C0">
              <w:rPr>
                <w:rFonts w:ascii="Times New Roman" w:hAnsi="Times New Roman" w:cs="Times New Roman"/>
                <w:color w:val="000000"/>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Ability</w:t>
            </w:r>
            <w:r w:rsidRPr="002931C0">
              <w:rPr>
                <w:rFonts w:ascii="Times New Roman" w:hAnsi="Times New Roman" w:cs="Times New Roman"/>
                <w:color w:val="000000"/>
                <w:sz w:val="24"/>
                <w:szCs w:val="24"/>
              </w:rPr>
              <w:t xml:space="preserve">: Although the tools </w:t>
            </w:r>
            <w:r>
              <w:rPr>
                <w:rFonts w:ascii="Times New Roman" w:hAnsi="Times New Roman" w:cs="Times New Roman"/>
                <w:color w:val="000000"/>
                <w:sz w:val="24"/>
                <w:szCs w:val="24"/>
              </w:rPr>
              <w:t>guided</w:t>
            </w:r>
            <w:r w:rsidRPr="002931C0">
              <w:rPr>
                <w:rFonts w:ascii="Times New Roman" w:hAnsi="Times New Roman" w:cs="Times New Roman"/>
                <w:color w:val="000000"/>
                <w:sz w:val="24"/>
                <w:szCs w:val="24"/>
              </w:rPr>
              <w:t xml:space="preserve"> conversation</w:t>
            </w:r>
            <w:r>
              <w:rPr>
                <w:rFonts w:ascii="Times New Roman" w:hAnsi="Times New Roman" w:cs="Times New Roman"/>
                <w:color w:val="000000"/>
                <w:sz w:val="24"/>
                <w:szCs w:val="24"/>
              </w:rPr>
              <w:t>s</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it was identified that providers bring the </w:t>
            </w:r>
            <w:r w:rsidRPr="002931C0">
              <w:rPr>
                <w:rFonts w:ascii="Times New Roman" w:hAnsi="Times New Roman" w:cs="Times New Roman"/>
                <w:color w:val="000000"/>
                <w:sz w:val="24"/>
                <w:szCs w:val="24"/>
              </w:rPr>
              <w:t>skil</w:t>
            </w:r>
            <w:r>
              <w:rPr>
                <w:rFonts w:ascii="Times New Roman" w:hAnsi="Times New Roman" w:cs="Times New Roman"/>
                <w:color w:val="000000"/>
                <w:sz w:val="24"/>
                <w:szCs w:val="24"/>
              </w:rPr>
              <w:t xml:space="preserve">ls that make the </w:t>
            </w:r>
            <w:r w:rsidRPr="002931C0">
              <w:rPr>
                <w:rFonts w:ascii="Times New Roman" w:hAnsi="Times New Roman" w:cs="Times New Roman"/>
                <w:color w:val="000000"/>
                <w:sz w:val="24"/>
                <w:szCs w:val="24"/>
              </w:rPr>
              <w:t>use</w:t>
            </w:r>
            <w:r>
              <w:rPr>
                <w:rFonts w:ascii="Times New Roman" w:hAnsi="Times New Roman" w:cs="Times New Roman"/>
                <w:color w:val="000000"/>
                <w:sz w:val="24"/>
                <w:szCs w:val="24"/>
              </w:rPr>
              <w:t xml:space="preserve"> of the tool</w:t>
            </w:r>
            <w:r w:rsidRPr="002931C0">
              <w:rPr>
                <w:rFonts w:ascii="Times New Roman" w:hAnsi="Times New Roman" w:cs="Times New Roman"/>
                <w:color w:val="000000"/>
                <w:sz w:val="24"/>
                <w:szCs w:val="24"/>
              </w:rPr>
              <w:t xml:space="preserve"> effective, such as digging in, or working iteratively to understand and re-define goals. The providers' skills affect the effectiveness of the tools.</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Campbell-Scherer et al. (2019)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Pr>
                <w:rFonts w:ascii="Times New Roman" w:hAnsi="Times New Roman" w:cs="Times New Roman"/>
                <w:color w:val="000000" w:themeColor="text1"/>
                <w:sz w:val="24"/>
                <w:szCs w:val="24"/>
              </w:rPr>
              <w:t>: P</w:t>
            </w:r>
            <w:r w:rsidRPr="002931C0">
              <w:rPr>
                <w:rFonts w:ascii="Times New Roman" w:hAnsi="Times New Roman" w:cs="Times New Roman"/>
                <w:color w:val="000000" w:themeColor="text1"/>
                <w:sz w:val="24"/>
                <w:szCs w:val="24"/>
              </w:rPr>
              <w:t xml:space="preserve">rovider confidence, their personal views on obesity management, role identity and both their inter-professional relationships and relationships </w:t>
            </w:r>
            <w:r>
              <w:rPr>
                <w:rFonts w:ascii="Times New Roman" w:hAnsi="Times New Roman" w:cs="Times New Roman"/>
                <w:color w:val="000000" w:themeColor="text1"/>
                <w:sz w:val="24"/>
                <w:szCs w:val="24"/>
              </w:rPr>
              <w:t>with adults accessing care</w:t>
            </w:r>
            <w:r w:rsidRPr="002931C0">
              <w:rPr>
                <w:rFonts w:ascii="Times New Roman" w:hAnsi="Times New Roman" w:cs="Times New Roman"/>
                <w:color w:val="000000" w:themeColor="text1"/>
                <w:sz w:val="24"/>
                <w:szCs w:val="24"/>
              </w:rPr>
              <w:t xml:space="preserve"> were found to affect providers’ uptake of the intervention.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The intervention group had a no</w:t>
            </w:r>
            <w:r w:rsidR="002517BE">
              <w:rPr>
                <w:rFonts w:ascii="Times New Roman" w:hAnsi="Times New Roman" w:cs="Times New Roman"/>
                <w:color w:val="000000" w:themeColor="text1"/>
                <w:sz w:val="24"/>
                <w:szCs w:val="24"/>
              </w:rPr>
              <w:t>n</w:t>
            </w:r>
            <w:r w:rsidR="00A3785D">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statistically sig. 30% increase in the point estimate of the number of obesity visits conducted over the 6-month intervention.</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10 Simple Steps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Parekh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Pr>
                <w:rFonts w:ascii="Times New Roman" w:hAnsi="Times New Roman" w:cs="Times New Roman"/>
                <w:color w:val="000000" w:themeColor="text1"/>
                <w:sz w:val="24"/>
                <w:szCs w:val="24"/>
              </w:rPr>
              <w:t xml:space="preserve">: No group </w:t>
            </w:r>
            <w:r w:rsidRPr="002931C0">
              <w:rPr>
                <w:rFonts w:ascii="Times New Roman" w:hAnsi="Times New Roman" w:cs="Times New Roman"/>
                <w:color w:val="000000" w:themeColor="text1"/>
                <w:sz w:val="24"/>
                <w:szCs w:val="24"/>
              </w:rPr>
              <w:t>showed statist</w:t>
            </w:r>
            <w:r>
              <w:rPr>
                <w:rFonts w:ascii="Times New Roman" w:hAnsi="Times New Roman" w:cs="Times New Roman"/>
                <w:color w:val="000000" w:themeColor="text1"/>
                <w:sz w:val="24"/>
                <w:szCs w:val="24"/>
              </w:rPr>
              <w:t>ically sig.</w:t>
            </w:r>
            <w:r w:rsidRPr="002931C0">
              <w:rPr>
                <w:rFonts w:ascii="Times New Roman" w:hAnsi="Times New Roman" w:cs="Times New Roman"/>
                <w:color w:val="000000" w:themeColor="text1"/>
                <w:sz w:val="24"/>
                <w:szCs w:val="24"/>
              </w:rPr>
              <w:t xml:space="preserve"> improvement in PA or BMI at 12 months after the intervention.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Dickfos</w:t>
            </w:r>
            <w:proofErr w:type="spellEnd"/>
            <w:r w:rsidRPr="002931C0">
              <w:rPr>
                <w:rFonts w:ascii="Times New Roman" w:hAnsi="Times New Roman" w:cs="Times New Roman"/>
                <w:color w:val="000000" w:themeColor="text1"/>
                <w:sz w:val="24"/>
                <w:szCs w:val="24"/>
              </w:rPr>
              <w:t xml:space="preserve"> et al. (2015)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Qualitative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Physicians believed the tool was a valuable resource that increased awareness about health behaviours</w:t>
            </w:r>
            <w:r>
              <w:rPr>
                <w:rFonts w:ascii="Times New Roman" w:hAnsi="Times New Roman" w:cs="Times New Roman"/>
                <w:color w:val="000000" w:themeColor="text1"/>
                <w:sz w:val="24"/>
                <w:szCs w:val="24"/>
              </w:rPr>
              <w:t xml:space="preserve"> among adults accessing care</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Time was cited as a barrier, proposed solutions included: longer consultations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=6; 46%); health behaviour change focused consultations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=5, 38%); computer-based reminders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w:t>
            </w:r>
            <w:proofErr w:type="gramStart"/>
            <w:r w:rsidRPr="002931C0">
              <w:rPr>
                <w:rFonts w:ascii="Times New Roman" w:hAnsi="Times New Roman" w:cs="Times New Roman"/>
                <w:color w:val="000000" w:themeColor="text1"/>
                <w:sz w:val="24"/>
                <w:szCs w:val="24"/>
              </w:rPr>
              <w:t>,15</w:t>
            </w:r>
            <w:proofErr w:type="gramEnd"/>
            <w:r w:rsidRPr="002931C0">
              <w:rPr>
                <w:rFonts w:ascii="Times New Roman" w:hAnsi="Times New Roman" w:cs="Times New Roman"/>
                <w:color w:val="000000" w:themeColor="text1"/>
                <w:sz w:val="24"/>
                <w:szCs w:val="24"/>
              </w:rPr>
              <w:t>%); and the use of allied health personnel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=1,7%).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 xml:space="preserve">1/3 started counselling opportunistically - when </w:t>
            </w:r>
            <w:r>
              <w:rPr>
                <w:rFonts w:ascii="Times New Roman" w:hAnsi="Times New Roman" w:cs="Times New Roman"/>
                <w:color w:val="000000"/>
                <w:sz w:val="24"/>
                <w:szCs w:val="24"/>
              </w:rPr>
              <w:t>the presenting complaint related</w:t>
            </w:r>
            <w:r w:rsidRPr="002931C0">
              <w:rPr>
                <w:rFonts w:ascii="Times New Roman" w:hAnsi="Times New Roman" w:cs="Times New Roman"/>
                <w:color w:val="000000"/>
                <w:sz w:val="24"/>
                <w:szCs w:val="24"/>
              </w:rPr>
              <w:t xml:space="preserve"> to lifestyle behaviour, although some noted the </w:t>
            </w:r>
            <w:r>
              <w:rPr>
                <w:rFonts w:ascii="Times New Roman" w:hAnsi="Times New Roman" w:cs="Times New Roman"/>
                <w:color w:val="000000"/>
                <w:sz w:val="24"/>
                <w:szCs w:val="24"/>
              </w:rPr>
              <w:t>adult</w:t>
            </w:r>
            <w:r w:rsidRPr="002931C0">
              <w:rPr>
                <w:rFonts w:ascii="Times New Roman" w:hAnsi="Times New Roman" w:cs="Times New Roman"/>
                <w:color w:val="000000"/>
                <w:sz w:val="24"/>
                <w:szCs w:val="24"/>
              </w:rPr>
              <w:t>'s reason for</w:t>
            </w:r>
            <w:r>
              <w:rPr>
                <w:rFonts w:ascii="Times New Roman" w:hAnsi="Times New Roman" w:cs="Times New Roman"/>
                <w:color w:val="000000"/>
                <w:sz w:val="24"/>
                <w:szCs w:val="24"/>
              </w:rPr>
              <w:t xml:space="preserve"> their visit could</w:t>
            </w:r>
            <w:r w:rsidRPr="002931C0">
              <w:rPr>
                <w:rFonts w:ascii="Times New Roman" w:hAnsi="Times New Roman" w:cs="Times New Roman"/>
                <w:color w:val="000000"/>
                <w:sz w:val="24"/>
                <w:szCs w:val="24"/>
              </w:rPr>
              <w:t xml:space="preserve"> be a barrier to discussing lifestyle. All physicians agreed the project placed no additional load on their practice and the majority indicated they would consider use of a similar intervention in the future.</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Physicians believed the pro</w:t>
            </w:r>
            <w:r>
              <w:rPr>
                <w:rFonts w:ascii="Times New Roman" w:hAnsi="Times New Roman" w:cs="Times New Roman"/>
                <w:color w:val="000000"/>
                <w:sz w:val="24"/>
                <w:szCs w:val="24"/>
              </w:rPr>
              <w:t>ject had improved the</w:t>
            </w:r>
            <w:r w:rsidRPr="002931C0">
              <w:rPr>
                <w:rFonts w:ascii="Times New Roman" w:hAnsi="Times New Roman" w:cs="Times New Roman"/>
                <w:color w:val="000000"/>
                <w:sz w:val="24"/>
                <w:szCs w:val="24"/>
              </w:rPr>
              <w:t xml:space="preserve"> knowledge </w:t>
            </w:r>
            <w:r>
              <w:rPr>
                <w:rFonts w:ascii="Times New Roman" w:hAnsi="Times New Roman" w:cs="Times New Roman"/>
                <w:color w:val="000000"/>
                <w:sz w:val="24"/>
                <w:szCs w:val="24"/>
              </w:rPr>
              <w:t xml:space="preserve">of adults accessing care </w:t>
            </w:r>
            <w:r w:rsidRPr="002931C0">
              <w:rPr>
                <w:rFonts w:ascii="Times New Roman" w:hAnsi="Times New Roman" w:cs="Times New Roman"/>
                <w:color w:val="000000"/>
                <w:sz w:val="24"/>
                <w:szCs w:val="24"/>
              </w:rPr>
              <w:t>and acted as a trigger for discussion.</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Ability</w:t>
            </w:r>
            <w:r w:rsidRPr="002931C0">
              <w:rPr>
                <w:rFonts w:ascii="Times New Roman" w:hAnsi="Times New Roman" w:cs="Times New Roman"/>
                <w:color w:val="000000"/>
                <w:sz w:val="24"/>
                <w:szCs w:val="24"/>
              </w:rPr>
              <w:t>: Physicians perceived their role in lifestyle change as ‘educators’ (100%), ‘supporters’ (</w:t>
            </w:r>
            <w:r w:rsidRPr="002931C0">
              <w:rPr>
                <w:rFonts w:ascii="Times New Roman" w:hAnsi="Times New Roman" w:cs="Times New Roman"/>
                <w:i/>
                <w:color w:val="000000"/>
                <w:sz w:val="24"/>
                <w:szCs w:val="24"/>
              </w:rPr>
              <w:t>n</w:t>
            </w:r>
            <w:r w:rsidRPr="002931C0">
              <w:rPr>
                <w:rFonts w:ascii="Times New Roman" w:hAnsi="Times New Roman" w:cs="Times New Roman"/>
                <w:color w:val="000000"/>
                <w:sz w:val="24"/>
                <w:szCs w:val="24"/>
              </w:rPr>
              <w:t>=8, 61%) and ‘prompters’ (</w:t>
            </w:r>
            <w:r w:rsidRPr="002931C0">
              <w:rPr>
                <w:rFonts w:ascii="Times New Roman" w:hAnsi="Times New Roman" w:cs="Times New Roman"/>
                <w:i/>
                <w:color w:val="000000"/>
                <w:sz w:val="24"/>
                <w:szCs w:val="24"/>
              </w:rPr>
              <w:t>n</w:t>
            </w:r>
            <w:r w:rsidRPr="002931C0">
              <w:rPr>
                <w:rFonts w:ascii="Times New Roman" w:hAnsi="Times New Roman" w:cs="Times New Roman"/>
                <w:color w:val="000000"/>
                <w:sz w:val="24"/>
                <w:szCs w:val="24"/>
              </w:rPr>
              <w:t>=7, 53%); 46% believed they only played a small role in behaviour change, 53% believed the efficac</w:t>
            </w:r>
            <w:r>
              <w:rPr>
                <w:rFonts w:ascii="Times New Roman" w:hAnsi="Times New Roman" w:cs="Times New Roman"/>
                <w:color w:val="000000"/>
                <w:sz w:val="24"/>
                <w:szCs w:val="24"/>
              </w:rPr>
              <w:t xml:space="preserve">y of advice was largely </w:t>
            </w:r>
            <w:r w:rsidRPr="002931C0">
              <w:rPr>
                <w:rFonts w:ascii="Times New Roman" w:hAnsi="Times New Roman" w:cs="Times New Roman"/>
                <w:color w:val="000000"/>
                <w:sz w:val="24"/>
                <w:szCs w:val="24"/>
              </w:rPr>
              <w:t>dependent</w:t>
            </w:r>
            <w:r>
              <w:rPr>
                <w:rFonts w:ascii="Times New Roman" w:hAnsi="Times New Roman" w:cs="Times New Roman"/>
                <w:color w:val="000000"/>
                <w:sz w:val="24"/>
                <w:szCs w:val="24"/>
              </w:rPr>
              <w:t xml:space="preserve"> on adults accessing care</w:t>
            </w:r>
            <w:r w:rsidRPr="002931C0">
              <w:rPr>
                <w:rFonts w:ascii="Times New Roman" w:hAnsi="Times New Roman" w:cs="Times New Roman"/>
                <w:color w:val="000000"/>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Frequency</w:t>
            </w:r>
            <w:r w:rsidRPr="002931C0">
              <w:rPr>
                <w:rFonts w:ascii="Times New Roman" w:hAnsi="Times New Roman" w:cs="Times New Roman"/>
                <w:color w:val="000000"/>
                <w:sz w:val="24"/>
                <w:szCs w:val="24"/>
              </w:rPr>
              <w:t>: PA was addressed by nearly all physicians, with 38% addressing it first.</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10 Top Tips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Burr et al. (2020)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“Walk off the weight” and “up on your feet” tips</w:t>
            </w:r>
            <w:r w:rsidRPr="002931C0">
              <w:rPr>
                <w:rFonts w:ascii="Times New Roman" w:hAnsi="Times New Roman" w:cs="Times New Roman"/>
                <w:color w:val="000000" w:themeColor="text1"/>
                <w:sz w:val="24"/>
                <w:szCs w:val="24"/>
              </w:rPr>
              <w:t xml:space="preserve"> were con</w:t>
            </w:r>
            <w:r>
              <w:rPr>
                <w:rFonts w:ascii="Times New Roman" w:hAnsi="Times New Roman" w:cs="Times New Roman"/>
                <w:color w:val="000000" w:themeColor="text1"/>
                <w:sz w:val="24"/>
                <w:szCs w:val="24"/>
              </w:rPr>
              <w:t xml:space="preserve">sidered helpful by 40% and 51%, which was </w:t>
            </w:r>
            <w:r w:rsidRPr="002931C0">
              <w:rPr>
                <w:rFonts w:ascii="Times New Roman" w:hAnsi="Times New Roman" w:cs="Times New Roman"/>
                <w:color w:val="000000" w:themeColor="text1"/>
                <w:sz w:val="24"/>
                <w:szCs w:val="24"/>
              </w:rPr>
              <w:t xml:space="preserve">low </w:t>
            </w:r>
            <w:r>
              <w:rPr>
                <w:rFonts w:ascii="Times New Roman" w:hAnsi="Times New Roman" w:cs="Times New Roman"/>
                <w:color w:val="000000" w:themeColor="text1"/>
                <w:sz w:val="24"/>
                <w:szCs w:val="24"/>
              </w:rPr>
              <w:t>compared to other tips</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All 13 providers said they would be like</w:t>
            </w:r>
            <w:r>
              <w:rPr>
                <w:rFonts w:ascii="Times New Roman" w:hAnsi="Times New Roman" w:cs="Times New Roman"/>
                <w:color w:val="000000" w:themeColor="text1"/>
                <w:sz w:val="24"/>
                <w:szCs w:val="24"/>
              </w:rPr>
              <w:t>ly or very likely to use the</w:t>
            </w:r>
            <w:r w:rsidRPr="002931C0">
              <w:rPr>
                <w:rFonts w:ascii="Times New Roman" w:hAnsi="Times New Roman" w:cs="Times New Roman"/>
                <w:color w:val="000000" w:themeColor="text1"/>
                <w:sz w:val="24"/>
                <w:szCs w:val="24"/>
              </w:rPr>
              <w:t xml:space="preserve"> tool.</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Pr>
                <w:rFonts w:ascii="Times New Roman" w:hAnsi="Times New Roman" w:cs="Times New Roman"/>
                <w:color w:val="000000" w:themeColor="text1"/>
                <w:sz w:val="24"/>
                <w:szCs w:val="24"/>
              </w:rPr>
              <w:t xml:space="preserve">: Average Weight </w:t>
            </w:r>
            <w:r w:rsidRPr="002931C0">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ontrol </w:t>
            </w:r>
            <w:r w:rsidRPr="002931C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trategies </w:t>
            </w:r>
            <w:r w:rsidRPr="002931C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cale</w:t>
            </w:r>
            <w:r w:rsidRPr="002931C0">
              <w:rPr>
                <w:rFonts w:ascii="Times New Roman" w:hAnsi="Times New Roman" w:cs="Times New Roman"/>
                <w:color w:val="000000" w:themeColor="text1"/>
                <w:sz w:val="24"/>
                <w:szCs w:val="24"/>
              </w:rPr>
              <w:t xml:space="preserve"> score increased from 1.21 to 2.13 (z=-4.883, </w:t>
            </w:r>
            <w:r w:rsidRPr="00C679AC">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.0001)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Mean weight loss of 1.17 kg (2.58 lb) (z=0.153, </w:t>
            </w:r>
            <w:r w:rsidRPr="00C679AC">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.8786) and sig. decrease in BMI after 12 weeks.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10,000 Steps </w:t>
            </w:r>
            <w:r>
              <w:rPr>
                <w:rFonts w:ascii="Times New Roman" w:hAnsi="Times New Roman" w:cs="Times New Roman"/>
                <w:b/>
                <w:bCs/>
                <w:color w:val="000000" w:themeColor="text1"/>
                <w:sz w:val="24"/>
                <w:szCs w:val="24"/>
              </w:rPr>
              <w:t>Counselling</w:t>
            </w:r>
            <w:r w:rsidRPr="002931C0">
              <w:rPr>
                <w:rFonts w:ascii="Times New Roman" w:hAnsi="Times New Roman" w:cs="Times New Roman"/>
                <w:b/>
                <w:bCs/>
                <w:color w:val="000000" w:themeColor="text1"/>
                <w:sz w:val="24"/>
                <w:szCs w:val="24"/>
              </w:rPr>
              <w:t xml:space="preserve"> Materials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Eakin</w:t>
            </w:r>
            <w:proofErr w:type="spellEnd"/>
            <w:r w:rsidRPr="002931C0">
              <w:rPr>
                <w:rFonts w:ascii="Times New Roman" w:hAnsi="Times New Roman" w:cs="Times New Roman"/>
                <w:color w:val="000000" w:themeColor="text1"/>
                <w:sz w:val="24"/>
                <w:szCs w:val="24"/>
              </w:rPr>
              <w:t xml:space="preserve"> et al. (2004)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Quantitative Descriptive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Post-intervention, 81% of providers indicated that they planned to continue using the brochures and 68% planned to continue using the pedometers.</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Providers awareness of the 10,000 Step</w:t>
            </w:r>
            <w:r>
              <w:rPr>
                <w:rFonts w:ascii="Times New Roman" w:hAnsi="Times New Roman" w:cs="Times New Roman"/>
                <w:color w:val="000000"/>
                <w:sz w:val="24"/>
                <w:szCs w:val="24"/>
              </w:rPr>
              <w:t>s project increased sig.</w:t>
            </w:r>
            <w:r w:rsidRPr="002931C0">
              <w:rPr>
                <w:rFonts w:ascii="Times New Roman" w:hAnsi="Times New Roman" w:cs="Times New Roman"/>
                <w:color w:val="000000"/>
                <w:sz w:val="24"/>
                <w:szCs w:val="24"/>
              </w:rPr>
              <w:t xml:space="preserve"> from 46% at baseline to 97% at the 14-month follow-up (</w:t>
            </w:r>
            <w:r>
              <w:rPr>
                <w:rFonts w:ascii="Times New Roman" w:hAnsi="Times New Roman" w:cs="Times New Roman"/>
                <w:i/>
                <w:color w:val="000000"/>
                <w:sz w:val="24"/>
                <w:szCs w:val="24"/>
              </w:rPr>
              <w:t>P</w:t>
            </w:r>
            <w:r w:rsidRPr="002931C0">
              <w:rPr>
                <w:rFonts w:ascii="Times New Roman" w:hAnsi="Times New Roman" w:cs="Times New Roman"/>
                <w:color w:val="000000"/>
                <w:sz w:val="24"/>
                <w:szCs w:val="24"/>
              </w:rPr>
              <w:t>&lt;0.001).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Frequency</w:t>
            </w:r>
            <w:r>
              <w:rPr>
                <w:rFonts w:ascii="Times New Roman" w:hAnsi="Times New Roman" w:cs="Times New Roman"/>
                <w:color w:val="000000"/>
                <w:sz w:val="24"/>
                <w:szCs w:val="24"/>
              </w:rPr>
              <w:t>: No sig.</w:t>
            </w:r>
            <w:r w:rsidRPr="002931C0">
              <w:rPr>
                <w:rFonts w:ascii="Times New Roman" w:hAnsi="Times New Roman" w:cs="Times New Roman"/>
                <w:color w:val="000000"/>
                <w:sz w:val="24"/>
                <w:szCs w:val="24"/>
              </w:rPr>
              <w:t xml:space="preserve"> increase in % of providers counselling on PA. Post-intervention, 33% of providers reported that they used the materials to counsel </w:t>
            </w:r>
            <w:r>
              <w:rPr>
                <w:rFonts w:ascii="Times New Roman" w:hAnsi="Times New Roman" w:cs="Times New Roman"/>
                <w:color w:val="000000"/>
                <w:sz w:val="24"/>
                <w:szCs w:val="24"/>
              </w:rPr>
              <w:t>on PA</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sz w:val="24"/>
                <w:szCs w:val="24"/>
              </w:rPr>
              <w:lastRenderedPageBreak/>
              <w:t>26</w:t>
            </w:r>
            <w:r>
              <w:rPr>
                <w:rFonts w:ascii="Times New Roman" w:hAnsi="Times New Roman" w:cs="Times New Roman"/>
                <w:color w:val="000000"/>
                <w:sz w:val="24"/>
                <w:szCs w:val="24"/>
              </w:rPr>
              <w:t>/</w:t>
            </w:r>
            <w:r w:rsidRPr="002931C0">
              <w:rPr>
                <w:rFonts w:ascii="Times New Roman" w:hAnsi="Times New Roman" w:cs="Times New Roman"/>
                <w:color w:val="000000"/>
                <w:sz w:val="24"/>
                <w:szCs w:val="24"/>
              </w:rPr>
              <w:t>37 providers who completed the post-intervention survey loa</w:t>
            </w:r>
            <w:r>
              <w:rPr>
                <w:rFonts w:ascii="Times New Roman" w:hAnsi="Times New Roman" w:cs="Times New Roman"/>
                <w:color w:val="000000"/>
                <w:sz w:val="24"/>
                <w:szCs w:val="24"/>
              </w:rPr>
              <w:t>ned pedometers to adults accessing care</w:t>
            </w:r>
            <w:r w:rsidRPr="002931C0">
              <w:rPr>
                <w:rFonts w:ascii="Times New Roman" w:hAnsi="Times New Roman" w:cs="Times New Roman"/>
                <w:color w:val="000000"/>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ACT (Activity </w:t>
            </w:r>
            <w:r>
              <w:rPr>
                <w:rFonts w:ascii="Times New Roman" w:hAnsi="Times New Roman" w:cs="Times New Roman"/>
                <w:b/>
                <w:bCs/>
                <w:color w:val="000000" w:themeColor="text1"/>
                <w:sz w:val="24"/>
                <w:szCs w:val="24"/>
              </w:rPr>
              <w:t>Counselling</w:t>
            </w:r>
            <w:r w:rsidRPr="002931C0">
              <w:rPr>
                <w:rFonts w:ascii="Times New Roman" w:hAnsi="Times New Roman" w:cs="Times New Roman"/>
                <w:b/>
                <w:bCs/>
                <w:color w:val="000000" w:themeColor="text1"/>
                <w:sz w:val="24"/>
                <w:szCs w:val="24"/>
              </w:rPr>
              <w:t xml:space="preserve"> Trial;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Albright et al. (2000)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83% of respondents said the ACT was an asset. 73% of respondents' overall impression of the protocol was 'good' or 'very good'.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63% of respondents said there was little to no increase in the length of visit.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88% of respondents said using the protocol did not impose a burden to clinic operations.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64% of physicians said the protocol somewhat, much, or very much improved their ability to provide PA advice.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99% of physicians gave initial ACT advice. 97% of ACT physicians initialed the form.</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Other: Time spent delivering the protocol was 3-6 minutes for 75% of respondents.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0</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Simons-Morton et al. (2001)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sidRPr="002931C0">
              <w:rPr>
                <w:rFonts w:ascii="Times New Roman" w:hAnsi="Times New Roman" w:cs="Times New Roman"/>
                <w:color w:val="000000" w:themeColor="text1"/>
                <w:sz w:val="24"/>
                <w:szCs w:val="24"/>
              </w:rPr>
              <w:t xml:space="preserve"> At 6 months, all groups showed sig. increases in self-reported PA compa</w:t>
            </w:r>
            <w:r>
              <w:rPr>
                <w:rFonts w:ascii="Times New Roman" w:hAnsi="Times New Roman" w:cs="Times New Roman"/>
                <w:color w:val="000000" w:themeColor="text1"/>
                <w:sz w:val="24"/>
                <w:szCs w:val="24"/>
              </w:rPr>
              <w:t xml:space="preserve">red to baseline; no sig. </w:t>
            </w:r>
            <w:r w:rsidRPr="002931C0">
              <w:rPr>
                <w:rFonts w:ascii="Times New Roman" w:hAnsi="Times New Roman" w:cs="Times New Roman"/>
                <w:color w:val="000000" w:themeColor="text1"/>
                <w:sz w:val="24"/>
                <w:szCs w:val="24"/>
              </w:rPr>
              <w:t xml:space="preserve">between-group differences (exception: women in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vs. Assistance arm showed sig. higher PA at 6 months,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.01). At 24 months, the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meeting PA guidelines was sig. higher for women in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vs. Assistance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.005) and for men in Assistance vs. Advice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VO</w:t>
            </w:r>
            <w:r w:rsidRPr="002931C0">
              <w:rPr>
                <w:rFonts w:ascii="Times New Roman" w:hAnsi="Times New Roman" w:cs="Times New Roman"/>
                <w:b/>
                <w:color w:val="000000" w:themeColor="text1"/>
                <w:sz w:val="24"/>
                <w:szCs w:val="24"/>
                <w:vertAlign w:val="subscript"/>
              </w:rPr>
              <w:t xml:space="preserve">2 </w:t>
            </w:r>
            <w:r w:rsidRPr="002931C0">
              <w:rPr>
                <w:rFonts w:ascii="Times New Roman" w:hAnsi="Times New Roman" w:cs="Times New Roman"/>
                <w:b/>
                <w:color w:val="000000" w:themeColor="text1"/>
                <w:sz w:val="24"/>
                <w:szCs w:val="24"/>
              </w:rPr>
              <w:t>max:</w:t>
            </w:r>
            <w:r w:rsidRPr="002931C0">
              <w:rPr>
                <w:rFonts w:ascii="Times New Roman" w:hAnsi="Times New Roman" w:cs="Times New Roman"/>
                <w:color w:val="000000" w:themeColor="text1"/>
                <w:sz w:val="24"/>
                <w:szCs w:val="24"/>
              </w:rPr>
              <w:t xml:space="preserve"> Sig. increase in VO</w:t>
            </w:r>
            <w:r w:rsidRPr="002931C0">
              <w:rPr>
                <w:rFonts w:ascii="Times New Roman" w:hAnsi="Times New Roman" w:cs="Times New Roman"/>
                <w:color w:val="000000" w:themeColor="text1"/>
                <w:sz w:val="24"/>
                <w:szCs w:val="24"/>
                <w:vertAlign w:val="subscript"/>
              </w:rPr>
              <w:t xml:space="preserve">2 </w:t>
            </w:r>
            <w:r w:rsidRPr="002931C0">
              <w:rPr>
                <w:rFonts w:ascii="Times New Roman" w:hAnsi="Times New Roman" w:cs="Times New Roman"/>
                <w:color w:val="000000" w:themeColor="text1"/>
                <w:sz w:val="24"/>
                <w:szCs w:val="24"/>
              </w:rPr>
              <w:t xml:space="preserve">max among women in Assistance and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arms versus Advice arm.</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Anderson et al. (2005)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Women in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or Assistance arms had sig. reductions in daily stress and improvements in body function satisfaction vs. those in Advice only. Men had reductions in daily stress across all arms. Change in barriers to self-efficacy was sig. associated with reductions in daily stress.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King et al. (2006)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Sig. predictors of PA behaviour were physiological (Advice arm), demographics and health status (Assistance arm), and psychosocial and environmental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arm).</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vAlign w:val="center"/>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ADAPT (Avoiding Diabetes Thru Action Plan Targeting;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Mann &amp; Lin (2012)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Lin &amp; Mann (2012)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Providers noted positive reactions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towards behaviour change samples and web reminders.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Providers commented that goal-setting tool led to shorter (5min) and more effective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which took 10min total.</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Pr>
                <w:rFonts w:ascii="Times New Roman" w:hAnsi="Times New Roman" w:cs="Times New Roman"/>
                <w:color w:val="000000" w:themeColor="text1"/>
                <w:sz w:val="24"/>
                <w:szCs w:val="24"/>
              </w:rPr>
              <w:t xml:space="preserve"> S</w:t>
            </w:r>
            <w:r w:rsidRPr="002931C0">
              <w:rPr>
                <w:rFonts w:ascii="Times New Roman" w:hAnsi="Times New Roman" w:cs="Times New Roman"/>
                <w:color w:val="000000" w:themeColor="text1"/>
                <w:sz w:val="24"/>
                <w:szCs w:val="24"/>
              </w:rPr>
              <w:t>teps per day</w:t>
            </w:r>
            <w:r>
              <w:rPr>
                <w:rFonts w:ascii="Times New Roman" w:hAnsi="Times New Roman" w:cs="Times New Roman"/>
                <w:color w:val="000000" w:themeColor="text1"/>
                <w:sz w:val="24"/>
                <w:szCs w:val="24"/>
              </w:rPr>
              <w:t xml:space="preserve"> among adults accessing care</w:t>
            </w:r>
            <w:r w:rsidRPr="002931C0">
              <w:rPr>
                <w:rFonts w:ascii="Times New Roman" w:hAnsi="Times New Roman" w:cs="Times New Roman"/>
                <w:color w:val="000000" w:themeColor="text1"/>
                <w:sz w:val="24"/>
                <w:szCs w:val="24"/>
              </w:rPr>
              <w:t xml:space="preserve"> increased 4284 to 5250 on average.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0</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Chrimes</w:t>
            </w:r>
            <w:proofErr w:type="spellEnd"/>
            <w:r w:rsidRPr="002931C0">
              <w:rPr>
                <w:rFonts w:ascii="Times New Roman" w:hAnsi="Times New Roman" w:cs="Times New Roman"/>
                <w:color w:val="000000" w:themeColor="text1"/>
                <w:sz w:val="24"/>
                <w:szCs w:val="24"/>
              </w:rPr>
              <w:t xml:space="preserve">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Ireland</w:t>
            </w:r>
          </w:p>
        </w:tc>
        <w:tc>
          <w:tcPr>
            <w:tcW w:w="5670" w:type="dxa"/>
          </w:tcPr>
          <w:p w:rsidR="00117777" w:rsidRPr="002931C0" w:rsidRDefault="00117777" w:rsidP="008B2358">
            <w:pPr>
              <w:tabs>
                <w:tab w:val="center" w:pos="1522"/>
              </w:tabs>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ab/>
              <w:t>All supported inclusion of the flowsheet, suggested adding fields to make goal-setting customizable.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Providers had difficulty navigating the different components and finding certain information.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Positive-to-negative comment ratio of 2.1. Allowing providers to set multiple goals at once may lessen the delay in entering goals.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w:t>
            </w:r>
            <w:r w:rsidRPr="002A1F05">
              <w:rPr>
                <w:rFonts w:ascii="Times New Roman" w:hAnsi="Times New Roman" w:cs="Times New Roman"/>
                <w:b/>
                <w:color w:val="000000" w:themeColor="text1"/>
                <w:sz w:val="24"/>
                <w:szCs w:val="24"/>
              </w:rPr>
              <w:t>and Workflow</w:t>
            </w:r>
            <w:r w:rsidRPr="002931C0">
              <w:rPr>
                <w:rFonts w:ascii="Times New Roman" w:hAnsi="Times New Roman" w:cs="Times New Roman"/>
                <w:color w:val="000000" w:themeColor="text1"/>
                <w:sz w:val="24"/>
                <w:szCs w:val="24"/>
              </w:rPr>
              <w:t>: Associated with the largest volume (80%) of negative comments.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Issues using the document simultaneously with dialog. </w:t>
            </w:r>
            <w:r>
              <w:rPr>
                <w:rFonts w:ascii="Times New Roman" w:hAnsi="Times New Roman" w:cs="Times New Roman"/>
                <w:color w:val="000000" w:themeColor="text1"/>
                <w:sz w:val="24"/>
                <w:szCs w:val="24"/>
              </w:rPr>
              <w:t>I</w:t>
            </w:r>
            <w:r w:rsidRPr="002931C0">
              <w:rPr>
                <w:rFonts w:ascii="Times New Roman" w:hAnsi="Times New Roman" w:cs="Times New Roman"/>
                <w:color w:val="000000" w:themeColor="text1"/>
                <w:sz w:val="24"/>
                <w:szCs w:val="24"/>
              </w:rPr>
              <w:t>nstructions</w:t>
            </w:r>
            <w:r>
              <w:rPr>
                <w:rFonts w:ascii="Times New Roman" w:hAnsi="Times New Roman" w:cs="Times New Roman"/>
                <w:color w:val="000000" w:themeColor="text1"/>
                <w:sz w:val="24"/>
                <w:szCs w:val="24"/>
              </w:rPr>
              <w:t xml:space="preserve"> for adults accessing care </w:t>
            </w:r>
            <w:r w:rsidRPr="002931C0">
              <w:rPr>
                <w:rFonts w:ascii="Times New Roman" w:hAnsi="Times New Roman" w:cs="Times New Roman"/>
                <w:color w:val="000000" w:themeColor="text1"/>
                <w:sz w:val="24"/>
                <w:szCs w:val="24"/>
              </w:rPr>
              <w:t>were too formal.</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Mann et al. (2016)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sidRPr="002931C0">
              <w:rPr>
                <w:rFonts w:ascii="Times New Roman" w:hAnsi="Times New Roman" w:cs="Times New Roman"/>
                <w:color w:val="000000" w:themeColor="text1"/>
                <w:sz w:val="24"/>
                <w:szCs w:val="24"/>
              </w:rPr>
              <w:t xml:space="preserve"> Sig. increase in total daily steps (</w:t>
            </w:r>
            <w:r w:rsidRPr="002931C0">
              <w:rPr>
                <w:rFonts w:ascii="Times New Roman" w:hAnsi="Times New Roman" w:cs="Times New Roman"/>
                <w:i/>
                <w:color w:val="000000" w:themeColor="text1"/>
                <w:sz w:val="24"/>
                <w:szCs w:val="24"/>
              </w:rPr>
              <w:t>M</w:t>
            </w:r>
            <w:r w:rsidRPr="002931C0">
              <w:rPr>
                <w:rFonts w:ascii="Times New Roman" w:hAnsi="Times New Roman" w:cs="Times New Roman"/>
                <w:color w:val="000000" w:themeColor="text1"/>
                <w:sz w:val="24"/>
                <w:szCs w:val="24"/>
              </w:rPr>
              <w:t xml:space="preserve">=1418 vs. 1598,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0.007) and 7-day average steps (</w:t>
            </w:r>
            <w:r w:rsidRPr="002931C0">
              <w:rPr>
                <w:rFonts w:ascii="Times New Roman" w:hAnsi="Times New Roman" w:cs="Times New Roman"/>
                <w:i/>
                <w:color w:val="000000" w:themeColor="text1"/>
                <w:sz w:val="24"/>
                <w:szCs w:val="24"/>
              </w:rPr>
              <w:t>M</w:t>
            </w:r>
            <w:r w:rsidRPr="002931C0">
              <w:rPr>
                <w:rFonts w:ascii="Times New Roman" w:hAnsi="Times New Roman" w:cs="Times New Roman"/>
                <w:color w:val="000000" w:themeColor="text1"/>
                <w:sz w:val="24"/>
                <w:szCs w:val="24"/>
              </w:rPr>
              <w:t xml:space="preserve">=1345 vs. 1646,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0.01) in intervention vs. control over 6 months.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No differences in intervention vs. control in PA stage of change from baseline to 6 months. Trend towards greater weight loss (Median 1.0 lbs. vs. 3.0 lbs,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0.11) in intervention vs. control.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ARCH (Activating Resources for Community Health Promotion;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Flocke</w:t>
            </w:r>
            <w:proofErr w:type="spellEnd"/>
            <w:r w:rsidRPr="002931C0">
              <w:rPr>
                <w:rFonts w:ascii="Times New Roman" w:hAnsi="Times New Roman" w:cs="Times New Roman"/>
                <w:color w:val="000000" w:themeColor="text1"/>
                <w:sz w:val="24"/>
                <w:szCs w:val="24"/>
              </w:rPr>
              <w:t xml:space="preserve"> et al. (2006)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Systemic barriers (e.g., established routines, tension among competing priorities) prevented practices from fully integrating the Resource into daily routines. Timing of external events (e.g., research) drew attention away from the Resource.</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Practices that did not perceive themselves as teams had difficulty implementing the intervention plan.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Post-intervention cohort reported a greater rate of receipt of advice for PA and weight management </w:t>
            </w:r>
            <w:r w:rsidR="0097218F">
              <w:rPr>
                <w:rFonts w:ascii="Times New Roman" w:hAnsi="Times New Roman" w:cs="Times New Roman"/>
                <w:color w:val="000000" w:themeColor="text1"/>
                <w:sz w:val="24"/>
                <w:szCs w:val="24"/>
              </w:rPr>
              <w:t>(</w:t>
            </w:r>
            <w:r w:rsidR="0097218F" w:rsidRPr="0097218F">
              <w:rPr>
                <w:rFonts w:ascii="Times New Roman" w:hAnsi="Times New Roman" w:cs="Times New Roman"/>
                <w:color w:val="000000" w:themeColor="text1"/>
                <w:sz w:val="24"/>
                <w:szCs w:val="24"/>
              </w:rPr>
              <w:t>p</w:t>
            </w:r>
            <w:r w:rsidR="0097218F">
              <w:rPr>
                <w:rFonts w:ascii="Times New Roman" w:hAnsi="Times New Roman" w:cs="Times New Roman"/>
                <w:color w:val="000000" w:themeColor="text1"/>
                <w:sz w:val="24"/>
                <w:szCs w:val="24"/>
              </w:rPr>
              <w:t xml:space="preserve">&lt;0.001) </w:t>
            </w:r>
            <w:r w:rsidRPr="0097218F">
              <w:rPr>
                <w:rFonts w:ascii="Times New Roman" w:hAnsi="Times New Roman" w:cs="Times New Roman"/>
                <w:color w:val="000000" w:themeColor="text1"/>
                <w:sz w:val="24"/>
                <w:szCs w:val="24"/>
              </w:rPr>
              <w:t>and</w:t>
            </w:r>
            <w:r w:rsidRPr="002931C0">
              <w:rPr>
                <w:rFonts w:ascii="Times New Roman" w:hAnsi="Times New Roman" w:cs="Times New Roman"/>
                <w:color w:val="000000" w:themeColor="text1"/>
                <w:sz w:val="24"/>
                <w:szCs w:val="24"/>
              </w:rPr>
              <w:t xml:space="preserve"> greater rates of receipt of educational handouts and community programs referrals.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Stage of Change:</w:t>
            </w:r>
            <w:r w:rsidRPr="002931C0">
              <w:rPr>
                <w:rFonts w:ascii="Times New Roman" w:hAnsi="Times New Roman" w:cs="Times New Roman"/>
                <w:color w:val="000000" w:themeColor="text1"/>
                <w:sz w:val="24"/>
                <w:szCs w:val="24"/>
              </w:rPr>
              <w:t xml:space="preserve"> No sig. difference in PA stage of change post-intervention.</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2</w:t>
            </w:r>
          </w:p>
        </w:tc>
      </w:tr>
      <w:tr w:rsidR="00117777" w:rsidRPr="002931C0" w:rsidTr="005E0E5A">
        <w:tc>
          <w:tcPr>
            <w:tcW w:w="13433" w:type="dxa"/>
            <w:gridSpan w:val="4"/>
            <w:shd w:val="clear" w:color="auto" w:fill="auto"/>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BETTER 2 [and BETTER WISE] Programs (Building on Existing Tools to Improve [Cancer and] Chronic Disease Prevention and Screening in Primary Care [for Wellness of Cancer Survivors and Patients];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lang w:val="es-419"/>
              </w:rPr>
            </w:pPr>
            <w:r w:rsidRPr="002931C0">
              <w:rPr>
                <w:rFonts w:ascii="Times New Roman" w:hAnsi="Times New Roman" w:cs="Times New Roman"/>
                <w:color w:val="000000" w:themeColor="text1"/>
                <w:sz w:val="24"/>
                <w:szCs w:val="24"/>
                <w:lang w:val="es-419"/>
              </w:rPr>
              <w:t>Manca et al. (2015)</w:t>
            </w:r>
          </w:p>
          <w:p w:rsidR="00117777" w:rsidRPr="002931C0" w:rsidRDefault="00117777" w:rsidP="008B2358">
            <w:pPr>
              <w:rPr>
                <w:rFonts w:ascii="Times New Roman" w:hAnsi="Times New Roman" w:cs="Times New Roman"/>
                <w:color w:val="000000" w:themeColor="text1"/>
                <w:sz w:val="24"/>
                <w:szCs w:val="24"/>
                <w:lang w:val="es-419"/>
              </w:rPr>
            </w:pPr>
            <w:proofErr w:type="spellStart"/>
            <w:r w:rsidRPr="002931C0">
              <w:rPr>
                <w:rFonts w:ascii="Times New Roman" w:hAnsi="Times New Roman" w:cs="Times New Roman"/>
                <w:color w:val="000000" w:themeColor="text1"/>
                <w:sz w:val="24"/>
                <w:szCs w:val="24"/>
                <w:lang w:val="es-419"/>
              </w:rPr>
              <w:t>Descriptive</w:t>
            </w:r>
            <w:proofErr w:type="spellEnd"/>
          </w:p>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lang w:val="es-419"/>
              </w:rPr>
              <w:t>Canada</w:t>
            </w:r>
            <w:proofErr w:type="spellEnd"/>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lang w:val="es-419"/>
              </w:rPr>
            </w:pPr>
            <w:proofErr w:type="spellStart"/>
            <w:r w:rsidRPr="002931C0">
              <w:rPr>
                <w:rFonts w:ascii="Times New Roman" w:hAnsi="Times New Roman" w:cs="Times New Roman"/>
                <w:color w:val="000000" w:themeColor="text1"/>
                <w:sz w:val="24"/>
                <w:szCs w:val="24"/>
                <w:lang w:val="es-419"/>
              </w:rPr>
              <w:t>Sopcak</w:t>
            </w:r>
            <w:proofErr w:type="spellEnd"/>
            <w:r w:rsidRPr="002931C0">
              <w:rPr>
                <w:rFonts w:ascii="Times New Roman" w:hAnsi="Times New Roman" w:cs="Times New Roman"/>
                <w:color w:val="000000" w:themeColor="text1"/>
                <w:sz w:val="24"/>
                <w:szCs w:val="24"/>
                <w:lang w:val="es-419"/>
              </w:rPr>
              <w:t xml:space="preserve"> et al. (2016)</w:t>
            </w:r>
          </w:p>
          <w:p w:rsidR="00117777" w:rsidRPr="002931C0" w:rsidRDefault="00117777" w:rsidP="008B2358">
            <w:pPr>
              <w:rPr>
                <w:rFonts w:ascii="Times New Roman" w:hAnsi="Times New Roman" w:cs="Times New Roman"/>
                <w:color w:val="000000" w:themeColor="text1"/>
                <w:sz w:val="24"/>
                <w:szCs w:val="24"/>
                <w:lang w:val="es-419"/>
              </w:rPr>
            </w:pPr>
            <w:proofErr w:type="spellStart"/>
            <w:r w:rsidRPr="002931C0">
              <w:rPr>
                <w:rFonts w:ascii="Times New Roman" w:hAnsi="Times New Roman" w:cs="Times New Roman"/>
                <w:color w:val="000000" w:themeColor="text1"/>
                <w:sz w:val="24"/>
                <w:szCs w:val="24"/>
                <w:lang w:val="es-419"/>
              </w:rPr>
              <w:t>Qualitative</w:t>
            </w:r>
            <w:proofErr w:type="spellEnd"/>
          </w:p>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lang w:val="es-419"/>
              </w:rPr>
              <w:t>Canada</w:t>
            </w:r>
            <w:proofErr w:type="spellEnd"/>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perceived visits as valuable, necessary and motivating. Not all practitioners perceived the program as valuable.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Amount of material was perceived as overwhelming and time-consuming.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Implementation can be facilitated by a "champion" (person in clinic who is committed to and promotes the tool). Mixed views about the cost-effectiveness of the tool.</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lang w:val="es-419"/>
              </w:rPr>
            </w:pPr>
            <w:proofErr w:type="spellStart"/>
            <w:r w:rsidRPr="002931C0">
              <w:rPr>
                <w:rFonts w:ascii="Times New Roman" w:hAnsi="Times New Roman" w:cs="Times New Roman"/>
                <w:color w:val="000000" w:themeColor="text1"/>
                <w:sz w:val="24"/>
                <w:szCs w:val="24"/>
                <w:lang w:val="es-419"/>
              </w:rPr>
              <w:t>Sopcak</w:t>
            </w:r>
            <w:proofErr w:type="spellEnd"/>
            <w:r w:rsidRPr="002931C0">
              <w:rPr>
                <w:rFonts w:ascii="Times New Roman" w:hAnsi="Times New Roman" w:cs="Times New Roman"/>
                <w:color w:val="000000" w:themeColor="text1"/>
                <w:sz w:val="24"/>
                <w:szCs w:val="24"/>
                <w:lang w:val="es-419"/>
              </w:rPr>
              <w:t xml:space="preserve"> et al. (2017)</w:t>
            </w:r>
          </w:p>
          <w:p w:rsidR="00117777" w:rsidRPr="002931C0" w:rsidRDefault="00117777" w:rsidP="008B2358">
            <w:pPr>
              <w:rPr>
                <w:rFonts w:ascii="Times New Roman" w:hAnsi="Times New Roman" w:cs="Times New Roman"/>
                <w:color w:val="000000" w:themeColor="text1"/>
                <w:sz w:val="24"/>
                <w:szCs w:val="24"/>
                <w:lang w:val="es-419"/>
              </w:rPr>
            </w:pPr>
            <w:proofErr w:type="spellStart"/>
            <w:r w:rsidRPr="002931C0">
              <w:rPr>
                <w:rFonts w:ascii="Times New Roman" w:hAnsi="Times New Roman" w:cs="Times New Roman"/>
                <w:color w:val="000000" w:themeColor="text1"/>
                <w:sz w:val="24"/>
                <w:szCs w:val="24"/>
                <w:lang w:val="es-419"/>
              </w:rPr>
              <w:t>Qualitative</w:t>
            </w:r>
            <w:proofErr w:type="spellEnd"/>
          </w:p>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lang w:val="es-419"/>
              </w:rPr>
              <w:t>Canada</w:t>
            </w:r>
            <w:proofErr w:type="spellEnd"/>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All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were positive about the prevention visits. Many expressed gratitude and appreciation. Many found the program to be valuable, necessary, and motivating.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commented positively about the personalization of counselling but expressed that follow-up between the 1st and 2nd visit (6 months) was too long.</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noted that the practitioners were knowledgeable, gave useful advice, and were well-prepared.</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Aubrey-</w:t>
            </w:r>
            <w:proofErr w:type="spellStart"/>
            <w:r w:rsidRPr="002931C0">
              <w:rPr>
                <w:rFonts w:ascii="Times New Roman" w:hAnsi="Times New Roman" w:cs="Times New Roman"/>
                <w:color w:val="000000" w:themeColor="text1"/>
                <w:sz w:val="24"/>
                <w:szCs w:val="24"/>
              </w:rPr>
              <w:t>Bassler</w:t>
            </w:r>
            <w:proofErr w:type="spellEnd"/>
            <w:r w:rsidRPr="002931C0">
              <w:rPr>
                <w:rFonts w:ascii="Times New Roman" w:hAnsi="Times New Roman" w:cs="Times New Roman"/>
                <w:color w:val="000000" w:themeColor="text1"/>
                <w:sz w:val="24"/>
                <w:szCs w:val="24"/>
              </w:rPr>
              <w:t xml:space="preserve"> et al. (2019)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63%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underwent PA screening; 36% received a PA referral.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sidRPr="002931C0">
              <w:rPr>
                <w:rFonts w:ascii="Times New Roman" w:hAnsi="Times New Roman" w:cs="Times New Roman"/>
                <w:color w:val="000000" w:themeColor="text1"/>
                <w:sz w:val="24"/>
                <w:szCs w:val="24"/>
              </w:rPr>
              <w:t xml:space="preserve"> 61%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showed an improvement in PA behaviour (i.e., increased weekly PA, occupational PA, walking pace, readiness, and confidence to change).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Sopcak</w:t>
            </w:r>
            <w:proofErr w:type="spellEnd"/>
            <w:r w:rsidRPr="002931C0">
              <w:rPr>
                <w:rFonts w:ascii="Times New Roman" w:hAnsi="Times New Roman" w:cs="Times New Roman"/>
                <w:color w:val="000000" w:themeColor="text1"/>
                <w:sz w:val="24"/>
                <w:szCs w:val="24"/>
              </w:rPr>
              <w:t xml:space="preserve"> et al. (2021)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Providers and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said the tools were useful for facilitating a personalized discussion (bubble diagram and prevention prescription in particular). Both groups said the goal-setting component is empowering for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Tools helped connect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resources in their communities and encouraged use of the healthcare team available to them (care map in particular).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Providers and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commented on the importance of having enough time for the discussion.</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i/>
                <w:color w:val="000000" w:themeColor="text1"/>
                <w:sz w:val="24"/>
                <w:szCs w:val="24"/>
              </w:rPr>
            </w:pPr>
            <w:r w:rsidRPr="002931C0">
              <w:rPr>
                <w:rFonts w:ascii="Times New Roman" w:hAnsi="Times New Roman" w:cs="Times New Roman"/>
                <w:b/>
                <w:color w:val="000000" w:themeColor="text1"/>
                <w:sz w:val="24"/>
                <w:szCs w:val="24"/>
              </w:rPr>
              <w:t xml:space="preserve">BFWHW (Bright Futures for Women’s Health and Wellness Initiative;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iCs/>
                <w:color w:val="000000" w:themeColor="text1"/>
                <w:sz w:val="24"/>
                <w:szCs w:val="24"/>
              </w:rPr>
            </w:pPr>
            <w:proofErr w:type="spellStart"/>
            <w:r w:rsidRPr="002931C0">
              <w:rPr>
                <w:rFonts w:ascii="Times New Roman" w:hAnsi="Times New Roman" w:cs="Times New Roman"/>
                <w:iCs/>
                <w:color w:val="000000" w:themeColor="text1"/>
                <w:sz w:val="24"/>
                <w:szCs w:val="24"/>
              </w:rPr>
              <w:t>Matoff-Stepp</w:t>
            </w:r>
            <w:proofErr w:type="spellEnd"/>
            <w:r w:rsidRPr="002931C0">
              <w:rPr>
                <w:rFonts w:ascii="Times New Roman" w:hAnsi="Times New Roman" w:cs="Times New Roman"/>
                <w:iCs/>
                <w:color w:val="000000" w:themeColor="text1"/>
                <w:sz w:val="24"/>
                <w:szCs w:val="24"/>
              </w:rPr>
              <w:t xml:space="preserve"> (2012)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iCs/>
                <w:color w:val="000000" w:themeColor="text1"/>
                <w:sz w:val="24"/>
                <w:szCs w:val="24"/>
              </w:rPr>
              <w:t>Quantitative Non-randomized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Pr>
                <w:rFonts w:ascii="Times New Roman" w:hAnsi="Times New Roman" w:cs="Times New Roman"/>
                <w:color w:val="000000" w:themeColor="text1"/>
                <w:sz w:val="24"/>
                <w:szCs w:val="24"/>
              </w:rPr>
              <w:t>: Results suggest that adults accessing care</w:t>
            </w:r>
            <w:r w:rsidRPr="002931C0">
              <w:rPr>
                <w:rFonts w:ascii="Times New Roman" w:hAnsi="Times New Roman" w:cs="Times New Roman"/>
                <w:color w:val="000000" w:themeColor="text1"/>
                <w:sz w:val="24"/>
                <w:szCs w:val="24"/>
              </w:rPr>
              <w:t xml:space="preserve"> (66%), particularly overweight women, were interested in discussing PA with their provider and that the tools were helpful for goal setting. Most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responded positively to the tools and reported using them to discuss PA. 78% of providers said they would recommend the materials to their colleagues. 67% said they would like to continue to use the materials.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Some providers said the materials were not relevant for some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Nearly three quarters of providers reported that the materials resulted in a longer visit. Site administrators reported lack of time in the clinical visit and lack of reimbursement as implementation barriers.  Most providers cited time as a barrier.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Understandability</w:t>
            </w:r>
            <w:r w:rsidRPr="002931C0">
              <w:rPr>
                <w:rFonts w:ascii="Times New Roman" w:hAnsi="Times New Roman" w:cs="Times New Roman"/>
                <w:color w:val="000000" w:themeColor="text1"/>
                <w:sz w:val="24"/>
                <w:szCs w:val="24"/>
              </w:rPr>
              <w:t>: Providers cited a need for more guidance on helping women set goals (39%), referrals (28%), and interpreting women’s health assessments (22%). For some, the materials were too complicated or were unclear.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67% said using the materials enhanced discussion.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Confidence</w:t>
            </w:r>
            <w:r w:rsidRPr="002931C0">
              <w:rPr>
                <w:rFonts w:ascii="Times New Roman" w:hAnsi="Times New Roman" w:cs="Times New Roman"/>
                <w:color w:val="000000" w:themeColor="text1"/>
                <w:sz w:val="24"/>
                <w:szCs w:val="24"/>
              </w:rPr>
              <w:t>: 83% of providers said the</w:t>
            </w:r>
            <w:r>
              <w:rPr>
                <w:rFonts w:ascii="Times New Roman" w:hAnsi="Times New Roman" w:cs="Times New Roman"/>
                <w:color w:val="000000" w:themeColor="text1"/>
                <w:sz w:val="24"/>
                <w:szCs w:val="24"/>
              </w:rPr>
              <w:t xml:space="preserve">y could make a difference in the </w:t>
            </w:r>
            <w:r w:rsidRPr="002931C0">
              <w:rPr>
                <w:rFonts w:ascii="Times New Roman" w:hAnsi="Times New Roman" w:cs="Times New Roman"/>
                <w:color w:val="000000" w:themeColor="text1"/>
                <w:sz w:val="24"/>
                <w:szCs w:val="24"/>
              </w:rPr>
              <w:t>PA levels</w:t>
            </w:r>
            <w:r>
              <w:rPr>
                <w:rFonts w:ascii="Times New Roman" w:hAnsi="Times New Roman" w:cs="Times New Roman"/>
                <w:color w:val="000000" w:themeColor="text1"/>
                <w:sz w:val="24"/>
                <w:szCs w:val="24"/>
              </w:rPr>
              <w:t xml:space="preserve"> of adults accessing their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56% of providers reported that the materials increased their discussion of PA with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Demographics:</w:t>
            </w:r>
            <w:r w:rsidRPr="002931C0">
              <w:rPr>
                <w:rFonts w:ascii="Times New Roman" w:hAnsi="Times New Roman" w:cs="Times New Roman"/>
                <w:color w:val="000000" w:themeColor="text1"/>
                <w:sz w:val="24"/>
                <w:szCs w:val="24"/>
              </w:rPr>
              <w:t xml:space="preserve"> Female participants who self-reported having overweight were sig. more likely than their healthy weight counterparts to want to discuss PA with their provider, χ2(2, N=261)=18.215,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No differences between non-Hispanic white and non-Hispanic black women regarding receptiveness to the tool materials or intention to change PA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.30), suggesting the tools may be culturally appropriate for both groups. Other providers reported that a few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were unwilling to fill out the self-assessment, to discuss </w:t>
            </w:r>
            <w:r w:rsidRPr="002931C0">
              <w:rPr>
                <w:rFonts w:ascii="Times New Roman" w:hAnsi="Times New Roman" w:cs="Times New Roman"/>
                <w:color w:val="000000" w:themeColor="text1"/>
                <w:sz w:val="24"/>
                <w:szCs w:val="24"/>
              </w:rPr>
              <w:lastRenderedPageBreak/>
              <w:t>healthy eating or PA during the appointment, or to set goals.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2</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CBCS (Computer-Based Counselling System)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Becker et al. (2011)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 Germany</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reported that the video actors were realistic and relatable; however, those who did not identify with the actors seemed to r</w:t>
            </w:r>
            <w:r>
              <w:rPr>
                <w:rFonts w:ascii="Times New Roman" w:hAnsi="Times New Roman" w:cs="Times New Roman"/>
                <w:color w:val="000000" w:themeColor="text1"/>
                <w:sz w:val="24"/>
                <w:szCs w:val="24"/>
              </w:rPr>
              <w:t>efrain from using the tool. One</w:t>
            </w:r>
            <w:r w:rsidRPr="002931C0">
              <w:rPr>
                <w:rFonts w:ascii="Times New Roman" w:hAnsi="Times New Roman" w:cs="Times New Roman"/>
                <w:color w:val="000000" w:themeColor="text1"/>
                <w:sz w:val="24"/>
                <w:szCs w:val="24"/>
              </w:rPr>
              <w:t xml:space="preserve"> was concerned that most video models belonged to higher age groups. Insufficient tailoring minimized perceived usefulness of the tool.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said the system does not consider needs of employed persons, and that examples of sports activities included only organized sports.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No </w:t>
            </w:r>
            <w:r>
              <w:rPr>
                <w:rFonts w:ascii="Times New Roman" w:hAnsi="Times New Roman" w:cs="Times New Roman"/>
                <w:color w:val="000000" w:themeColor="text1"/>
                <w:sz w:val="24"/>
                <w:szCs w:val="24"/>
              </w:rPr>
              <w:t>adult accessing care had difficulty</w:t>
            </w:r>
            <w:r w:rsidRPr="002931C0">
              <w:rPr>
                <w:rFonts w:ascii="Times New Roman" w:hAnsi="Times New Roman" w:cs="Times New Roman"/>
                <w:color w:val="000000" w:themeColor="text1"/>
                <w:sz w:val="24"/>
                <w:szCs w:val="24"/>
              </w:rPr>
              <w:t xml:space="preserve"> listening to the speaker, who was referred to as speaking too slowly.</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All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were able to use the tool without further instructions and found it easy to interact with.</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xml:space="preserve">: No </w:t>
            </w:r>
            <w:r>
              <w:rPr>
                <w:rFonts w:ascii="Times New Roman" w:hAnsi="Times New Roman" w:cs="Times New Roman"/>
                <w:color w:val="000000" w:themeColor="text1"/>
                <w:sz w:val="24"/>
                <w:szCs w:val="24"/>
              </w:rPr>
              <w:t>adult</w:t>
            </w:r>
            <w:r w:rsidRPr="002931C0">
              <w:rPr>
                <w:rFonts w:ascii="Times New Roman" w:hAnsi="Times New Roman" w:cs="Times New Roman"/>
                <w:color w:val="000000" w:themeColor="text1"/>
                <w:sz w:val="24"/>
                <w:szCs w:val="24"/>
              </w:rPr>
              <w:t xml:space="preserve"> had difficulty reading the text modules.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Participants expressed being uncomfortable using the tool in the waiting room (felt too close to others, would prefer sufficient time and privacy to use the tool, with most preferring to use the tool at home).</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Mean increase in self-efficacy from 3.19 to 3.39 at 6-week follow-up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.81). Most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were skeptical of acting on the tool recommendations and expressed resistance via rationalizing (perceiving barriers like age-related frailty, disability, or bad weather), claiming the system would patronize them, or denying relevance of the information to their own lives.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Attitudes:</w:t>
            </w:r>
            <w:r w:rsidRPr="002931C0">
              <w:rPr>
                <w:rFonts w:ascii="Times New Roman" w:hAnsi="Times New Roman" w:cs="Times New Roman"/>
                <w:color w:val="000000" w:themeColor="text1"/>
                <w:sz w:val="24"/>
                <w:szCs w:val="24"/>
              </w:rPr>
              <w:t xml:space="preserve"> Sig. positive change in the affective (+ 6.25, </w:t>
            </w:r>
            <w:r>
              <w:rPr>
                <w:rFonts w:ascii="Times New Roman" w:hAnsi="Times New Roman" w:cs="Times New Roman"/>
                <w:i/>
                <w:color w:val="000000" w:themeColor="text1"/>
                <w:sz w:val="24"/>
                <w:szCs w:val="24"/>
              </w:rPr>
              <w:t>P</w:t>
            </w:r>
            <w:r w:rsidR="007029F7">
              <w:rPr>
                <w:rFonts w:ascii="Times New Roman" w:hAnsi="Times New Roman" w:cs="Times New Roman"/>
                <w:color w:val="000000" w:themeColor="text1"/>
                <w:sz w:val="24"/>
                <w:szCs w:val="24"/>
              </w:rPr>
              <w:t xml:space="preserve">&lt;.05) and cognitive (+7.09,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&lt;.05) attitude components from the baseline to the time point directly after using the tool.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 CD-ROM Tool for Managing Obesity in Primary Care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Nanchahal</w:t>
            </w:r>
            <w:proofErr w:type="spellEnd"/>
            <w:r w:rsidRPr="002931C0">
              <w:rPr>
                <w:rFonts w:ascii="Times New Roman" w:hAnsi="Times New Roman" w:cs="Times New Roman"/>
                <w:color w:val="000000" w:themeColor="text1"/>
                <w:sz w:val="24"/>
                <w:szCs w:val="24"/>
              </w:rPr>
              <w:t xml:space="preserve"> et al. (2009)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UK</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Majority of participants reported the structured support groups as very or extremely helpful. A higher proportion in the structured support groups reported satisfaction with level of weight loss, meeting </w:t>
            </w:r>
            <w:r w:rsidRPr="002931C0">
              <w:rPr>
                <w:rFonts w:ascii="Times New Roman" w:hAnsi="Times New Roman" w:cs="Times New Roman"/>
                <w:color w:val="000000" w:themeColor="text1"/>
                <w:sz w:val="24"/>
                <w:szCs w:val="24"/>
              </w:rPr>
              <w:lastRenderedPageBreak/>
              <w:t xml:space="preserve">their expectations, and achieving their goals. Majority of participants (55/97, 56.7%) said they would like monthly support. They found that participation changed their lifestyle, gave focus-identified issues to improve upon, made them walk more, </w:t>
            </w:r>
            <w:r w:rsidR="007029F7">
              <w:rPr>
                <w:rFonts w:ascii="Times New Roman" w:hAnsi="Times New Roman" w:cs="Times New Roman"/>
                <w:color w:val="000000" w:themeColor="text1"/>
                <w:sz w:val="24"/>
                <w:szCs w:val="24"/>
              </w:rPr>
              <w:t xml:space="preserve">and </w:t>
            </w:r>
            <w:r w:rsidRPr="002931C0">
              <w:rPr>
                <w:rFonts w:ascii="Times New Roman" w:hAnsi="Times New Roman" w:cs="Times New Roman"/>
                <w:color w:val="000000" w:themeColor="text1"/>
                <w:sz w:val="24"/>
                <w:szCs w:val="24"/>
              </w:rPr>
              <w:t>gave a firm goal and deadline, and that seeing the graphs going down on computer made them feel good.</w:t>
            </w:r>
          </w:p>
          <w:p w:rsidR="00117777" w:rsidRPr="002931C0" w:rsidRDefault="00117777" w:rsidP="008B2358">
            <w:pPr>
              <w:rPr>
                <w:rFonts w:ascii="Times New Roman" w:hAnsi="Times New Roman" w:cs="Times New Roman"/>
                <w:color w:val="000000" w:themeColor="text1"/>
                <w:sz w:val="24"/>
                <w:szCs w:val="24"/>
              </w:rPr>
            </w:pPr>
            <w:r w:rsidRPr="00C939B5">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Benefits reported included “knowing I was going to be weighed”, “pedometer encouraging extra exercise”, “setting daily goals, and “encouragement from the nurse”. Pedometers were helpful for seeing actual activity level and influencing participants to walk more, but some found it uncomfortable (often dislodged) and tiresome to wear or kept forgetting to put it on.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Frequency</w:t>
            </w:r>
            <w:r w:rsidRPr="002931C0">
              <w:rPr>
                <w:rFonts w:ascii="Times New Roman" w:hAnsi="Times New Roman" w:cs="Times New Roman"/>
                <w:color w:val="000000" w:themeColor="text1"/>
                <w:sz w:val="24"/>
                <w:szCs w:val="24"/>
              </w:rPr>
              <w:t xml:space="preserve">: Most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in the pedometer group reported using the pedometer every day (28/44, 63.6%), or on most days (15/44, 34.1%).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(Other) General Health:</w:t>
            </w:r>
            <w:r w:rsidRPr="002931C0">
              <w:rPr>
                <w:rFonts w:ascii="Times New Roman" w:hAnsi="Times New Roman" w:cs="Times New Roman"/>
                <w:color w:val="000000" w:themeColor="text1"/>
                <w:sz w:val="24"/>
                <w:szCs w:val="24"/>
              </w:rPr>
              <w:t xml:space="preserve"> Adjusted mean difference in weight in structured support compared to usual care groups was −2.63 kg and in the pedometer compared to no pedometer group it was –0.11 kg. 34% of participants in the structured-support groups lost 5% or more of their initial weight vs 18.9% in the usual-care groups; provision of a pedometer made little difference (14/48, 29.2% pedometer; 13/55, 23.6% no pedometer). Difference in waist circumference change in structured-support vs. usual-car</w:t>
            </w:r>
            <w:r>
              <w:rPr>
                <w:rFonts w:ascii="Times New Roman" w:hAnsi="Times New Roman" w:cs="Times New Roman"/>
                <w:color w:val="000000" w:themeColor="text1"/>
                <w:sz w:val="24"/>
                <w:szCs w:val="24"/>
              </w:rPr>
              <w:t>e groups was −1.80 cm (95% CI=</w:t>
            </w:r>
            <w:r w:rsidRPr="002931C0">
              <w:rPr>
                <w:rFonts w:ascii="Times New Roman" w:hAnsi="Times New Roman" w:cs="Times New Roman"/>
                <w:color w:val="000000" w:themeColor="text1"/>
                <w:sz w:val="24"/>
                <w:szCs w:val="24"/>
              </w:rPr>
              <w:t>−3.39 to −0.20 cm), and between the pedometer and no pedomete</w:t>
            </w:r>
            <w:r>
              <w:rPr>
                <w:rFonts w:ascii="Times New Roman" w:hAnsi="Times New Roman" w:cs="Times New Roman"/>
                <w:color w:val="000000" w:themeColor="text1"/>
                <w:sz w:val="24"/>
                <w:szCs w:val="24"/>
              </w:rPr>
              <w:t>r groups was −0.84 cm (95% CI=</w:t>
            </w:r>
            <w:r w:rsidRPr="002931C0">
              <w:rPr>
                <w:rFonts w:ascii="Times New Roman" w:hAnsi="Times New Roman" w:cs="Times New Roman"/>
                <w:color w:val="000000" w:themeColor="text1"/>
                <w:sz w:val="24"/>
                <w:szCs w:val="24"/>
              </w:rPr>
              <w:t>−2.42 to 0.73 cm). Weight loss was associated with improved weight-related quality of life, self-esteem, and health status, and decreased weight-related symptoms, degree of ‘bothersome-ness’, depression, and anxiety.</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CDSS (Clinical Decision Support System) for PA and Diet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Minian</w:t>
            </w:r>
            <w:proofErr w:type="spellEnd"/>
            <w:r w:rsidRPr="002931C0">
              <w:rPr>
                <w:rFonts w:ascii="Times New Roman" w:hAnsi="Times New Roman" w:cs="Times New Roman"/>
                <w:color w:val="000000" w:themeColor="text1"/>
                <w:sz w:val="24"/>
                <w:szCs w:val="24"/>
              </w:rPr>
              <w:t xml:space="preserve"> et al. (2020)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 Protocol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The Change Program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Sturgiss</w:t>
            </w:r>
            <w:proofErr w:type="spellEnd"/>
            <w:r w:rsidRPr="002931C0">
              <w:rPr>
                <w:rFonts w:ascii="Times New Roman" w:hAnsi="Times New Roman" w:cs="Times New Roman"/>
                <w:color w:val="000000" w:themeColor="text1"/>
                <w:sz w:val="24"/>
                <w:szCs w:val="24"/>
              </w:rPr>
              <w:t xml:space="preserve"> &amp; Douglas (2016) Qualitative 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 provider</w:t>
            </w:r>
            <w:r w:rsidRPr="002931C0">
              <w:rPr>
                <w:rFonts w:ascii="Times New Roman" w:hAnsi="Times New Roman" w:cs="Times New Roman"/>
                <w:color w:val="000000" w:themeColor="text1"/>
                <w:sz w:val="24"/>
                <w:szCs w:val="24"/>
              </w:rPr>
              <w:t xml:space="preserve"> wanted educational materials to go along with the toolkit (i.e., felt the toolkit was self-explanatory).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commented that the toolkit lacked prescriptive information, although some preferred a more "loose" approach. Some commented that the toolkit would need to be modified for the population they work with (i.e., not generalizable). </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Some commented that there was too much text, it wa</w:t>
            </w:r>
            <w:r>
              <w:rPr>
                <w:rFonts w:ascii="Times New Roman" w:hAnsi="Times New Roman" w:cs="Times New Roman"/>
                <w:color w:val="000000" w:themeColor="text1"/>
                <w:sz w:val="24"/>
                <w:szCs w:val="24"/>
              </w:rPr>
              <w:t>s difficult to read and follow.</w:t>
            </w:r>
          </w:p>
          <w:p w:rsidR="00117777" w:rsidRPr="002931C0" w:rsidRDefault="00117777" w:rsidP="008B2358">
            <w:pPr>
              <w:rPr>
                <w:rFonts w:ascii="Times New Roman" w:hAnsi="Times New Roman" w:cs="Times New Roman"/>
                <w:color w:val="000000" w:themeColor="text1"/>
                <w:sz w:val="24"/>
                <w:szCs w:val="24"/>
              </w:rPr>
            </w:pPr>
            <w:r w:rsidRPr="00C939B5">
              <w:rPr>
                <w:rFonts w:ascii="Times New Roman" w:hAnsi="Times New Roman" w:cs="Times New Roman"/>
                <w:b/>
                <w:color w:val="000000" w:themeColor="text1"/>
                <w:sz w:val="24"/>
                <w:szCs w:val="24"/>
              </w:rPr>
              <w:lastRenderedPageBreak/>
              <w:t>Usability</w:t>
            </w:r>
            <w:r w:rsidRPr="002931C0">
              <w:rPr>
                <w:rFonts w:ascii="Times New Roman" w:hAnsi="Times New Roman" w:cs="Times New Roman"/>
                <w:color w:val="000000" w:themeColor="text1"/>
                <w:sz w:val="24"/>
                <w:szCs w:val="24"/>
              </w:rPr>
              <w:t xml:space="preserve">: Majority of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thought the program looked usable at face-value.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All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stated they wanted th</w:t>
            </w:r>
            <w:r>
              <w:rPr>
                <w:rFonts w:ascii="Times New Roman" w:hAnsi="Times New Roman" w:cs="Times New Roman"/>
                <w:color w:val="000000" w:themeColor="text1"/>
                <w:sz w:val="24"/>
                <w:szCs w:val="24"/>
              </w:rPr>
              <w:t>e program integrated into the EH</w:t>
            </w:r>
            <w:r w:rsidRPr="002931C0">
              <w:rPr>
                <w:rFonts w:ascii="Times New Roman" w:hAnsi="Times New Roman" w:cs="Times New Roman"/>
                <w:color w:val="000000" w:themeColor="text1"/>
                <w:sz w:val="24"/>
                <w:szCs w:val="24"/>
              </w:rPr>
              <w:t>R. Stakeholder representatives expressed concern that physicians would not implement the program (i.e., forget about it). It should be noted that providers expressed the opposite sentiment.</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(Other) Cost: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expressed concern that following the recommendations would introduce a financial burden for adults accessing care.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Computer-based Lifestyle Intervention Concept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Carlfjord</w:t>
            </w:r>
            <w:proofErr w:type="spellEnd"/>
            <w:r w:rsidRPr="002931C0">
              <w:rPr>
                <w:rFonts w:ascii="Times New Roman" w:hAnsi="Times New Roman" w:cs="Times New Roman"/>
                <w:color w:val="000000" w:themeColor="text1"/>
                <w:sz w:val="24"/>
                <w:szCs w:val="24"/>
              </w:rPr>
              <w:t xml:space="preserve"> et al. (2009)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 Sweden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88%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found the test easy to perform.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3065 tests were completed, representing 5.7% of </w:t>
            </w:r>
            <w:r>
              <w:rPr>
                <w:rFonts w:ascii="Times New Roman" w:hAnsi="Times New Roman" w:cs="Times New Roman"/>
                <w:color w:val="000000" w:themeColor="text1"/>
                <w:sz w:val="24"/>
                <w:szCs w:val="24"/>
              </w:rPr>
              <w:t>the individuals visiting the primary health care</w:t>
            </w:r>
            <w:r w:rsidRPr="002931C0">
              <w:rPr>
                <w:rFonts w:ascii="Times New Roman" w:hAnsi="Times New Roman" w:cs="Times New Roman"/>
                <w:color w:val="000000" w:themeColor="text1"/>
                <w:sz w:val="24"/>
                <w:szCs w:val="24"/>
              </w:rPr>
              <w:t xml:space="preserve"> units during the period. Approx</w:t>
            </w:r>
            <w:r>
              <w:rPr>
                <w:rFonts w:ascii="Times New Roman" w:hAnsi="Times New Roman" w:cs="Times New Roman"/>
                <w:color w:val="000000" w:themeColor="text1"/>
                <w:sz w:val="24"/>
                <w:szCs w:val="24"/>
              </w:rPr>
              <w:t>imately</w:t>
            </w:r>
            <w:r w:rsidRPr="002931C0">
              <w:rPr>
                <w:rFonts w:ascii="Times New Roman" w:hAnsi="Times New Roman" w:cs="Times New Roman"/>
                <w:color w:val="000000" w:themeColor="text1"/>
                <w:sz w:val="24"/>
                <w:szCs w:val="24"/>
              </w:rPr>
              <w:t xml:space="preserve"> 25% </w:t>
            </w:r>
            <w:r>
              <w:rPr>
                <w:rFonts w:ascii="Times New Roman" w:hAnsi="Times New Roman" w:cs="Times New Roman"/>
                <w:color w:val="000000" w:themeColor="text1"/>
                <w:sz w:val="24"/>
                <w:szCs w:val="24"/>
              </w:rPr>
              <w:t xml:space="preserve">had </w:t>
            </w:r>
            <w:r w:rsidRPr="002931C0">
              <w:rPr>
                <w:rFonts w:ascii="Times New Roman" w:hAnsi="Times New Roman" w:cs="Times New Roman"/>
                <w:color w:val="000000" w:themeColor="text1"/>
                <w:sz w:val="24"/>
                <w:szCs w:val="24"/>
              </w:rPr>
              <w:t>low levels of PA.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Carlfjord</w:t>
            </w:r>
            <w:proofErr w:type="spellEnd"/>
            <w:r w:rsidRPr="002931C0">
              <w:rPr>
                <w:rFonts w:ascii="Times New Roman" w:hAnsi="Times New Roman" w:cs="Times New Roman"/>
                <w:color w:val="000000" w:themeColor="text1"/>
                <w:sz w:val="24"/>
                <w:szCs w:val="24"/>
              </w:rPr>
              <w:t xml:space="preserve"> et al. (2010)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Sweden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Pr>
                <w:rFonts w:ascii="Times New Roman" w:hAnsi="Times New Roman" w:cs="Times New Roman"/>
                <w:color w:val="000000" w:themeColor="text1"/>
                <w:sz w:val="24"/>
                <w:szCs w:val="24"/>
              </w:rPr>
              <w:t xml:space="preserve">: 85% </w:t>
            </w:r>
            <w:r w:rsidRPr="002931C0">
              <w:rPr>
                <w:rFonts w:ascii="Times New Roman" w:hAnsi="Times New Roman" w:cs="Times New Roman"/>
                <w:color w:val="000000" w:themeColor="text1"/>
                <w:sz w:val="24"/>
                <w:szCs w:val="24"/>
              </w:rPr>
              <w:t xml:space="preserve">found it positive to refer to the computer-based test.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93% of those who had read the written advice generated by the computer agree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with the advice provided.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Some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commented that they would use the tool if they spent more time with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commented that more education would be helpful to ensure advice is evidence-based and standardized.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66% agreed that the test resulted in more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receiving PA (or alcohol) advice; 68% of respondents agree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it has become easier to address lifestyle issues. </w:t>
            </w:r>
          </w:p>
          <w:p w:rsidR="00117777" w:rsidRPr="002931C0" w:rsidRDefault="00117777" w:rsidP="008B2358">
            <w:pPr>
              <w:rPr>
                <w:rFonts w:ascii="Times New Roman" w:hAnsi="Times New Roman" w:cs="Times New Roman"/>
                <w:color w:val="000000" w:themeColor="text1"/>
                <w:sz w:val="24"/>
                <w:szCs w:val="24"/>
              </w:rPr>
            </w:pPr>
            <w:r w:rsidRPr="00D516A5">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78% of respondents had confidence in the computer-based test.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Carlfjord</w:t>
            </w:r>
            <w:proofErr w:type="spellEnd"/>
            <w:r w:rsidRPr="002931C0">
              <w:rPr>
                <w:rFonts w:ascii="Times New Roman" w:hAnsi="Times New Roman" w:cs="Times New Roman"/>
                <w:color w:val="000000" w:themeColor="text1"/>
                <w:sz w:val="24"/>
                <w:szCs w:val="24"/>
              </w:rPr>
              <w:t xml:space="preserve"> et al. (2012) Qualitative Sweden</w:t>
            </w:r>
          </w:p>
        </w:tc>
        <w:tc>
          <w:tcPr>
            <w:tcW w:w="5670" w:type="dxa"/>
          </w:tcPr>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Providers expressed satisfaction in how lifestyle conditions had been </w:t>
            </w:r>
            <w:r>
              <w:rPr>
                <w:rFonts w:ascii="Times New Roman" w:hAnsi="Times New Roman" w:cs="Times New Roman"/>
                <w:color w:val="000000" w:themeColor="text1"/>
                <w:sz w:val="24"/>
                <w:szCs w:val="24"/>
              </w:rPr>
              <w:t>handled.</w:t>
            </w:r>
          </w:p>
          <w:p w:rsidR="00117777" w:rsidRDefault="00117777" w:rsidP="008B2358">
            <w:pPr>
              <w:rPr>
                <w:rFonts w:ascii="Times New Roman" w:hAnsi="Times New Roman" w:cs="Times New Roman"/>
                <w:color w:val="000000" w:themeColor="text1"/>
                <w:sz w:val="24"/>
                <w:szCs w:val="24"/>
              </w:rPr>
            </w:pPr>
            <w:r w:rsidRPr="004619A4">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Providers commented that perhaps the tool is best for use in follow-up visit</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xml:space="preserve">; they also commented that the tool does not add anything new and would be a </w:t>
            </w:r>
            <w:r>
              <w:rPr>
                <w:rFonts w:ascii="Times New Roman" w:hAnsi="Times New Roman" w:cs="Times New Roman"/>
                <w:color w:val="000000" w:themeColor="text1"/>
                <w:sz w:val="24"/>
                <w:szCs w:val="24"/>
              </w:rPr>
              <w:t>complement to other activities.</w:t>
            </w:r>
          </w:p>
          <w:p w:rsidR="00117777" w:rsidRPr="002931C0" w:rsidRDefault="00117777" w:rsidP="008B2358">
            <w:pPr>
              <w:rPr>
                <w:rFonts w:ascii="Times New Roman" w:hAnsi="Times New Roman" w:cs="Times New Roman"/>
                <w:color w:val="000000" w:themeColor="text1"/>
                <w:sz w:val="24"/>
                <w:szCs w:val="24"/>
              </w:rPr>
            </w:pPr>
            <w:r w:rsidRPr="004619A4">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Providers commented that it is difficult to initiate use of the tool and a conversation about lifestyle when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has sought care for something else; they also commented that the toll should be designed with it in mind that on first contact with a</w:t>
            </w:r>
            <w:r>
              <w:rPr>
                <w:rFonts w:ascii="Times New Roman" w:hAnsi="Times New Roman" w:cs="Times New Roman"/>
                <w:color w:val="000000" w:themeColor="text1"/>
                <w:sz w:val="24"/>
                <w:szCs w:val="24"/>
              </w:rPr>
              <w:t>dults accessing care</w:t>
            </w:r>
            <w:r w:rsidRPr="002931C0">
              <w:rPr>
                <w:rFonts w:ascii="Times New Roman" w:hAnsi="Times New Roman" w:cs="Times New Roman"/>
                <w:color w:val="000000" w:themeColor="text1"/>
                <w:sz w:val="24"/>
                <w:szCs w:val="24"/>
              </w:rPr>
              <w:t xml:space="preserve">, a </w:t>
            </w:r>
            <w:r w:rsidRPr="002931C0">
              <w:rPr>
                <w:rFonts w:ascii="Times New Roman" w:hAnsi="Times New Roman" w:cs="Times New Roman"/>
                <w:color w:val="000000" w:themeColor="text1"/>
                <w:sz w:val="24"/>
                <w:szCs w:val="24"/>
              </w:rPr>
              <w:lastRenderedPageBreak/>
              <w:t xml:space="preserve">thorough history and physical examination will come first to rule out serious illness.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Providers commented that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often have false expectations about preventative care and that they are usually looking for a ‘quick fix’.</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Motivation:</w:t>
            </w:r>
            <w:r w:rsidRPr="002931C0">
              <w:rPr>
                <w:rFonts w:ascii="Times New Roman" w:hAnsi="Times New Roman" w:cs="Times New Roman"/>
                <w:color w:val="000000" w:themeColor="text1"/>
                <w:sz w:val="24"/>
                <w:szCs w:val="24"/>
              </w:rPr>
              <w:t xml:space="preserve"> Providers commented on the need for adults to be motivated to choose (i.e., have autonomy) whether or not they will accept preventative care using the tool.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Computer-tailored Health Communication Program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Sciamanna</w:t>
            </w:r>
            <w:proofErr w:type="spellEnd"/>
            <w:r w:rsidRPr="002931C0">
              <w:rPr>
                <w:rFonts w:ascii="Times New Roman" w:hAnsi="Times New Roman" w:cs="Times New Roman"/>
                <w:color w:val="000000" w:themeColor="text1"/>
                <w:sz w:val="24"/>
                <w:szCs w:val="24"/>
              </w:rPr>
              <w:t xml:space="preserve"> et al. (2004)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The program placed an additional time burden on staff who already felt overworked. </w:t>
            </w:r>
          </w:p>
          <w:p w:rsidR="00117777" w:rsidRPr="002931C0" w:rsidRDefault="00117777" w:rsidP="008B2358">
            <w:pPr>
              <w:rPr>
                <w:rFonts w:ascii="Times New Roman" w:hAnsi="Times New Roman" w:cs="Times New Roman"/>
                <w:color w:val="000000" w:themeColor="text1"/>
                <w:sz w:val="24"/>
                <w:szCs w:val="24"/>
              </w:rPr>
            </w:pPr>
            <w:r w:rsidRPr="002B35ED">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Staff were inexperienced with the program.</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There were technical problems with the computer and/ or printer.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The program was viewed overall as inconsistent with practice workflow. Only </w:t>
            </w:r>
            <w:r>
              <w:rPr>
                <w:rFonts w:ascii="Times New Roman" w:hAnsi="Times New Roman" w:cs="Times New Roman"/>
                <w:color w:val="000000" w:themeColor="text1"/>
                <w:sz w:val="24"/>
                <w:szCs w:val="24"/>
              </w:rPr>
              <w:t>1 of 10</w:t>
            </w:r>
            <w:r w:rsidRPr="002931C0">
              <w:rPr>
                <w:rFonts w:ascii="Times New Roman" w:hAnsi="Times New Roman" w:cs="Times New Roman"/>
                <w:color w:val="000000" w:themeColor="text1"/>
                <w:sz w:val="24"/>
                <w:szCs w:val="24"/>
              </w:rPr>
              <w:t xml:space="preserve"> offices was able to incorporate the program successfully into their office workflow.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Pr>
                <w:rFonts w:ascii="Times New Roman" w:hAnsi="Times New Roman" w:cs="Times New Roman"/>
                <w:color w:val="000000" w:themeColor="text1"/>
                <w:sz w:val="24"/>
                <w:szCs w:val="24"/>
              </w:rPr>
              <w:t>: Of the last 50 adults accessing care seen by each of the providers in the study, only providers at one of the practices had more than half of adults accessing care use the program on the day of their visit (either Time 1 or Time 2).</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2</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CONNECT (Consumer Navigation of Electronic Cardiovascular Tools;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Neubeck</w:t>
            </w:r>
            <w:proofErr w:type="spellEnd"/>
            <w:r w:rsidRPr="002931C0">
              <w:rPr>
                <w:rFonts w:ascii="Times New Roman" w:hAnsi="Times New Roman" w:cs="Times New Roman"/>
                <w:color w:val="000000" w:themeColor="text1"/>
                <w:sz w:val="24"/>
                <w:szCs w:val="24"/>
              </w:rPr>
              <w:t xml:space="preserve"> et al. (2016)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 Qualitative 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4 feasible suggestions </w:t>
            </w:r>
            <w:r>
              <w:rPr>
                <w:rFonts w:ascii="Times New Roman" w:hAnsi="Times New Roman" w:cs="Times New Roman"/>
                <w:color w:val="000000" w:themeColor="text1"/>
                <w:sz w:val="24"/>
                <w:szCs w:val="24"/>
              </w:rPr>
              <w:t xml:space="preserve">were </w:t>
            </w:r>
            <w:r w:rsidRPr="002931C0">
              <w:rPr>
                <w:rFonts w:ascii="Times New Roman" w:hAnsi="Times New Roman" w:cs="Times New Roman"/>
                <w:color w:val="000000" w:themeColor="text1"/>
                <w:sz w:val="24"/>
                <w:szCs w:val="24"/>
              </w:rPr>
              <w:t xml:space="preserve">made about content (no additional details provided); all </w:t>
            </w:r>
            <w:r>
              <w:rPr>
                <w:rFonts w:ascii="Times New Roman" w:hAnsi="Times New Roman" w:cs="Times New Roman"/>
                <w:color w:val="000000" w:themeColor="text1"/>
                <w:sz w:val="24"/>
                <w:szCs w:val="24"/>
              </w:rPr>
              <w:t>were addressed. Goals and health information were personalized and integrated in the EH</w:t>
            </w:r>
            <w:r w:rsidRPr="002931C0">
              <w:rPr>
                <w:rFonts w:ascii="Times New Roman" w:hAnsi="Times New Roman" w:cs="Times New Roman"/>
                <w:color w:val="000000" w:themeColor="text1"/>
                <w:sz w:val="24"/>
                <w:szCs w:val="24"/>
              </w:rPr>
              <w:t>R; rewards and encouraging messages included guideline-derived health information is considered trustworthy.</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Pr>
                <w:rFonts w:ascii="Times New Roman" w:hAnsi="Times New Roman" w:cs="Times New Roman"/>
                <w:color w:val="000000" w:themeColor="text1"/>
                <w:sz w:val="24"/>
                <w:szCs w:val="24"/>
              </w:rPr>
              <w:t>: It was deemed that m</w:t>
            </w:r>
            <w:r w:rsidRPr="002931C0">
              <w:rPr>
                <w:rFonts w:ascii="Times New Roman" w:hAnsi="Times New Roman" w:cs="Times New Roman"/>
                <w:color w:val="000000" w:themeColor="text1"/>
                <w:sz w:val="24"/>
                <w:szCs w:val="24"/>
              </w:rPr>
              <w:t xml:space="preserve">inimum steps </w:t>
            </w:r>
            <w:r>
              <w:rPr>
                <w:rFonts w:ascii="Times New Roman" w:hAnsi="Times New Roman" w:cs="Times New Roman"/>
                <w:color w:val="000000" w:themeColor="text1"/>
                <w:sz w:val="24"/>
                <w:szCs w:val="24"/>
              </w:rPr>
              <w:t xml:space="preserve">were required </w:t>
            </w:r>
            <w:r w:rsidRPr="002931C0">
              <w:rPr>
                <w:rFonts w:ascii="Times New Roman" w:hAnsi="Times New Roman" w:cs="Times New Roman"/>
                <w:color w:val="000000" w:themeColor="text1"/>
                <w:sz w:val="24"/>
                <w:szCs w:val="24"/>
              </w:rPr>
              <w:t xml:space="preserve">to move between tasks.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16 feasible suggestions </w:t>
            </w:r>
            <w:r>
              <w:rPr>
                <w:rFonts w:ascii="Times New Roman" w:hAnsi="Times New Roman" w:cs="Times New Roman"/>
                <w:color w:val="000000" w:themeColor="text1"/>
                <w:sz w:val="24"/>
                <w:szCs w:val="24"/>
              </w:rPr>
              <w:t>were made about language/</w:t>
            </w:r>
            <w:r w:rsidRPr="002931C0">
              <w:rPr>
                <w:rFonts w:ascii="Times New Roman" w:hAnsi="Times New Roman" w:cs="Times New Roman"/>
                <w:color w:val="000000" w:themeColor="text1"/>
                <w:sz w:val="24"/>
                <w:szCs w:val="24"/>
              </w:rPr>
              <w:t>clarity (no additional details provided); al</w:t>
            </w:r>
            <w:r>
              <w:rPr>
                <w:rFonts w:ascii="Times New Roman" w:hAnsi="Times New Roman" w:cs="Times New Roman"/>
                <w:color w:val="000000" w:themeColor="text1"/>
                <w:sz w:val="24"/>
                <w:szCs w:val="24"/>
              </w:rPr>
              <w:t xml:space="preserve">l were addressed. The risk dial </w:t>
            </w:r>
            <w:r w:rsidRPr="002931C0">
              <w:rPr>
                <w:rFonts w:ascii="Times New Roman" w:hAnsi="Times New Roman" w:cs="Times New Roman"/>
                <w:color w:val="000000" w:themeColor="text1"/>
                <w:sz w:val="24"/>
                <w:szCs w:val="24"/>
              </w:rPr>
              <w:t xml:space="preserve">(shows how behaviour affects heart health) </w:t>
            </w:r>
            <w:r>
              <w:rPr>
                <w:rFonts w:ascii="Times New Roman" w:hAnsi="Times New Roman" w:cs="Times New Roman"/>
                <w:color w:val="000000" w:themeColor="text1"/>
                <w:sz w:val="24"/>
                <w:szCs w:val="24"/>
              </w:rPr>
              <w:t>was seen as simple.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4 feasible suggestions </w:t>
            </w:r>
            <w:r>
              <w:rPr>
                <w:rFonts w:ascii="Times New Roman" w:hAnsi="Times New Roman" w:cs="Times New Roman"/>
                <w:color w:val="000000" w:themeColor="text1"/>
                <w:sz w:val="24"/>
                <w:szCs w:val="24"/>
              </w:rPr>
              <w:t xml:space="preserve">were </w:t>
            </w:r>
            <w:r w:rsidRPr="002931C0">
              <w:rPr>
                <w:rFonts w:ascii="Times New Roman" w:hAnsi="Times New Roman" w:cs="Times New Roman"/>
                <w:color w:val="000000" w:themeColor="text1"/>
                <w:sz w:val="24"/>
                <w:szCs w:val="24"/>
              </w:rPr>
              <w:t>made about functionality (no additional details provided); all were addressed.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Pr>
                <w:rFonts w:ascii="Times New Roman" w:hAnsi="Times New Roman" w:cs="Times New Roman"/>
                <w:color w:val="000000" w:themeColor="text1"/>
                <w:sz w:val="24"/>
                <w:szCs w:val="24"/>
              </w:rPr>
              <w:t>: The g</w:t>
            </w:r>
            <w:r w:rsidRPr="002931C0">
              <w:rPr>
                <w:rFonts w:ascii="Times New Roman" w:hAnsi="Times New Roman" w:cs="Times New Roman"/>
                <w:color w:val="000000" w:themeColor="text1"/>
                <w:sz w:val="24"/>
                <w:szCs w:val="24"/>
              </w:rPr>
              <w:t>oal achievement tally on</w:t>
            </w:r>
            <w:r>
              <w:rPr>
                <w:rFonts w:ascii="Times New Roman" w:hAnsi="Times New Roman" w:cs="Times New Roman"/>
                <w:color w:val="000000" w:themeColor="text1"/>
                <w:sz w:val="24"/>
                <w:szCs w:val="24"/>
              </w:rPr>
              <w:t xml:space="preserve"> the home screen was deemed a persuasive feature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Pr>
                <w:rFonts w:ascii="Times New Roman" w:hAnsi="Times New Roman" w:cs="Times New Roman"/>
                <w:color w:val="000000" w:themeColor="text1"/>
                <w:sz w:val="24"/>
                <w:szCs w:val="24"/>
              </w:rPr>
              <w:t>: P</w:t>
            </w:r>
            <w:r w:rsidRPr="002931C0">
              <w:rPr>
                <w:rFonts w:ascii="Times New Roman" w:hAnsi="Times New Roman" w:cs="Times New Roman"/>
                <w:color w:val="000000" w:themeColor="text1"/>
                <w:sz w:val="24"/>
                <w:szCs w:val="24"/>
              </w:rPr>
              <w:t xml:space="preserve">rovider approaches use </w:t>
            </w:r>
            <w:r>
              <w:rPr>
                <w:rFonts w:ascii="Times New Roman" w:hAnsi="Times New Roman" w:cs="Times New Roman"/>
                <w:color w:val="000000" w:themeColor="text1"/>
                <w:sz w:val="24"/>
                <w:szCs w:val="24"/>
              </w:rPr>
              <w:t>of program and can see the</w:t>
            </w:r>
            <w:r w:rsidRPr="002931C0">
              <w:rPr>
                <w:rFonts w:ascii="Times New Roman" w:hAnsi="Times New Roman" w:cs="Times New Roman"/>
                <w:color w:val="000000" w:themeColor="text1"/>
                <w:sz w:val="24"/>
                <w:szCs w:val="24"/>
              </w:rPr>
              <w:t xml:space="preserve"> progress</w:t>
            </w:r>
            <w:r>
              <w:rPr>
                <w:rFonts w:ascii="Times New Roman" w:hAnsi="Times New Roman" w:cs="Times New Roman"/>
                <w:color w:val="000000" w:themeColor="text1"/>
                <w:sz w:val="24"/>
                <w:szCs w:val="24"/>
              </w:rPr>
              <w:t xml:space="preserve"> of adults accessing care</w:t>
            </w:r>
            <w:r w:rsidRPr="002931C0">
              <w:rPr>
                <w:rFonts w:ascii="Times New Roman" w:hAnsi="Times New Roman" w:cs="Times New Roman"/>
                <w:color w:val="000000" w:themeColor="text1"/>
                <w:sz w:val="24"/>
                <w:szCs w:val="24"/>
              </w:rPr>
              <w:t>.</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Redfern et al. (2020)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spacing w:line="276" w:lineRule="auto"/>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Sig. improvements in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meeting the pre-defined threshold of high e-health literacy ("skill at using information technology for health") in the intervention vs. control arm (72.6% vs. 64.0%,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0.016)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Sig. more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meeting recommended levels for PA (87 vs 79.7%,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0.02) in the intervention than the control group</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 xml:space="preserve">CTH (Connection to Health;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Hessler</w:t>
            </w:r>
            <w:proofErr w:type="spellEnd"/>
            <w:r w:rsidRPr="002931C0">
              <w:rPr>
                <w:rFonts w:ascii="Times New Roman" w:hAnsi="Times New Roman" w:cs="Times New Roman"/>
                <w:color w:val="000000" w:themeColor="text1"/>
                <w:sz w:val="24"/>
                <w:szCs w:val="24"/>
              </w:rPr>
              <w:t xml:space="preserve"> et al. (2019) Quantitative Descriptive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D2321">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Key reasons reported by member of the healthcare team for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not completing action plans were clinically based, primarily insufficient time due to workflow.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D2321">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Lack of knowledge or comfort with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around specific areas of self-management.</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EASY</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(Exercise Assessment and Screening for You;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Resnick et al. (2008a)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Resnick et al. (2008b)</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D2321">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Those who responded affirmativel</w:t>
            </w:r>
            <w:r>
              <w:rPr>
                <w:rFonts w:ascii="Times New Roman" w:hAnsi="Times New Roman" w:cs="Times New Roman"/>
                <w:color w:val="000000" w:themeColor="text1"/>
                <w:sz w:val="24"/>
                <w:szCs w:val="24"/>
              </w:rPr>
              <w:t>y to at least 1 item on the tool</w:t>
            </w:r>
            <w:r w:rsidRPr="002931C0">
              <w:rPr>
                <w:rFonts w:ascii="Times New Roman" w:hAnsi="Times New Roman" w:cs="Times New Roman"/>
                <w:color w:val="000000" w:themeColor="text1"/>
                <w:sz w:val="24"/>
                <w:szCs w:val="24"/>
              </w:rPr>
              <w:t xml:space="preserve"> were more likely to engage in exercise than those who did not</w:t>
            </w:r>
            <w:r w:rsidR="002E60ED">
              <w:rPr>
                <w:rFonts w:ascii="Times New Roman" w:hAnsi="Times New Roman" w:cs="Times New Roman"/>
                <w:color w:val="000000" w:themeColor="text1"/>
                <w:sz w:val="24"/>
                <w:szCs w:val="24"/>
              </w:rPr>
              <w:t xml:space="preserve"> (</w:t>
            </w:r>
            <w:r w:rsidR="002E60ED">
              <w:rPr>
                <w:rFonts w:ascii="Times New Roman" w:hAnsi="Times New Roman" w:cs="Times New Roman"/>
                <w:i/>
                <w:color w:val="000000" w:themeColor="text1"/>
                <w:sz w:val="24"/>
                <w:szCs w:val="24"/>
              </w:rPr>
              <w:t>X</w:t>
            </w:r>
            <w:r w:rsidR="002E60ED">
              <w:rPr>
                <w:rFonts w:ascii="Times New Roman" w:hAnsi="Times New Roman" w:cs="Times New Roman"/>
                <w:i/>
                <w:color w:val="000000" w:themeColor="text1"/>
                <w:sz w:val="24"/>
                <w:szCs w:val="24"/>
                <w:vertAlign w:val="superscript"/>
              </w:rPr>
              <w:t>2</w:t>
            </w:r>
            <w:r w:rsidR="002E60ED">
              <w:rPr>
                <w:rFonts w:ascii="Times New Roman" w:hAnsi="Times New Roman" w:cs="Times New Roman"/>
                <w:i/>
                <w:color w:val="000000" w:themeColor="text1"/>
                <w:sz w:val="24"/>
                <w:szCs w:val="24"/>
              </w:rPr>
              <w:t>=</w:t>
            </w:r>
            <w:r w:rsidR="002E60ED">
              <w:rPr>
                <w:rFonts w:ascii="Times New Roman" w:hAnsi="Times New Roman" w:cs="Times New Roman"/>
                <w:color w:val="000000" w:themeColor="text1"/>
                <w:sz w:val="24"/>
                <w:szCs w:val="24"/>
              </w:rPr>
              <w:t xml:space="preserve">8.0, </w:t>
            </w:r>
            <w:r w:rsidR="002E60ED">
              <w:rPr>
                <w:rFonts w:ascii="Times New Roman" w:hAnsi="Times New Roman" w:cs="Times New Roman"/>
                <w:i/>
                <w:color w:val="000000" w:themeColor="text1"/>
                <w:sz w:val="24"/>
                <w:szCs w:val="24"/>
              </w:rPr>
              <w:t>P</w:t>
            </w:r>
            <w:r w:rsidR="002E60ED">
              <w:rPr>
                <w:rFonts w:ascii="Times New Roman" w:hAnsi="Times New Roman" w:cs="Times New Roman"/>
                <w:color w:val="000000" w:themeColor="text1"/>
                <w:sz w:val="24"/>
                <w:szCs w:val="24"/>
              </w:rPr>
              <w:t>=.01))</w:t>
            </w:r>
            <w:r w:rsidRPr="002931C0">
              <w:rPr>
                <w:rFonts w:ascii="Times New Roman" w:hAnsi="Times New Roman" w:cs="Times New Roman"/>
                <w:color w:val="000000" w:themeColor="text1"/>
                <w:sz w:val="24"/>
                <w:szCs w:val="24"/>
              </w:rPr>
              <w:t>. Scoring positiv</w:t>
            </w:r>
            <w:r>
              <w:rPr>
                <w:rFonts w:ascii="Times New Roman" w:hAnsi="Times New Roman" w:cs="Times New Roman"/>
                <w:color w:val="000000" w:themeColor="text1"/>
                <w:sz w:val="24"/>
                <w:szCs w:val="24"/>
              </w:rPr>
              <w:t xml:space="preserve">ely on any of the items </w:t>
            </w:r>
            <w:r w:rsidRPr="002931C0">
              <w:rPr>
                <w:rFonts w:ascii="Times New Roman" w:hAnsi="Times New Roman" w:cs="Times New Roman"/>
                <w:color w:val="000000" w:themeColor="text1"/>
                <w:sz w:val="24"/>
                <w:szCs w:val="24"/>
              </w:rPr>
              <w:t>(i.e., that individuals who recognize they have problems such as cardiovascular disease, musculoskeletal pain, or dizziness) does not seem to inhibit older individuals from exercising. Item 6, which asks participants to indicate if there is a reason not mentioned why they would be concerned about starting an exercise program, wa</w:t>
            </w:r>
            <w:r>
              <w:rPr>
                <w:rFonts w:ascii="Times New Roman" w:hAnsi="Times New Roman" w:cs="Times New Roman"/>
                <w:color w:val="000000" w:themeColor="text1"/>
                <w:sz w:val="24"/>
                <w:szCs w:val="24"/>
              </w:rPr>
              <w:t>s the only item to sig.</w:t>
            </w:r>
            <w:r w:rsidRPr="002931C0">
              <w:rPr>
                <w:rFonts w:ascii="Times New Roman" w:hAnsi="Times New Roman" w:cs="Times New Roman"/>
                <w:color w:val="000000" w:themeColor="text1"/>
                <w:sz w:val="24"/>
                <w:szCs w:val="24"/>
              </w:rPr>
              <w:t xml:space="preserve"> predict who was likely to exercise. Those who responded affirmatively were 26% less likely to exercise.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color w:val="000000" w:themeColor="text1"/>
                <w:sz w:val="24"/>
                <w:szCs w:val="24"/>
              </w:rPr>
            </w:pPr>
            <w:proofErr w:type="spellStart"/>
            <w:r w:rsidRPr="002931C0">
              <w:rPr>
                <w:rFonts w:ascii="Times New Roman" w:hAnsi="Times New Roman" w:cs="Times New Roman"/>
                <w:b/>
                <w:color w:val="000000" w:themeColor="text1"/>
                <w:sz w:val="24"/>
                <w:szCs w:val="24"/>
              </w:rPr>
              <w:t>eCHAT</w:t>
            </w:r>
            <w:proofErr w:type="spellEnd"/>
            <w:r w:rsidRPr="002931C0">
              <w:rPr>
                <w:rFonts w:ascii="Times New Roman" w:hAnsi="Times New Roman" w:cs="Times New Roman"/>
                <w:b/>
                <w:color w:val="000000" w:themeColor="text1"/>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Goodyear-Smith et al. (2013)</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tabs>
                <w:tab w:val="left" w:pos="1255"/>
              </w:tabs>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Previous studies have found high acceptability of the CHAT </w:t>
            </w:r>
            <w:r>
              <w:rPr>
                <w:rFonts w:ascii="Times New Roman" w:hAnsi="Times New Roman" w:cs="Times New Roman"/>
                <w:color w:val="000000" w:themeColor="text1"/>
                <w:sz w:val="24"/>
                <w:szCs w:val="24"/>
              </w:rPr>
              <w:t xml:space="preserve">among adults accessing care </w:t>
            </w:r>
            <w:r w:rsidRPr="002931C0">
              <w:rPr>
                <w:rFonts w:ascii="Times New Roman" w:hAnsi="Times New Roman" w:cs="Times New Roman"/>
                <w:color w:val="000000" w:themeColor="text1"/>
                <w:sz w:val="24"/>
                <w:szCs w:val="24"/>
              </w:rPr>
              <w:t xml:space="preserve">when assessed by 50 consecutive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from 51 urban and rural practices (2543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less than 1% objecting to specific questions.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were also positive. </w:t>
            </w:r>
          </w:p>
          <w:p w:rsidR="00117777" w:rsidRPr="002931C0" w:rsidRDefault="00117777" w:rsidP="008B2358">
            <w:pPr>
              <w:tabs>
                <w:tab w:val="left" w:pos="1255"/>
              </w:tabs>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Evaluation of the initial </w:t>
            </w:r>
            <w:proofErr w:type="spellStart"/>
            <w:r w:rsidRPr="002931C0">
              <w:rPr>
                <w:rFonts w:ascii="Times New Roman" w:hAnsi="Times New Roman" w:cs="Times New Roman"/>
                <w:color w:val="000000" w:themeColor="text1"/>
                <w:sz w:val="24"/>
                <w:szCs w:val="24"/>
              </w:rPr>
              <w:t>eCHAT</w:t>
            </w:r>
            <w:proofErr w:type="spellEnd"/>
            <w:r w:rsidRPr="002931C0">
              <w:rPr>
                <w:rFonts w:ascii="Times New Roman" w:hAnsi="Times New Roman" w:cs="Times New Roman"/>
                <w:color w:val="000000" w:themeColor="text1"/>
                <w:sz w:val="24"/>
                <w:szCs w:val="24"/>
              </w:rPr>
              <w:t xml:space="preserve"> deployment with 196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(91% response rate) found that domains for which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wanted immediate help were anxiety (9%), depression (7%), PA (6%), and smoking (5%), which was not overwhelming for physicians. </w:t>
            </w:r>
          </w:p>
          <w:p w:rsidR="00117777" w:rsidRPr="002931C0" w:rsidRDefault="00117777" w:rsidP="008B2358">
            <w:pPr>
              <w:tabs>
                <w:tab w:val="left" w:pos="1255"/>
              </w:tabs>
              <w:rPr>
                <w:rFonts w:ascii="Times New Roman" w:hAnsi="Times New Roman" w:cs="Times New Roman"/>
                <w:color w:val="000000" w:themeColor="text1"/>
                <w:sz w:val="24"/>
                <w:szCs w:val="24"/>
              </w:rPr>
            </w:pPr>
            <w:r w:rsidRPr="00C846F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The majority found the iPad easy to use, the questions easy to understand and appropriate, and did not object to questions.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Very positive, and the practices have continued to use </w:t>
            </w:r>
            <w:proofErr w:type="spellStart"/>
            <w:r w:rsidRPr="002931C0">
              <w:rPr>
                <w:rFonts w:ascii="Times New Roman" w:hAnsi="Times New Roman" w:cs="Times New Roman"/>
                <w:color w:val="000000" w:themeColor="text1"/>
                <w:sz w:val="24"/>
                <w:szCs w:val="24"/>
              </w:rPr>
              <w:t>eCHAT</w:t>
            </w:r>
            <w:proofErr w:type="spellEnd"/>
            <w:r w:rsidRPr="002931C0">
              <w:rPr>
                <w:rFonts w:ascii="Times New Roman" w:hAnsi="Times New Roman" w:cs="Times New Roman"/>
                <w:color w:val="000000" w:themeColor="text1"/>
                <w:sz w:val="24"/>
                <w:szCs w:val="24"/>
              </w:rPr>
              <w:t xml:space="preserve"> regularly since the research was completed.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w:t>
            </w:r>
            <w:r w:rsidRPr="002931C0">
              <w:rPr>
                <w:rFonts w:ascii="Times New Roman" w:hAnsi="Times New Roman" w:cs="Times New Roman"/>
                <w:color w:val="000000" w:themeColor="text1"/>
                <w:sz w:val="24"/>
                <w:szCs w:val="24"/>
              </w:rPr>
              <w:t xml:space="preserve"> CHAT is feasible for use in primary care and community settings. Most of the screening questions have sensitivities of 81-96% and specificities of 74-97%. The physical inactivity question had lower sensitivity and specific</w:t>
            </w:r>
            <w:r>
              <w:rPr>
                <w:rFonts w:ascii="Times New Roman" w:hAnsi="Times New Roman" w:cs="Times New Roman"/>
                <w:color w:val="000000" w:themeColor="text1"/>
                <w:sz w:val="24"/>
                <w:szCs w:val="24"/>
              </w:rPr>
              <w:t>ity</w:t>
            </w:r>
            <w:r w:rsidRPr="002931C0">
              <w:rPr>
                <w:rFonts w:ascii="Times New Roman" w:hAnsi="Times New Roman" w:cs="Times New Roman"/>
                <w:color w:val="000000" w:themeColor="text1"/>
                <w:sz w:val="24"/>
                <w:szCs w:val="24"/>
              </w:rPr>
              <w:t xml:space="preserve"> because of its format, which has been improved.</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Elley</w:t>
            </w:r>
            <w:proofErr w:type="spellEnd"/>
            <w:r w:rsidRPr="002931C0">
              <w:rPr>
                <w:rFonts w:ascii="Times New Roman" w:hAnsi="Times New Roman" w:cs="Times New Roman"/>
                <w:color w:val="000000" w:themeColor="text1"/>
                <w:sz w:val="24"/>
                <w:szCs w:val="24"/>
              </w:rPr>
              <w:t xml:space="preserve">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Pr>
                <w:rFonts w:ascii="Times New Roman" w:hAnsi="Times New Roman" w:cs="Times New Roman"/>
                <w:color w:val="000000" w:themeColor="text1"/>
                <w:sz w:val="24"/>
                <w:szCs w:val="24"/>
              </w:rPr>
              <w:t>: 49% of adults accessing care</w:t>
            </w:r>
            <w:r w:rsidRPr="002931C0">
              <w:rPr>
                <w:rFonts w:ascii="Times New Roman" w:hAnsi="Times New Roman" w:cs="Times New Roman"/>
                <w:color w:val="000000" w:themeColor="text1"/>
                <w:sz w:val="24"/>
                <w:szCs w:val="24"/>
              </w:rPr>
              <w:t xml:space="preserve"> comme</w:t>
            </w:r>
            <w:r>
              <w:rPr>
                <w:rFonts w:ascii="Times New Roman" w:hAnsi="Times New Roman" w:cs="Times New Roman"/>
                <w:color w:val="000000" w:themeColor="text1"/>
                <w:sz w:val="24"/>
                <w:szCs w:val="24"/>
              </w:rPr>
              <w:t xml:space="preserve">nted that they thought the tool </w:t>
            </w:r>
            <w:r w:rsidRPr="002931C0">
              <w:rPr>
                <w:rFonts w:ascii="Times New Roman" w:hAnsi="Times New Roman" w:cs="Times New Roman"/>
                <w:color w:val="000000" w:themeColor="text1"/>
                <w:sz w:val="24"/>
                <w:szCs w:val="24"/>
              </w:rPr>
              <w:t>questions were simple, clear, thorough, relevant, and important; raised awareness of the issues; and showed conce</w:t>
            </w:r>
            <w:r>
              <w:rPr>
                <w:rFonts w:ascii="Times New Roman" w:hAnsi="Times New Roman" w:cs="Times New Roman"/>
                <w:color w:val="000000" w:themeColor="text1"/>
                <w:sz w:val="24"/>
                <w:szCs w:val="24"/>
              </w:rPr>
              <w:t xml:space="preserve">rn. One commented that the tool </w:t>
            </w:r>
            <w:r w:rsidRPr="002931C0">
              <w:rPr>
                <w:rFonts w:ascii="Times New Roman" w:hAnsi="Times New Roman" w:cs="Times New Roman"/>
                <w:color w:val="000000" w:themeColor="text1"/>
                <w:sz w:val="24"/>
                <w:szCs w:val="24"/>
              </w:rPr>
              <w:t xml:space="preserve">raised hopes of getting help. 17 wrote </w:t>
            </w:r>
            <w:r>
              <w:rPr>
                <w:rFonts w:ascii="Times New Roman" w:hAnsi="Times New Roman" w:cs="Times New Roman"/>
                <w:color w:val="000000" w:themeColor="text1"/>
                <w:sz w:val="24"/>
                <w:szCs w:val="24"/>
              </w:rPr>
              <w:t>about what they did not like. S</w:t>
            </w:r>
            <w:r w:rsidRPr="002931C0">
              <w:rPr>
                <w:rFonts w:ascii="Times New Roman" w:hAnsi="Times New Roman" w:cs="Times New Roman"/>
                <w:color w:val="000000" w:themeColor="text1"/>
                <w:sz w:val="24"/>
                <w:szCs w:val="24"/>
              </w:rPr>
              <w:t>ome thought the questions were too general; lacked flow; were not long enough; or should include other options such as sometimes</w:t>
            </w:r>
            <w:proofErr w:type="gramStart"/>
            <w:r w:rsidRPr="002931C0">
              <w:rPr>
                <w:rFonts w:ascii="Times New Roman" w:hAnsi="Times New Roman" w:cs="Times New Roman"/>
                <w:color w:val="000000" w:themeColor="text1"/>
                <w:sz w:val="24"/>
                <w:szCs w:val="24"/>
              </w:rPr>
              <w:t>,</w:t>
            </w:r>
            <w:proofErr w:type="gramEnd"/>
            <w:r w:rsidRPr="002931C0">
              <w:rPr>
                <w:rFonts w:ascii="Times New Roman" w:hAnsi="Times New Roman" w:cs="Times New Roman"/>
                <w:color w:val="000000" w:themeColor="text1"/>
                <w:sz w:val="24"/>
                <w:szCs w:val="24"/>
              </w:rPr>
              <w:br/>
              <w:t xml:space="preserve">whether the issue was already being addressed, or room for comments.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102 risk factors </w:t>
            </w:r>
            <w:r>
              <w:rPr>
                <w:rFonts w:ascii="Times New Roman" w:hAnsi="Times New Roman" w:cs="Times New Roman"/>
                <w:color w:val="000000" w:themeColor="text1"/>
                <w:sz w:val="24"/>
                <w:szCs w:val="24"/>
              </w:rPr>
              <w:t xml:space="preserve">were </w:t>
            </w:r>
            <w:r w:rsidRPr="002931C0">
              <w:rPr>
                <w:rFonts w:ascii="Times New Roman" w:hAnsi="Times New Roman" w:cs="Times New Roman"/>
                <w:color w:val="000000" w:themeColor="text1"/>
                <w:sz w:val="24"/>
                <w:szCs w:val="24"/>
              </w:rPr>
              <w:t xml:space="preserve">self-identified for which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requested “help today” during 161 consultations (38 issues at 98 consultations in the urban academic practice and 64 issues at 63 consultations in the inner-city practice). If many of these issues were over and above the reason for the consultation, this might present an extra demand on time, either of the p</w:t>
            </w:r>
            <w:r>
              <w:rPr>
                <w:rFonts w:ascii="Times New Roman" w:hAnsi="Times New Roman" w:cs="Times New Roman"/>
                <w:color w:val="000000" w:themeColor="text1"/>
                <w:sz w:val="24"/>
                <w:szCs w:val="24"/>
              </w:rPr>
              <w:t>hysician or of other</w:t>
            </w:r>
            <w:r w:rsidRPr="002931C0">
              <w:rPr>
                <w:rFonts w:ascii="Times New Roman" w:hAnsi="Times New Roman" w:cs="Times New Roman"/>
                <w:color w:val="000000" w:themeColor="text1"/>
                <w:sz w:val="24"/>
                <w:szCs w:val="24"/>
              </w:rPr>
              <w:t xml:space="preserve"> providers.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Usability</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w:t>
            </w:r>
            <w:r w:rsidRPr="002931C0">
              <w:rPr>
                <w:rFonts w:ascii="Times New Roman" w:hAnsi="Times New Roman" w:cs="Times New Roman"/>
                <w:color w:val="000000" w:themeColor="text1"/>
                <w:sz w:val="24"/>
                <w:szCs w:val="24"/>
              </w:rPr>
              <w:t xml:space="preserve"> physicians comment</w:t>
            </w:r>
            <w:r>
              <w:rPr>
                <w:rFonts w:ascii="Times New Roman" w:hAnsi="Times New Roman" w:cs="Times New Roman"/>
                <w:color w:val="000000" w:themeColor="text1"/>
                <w:sz w:val="24"/>
                <w:szCs w:val="24"/>
              </w:rPr>
              <w:t>ed</w:t>
            </w:r>
            <w:r w:rsidRPr="002931C0">
              <w:rPr>
                <w:rFonts w:ascii="Times New Roman" w:hAnsi="Times New Roman" w:cs="Times New Roman"/>
                <w:color w:val="000000" w:themeColor="text1"/>
                <w:sz w:val="24"/>
                <w:szCs w:val="24"/>
              </w:rPr>
              <w:t xml:space="preserve"> about possible disadvantages or suggestions for improvement, such as adding a place for the date, other screening tools, or the option being addressed for each issue. One thought it would not be useful for follow-up, and another thought it too simple. All physician respondents stated that they would use such a form, if available. </w:t>
            </w:r>
            <w:r>
              <w:rPr>
                <w:rFonts w:ascii="Times New Roman" w:hAnsi="Times New Roman" w:cs="Times New Roman"/>
                <w:color w:val="000000" w:themeColor="text1"/>
                <w:sz w:val="24"/>
                <w:szCs w:val="24"/>
              </w:rPr>
              <w:t>3</w:t>
            </w:r>
            <w:r w:rsidRPr="002931C0">
              <w:rPr>
                <w:rFonts w:ascii="Times New Roman" w:hAnsi="Times New Roman" w:cs="Times New Roman"/>
                <w:color w:val="000000" w:themeColor="text1"/>
                <w:sz w:val="24"/>
                <w:szCs w:val="24"/>
              </w:rPr>
              <w:t xml:space="preserve"> thought th</w:t>
            </w:r>
            <w:r>
              <w:rPr>
                <w:rFonts w:ascii="Times New Roman" w:hAnsi="Times New Roman" w:cs="Times New Roman"/>
                <w:color w:val="000000" w:themeColor="text1"/>
                <w:sz w:val="24"/>
                <w:szCs w:val="24"/>
              </w:rPr>
              <w:t>ey would screen all adult</w:t>
            </w:r>
            <w:r w:rsidRPr="002931C0">
              <w:rPr>
                <w:rFonts w:ascii="Times New Roman" w:hAnsi="Times New Roman" w:cs="Times New Roman"/>
                <w:color w:val="000000" w:themeColor="text1"/>
                <w:sz w:val="24"/>
                <w:szCs w:val="24"/>
              </w:rPr>
              <w:t>s, one would use it opportunistically, and 4 said they would use another approach.</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xml:space="preserve">: Some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found the questions difficult to read and </w:t>
            </w:r>
            <w:r>
              <w:rPr>
                <w:rFonts w:ascii="Times New Roman" w:hAnsi="Times New Roman" w:cs="Times New Roman"/>
                <w:color w:val="000000" w:themeColor="text1"/>
                <w:sz w:val="24"/>
                <w:szCs w:val="24"/>
              </w:rPr>
              <w:t>required their reading glasses.</w:t>
            </w:r>
          </w:p>
          <w:p w:rsidR="00117777" w:rsidRPr="002931C0" w:rsidRDefault="00117777" w:rsidP="008B2358">
            <w:pPr>
              <w:rPr>
                <w:rFonts w:ascii="Times New Roman" w:hAnsi="Times New Roman" w:cs="Times New Roman"/>
                <w:color w:val="000000" w:themeColor="text1"/>
                <w:sz w:val="24"/>
                <w:szCs w:val="24"/>
              </w:rPr>
            </w:pPr>
            <w:r w:rsidRPr="00C846F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8 physicians completed a form and 7 made positive comments. They liked that it facilitated discussion about potentially sensitive issues that otherwise might not have been talked about, and that </w:t>
            </w:r>
            <w:r>
              <w:rPr>
                <w:rFonts w:ascii="Times New Roman" w:hAnsi="Times New Roman" w:cs="Times New Roman"/>
                <w:color w:val="000000" w:themeColor="text1"/>
                <w:sz w:val="24"/>
                <w:szCs w:val="24"/>
              </w:rPr>
              <w:t xml:space="preserve">adults </w:t>
            </w:r>
            <w:r w:rsidRPr="002931C0">
              <w:rPr>
                <w:rFonts w:ascii="Times New Roman" w:hAnsi="Times New Roman" w:cs="Times New Roman"/>
                <w:color w:val="000000" w:themeColor="text1"/>
                <w:sz w:val="24"/>
                <w:szCs w:val="24"/>
              </w:rPr>
              <w:t>had the option of “naming” an issue but indicating that they did not wish to discuss it now.</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Confidence</w:t>
            </w:r>
            <w:r w:rsidRPr="002931C0">
              <w:rPr>
                <w:rFonts w:ascii="Times New Roman" w:hAnsi="Times New Roman" w:cs="Times New Roman"/>
                <w:color w:val="000000" w:themeColor="text1"/>
                <w:sz w:val="24"/>
                <w:szCs w:val="24"/>
              </w:rPr>
              <w:t xml:space="preserve">: Participant comments suggested that the form also acted to increase awareness of the issues and provided an impetus for self-reflection, which might represent an intervention. </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eHealth Tool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Agarwal et al. (2020)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sz w:val="24"/>
                <w:szCs w:val="24"/>
              </w:rPr>
              <w:t>reported being satisfied with their PA discussio</w:t>
            </w:r>
            <w:r>
              <w:rPr>
                <w:rFonts w:ascii="Times New Roman" w:hAnsi="Times New Roman" w:cs="Times New Roman"/>
                <w:sz w:val="24"/>
                <w:szCs w:val="24"/>
              </w:rPr>
              <w:t xml:space="preserve">n irrespective of team, with none </w:t>
            </w:r>
            <w:r w:rsidRPr="002931C0">
              <w:rPr>
                <w:rFonts w:ascii="Times New Roman" w:hAnsi="Times New Roman" w:cs="Times New Roman"/>
                <w:sz w:val="24"/>
                <w:szCs w:val="24"/>
              </w:rPr>
              <w:t>indicating they were dissatisfied.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sz w:val="24"/>
                <w:szCs w:val="24"/>
              </w:rPr>
              <w:t>Efficiency</w:t>
            </w:r>
            <w:r w:rsidRPr="002931C0">
              <w:rPr>
                <w:rFonts w:ascii="Times New Roman" w:hAnsi="Times New Roman" w:cs="Times New Roman"/>
                <w:sz w:val="24"/>
                <w:szCs w:val="24"/>
              </w:rPr>
              <w:t>: Nearly half (86/176</w:t>
            </w:r>
            <w:r w:rsidRPr="002931C0">
              <w:rPr>
                <w:rFonts w:ascii="Times New Roman" w:hAnsi="Times New Roman" w:cs="Times New Roman"/>
                <w:color w:val="000000" w:themeColor="text1"/>
                <w:sz w:val="24"/>
                <w:szCs w:val="24"/>
              </w:rPr>
              <w:t xml:space="preserve">), 48.9%) of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estimated the length of their PA discussion reported a length of 2 to 5 min.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Pr>
                <w:rFonts w:ascii="Times New Roman" w:hAnsi="Times New Roman" w:cs="Times New Roman"/>
                <w:color w:val="000000" w:themeColor="text1"/>
                <w:sz w:val="24"/>
                <w:szCs w:val="24"/>
              </w:rPr>
              <w:t>: 49.4% of adults accessing care</w:t>
            </w:r>
            <w:r w:rsidRPr="002931C0">
              <w:rPr>
                <w:rFonts w:ascii="Times New Roman" w:hAnsi="Times New Roman" w:cs="Times New Roman"/>
                <w:color w:val="000000" w:themeColor="text1"/>
                <w:sz w:val="24"/>
                <w:szCs w:val="24"/>
              </w:rPr>
              <w:t xml:space="preserve"> stated they received </w:t>
            </w:r>
            <w:r>
              <w:rPr>
                <w:rFonts w:ascii="Times New Roman" w:hAnsi="Times New Roman" w:cs="Times New Roman"/>
                <w:color w:val="000000" w:themeColor="text1"/>
                <w:sz w:val="24"/>
                <w:szCs w:val="24"/>
              </w:rPr>
              <w:t>a PA prescription, with only 47%</w:t>
            </w:r>
            <w:r w:rsidRPr="002931C0">
              <w:rPr>
                <w:rFonts w:ascii="Times New Roman" w:hAnsi="Times New Roman" w:cs="Times New Roman"/>
                <w:color w:val="000000" w:themeColor="text1"/>
                <w:sz w:val="24"/>
                <w:szCs w:val="24"/>
              </w:rPr>
              <w:t xml:space="preserve"> receiving the full intervention including tailored resources from their </w:t>
            </w:r>
            <w:r>
              <w:rPr>
                <w:rFonts w:ascii="Times New Roman" w:hAnsi="Times New Roman" w:cs="Times New Roman"/>
                <w:color w:val="000000" w:themeColor="text1"/>
                <w:sz w:val="24"/>
                <w:szCs w:val="24"/>
              </w:rPr>
              <w:t>provider. No sig.</w:t>
            </w:r>
            <w:r w:rsidRPr="002931C0">
              <w:rPr>
                <w:rFonts w:ascii="Times New Roman" w:hAnsi="Times New Roman" w:cs="Times New Roman"/>
                <w:color w:val="000000" w:themeColor="text1"/>
                <w:sz w:val="24"/>
                <w:szCs w:val="24"/>
              </w:rPr>
              <w:t xml:space="preserve"> difference</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xml:space="preserve"> in the proportion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received at least a PA prescription versus no materials between teams (χ2 3=3.0;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.39). Only 6.6% of adults who completed</w:t>
            </w:r>
            <w:r w:rsidRPr="002931C0">
              <w:rPr>
                <w:rFonts w:ascii="Times New Roman" w:hAnsi="Times New Roman" w:cs="Times New Roman"/>
                <w:color w:val="000000" w:themeColor="text1"/>
                <w:sz w:val="24"/>
                <w:szCs w:val="24"/>
              </w:rPr>
              <w:t xml:space="preserve"> a process evaluation indicated that no PA discussion occurred during their appointment.</w:t>
            </w:r>
          </w:p>
          <w:p w:rsidR="00117777" w:rsidRPr="002931C0" w:rsidRDefault="00117777" w:rsidP="008B2358">
            <w:pPr>
              <w:rPr>
                <w:rFonts w:ascii="Times New Roman" w:hAnsi="Times New Roman" w:cs="Times New Roman"/>
                <w:color w:val="000000" w:themeColor="text1"/>
                <w:sz w:val="24"/>
                <w:szCs w:val="24"/>
              </w:rPr>
            </w:pPr>
            <w:r w:rsidRPr="00C846F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Results show a trend toward improvement in PA levels for those who received the intervention, although the unexpectedly high variability limited stat</w:t>
            </w:r>
            <w:r>
              <w:rPr>
                <w:rFonts w:ascii="Times New Roman" w:hAnsi="Times New Roman" w:cs="Times New Roman"/>
                <w:color w:val="000000" w:themeColor="text1"/>
                <w:sz w:val="24"/>
                <w:szCs w:val="24"/>
              </w:rPr>
              <w:t>istical power. Non-sig.</w:t>
            </w:r>
            <w:r w:rsidRPr="002931C0">
              <w:rPr>
                <w:rFonts w:ascii="Times New Roman" w:hAnsi="Times New Roman" w:cs="Times New Roman"/>
                <w:color w:val="000000" w:themeColor="text1"/>
                <w:sz w:val="24"/>
                <w:szCs w:val="24"/>
              </w:rPr>
              <w:t xml:space="preserve"> p</w:t>
            </w:r>
            <w:r>
              <w:rPr>
                <w:rFonts w:ascii="Times New Roman" w:hAnsi="Times New Roman" w:cs="Times New Roman"/>
                <w:color w:val="000000" w:themeColor="text1"/>
                <w:sz w:val="24"/>
                <w:szCs w:val="24"/>
              </w:rPr>
              <w:t xml:space="preserve">ositive difference in </w:t>
            </w:r>
            <w:r>
              <w:rPr>
                <w:rFonts w:ascii="Times New Roman" w:hAnsi="Times New Roman" w:cs="Times New Roman"/>
                <w:color w:val="000000" w:themeColor="text1"/>
                <w:sz w:val="24"/>
                <w:szCs w:val="24"/>
              </w:rPr>
              <w:lastRenderedPageBreak/>
              <w:t>MET-min</w:t>
            </w:r>
            <w:r w:rsidRPr="002931C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/week reported </w:t>
            </w:r>
            <w:r w:rsidRPr="002931C0">
              <w:rPr>
                <w:rFonts w:ascii="Times New Roman" w:hAnsi="Times New Roman" w:cs="Times New Roman"/>
                <w:color w:val="000000" w:themeColor="text1"/>
                <w:sz w:val="24"/>
                <w:szCs w:val="24"/>
              </w:rPr>
              <w:t>at follow-up between intervention and control (mean difference 1027; 95% CI −155 to 2209;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.09)</w:t>
            </w:r>
            <w:r>
              <w:rPr>
                <w:rFonts w:ascii="Times New Roman" w:hAnsi="Times New Roman" w:cs="Times New Roman"/>
                <w:color w:val="000000" w:themeColor="text1"/>
                <w:sz w:val="24"/>
                <w:szCs w:val="24"/>
              </w:rPr>
              <w:t xml:space="preserve">. After excluding outliers, </w:t>
            </w:r>
            <w:r w:rsidRPr="002931C0">
              <w:rPr>
                <w:rFonts w:ascii="Times New Roman" w:hAnsi="Times New Roman" w:cs="Times New Roman"/>
                <w:color w:val="000000" w:themeColor="text1"/>
                <w:sz w:val="24"/>
                <w:szCs w:val="24"/>
              </w:rPr>
              <w:t>linear regression yielde</w:t>
            </w:r>
            <w:r>
              <w:rPr>
                <w:rFonts w:ascii="Times New Roman" w:hAnsi="Times New Roman" w:cs="Times New Roman"/>
                <w:color w:val="000000" w:themeColor="text1"/>
                <w:sz w:val="24"/>
                <w:szCs w:val="24"/>
              </w:rPr>
              <w:t>d a non–sig.</w:t>
            </w:r>
            <w:r w:rsidRPr="002931C0">
              <w:rPr>
                <w:rFonts w:ascii="Times New Roman" w:hAnsi="Times New Roman" w:cs="Times New Roman"/>
                <w:color w:val="000000" w:themeColor="text1"/>
                <w:sz w:val="24"/>
                <w:szCs w:val="24"/>
              </w:rPr>
              <w:t xml:space="preserve"> and less positive (closer to the null) difference in </w:t>
            </w:r>
            <w:r>
              <w:rPr>
                <w:rFonts w:ascii="Times New Roman" w:hAnsi="Times New Roman" w:cs="Times New Roman"/>
                <w:color w:val="000000" w:themeColor="text1"/>
                <w:sz w:val="24"/>
                <w:szCs w:val="24"/>
              </w:rPr>
              <w:t>grand mean number of MET min</w:t>
            </w:r>
            <w:r w:rsidRPr="002931C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/week</w:t>
            </w:r>
            <w:r w:rsidRPr="002931C0">
              <w:rPr>
                <w:rFonts w:ascii="Times New Roman" w:hAnsi="Times New Roman" w:cs="Times New Roman"/>
                <w:color w:val="000000" w:themeColor="text1"/>
                <w:sz w:val="24"/>
                <w:szCs w:val="24"/>
              </w:rPr>
              <w:t xml:space="preserve"> reported </w:t>
            </w:r>
            <w:r>
              <w:rPr>
                <w:rFonts w:ascii="Times New Roman" w:hAnsi="Times New Roman" w:cs="Times New Roman"/>
                <w:color w:val="000000" w:themeColor="text1"/>
                <w:sz w:val="24"/>
                <w:szCs w:val="24"/>
              </w:rPr>
              <w:t>b</w:t>
            </w:r>
            <w:r w:rsidRPr="002931C0">
              <w:rPr>
                <w:rFonts w:ascii="Times New Roman" w:hAnsi="Times New Roman" w:cs="Times New Roman"/>
                <w:color w:val="000000" w:themeColor="text1"/>
                <w:sz w:val="24"/>
                <w:szCs w:val="24"/>
              </w:rPr>
              <w:t xml:space="preserve">etween intervention and control (MD 487, 95% CI −298 to 1273;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.22).</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color w:val="000000" w:themeColor="text1"/>
                <w:sz w:val="24"/>
                <w:szCs w:val="24"/>
              </w:rPr>
            </w:pPr>
            <w:r w:rsidRPr="002931C0">
              <w:rPr>
                <w:rFonts w:ascii="Times New Roman" w:hAnsi="Times New Roman" w:cs="Times New Roman"/>
                <w:b/>
                <w:color w:val="000000" w:themeColor="text1"/>
                <w:sz w:val="24"/>
                <w:szCs w:val="24"/>
              </w:rPr>
              <w:t>EMPOWER-H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iCs/>
                <w:color w:val="000000" w:themeColor="text1"/>
                <w:sz w:val="24"/>
                <w:szCs w:val="24"/>
                <w:lang w:val="es-MX"/>
              </w:rPr>
            </w:pPr>
            <w:proofErr w:type="spellStart"/>
            <w:r w:rsidRPr="002931C0">
              <w:rPr>
                <w:rFonts w:ascii="Times New Roman" w:hAnsi="Times New Roman" w:cs="Times New Roman"/>
                <w:iCs/>
                <w:color w:val="000000" w:themeColor="text1"/>
                <w:sz w:val="24"/>
                <w:szCs w:val="24"/>
                <w:lang w:val="es-MX"/>
              </w:rPr>
              <w:t>Lv</w:t>
            </w:r>
            <w:proofErr w:type="spellEnd"/>
            <w:r w:rsidRPr="002931C0">
              <w:rPr>
                <w:rFonts w:ascii="Times New Roman" w:hAnsi="Times New Roman" w:cs="Times New Roman"/>
                <w:iCs/>
                <w:color w:val="000000" w:themeColor="text1"/>
                <w:sz w:val="24"/>
                <w:szCs w:val="24"/>
                <w:lang w:val="es-MX"/>
              </w:rPr>
              <w:t xml:space="preserve"> et al. (2017)</w:t>
            </w:r>
          </w:p>
          <w:p w:rsidR="00117777" w:rsidRPr="002931C0" w:rsidRDefault="00117777" w:rsidP="008B2358">
            <w:pPr>
              <w:rPr>
                <w:rFonts w:ascii="Times New Roman" w:hAnsi="Times New Roman" w:cs="Times New Roman"/>
                <w:iCs/>
                <w:color w:val="000000" w:themeColor="text1"/>
                <w:sz w:val="24"/>
                <w:szCs w:val="24"/>
                <w:lang w:val="es-MX"/>
              </w:rPr>
            </w:pPr>
            <w:proofErr w:type="spellStart"/>
            <w:r w:rsidRPr="002931C0">
              <w:rPr>
                <w:rFonts w:ascii="Times New Roman" w:hAnsi="Times New Roman" w:cs="Times New Roman"/>
                <w:iCs/>
                <w:color w:val="000000" w:themeColor="text1"/>
                <w:sz w:val="24"/>
                <w:szCs w:val="24"/>
                <w:lang w:val="es-MX"/>
              </w:rPr>
              <w:t>Quantitative</w:t>
            </w:r>
            <w:proofErr w:type="spellEnd"/>
            <w:r w:rsidRPr="002931C0">
              <w:rPr>
                <w:rFonts w:ascii="Times New Roman" w:hAnsi="Times New Roman" w:cs="Times New Roman"/>
                <w:iCs/>
                <w:color w:val="000000" w:themeColor="text1"/>
                <w:sz w:val="24"/>
                <w:szCs w:val="24"/>
                <w:lang w:val="es-MX"/>
              </w:rPr>
              <w:t xml:space="preserve"> Non-</w:t>
            </w:r>
            <w:proofErr w:type="spellStart"/>
            <w:r w:rsidRPr="002931C0">
              <w:rPr>
                <w:rFonts w:ascii="Times New Roman" w:hAnsi="Times New Roman" w:cs="Times New Roman"/>
                <w:iCs/>
                <w:color w:val="000000" w:themeColor="text1"/>
                <w:sz w:val="24"/>
                <w:szCs w:val="24"/>
                <w:lang w:val="es-MX"/>
              </w:rPr>
              <w:t>randomized</w:t>
            </w:r>
            <w:proofErr w:type="spellEnd"/>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iCs/>
                <w:color w:val="000000" w:themeColor="text1"/>
                <w:sz w:val="24"/>
                <w:szCs w:val="24"/>
                <w:lang w:val="es-MX"/>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Pr>
                <w:rFonts w:ascii="Times New Roman" w:hAnsi="Times New Roman" w:cs="Times New Roman"/>
                <w:color w:val="000000" w:themeColor="text1"/>
                <w:sz w:val="24"/>
                <w:szCs w:val="24"/>
              </w:rPr>
              <w:t>: EMPOWER-H sig. increased min</w:t>
            </w:r>
            <w:r w:rsidRPr="002931C0">
              <w:rPr>
                <w:rFonts w:ascii="Times New Roman" w:hAnsi="Times New Roman" w:cs="Times New Roman"/>
                <w:color w:val="000000" w:themeColor="text1"/>
                <w:sz w:val="24"/>
                <w:szCs w:val="24"/>
              </w:rPr>
              <w:t>s of aerobic exercise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.03), w</w:t>
            </w:r>
            <w:r>
              <w:rPr>
                <w:rFonts w:ascii="Times New Roman" w:hAnsi="Times New Roman" w:cs="Times New Roman"/>
                <w:color w:val="000000" w:themeColor="text1"/>
                <w:sz w:val="24"/>
                <w:szCs w:val="24"/>
              </w:rPr>
              <w:t>hereas min</w:t>
            </w:r>
            <w:r w:rsidRPr="002931C0">
              <w:rPr>
                <w:rFonts w:ascii="Times New Roman" w:hAnsi="Times New Roman" w:cs="Times New Roman"/>
                <w:color w:val="000000" w:themeColor="text1"/>
                <w:sz w:val="24"/>
                <w:szCs w:val="24"/>
              </w:rPr>
              <w:t>s of stretching or strengthening remained the same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i/>
                <w:color w:val="000000" w:themeColor="text1"/>
                <w:sz w:val="24"/>
                <w:szCs w:val="24"/>
              </w:rPr>
              <w:t>.</w:t>
            </w:r>
            <w:r w:rsidRPr="002931C0">
              <w:rPr>
                <w:rFonts w:ascii="Times New Roman" w:hAnsi="Times New Roman" w:cs="Times New Roman"/>
                <w:color w:val="000000" w:themeColor="text1"/>
                <w:sz w:val="24"/>
                <w:szCs w:val="24"/>
              </w:rPr>
              <w:t>91).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(Other) EMPOWER-H sig. reduced both office and home SBP and DBP (both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decreased office-measured weight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.002) and BMI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.01) and consumption of high-salt and high-fat foods (both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and increased fruit and vegetable intake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.01), and hypertension knowledge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55.9% of participants achieved BP goals (&lt;140 mm Hg for SBP and &lt;90 mm Hg for DBP) at 6 months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Smoking s</w:t>
            </w:r>
            <w:r w:rsidR="00EB383D">
              <w:rPr>
                <w:rFonts w:ascii="Times New Roman" w:hAnsi="Times New Roman" w:cs="Times New Roman"/>
                <w:color w:val="000000" w:themeColor="text1"/>
                <w:sz w:val="24"/>
                <w:szCs w:val="24"/>
              </w:rPr>
              <w:t>tatus and HR QOL showed no</w:t>
            </w:r>
            <w:r>
              <w:rPr>
                <w:rFonts w:ascii="Times New Roman" w:hAnsi="Times New Roman" w:cs="Times New Roman"/>
                <w:color w:val="000000" w:themeColor="text1"/>
                <w:sz w:val="24"/>
                <w:szCs w:val="24"/>
              </w:rPr>
              <w:t xml:space="preserve"> sig. change</w:t>
            </w:r>
            <w:r w:rsidR="00EB383D">
              <w:rPr>
                <w:rFonts w:ascii="Times New Roman" w:hAnsi="Times New Roman" w:cs="Times New Roman"/>
                <w:color w:val="000000" w:themeColor="text1"/>
                <w:sz w:val="24"/>
                <w:szCs w:val="24"/>
              </w:rPr>
              <w:t>s</w:t>
            </w:r>
            <w:bookmarkStart w:id="0" w:name="_GoBack"/>
            <w:bookmarkEnd w:id="0"/>
            <w:r>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1</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EMR (Electronic Medical Record) PA Tool</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Dedier</w:t>
            </w:r>
            <w:proofErr w:type="spellEnd"/>
            <w:r w:rsidRPr="002931C0">
              <w:rPr>
                <w:rFonts w:ascii="Times New Roman" w:hAnsi="Times New Roman" w:cs="Times New Roman"/>
                <w:color w:val="000000" w:themeColor="text1"/>
                <w:sz w:val="24"/>
                <w:szCs w:val="24"/>
              </w:rPr>
              <w:t xml:space="preserve">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Most agreed or strongly agreed the 3 EMR tool functions were easy to use and were worth the time spend to use them.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Most agreed that the 3 EMR tool functions should be made a permanent part of the EMR.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Knowledge: </w:t>
            </w:r>
            <w:r w:rsidRPr="002931C0">
              <w:rPr>
                <w:rFonts w:ascii="Times New Roman" w:hAnsi="Times New Roman" w:cs="Times New Roman"/>
                <w:color w:val="000000" w:themeColor="text1"/>
                <w:sz w:val="24"/>
                <w:szCs w:val="24"/>
              </w:rPr>
              <w:t xml:space="preserve">Providers’ greatest reservation about PA referral was not knowing enough about the Coach </w:t>
            </w:r>
            <w:r>
              <w:rPr>
                <w:rFonts w:ascii="Times New Roman" w:hAnsi="Times New Roman" w:cs="Times New Roman"/>
                <w:color w:val="000000" w:themeColor="text1"/>
                <w:sz w:val="24"/>
                <w:szCs w:val="24"/>
              </w:rPr>
              <w:t>to confidently refer adults accessing their care</w:t>
            </w:r>
            <w:r w:rsidRPr="002931C0">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0</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EPR</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(Exercise Prescription and Referral;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iCs/>
                <w:color w:val="000000" w:themeColor="text1"/>
                <w:sz w:val="24"/>
                <w:szCs w:val="24"/>
              </w:rPr>
            </w:pPr>
            <w:r w:rsidRPr="002931C0">
              <w:rPr>
                <w:rFonts w:ascii="Times New Roman" w:hAnsi="Times New Roman" w:cs="Times New Roman"/>
                <w:iCs/>
                <w:color w:val="000000" w:themeColor="text1"/>
                <w:sz w:val="24"/>
                <w:szCs w:val="24"/>
              </w:rPr>
              <w:t>Fremont et al. (2014)</w:t>
            </w:r>
          </w:p>
          <w:p w:rsidR="00117777" w:rsidRPr="002931C0" w:rsidRDefault="00117777" w:rsidP="008B2358">
            <w:pPr>
              <w:rPr>
                <w:rFonts w:ascii="Times New Roman" w:hAnsi="Times New Roman" w:cs="Times New Roman"/>
                <w:iCs/>
                <w:color w:val="000000" w:themeColor="text1"/>
                <w:sz w:val="24"/>
                <w:szCs w:val="24"/>
              </w:rPr>
            </w:pPr>
            <w:r w:rsidRPr="002931C0">
              <w:rPr>
                <w:rFonts w:ascii="Times New Roman" w:hAnsi="Times New Roman" w:cs="Times New Roman"/>
                <w:iCs/>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iCs/>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All agreed or strongly agreed that t</w:t>
            </w:r>
            <w:r>
              <w:rPr>
                <w:rFonts w:ascii="Times New Roman" w:hAnsi="Times New Roman" w:cs="Times New Roman"/>
                <w:color w:val="000000" w:themeColor="text1"/>
                <w:sz w:val="24"/>
                <w:szCs w:val="24"/>
              </w:rPr>
              <w:t xml:space="preserve">he tool was applicable to the </w:t>
            </w:r>
            <w:r w:rsidRPr="002931C0">
              <w:rPr>
                <w:rFonts w:ascii="Times New Roman" w:hAnsi="Times New Roman" w:cs="Times New Roman"/>
                <w:color w:val="000000" w:themeColor="text1"/>
                <w:sz w:val="24"/>
                <w:szCs w:val="24"/>
              </w:rPr>
              <w:t>population</w:t>
            </w:r>
            <w:r>
              <w:rPr>
                <w:rFonts w:ascii="Times New Roman" w:hAnsi="Times New Roman" w:cs="Times New Roman"/>
                <w:color w:val="000000" w:themeColor="text1"/>
                <w:sz w:val="24"/>
                <w:szCs w:val="24"/>
              </w:rPr>
              <w:t>s of adults accessing their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EPR is detailed, and evidence based. </w:t>
            </w:r>
          </w:p>
          <w:p w:rsidR="00117777" w:rsidRPr="002931C0"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lastRenderedPageBreak/>
              <w:t>Efficiency</w:t>
            </w:r>
            <w:r w:rsidRPr="002931C0">
              <w:rPr>
                <w:rFonts w:ascii="Times New Roman" w:hAnsi="Times New Roman" w:cs="Times New Roman"/>
                <w:color w:val="000000" w:themeColor="text1"/>
                <w:sz w:val="24"/>
                <w:szCs w:val="24"/>
              </w:rPr>
              <w:t>: All agreed or strongly agreed that the tool was an effective use of t</w:t>
            </w:r>
            <w:r>
              <w:rPr>
                <w:rFonts w:ascii="Times New Roman" w:hAnsi="Times New Roman" w:cs="Times New Roman"/>
                <w:color w:val="000000" w:themeColor="text1"/>
                <w:sz w:val="24"/>
                <w:szCs w:val="24"/>
              </w:rPr>
              <w:t>heir clinical time with 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All agreed or strongly agreed t</w:t>
            </w:r>
            <w:r>
              <w:rPr>
                <w:rFonts w:ascii="Times New Roman" w:hAnsi="Times New Roman" w:cs="Times New Roman"/>
                <w:color w:val="000000" w:themeColor="text1"/>
                <w:sz w:val="24"/>
                <w:szCs w:val="24"/>
              </w:rPr>
              <w:t xml:space="preserve">hat the tool was easy for adults accessing care </w:t>
            </w:r>
            <w:r w:rsidRPr="002931C0">
              <w:rPr>
                <w:rFonts w:ascii="Times New Roman" w:hAnsi="Times New Roman" w:cs="Times New Roman"/>
                <w:color w:val="000000" w:themeColor="text1"/>
                <w:sz w:val="24"/>
                <w:szCs w:val="24"/>
              </w:rPr>
              <w:t xml:space="preserve">to understand.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All agreed or strongly agreed that the tool was easy to use in their practices. </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EVS</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(Exercise Vital Sign;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5)</w:t>
            </w:r>
          </w:p>
        </w:tc>
      </w:tr>
      <w:tr w:rsidR="00117777" w:rsidRPr="002931C0" w:rsidTr="005E0E5A">
        <w:tc>
          <w:tcPr>
            <w:tcW w:w="1413" w:type="dxa"/>
          </w:tcPr>
          <w:p w:rsidR="00117777" w:rsidRPr="00C17857" w:rsidRDefault="00117777" w:rsidP="008B2358">
            <w:pPr>
              <w:rPr>
                <w:rFonts w:ascii="Times New Roman" w:hAnsi="Times New Roman" w:cs="Times New Roman"/>
                <w:iCs/>
                <w:color w:val="000000" w:themeColor="text1"/>
                <w:sz w:val="24"/>
                <w:szCs w:val="24"/>
              </w:rPr>
            </w:pPr>
            <w:r w:rsidRPr="00C17857">
              <w:rPr>
                <w:rFonts w:ascii="Times New Roman" w:hAnsi="Times New Roman" w:cs="Times New Roman"/>
                <w:iCs/>
                <w:color w:val="000000" w:themeColor="text1"/>
                <w:sz w:val="24"/>
                <w:szCs w:val="24"/>
              </w:rPr>
              <w:t>Coleman et al. (2012) Quantitative Descriptive</w:t>
            </w:r>
          </w:p>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iCs/>
                <w:color w:val="000000" w:themeColor="text1"/>
                <w:sz w:val="24"/>
                <w:szCs w:val="24"/>
              </w:rPr>
              <w:t>USA</w:t>
            </w:r>
          </w:p>
        </w:tc>
        <w:tc>
          <w:tcPr>
            <w:tcW w:w="5670" w:type="dxa"/>
          </w:tcPr>
          <w:p w:rsidR="00117777" w:rsidRPr="00C17857" w:rsidRDefault="00117777" w:rsidP="008B2358">
            <w:pPr>
              <w:rPr>
                <w:rFonts w:ascii="Times New Roman" w:hAnsi="Times New Roman" w:cs="Times New Roman"/>
                <w:color w:val="000000" w:themeColor="text1"/>
                <w:sz w:val="24"/>
                <w:szCs w:val="24"/>
              </w:rPr>
            </w:pPr>
          </w:p>
        </w:tc>
        <w:tc>
          <w:tcPr>
            <w:tcW w:w="567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t>(Other) Validity:</w:t>
            </w:r>
            <w:r w:rsidRPr="00C17857">
              <w:rPr>
                <w:rFonts w:ascii="Times New Roman" w:hAnsi="Times New Roman" w:cs="Times New Roman"/>
                <w:color w:val="000000" w:themeColor="text1"/>
                <w:sz w:val="24"/>
                <w:szCs w:val="24"/>
              </w:rPr>
              <w:t xml:space="preserve"> Within 18 months of impleme</w:t>
            </w:r>
            <w:r>
              <w:rPr>
                <w:rFonts w:ascii="Times New Roman" w:hAnsi="Times New Roman" w:cs="Times New Roman"/>
                <w:color w:val="000000" w:themeColor="text1"/>
                <w:sz w:val="24"/>
                <w:szCs w:val="24"/>
              </w:rPr>
              <w:t>ntation, 86% of adult</w:t>
            </w:r>
            <w:r w:rsidRPr="00C17857">
              <w:rPr>
                <w:rFonts w:ascii="Times New Roman" w:hAnsi="Times New Roman" w:cs="Times New Roman"/>
                <w:color w:val="000000" w:themeColor="text1"/>
                <w:sz w:val="24"/>
                <w:szCs w:val="24"/>
              </w:rPr>
              <w:t>s who had at least one outpatient medical visit had an EVS measure. Reports of PA were lower than reported in national population-based surveys (31% vs. 60% and 50%) but followed similar patterns, indicating good face validity. Those who were older, of a racial/ethnic minority, had obesity, and had higher disease burdens were more likely to be inactive, suggesting that the EVS has discriminant validity.</w:t>
            </w:r>
          </w:p>
        </w:tc>
        <w:tc>
          <w:tcPr>
            <w:tcW w:w="68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iCs/>
                <w:color w:val="000000" w:themeColor="text1"/>
                <w:sz w:val="24"/>
                <w:szCs w:val="24"/>
              </w:rPr>
            </w:pPr>
            <w:r w:rsidRPr="002931C0">
              <w:rPr>
                <w:rFonts w:ascii="Times New Roman" w:hAnsi="Times New Roman" w:cs="Times New Roman"/>
                <w:iCs/>
                <w:color w:val="000000" w:themeColor="text1"/>
                <w:sz w:val="24"/>
                <w:szCs w:val="24"/>
              </w:rPr>
              <w:t>Grant et al. (2013) Quantitative Non-randomized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iCs/>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Physicians were more likely to document exercise in their progress notes during visits where EVS was implemented (26.2% vs. 23.7%, includ</w:t>
            </w:r>
            <w:r>
              <w:rPr>
                <w:rFonts w:ascii="Times New Roman" w:hAnsi="Times New Roman" w:cs="Times New Roman"/>
                <w:color w:val="000000" w:themeColor="text1"/>
                <w:sz w:val="24"/>
                <w:szCs w:val="24"/>
              </w:rPr>
              <w:t>ing 29.4 % vs 26.0 % among adults with obesity</w:t>
            </w:r>
            <w:r w:rsidRPr="002931C0">
              <w:rPr>
                <w:rFonts w:ascii="Times New Roman" w:hAnsi="Times New Roman" w:cs="Times New Roman"/>
                <w:color w:val="000000" w:themeColor="text1"/>
                <w:sz w:val="24"/>
                <w:szCs w:val="24"/>
              </w:rPr>
              <w:t xml:space="preserve">). Progress notes increased by 12% among practices that implemented EVS. Increase in referrals when EVS was implemented (2.1% vs. 1.7% of visits); this difference was greater among </w:t>
            </w:r>
            <w:r>
              <w:rPr>
                <w:rFonts w:ascii="Times New Roman" w:hAnsi="Times New Roman" w:cs="Times New Roman"/>
                <w:color w:val="000000" w:themeColor="text1"/>
                <w:sz w:val="24"/>
                <w:szCs w:val="24"/>
              </w:rPr>
              <w:t>adults with obesity</w:t>
            </w:r>
            <w:r w:rsidRPr="002931C0">
              <w:rPr>
                <w:rFonts w:ascii="Times New Roman" w:hAnsi="Times New Roman" w:cs="Times New Roman"/>
                <w:color w:val="000000" w:themeColor="text1"/>
                <w:sz w:val="24"/>
                <w:szCs w:val="24"/>
              </w:rPr>
              <w:t xml:space="preserve"> (4.0 % vs. 3.2 % of visits). In a multivariate model adjusted for demographic differences and repeated measures, the per-visit odds of referral increased by 14 % (OR 1.14, 95 % CI: 1.11–1.18) among practices that had implemented EVS. More respondents with EVS visits reported that their physician discussed exercise than respondents with non-EVS visits (88 % vs. 76 %,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 xml:space="preserve">&lt;0.001). After adjusting </w:t>
            </w:r>
            <w:r w:rsidRPr="002931C0">
              <w:rPr>
                <w:rFonts w:ascii="Times New Roman" w:hAnsi="Times New Roman" w:cs="Times New Roman"/>
                <w:color w:val="000000" w:themeColor="text1"/>
                <w:sz w:val="24"/>
                <w:szCs w:val="24"/>
              </w:rPr>
              <w:lastRenderedPageBreak/>
              <w:t>for age and</w:t>
            </w:r>
            <w:r>
              <w:rPr>
                <w:rFonts w:ascii="Times New Roman" w:hAnsi="Times New Roman" w:cs="Times New Roman"/>
                <w:color w:val="000000" w:themeColor="text1"/>
                <w:sz w:val="24"/>
                <w:szCs w:val="24"/>
              </w:rPr>
              <w:t xml:space="preserve"> baseline BMI, adults were 14</w:t>
            </w:r>
            <w:r w:rsidRPr="002931C0">
              <w:rPr>
                <w:rFonts w:ascii="Times New Roman" w:hAnsi="Times New Roman" w:cs="Times New Roman"/>
                <w:color w:val="000000" w:themeColor="text1"/>
                <w:sz w:val="24"/>
                <w:szCs w:val="24"/>
              </w:rPr>
              <w:t>% more likel</w:t>
            </w:r>
            <w:r>
              <w:rPr>
                <w:rFonts w:ascii="Times New Roman" w:hAnsi="Times New Roman" w:cs="Times New Roman"/>
                <w:color w:val="000000" w:themeColor="text1"/>
                <w:sz w:val="24"/>
                <w:szCs w:val="24"/>
              </w:rPr>
              <w:t>y to report that their provider</w:t>
            </w:r>
            <w:r w:rsidRPr="002931C0">
              <w:rPr>
                <w:rFonts w:ascii="Times New Roman" w:hAnsi="Times New Roman" w:cs="Times New Roman"/>
                <w:color w:val="000000" w:themeColor="text1"/>
                <w:sz w:val="24"/>
                <w:szCs w:val="24"/>
              </w:rPr>
              <w:t xml:space="preserve"> discussed exercise (</w:t>
            </w:r>
            <w:proofErr w:type="spellStart"/>
            <w:r w:rsidRPr="002931C0">
              <w:rPr>
                <w:rFonts w:ascii="Times New Roman" w:hAnsi="Times New Roman" w:cs="Times New Roman"/>
                <w:color w:val="000000" w:themeColor="text1"/>
                <w:sz w:val="24"/>
                <w:szCs w:val="24"/>
              </w:rPr>
              <w:t>aRR</w:t>
            </w:r>
            <w:proofErr w:type="spellEnd"/>
            <w:r w:rsidRPr="002931C0">
              <w:rPr>
                <w:rFonts w:ascii="Times New Roman" w:hAnsi="Times New Roman" w:cs="Times New Roman"/>
                <w:color w:val="000000" w:themeColor="text1"/>
                <w:sz w:val="24"/>
                <w:szCs w:val="24"/>
              </w:rPr>
              <w:t xml:space="preserve"> 1.14, 95 % CI: 1.11–1.17) after a visit to an EVS practice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=2,312) compared to a visit to a non-EVS practices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=4,568,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Adults at the EVS medical centres lost more weight over the study period compared to those in the non-EVS medical centers (adjusted difference-in-differences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0.16 lbs [95 % CI: 0.10–0.21],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&lt;0.001). EVS primary care practice was associated with 0.06% favourable decline in A1c in adults with diabetes.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C17857" w:rsidRDefault="00117777" w:rsidP="008B2358">
            <w:pPr>
              <w:rPr>
                <w:rFonts w:ascii="Times New Roman" w:hAnsi="Times New Roman" w:cs="Times New Roman"/>
                <w:iCs/>
                <w:color w:val="000000" w:themeColor="text1"/>
                <w:sz w:val="24"/>
                <w:szCs w:val="24"/>
              </w:rPr>
            </w:pPr>
            <w:r w:rsidRPr="00C17857">
              <w:rPr>
                <w:rFonts w:ascii="Times New Roman" w:hAnsi="Times New Roman" w:cs="Times New Roman"/>
                <w:iCs/>
                <w:color w:val="000000" w:themeColor="text1"/>
                <w:sz w:val="24"/>
                <w:szCs w:val="24"/>
              </w:rPr>
              <w:t>Liu et al. (2017) Quantitative Descriptive</w:t>
            </w:r>
          </w:p>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iCs/>
                <w:color w:val="000000" w:themeColor="text1"/>
                <w:sz w:val="24"/>
                <w:szCs w:val="24"/>
              </w:rPr>
              <w:t>USA</w:t>
            </w:r>
          </w:p>
        </w:tc>
        <w:tc>
          <w:tcPr>
            <w:tcW w:w="5670" w:type="dxa"/>
          </w:tcPr>
          <w:p w:rsidR="00117777" w:rsidRPr="00C17857" w:rsidRDefault="00117777" w:rsidP="008B2358">
            <w:pPr>
              <w:rPr>
                <w:rFonts w:ascii="Times New Roman" w:hAnsi="Times New Roman" w:cs="Times New Roman"/>
                <w:color w:val="000000" w:themeColor="text1"/>
                <w:sz w:val="24"/>
                <w:szCs w:val="24"/>
              </w:rPr>
            </w:pPr>
          </w:p>
        </w:tc>
        <w:tc>
          <w:tcPr>
            <w:tcW w:w="567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t>(Other) Validity:</w:t>
            </w:r>
            <w:r w:rsidRPr="00C17857">
              <w:rPr>
                <w:rFonts w:ascii="Times New Roman" w:hAnsi="Times New Roman" w:cs="Times New Roman"/>
                <w:color w:val="000000" w:themeColor="text1"/>
                <w:sz w:val="24"/>
                <w:szCs w:val="24"/>
              </w:rPr>
              <w:t xml:space="preserve"> Positive associations between PA and measures of disease severity, functional performance, symptoms, and QOL observed were consistent with previous studies using PA surveys or accelerometers (supports the validity of the EVS). Adults with higher levels of PA tended to have higher predicted forced expiratory volume in 1sec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&lt;0.01), less severe COPD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0.03), and fewer comorbidities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&lt;0.001) and were less likely to use supplemental oxygen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&lt;0.001). Functional performance measures were also associated with the best EVS categories. Adults who were more active had incrementally higher 6min walk test distance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&lt;0.001) and higher step counts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0.04). Symptom burden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0.01) and depressive symptoms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&lt;0.01) were sig. associated with level of PA, but dyspnea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0.30) and anxiety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 xml:space="preserve">0.48) were not. Those with higher levels of PA had higher QOL (physical,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 xml:space="preserve">0.04; mental, </w:t>
            </w:r>
            <w:r w:rsidRPr="001571E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0.05) compared with those who were less active.</w:t>
            </w:r>
          </w:p>
        </w:tc>
        <w:tc>
          <w:tcPr>
            <w:tcW w:w="68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color w:val="000000" w:themeColor="text1"/>
                <w:sz w:val="24"/>
                <w:szCs w:val="24"/>
              </w:rPr>
              <w:t>4</w:t>
            </w:r>
          </w:p>
        </w:tc>
      </w:tr>
      <w:tr w:rsidR="00117777" w:rsidRPr="002931C0" w:rsidTr="005E0E5A">
        <w:tc>
          <w:tcPr>
            <w:tcW w:w="1413" w:type="dxa"/>
          </w:tcPr>
          <w:p w:rsidR="00117777" w:rsidRPr="00C17857" w:rsidRDefault="00117777" w:rsidP="008B2358">
            <w:pPr>
              <w:rPr>
                <w:rFonts w:ascii="Times New Roman" w:hAnsi="Times New Roman" w:cs="Times New Roman"/>
                <w:iCs/>
                <w:color w:val="000000" w:themeColor="text1"/>
                <w:sz w:val="24"/>
                <w:szCs w:val="24"/>
              </w:rPr>
            </w:pPr>
            <w:r w:rsidRPr="00C17857">
              <w:rPr>
                <w:rFonts w:ascii="Times New Roman" w:hAnsi="Times New Roman" w:cs="Times New Roman"/>
                <w:iCs/>
                <w:color w:val="000000" w:themeColor="text1"/>
                <w:sz w:val="24"/>
                <w:szCs w:val="24"/>
              </w:rPr>
              <w:t>Kuntz et al. (2021)</w:t>
            </w:r>
          </w:p>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iCs/>
                <w:color w:val="000000" w:themeColor="text1"/>
                <w:sz w:val="24"/>
                <w:szCs w:val="24"/>
              </w:rPr>
              <w:lastRenderedPageBreak/>
              <w:t>Quantitative Descriptive USA</w:t>
            </w:r>
          </w:p>
        </w:tc>
        <w:tc>
          <w:tcPr>
            <w:tcW w:w="5670" w:type="dxa"/>
          </w:tcPr>
          <w:p w:rsidR="00117777" w:rsidRPr="00C17857" w:rsidRDefault="00117777" w:rsidP="008B2358">
            <w:pPr>
              <w:rPr>
                <w:rFonts w:ascii="Times New Roman" w:hAnsi="Times New Roman" w:cs="Times New Roman"/>
                <w:color w:val="000000" w:themeColor="text1"/>
                <w:sz w:val="24"/>
                <w:szCs w:val="24"/>
              </w:rPr>
            </w:pPr>
          </w:p>
        </w:tc>
        <w:tc>
          <w:tcPr>
            <w:tcW w:w="567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t>(Other) Validity:</w:t>
            </w:r>
            <w:r w:rsidRPr="00C17857">
              <w:rPr>
                <w:rFonts w:ascii="Times New Roman" w:hAnsi="Times New Roman" w:cs="Times New Roman"/>
                <w:color w:val="000000" w:themeColor="text1"/>
                <w:sz w:val="24"/>
                <w:szCs w:val="24"/>
              </w:rPr>
              <w:t xml:space="preserve">  There was a positive correlation between the MVPA mins/week reported through EVS </w:t>
            </w:r>
            <w:r w:rsidRPr="00C17857">
              <w:rPr>
                <w:rFonts w:ascii="Times New Roman" w:hAnsi="Times New Roman" w:cs="Times New Roman"/>
                <w:color w:val="000000" w:themeColor="text1"/>
                <w:sz w:val="24"/>
                <w:szCs w:val="24"/>
              </w:rPr>
              <w:lastRenderedPageBreak/>
              <w:t xml:space="preserve">and through </w:t>
            </w:r>
            <w:proofErr w:type="spellStart"/>
            <w:r w:rsidRPr="00C17857">
              <w:rPr>
                <w:rFonts w:ascii="Times New Roman" w:hAnsi="Times New Roman" w:cs="Times New Roman"/>
                <w:color w:val="000000" w:themeColor="text1"/>
                <w:sz w:val="24"/>
                <w:szCs w:val="24"/>
              </w:rPr>
              <w:t>accelerometry</w:t>
            </w:r>
            <w:proofErr w:type="spellEnd"/>
            <w:r w:rsidRPr="00C17857">
              <w:rPr>
                <w:rFonts w:ascii="Times New Roman" w:hAnsi="Times New Roman" w:cs="Times New Roman"/>
                <w:color w:val="000000" w:themeColor="text1"/>
                <w:sz w:val="24"/>
                <w:szCs w:val="24"/>
              </w:rPr>
              <w:t xml:space="preserve"> (r =0.38, </w:t>
            </w:r>
            <w:r>
              <w:rPr>
                <w:rFonts w:ascii="Times New Roman" w:hAnsi="Times New Roman" w:cs="Times New Roman"/>
                <w:i/>
                <w:color w:val="000000" w:themeColor="text1"/>
                <w:sz w:val="24"/>
                <w:szCs w:val="24"/>
              </w:rPr>
              <w:t>P</w:t>
            </w:r>
            <w:r w:rsidRPr="00C17857">
              <w:rPr>
                <w:rFonts w:ascii="Times New Roman" w:hAnsi="Times New Roman" w:cs="Times New Roman"/>
                <w:color w:val="000000" w:themeColor="text1"/>
                <w:sz w:val="24"/>
                <w:szCs w:val="24"/>
              </w:rPr>
              <w:t xml:space="preserve">&lt;0.0001). When restricted to the subsample of 223 participants with &lt;150mins/week, the strength of the correlation decreased (r=0.21,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17857">
              <w:rPr>
                <w:rFonts w:ascii="Times New Roman" w:hAnsi="Times New Roman" w:cs="Times New Roman"/>
                <w:color w:val="000000" w:themeColor="text1"/>
                <w:sz w:val="24"/>
                <w:szCs w:val="24"/>
              </w:rPr>
              <w:t xml:space="preserve">0.0013). Fair agreement was observed between EVS and </w:t>
            </w:r>
            <w:proofErr w:type="spellStart"/>
            <w:r w:rsidRPr="00C17857">
              <w:rPr>
                <w:rFonts w:ascii="Times New Roman" w:hAnsi="Times New Roman" w:cs="Times New Roman"/>
                <w:color w:val="000000" w:themeColor="text1"/>
                <w:sz w:val="24"/>
                <w:szCs w:val="24"/>
              </w:rPr>
              <w:t>accelerometry</w:t>
            </w:r>
            <w:proofErr w:type="spellEnd"/>
            <w:r w:rsidRPr="00C17857">
              <w:rPr>
                <w:rFonts w:ascii="Times New Roman" w:hAnsi="Times New Roman" w:cs="Times New Roman"/>
                <w:color w:val="000000" w:themeColor="text1"/>
                <w:sz w:val="24"/>
                <w:szCs w:val="24"/>
              </w:rPr>
              <w:t>-based moderate-to-vigorous PA categories (weighted k=0.29). Highest agreement occurred for those with PA level ≥150mins/week. EVS correctly classified 68% and 67% of a</w:t>
            </w:r>
            <w:r>
              <w:rPr>
                <w:rFonts w:ascii="Times New Roman" w:hAnsi="Times New Roman" w:cs="Times New Roman"/>
                <w:color w:val="000000" w:themeColor="text1"/>
                <w:sz w:val="24"/>
                <w:szCs w:val="24"/>
              </w:rPr>
              <w:t>dults who did and did not meet P</w:t>
            </w:r>
            <w:r w:rsidRPr="00C17857">
              <w:rPr>
                <w:rFonts w:ascii="Times New Roman" w:hAnsi="Times New Roman" w:cs="Times New Roman"/>
                <w:color w:val="000000" w:themeColor="text1"/>
                <w:sz w:val="24"/>
                <w:szCs w:val="24"/>
              </w:rPr>
              <w:t>A guidelines, respectively. Positive and negative predictive values for EVS compared with accelerometers were 61% and 73%, respectively.</w:t>
            </w:r>
          </w:p>
        </w:tc>
        <w:tc>
          <w:tcPr>
            <w:tcW w:w="680" w:type="dxa"/>
          </w:tcPr>
          <w:p w:rsidR="00117777" w:rsidRPr="00C17857"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color w:val="000000" w:themeColor="text1"/>
                <w:sz w:val="24"/>
                <w:szCs w:val="24"/>
              </w:rPr>
              <w:lastRenderedPageBreak/>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Exercise Prescription Model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Lucini</w:t>
            </w:r>
            <w:proofErr w:type="spellEnd"/>
            <w:r w:rsidRPr="002931C0">
              <w:rPr>
                <w:rFonts w:ascii="Times New Roman" w:hAnsi="Times New Roman" w:cs="Times New Roman"/>
                <w:color w:val="000000" w:themeColor="text1"/>
                <w:sz w:val="24"/>
                <w:szCs w:val="24"/>
              </w:rPr>
              <w:t xml:space="preserve">  &amp; </w:t>
            </w:r>
            <w:proofErr w:type="spellStart"/>
            <w:r w:rsidRPr="002931C0">
              <w:rPr>
                <w:rFonts w:ascii="Times New Roman" w:hAnsi="Times New Roman" w:cs="Times New Roman"/>
                <w:color w:val="000000" w:themeColor="text1"/>
                <w:sz w:val="24"/>
                <w:szCs w:val="24"/>
              </w:rPr>
              <w:t>Pagini</w:t>
            </w:r>
            <w:proofErr w:type="spellEnd"/>
            <w:r w:rsidRPr="002931C0">
              <w:rPr>
                <w:rFonts w:ascii="Times New Roman" w:hAnsi="Times New Roman" w:cs="Times New Roman"/>
                <w:color w:val="000000" w:themeColor="text1"/>
                <w:sz w:val="24"/>
                <w:szCs w:val="24"/>
              </w:rPr>
              <w:t xml:space="preserve"> (2021)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Italy</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Food and PA Habit Inventory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Sassano</w:t>
            </w:r>
            <w:proofErr w:type="spellEnd"/>
            <w:r w:rsidRPr="002931C0">
              <w:rPr>
                <w:rFonts w:ascii="Times New Roman" w:hAnsi="Times New Roman" w:cs="Times New Roman"/>
                <w:color w:val="000000" w:themeColor="text1"/>
                <w:sz w:val="24"/>
                <w:szCs w:val="24"/>
              </w:rPr>
              <w:t xml:space="preserve"> (2004)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Non-randomized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Sig. </w:t>
            </w:r>
            <w:r w:rsidRPr="002931C0">
              <w:rPr>
                <w:rFonts w:ascii="Times New Roman" w:hAnsi="Times New Roman" w:cs="Times New Roman"/>
                <w:color w:val="000000" w:themeColor="text1"/>
                <w:sz w:val="24"/>
                <w:szCs w:val="24"/>
              </w:rPr>
              <w:t>me</w:t>
            </w:r>
            <w:r>
              <w:rPr>
                <w:rFonts w:ascii="Times New Roman" w:hAnsi="Times New Roman" w:cs="Times New Roman"/>
                <w:color w:val="000000" w:themeColor="text1"/>
                <w:sz w:val="24"/>
                <w:szCs w:val="24"/>
              </w:rPr>
              <w:t>an changes in PA f</w:t>
            </w:r>
            <w:r w:rsidRPr="002931C0">
              <w:rPr>
                <w:rFonts w:ascii="Times New Roman" w:hAnsi="Times New Roman" w:cs="Times New Roman"/>
                <w:color w:val="000000" w:themeColor="text1"/>
                <w:sz w:val="24"/>
                <w:szCs w:val="24"/>
              </w:rPr>
              <w:t>or various intensities a</w:t>
            </w:r>
            <w:r>
              <w:rPr>
                <w:rFonts w:ascii="Times New Roman" w:hAnsi="Times New Roman" w:cs="Times New Roman"/>
                <w:color w:val="000000" w:themeColor="text1"/>
                <w:sz w:val="24"/>
                <w:szCs w:val="24"/>
              </w:rPr>
              <w:t>nd durations. Min</w:t>
            </w:r>
            <w:r w:rsidRPr="002931C0">
              <w:rPr>
                <w:rFonts w:ascii="Times New Roman" w:hAnsi="Times New Roman" w:cs="Times New Roman"/>
                <w:color w:val="000000" w:themeColor="text1"/>
                <w:sz w:val="24"/>
                <w:szCs w:val="24"/>
              </w:rPr>
              <w:t xml:space="preserve">s </w:t>
            </w:r>
            <w:r>
              <w:rPr>
                <w:rFonts w:ascii="Times New Roman" w:hAnsi="Times New Roman" w:cs="Times New Roman"/>
                <w:color w:val="000000" w:themeColor="text1"/>
                <w:sz w:val="24"/>
                <w:szCs w:val="24"/>
              </w:rPr>
              <w:t xml:space="preserve">spent walking </w:t>
            </w:r>
            <w:r w:rsidRPr="002931C0">
              <w:rPr>
                <w:rFonts w:ascii="Times New Roman" w:hAnsi="Times New Roman" w:cs="Times New Roman"/>
                <w:color w:val="000000" w:themeColor="text1"/>
                <w:sz w:val="24"/>
                <w:szCs w:val="24"/>
              </w:rPr>
              <w:t>or</w:t>
            </w:r>
            <w:r>
              <w:rPr>
                <w:rFonts w:ascii="Times New Roman" w:hAnsi="Times New Roman" w:cs="Times New Roman"/>
                <w:color w:val="000000" w:themeColor="text1"/>
                <w:sz w:val="24"/>
                <w:szCs w:val="24"/>
              </w:rPr>
              <w:t xml:space="preserve"> in</w:t>
            </w:r>
            <w:r w:rsidRPr="002931C0">
              <w:rPr>
                <w:rFonts w:ascii="Times New Roman" w:hAnsi="Times New Roman" w:cs="Times New Roman"/>
                <w:color w:val="000000" w:themeColor="text1"/>
                <w:sz w:val="24"/>
                <w:szCs w:val="24"/>
              </w:rPr>
              <w:t xml:space="preserve"> “other” PA</w:t>
            </w:r>
            <w:r>
              <w:rPr>
                <w:rFonts w:ascii="Times New Roman" w:hAnsi="Times New Roman" w:cs="Times New Roman"/>
                <w:color w:val="000000" w:themeColor="text1"/>
                <w:sz w:val="24"/>
                <w:szCs w:val="24"/>
              </w:rPr>
              <w:t xml:space="preserve"> sig.</w:t>
            </w:r>
            <w:r w:rsidRPr="002931C0">
              <w:rPr>
                <w:rFonts w:ascii="Times New Roman" w:hAnsi="Times New Roman" w:cs="Times New Roman"/>
                <w:color w:val="000000" w:themeColor="text1"/>
                <w:sz w:val="24"/>
                <w:szCs w:val="24"/>
              </w:rPr>
              <w:t xml:space="preserve"> increased across the intervention period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&lt;0.05).</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0</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GDRS</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(German Diabetes Risk Score;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Jacobs et al. (2018)</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Protocol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Germany</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GEM</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Mateo et al. (2018) Qualitative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Tool l</w:t>
            </w:r>
            <w:r w:rsidRPr="002931C0">
              <w:rPr>
                <w:rFonts w:ascii="Times New Roman" w:hAnsi="Times New Roman" w:cs="Times New Roman"/>
                <w:color w:val="000000" w:themeColor="text1"/>
                <w:sz w:val="24"/>
                <w:szCs w:val="24"/>
              </w:rPr>
              <w:t>anguage may elicit negative emotional response (e.g.</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shame, guilt).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Veterans and V</w:t>
            </w:r>
            <w:r>
              <w:rPr>
                <w:rFonts w:ascii="Times New Roman" w:hAnsi="Times New Roman" w:cs="Times New Roman"/>
                <w:color w:val="000000" w:themeColor="text1"/>
                <w:sz w:val="24"/>
                <w:szCs w:val="24"/>
              </w:rPr>
              <w:t xml:space="preserve">eterans </w:t>
            </w:r>
            <w:r w:rsidRPr="002931C0">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ffairs</w:t>
            </w:r>
            <w:r w:rsidRPr="002931C0">
              <w:rPr>
                <w:rFonts w:ascii="Times New Roman" w:hAnsi="Times New Roman" w:cs="Times New Roman"/>
                <w:color w:val="000000" w:themeColor="text1"/>
                <w:sz w:val="24"/>
                <w:szCs w:val="24"/>
              </w:rPr>
              <w:t xml:space="preserve"> staff felt positively about using goal</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setting for behaviou</w:t>
            </w:r>
            <w:r>
              <w:rPr>
                <w:rFonts w:ascii="Times New Roman" w:hAnsi="Times New Roman" w:cs="Times New Roman"/>
                <w:color w:val="000000" w:themeColor="text1"/>
                <w:sz w:val="24"/>
                <w:szCs w:val="24"/>
              </w:rPr>
              <w:t>r change.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Providers faced time constraints when discu</w:t>
            </w:r>
            <w:r>
              <w:rPr>
                <w:rFonts w:ascii="Times New Roman" w:hAnsi="Times New Roman" w:cs="Times New Roman"/>
                <w:color w:val="000000" w:themeColor="text1"/>
                <w:sz w:val="24"/>
                <w:szCs w:val="24"/>
              </w:rPr>
              <w:t>ssing goal setting during the</w:t>
            </w:r>
            <w:r w:rsidRPr="002931C0">
              <w:rPr>
                <w:rFonts w:ascii="Times New Roman" w:hAnsi="Times New Roman" w:cs="Times New Roman"/>
                <w:color w:val="000000" w:themeColor="text1"/>
                <w:sz w:val="24"/>
                <w:szCs w:val="24"/>
              </w:rPr>
              <w:t xml:space="preserve"> visit. </w:t>
            </w:r>
          </w:p>
          <w:p w:rsidR="00117777" w:rsidRPr="002931C0" w:rsidRDefault="00117777" w:rsidP="008B2358">
            <w:pPr>
              <w:rPr>
                <w:rFonts w:ascii="Times New Roman" w:hAnsi="Times New Roman" w:cs="Times New Roman"/>
                <w:color w:val="000000" w:themeColor="text1"/>
                <w:sz w:val="24"/>
                <w:szCs w:val="24"/>
              </w:rPr>
            </w:pPr>
            <w:r w:rsidRPr="00C17857">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Purpose of questions is not always clear, prompting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to ask questions.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Provider burden increased when they had to work with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to scale goals down. Knowledgeable individual</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xml:space="preserve"> should be available to assist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using technology (i.e.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Health Coach</w:t>
            </w:r>
            <w:r>
              <w:rPr>
                <w:rFonts w:ascii="Times New Roman" w:hAnsi="Times New Roman" w:cs="Times New Roman"/>
                <w:color w:val="000000" w:themeColor="text1"/>
                <w:sz w:val="24"/>
                <w:szCs w:val="24"/>
              </w:rPr>
              <w:t>es</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Lack of effective or standardized way to record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goals and communicate them to the health team.</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Viglione</w:t>
            </w:r>
            <w:proofErr w:type="spellEnd"/>
            <w:r w:rsidRPr="002931C0">
              <w:rPr>
                <w:rFonts w:ascii="Times New Roman" w:hAnsi="Times New Roman" w:cs="Times New Roman"/>
                <w:color w:val="000000" w:themeColor="text1"/>
                <w:sz w:val="24"/>
                <w:szCs w:val="24"/>
              </w:rPr>
              <w:t xml:space="preserve"> et al. (2019)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GEM participants rated the quality of counselling 9.1/10 on average. 79% reported that duration of </w:t>
            </w:r>
            <w:r>
              <w:rPr>
                <w:rFonts w:ascii="Times New Roman" w:hAnsi="Times New Roman" w:cs="Times New Roman"/>
                <w:color w:val="000000" w:themeColor="text1"/>
                <w:sz w:val="24"/>
                <w:szCs w:val="24"/>
              </w:rPr>
              <w:t>counselling (mean 24 mins) was “just right”</w:t>
            </w:r>
            <w:r w:rsidRPr="002931C0">
              <w:rPr>
                <w:rFonts w:ascii="Times New Roman" w:hAnsi="Times New Roman" w:cs="Times New Roman"/>
                <w:color w:val="000000" w:themeColor="text1"/>
                <w:sz w:val="24"/>
                <w:szCs w:val="24"/>
              </w:rPr>
              <w:t>.</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Pr>
                <w:rFonts w:ascii="Times New Roman" w:hAnsi="Times New Roman" w:cs="Times New Roman"/>
                <w:color w:val="000000" w:themeColor="text1"/>
                <w:sz w:val="24"/>
                <w:szCs w:val="24"/>
              </w:rPr>
              <w:t xml:space="preserve"> No sig. </w:t>
            </w:r>
            <w:r w:rsidRPr="002931C0">
              <w:rPr>
                <w:rFonts w:ascii="Times New Roman" w:hAnsi="Times New Roman" w:cs="Times New Roman"/>
                <w:color w:val="000000" w:themeColor="text1"/>
                <w:sz w:val="24"/>
                <w:szCs w:val="24"/>
              </w:rPr>
              <w:t>change in PA behaviour between the usual care and intervention groups.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GEM participants lost more weight (mean 0.8kg) compared to usual care. No sig. difference between groups in self-efficacy, motivation, intention to change.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GOALS</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(Goal-focused Online Access to Lifestyle Support;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Mishuris</w:t>
            </w:r>
            <w:proofErr w:type="spellEnd"/>
            <w:r w:rsidRPr="002931C0">
              <w:rPr>
                <w:rFonts w:ascii="Times New Roman" w:hAnsi="Times New Roman" w:cs="Times New Roman"/>
                <w:color w:val="000000" w:themeColor="text1"/>
                <w:sz w:val="24"/>
                <w:szCs w:val="24"/>
              </w:rPr>
              <w:t xml:space="preserve"> et al. (2016) Qualitative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Although providers were very interested in the details of the weight, calories, and activity graphs, they also appreciated a quick view look at how those things interacted with each other and </w:t>
            </w:r>
            <w:r>
              <w:rPr>
                <w:rFonts w:ascii="Times New Roman" w:hAnsi="Times New Roman" w:cs="Times New Roman"/>
                <w:color w:val="000000" w:themeColor="text1"/>
                <w:sz w:val="24"/>
                <w:szCs w:val="24"/>
              </w:rPr>
              <w:t>to engaging adults accessing care. This led to</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designing</w:t>
            </w:r>
            <w:r w:rsidRPr="002931C0">
              <w:rPr>
                <w:rFonts w:ascii="Times New Roman" w:hAnsi="Times New Roman" w:cs="Times New Roman"/>
                <w:color w:val="000000" w:themeColor="text1"/>
                <w:sz w:val="24"/>
                <w:szCs w:val="24"/>
              </w:rPr>
              <w:t xml:space="preserve"> a dashboard t</w:t>
            </w:r>
            <w:r>
              <w:rPr>
                <w:rFonts w:ascii="Times New Roman" w:hAnsi="Times New Roman" w:cs="Times New Roman"/>
                <w:color w:val="000000" w:themeColor="text1"/>
                <w:sz w:val="24"/>
                <w:szCs w:val="24"/>
              </w:rPr>
              <w:t xml:space="preserve">hat allowed for honing in </w:t>
            </w:r>
            <w:r w:rsidRPr="002931C0">
              <w:rPr>
                <w:rFonts w:ascii="Times New Roman" w:hAnsi="Times New Roman" w:cs="Times New Roman"/>
                <w:color w:val="000000" w:themeColor="text1"/>
                <w:sz w:val="24"/>
                <w:szCs w:val="24"/>
              </w:rPr>
              <w:t>to the specific data for each content area.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Pr>
                <w:rFonts w:ascii="Times New Roman" w:hAnsi="Times New Roman" w:cs="Times New Roman"/>
                <w:color w:val="000000" w:themeColor="text1"/>
                <w:sz w:val="24"/>
                <w:szCs w:val="24"/>
              </w:rPr>
              <w:t>: U</w:t>
            </w:r>
            <w:r w:rsidRPr="002931C0">
              <w:rPr>
                <w:rFonts w:ascii="Times New Roman" w:hAnsi="Times New Roman" w:cs="Times New Roman"/>
                <w:color w:val="000000" w:themeColor="text1"/>
                <w:sz w:val="24"/>
                <w:szCs w:val="24"/>
              </w:rPr>
              <w:t>sers generated multiple suggestions for improvements. Fo</w:t>
            </w:r>
            <w:r>
              <w:rPr>
                <w:rFonts w:ascii="Times New Roman" w:hAnsi="Times New Roman" w:cs="Times New Roman"/>
                <w:color w:val="000000" w:themeColor="text1"/>
                <w:sz w:val="24"/>
                <w:szCs w:val="24"/>
              </w:rPr>
              <w:t>r example, the initial display wa</w:t>
            </w:r>
            <w:r w:rsidRPr="002931C0">
              <w:rPr>
                <w:rFonts w:ascii="Times New Roman" w:hAnsi="Times New Roman" w:cs="Times New Roman"/>
                <w:color w:val="000000" w:themeColor="text1"/>
                <w:sz w:val="24"/>
                <w:szCs w:val="24"/>
              </w:rPr>
              <w:t xml:space="preserve">s a dashboard with </w:t>
            </w:r>
            <w:r>
              <w:rPr>
                <w:rFonts w:ascii="Times New Roman" w:hAnsi="Times New Roman" w:cs="Times New Roman"/>
                <w:color w:val="000000" w:themeColor="text1"/>
                <w:sz w:val="24"/>
                <w:szCs w:val="24"/>
              </w:rPr>
              <w:t>3 dials (</w:t>
            </w:r>
            <w:r w:rsidRPr="002931C0">
              <w:rPr>
                <w:rFonts w:ascii="Times New Roman" w:hAnsi="Times New Roman" w:cs="Times New Roman"/>
                <w:color w:val="000000" w:themeColor="text1"/>
                <w:sz w:val="24"/>
                <w:szCs w:val="24"/>
              </w:rPr>
              <w:t xml:space="preserve">exercise, calories, </w:t>
            </w:r>
            <w:proofErr w:type="gramStart"/>
            <w:r w:rsidRPr="002931C0">
              <w:rPr>
                <w:rFonts w:ascii="Times New Roman" w:hAnsi="Times New Roman" w:cs="Times New Roman"/>
                <w:color w:val="000000" w:themeColor="text1"/>
                <w:sz w:val="24"/>
                <w:szCs w:val="24"/>
              </w:rPr>
              <w:t>weight</w:t>
            </w:r>
            <w:proofErr w:type="gramEnd"/>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most </w:t>
            </w:r>
            <w:r w:rsidRPr="002931C0">
              <w:rPr>
                <w:rFonts w:ascii="Times New Roman" w:hAnsi="Times New Roman" w:cs="Times New Roman"/>
                <w:color w:val="000000" w:themeColor="text1"/>
                <w:sz w:val="24"/>
                <w:szCs w:val="24"/>
              </w:rPr>
              <w:lastRenderedPageBreak/>
              <w:t xml:space="preserve">implicitly understood this, but immediately wanted greater detail and navigated to </w:t>
            </w:r>
            <w:r>
              <w:rPr>
                <w:rFonts w:ascii="Times New Roman" w:hAnsi="Times New Roman" w:cs="Times New Roman"/>
                <w:color w:val="000000" w:themeColor="text1"/>
                <w:sz w:val="24"/>
                <w:szCs w:val="24"/>
              </w:rPr>
              <w:t xml:space="preserve">the </w:t>
            </w:r>
            <w:r w:rsidRPr="002931C0">
              <w:rPr>
                <w:rFonts w:ascii="Times New Roman" w:hAnsi="Times New Roman" w:cs="Times New Roman"/>
                <w:color w:val="000000" w:themeColor="text1"/>
                <w:sz w:val="24"/>
                <w:szCs w:val="24"/>
              </w:rPr>
              <w:t>graphs wi</w:t>
            </w:r>
            <w:r>
              <w:rPr>
                <w:rFonts w:ascii="Times New Roman" w:hAnsi="Times New Roman" w:cs="Times New Roman"/>
                <w:color w:val="000000" w:themeColor="text1"/>
                <w:sz w:val="24"/>
                <w:szCs w:val="24"/>
              </w:rPr>
              <w:t>th data over time</w:t>
            </w:r>
            <w:r w:rsidRPr="002931C0">
              <w:rPr>
                <w:rFonts w:ascii="Times New Roman" w:hAnsi="Times New Roman" w:cs="Times New Roman"/>
                <w:color w:val="000000" w:themeColor="text1"/>
                <w:sz w:val="24"/>
                <w:szCs w:val="24"/>
              </w:rPr>
              <w:t>. Most tried to click on the pictorial display from the dashboard to access these graphs, but this was not enabled for navigation at that time.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To improve usability and understanding of the data, the data visualization of data</w:t>
            </w:r>
            <w:r>
              <w:rPr>
                <w:rFonts w:ascii="Times New Roman" w:hAnsi="Times New Roman" w:cs="Times New Roman"/>
                <w:color w:val="000000" w:themeColor="text1"/>
                <w:sz w:val="24"/>
                <w:szCs w:val="24"/>
              </w:rPr>
              <w:t xml:space="preserve"> entered by adults</w:t>
            </w:r>
            <w:r w:rsidRPr="002931C0">
              <w:rPr>
                <w:rFonts w:ascii="Times New Roman" w:hAnsi="Times New Roman" w:cs="Times New Roman"/>
                <w:color w:val="000000" w:themeColor="text1"/>
                <w:sz w:val="24"/>
                <w:szCs w:val="24"/>
              </w:rPr>
              <w:t xml:space="preserve"> from GOALS in the EHR evolved from bar charts to radar plots to speed dials. Many providers did not grasp the difference in timeline between the different graphs, although this was an important point to see trends over</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time and relationships between the various types of data presented.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Although all providers agreed that the information/tool</w:t>
            </w:r>
            <w:r>
              <w:rPr>
                <w:rFonts w:ascii="Times New Roman" w:hAnsi="Times New Roman" w:cs="Times New Roman"/>
                <w:color w:val="000000" w:themeColor="text1"/>
                <w:sz w:val="24"/>
                <w:szCs w:val="24"/>
              </w:rPr>
              <w:t xml:space="preserve"> would be very useful in healthy lifestyle</w:t>
            </w:r>
            <w:r w:rsidRPr="002931C0">
              <w:rPr>
                <w:rFonts w:ascii="Times New Roman" w:hAnsi="Times New Roman" w:cs="Times New Roman"/>
                <w:color w:val="000000" w:themeColor="text1"/>
                <w:sz w:val="24"/>
                <w:szCs w:val="24"/>
              </w:rPr>
              <w:t xml:space="preserve"> discussion</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the training and time availability to re</w:t>
            </w:r>
            <w:r>
              <w:rPr>
                <w:rFonts w:ascii="Times New Roman" w:hAnsi="Times New Roman" w:cs="Times New Roman"/>
                <w:color w:val="000000" w:themeColor="text1"/>
                <w:sz w:val="24"/>
                <w:szCs w:val="24"/>
              </w:rPr>
              <w:t>view all data with adults accessing care may</w:t>
            </w:r>
            <w:r w:rsidRPr="002931C0">
              <w:rPr>
                <w:rFonts w:ascii="Times New Roman" w:hAnsi="Times New Roman" w:cs="Times New Roman"/>
                <w:color w:val="000000" w:themeColor="text1"/>
                <w:sz w:val="24"/>
                <w:szCs w:val="24"/>
              </w:rPr>
              <w:t xml:space="preserve"> be better suited to another role in clinic outside of the primary care provider. Many want</w:t>
            </w:r>
            <w:r>
              <w:rPr>
                <w:rFonts w:ascii="Times New Roman" w:hAnsi="Times New Roman" w:cs="Times New Roman"/>
                <w:color w:val="000000" w:themeColor="text1"/>
                <w:sz w:val="24"/>
                <w:szCs w:val="24"/>
              </w:rPr>
              <w:t>ed quarterly updates on adults</w:t>
            </w:r>
            <w:r w:rsidRPr="002931C0">
              <w:rPr>
                <w:rFonts w:ascii="Times New Roman" w:hAnsi="Times New Roman" w:cs="Times New Roman"/>
                <w:color w:val="000000" w:themeColor="text1"/>
                <w:sz w:val="24"/>
                <w:szCs w:val="24"/>
              </w:rPr>
              <w:t>, but mo</w:t>
            </w:r>
            <w:r>
              <w:rPr>
                <w:rFonts w:ascii="Times New Roman" w:hAnsi="Times New Roman" w:cs="Times New Roman"/>
                <w:color w:val="000000" w:themeColor="text1"/>
                <w:sz w:val="24"/>
                <w:szCs w:val="24"/>
              </w:rPr>
              <w:t>re so that</w:t>
            </w:r>
            <w:r w:rsidRPr="002931C0">
              <w:rPr>
                <w:rFonts w:ascii="Times New Roman" w:hAnsi="Times New Roman" w:cs="Times New Roman"/>
                <w:color w:val="000000" w:themeColor="text1"/>
                <w:sz w:val="24"/>
                <w:szCs w:val="24"/>
              </w:rPr>
              <w:t xml:space="preserve"> the data be available to access and</w:t>
            </w:r>
            <w:r>
              <w:rPr>
                <w:rFonts w:ascii="Times New Roman" w:hAnsi="Times New Roman" w:cs="Times New Roman"/>
                <w:color w:val="000000" w:themeColor="text1"/>
                <w:sz w:val="24"/>
                <w:szCs w:val="24"/>
              </w:rPr>
              <w:t xml:space="preserve"> use in real-time </w:t>
            </w:r>
            <w:r w:rsidRPr="002931C0">
              <w:rPr>
                <w:rFonts w:ascii="Times New Roman" w:hAnsi="Times New Roman" w:cs="Times New Roman"/>
                <w:color w:val="000000" w:themeColor="text1"/>
                <w:sz w:val="24"/>
                <w:szCs w:val="24"/>
              </w:rPr>
              <w:t>during visits. Some identified the possibility of getting alerts when there w</w:t>
            </w:r>
            <w:r>
              <w:rPr>
                <w:rFonts w:ascii="Times New Roman" w:hAnsi="Times New Roman" w:cs="Times New Roman"/>
                <w:color w:val="000000" w:themeColor="text1"/>
                <w:sz w:val="24"/>
                <w:szCs w:val="24"/>
              </w:rPr>
              <w:t>as new activity from adults</w:t>
            </w:r>
            <w:r w:rsidRPr="002931C0">
              <w:rPr>
                <w:rFonts w:ascii="Times New Roman" w:hAnsi="Times New Roman" w:cs="Times New Roman"/>
                <w:color w:val="000000" w:themeColor="text1"/>
                <w:sz w:val="24"/>
                <w:szCs w:val="24"/>
              </w:rPr>
              <w:t xml:space="preserve"> in the system.</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Providers wanted the data in the EHR with graphical, easy to interpret displays of the biometric data.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All providers thought that integrating external health-related data from between visits would he</w:t>
            </w:r>
            <w:r>
              <w:rPr>
                <w:rFonts w:ascii="Times New Roman" w:hAnsi="Times New Roman" w:cs="Times New Roman"/>
                <w:color w:val="000000" w:themeColor="text1"/>
                <w:sz w:val="24"/>
                <w:szCs w:val="24"/>
              </w:rPr>
              <w:t>lp them better understand adults accessing their care and help them</w:t>
            </w:r>
            <w:r w:rsidRPr="002931C0">
              <w:rPr>
                <w:rFonts w:ascii="Times New Roman" w:hAnsi="Times New Roman" w:cs="Times New Roman"/>
                <w:color w:val="000000" w:themeColor="text1"/>
                <w:sz w:val="24"/>
                <w:szCs w:val="24"/>
              </w:rPr>
              <w:t xml:space="preserve"> in disease prevention. Most wanted to use the data during a </w:t>
            </w:r>
            <w:r>
              <w:rPr>
                <w:rFonts w:ascii="Times New Roman" w:hAnsi="Times New Roman" w:cs="Times New Roman"/>
                <w:color w:val="000000" w:themeColor="text1"/>
                <w:sz w:val="24"/>
                <w:szCs w:val="24"/>
              </w:rPr>
              <w:t>visit</w:t>
            </w:r>
            <w:r w:rsidRPr="002931C0">
              <w:rPr>
                <w:rFonts w:ascii="Times New Roman" w:hAnsi="Times New Roman" w:cs="Times New Roman"/>
                <w:color w:val="000000" w:themeColor="text1"/>
                <w:sz w:val="24"/>
                <w:szCs w:val="24"/>
              </w:rPr>
              <w:t xml:space="preserve">, but most also wanted to train ancillary staff to use the interactive tool to engage with </w:t>
            </w:r>
            <w:r>
              <w:rPr>
                <w:rFonts w:ascii="Times New Roman" w:hAnsi="Times New Roman" w:cs="Times New Roman"/>
                <w:color w:val="000000" w:themeColor="text1"/>
                <w:sz w:val="24"/>
                <w:szCs w:val="24"/>
              </w:rPr>
              <w:lastRenderedPageBreak/>
              <w:t>adults</w:t>
            </w:r>
            <w:r w:rsidRPr="002931C0">
              <w:rPr>
                <w:rFonts w:ascii="Times New Roman" w:hAnsi="Times New Roman" w:cs="Times New Roman"/>
                <w:color w:val="000000" w:themeColor="text1"/>
                <w:sz w:val="24"/>
                <w:szCs w:val="24"/>
              </w:rPr>
              <w:t xml:space="preserve"> outside of the provider visit. Time constraints on the provider visit were a concern for all.</w:t>
            </w:r>
          </w:p>
        </w:tc>
        <w:tc>
          <w:tcPr>
            <w:tcW w:w="5670" w:type="dxa"/>
          </w:tcPr>
          <w:p w:rsidR="00117777" w:rsidRPr="000149EF" w:rsidRDefault="00117777" w:rsidP="008B235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(Other) Barriers: </w:t>
            </w:r>
            <w:r w:rsidRPr="000149EF">
              <w:rPr>
                <w:rFonts w:ascii="Times New Roman" w:hAnsi="Times New Roman" w:cs="Times New Roman"/>
                <w:color w:val="000000" w:themeColor="text1"/>
                <w:sz w:val="24"/>
                <w:szCs w:val="24"/>
              </w:rPr>
              <w:t>Providers identified the desire to have some in-clinic contact with adults accessing care to initiate the online diabetes prevention program, and wanted to know adults’ goals and how they were developed. Providers needed a sense of the adults’ engagement with the program and wanted a sense of their barriers to success.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5 </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General Practitioner PA Project</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Porter et al. (2002) Quantitative Non-randomized 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Mean number of times walked in the last week was 4.2 at pre-test and 4.5 at post-test (not statistically sig.). At pre-test, 17%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stated they had not walk</w:t>
            </w:r>
            <w:r>
              <w:rPr>
                <w:rFonts w:ascii="Times New Roman" w:hAnsi="Times New Roman" w:cs="Times New Roman"/>
                <w:color w:val="000000" w:themeColor="text1"/>
                <w:sz w:val="24"/>
                <w:szCs w:val="24"/>
              </w:rPr>
              <w:t>ed for 10min in the last week (</w:t>
            </w:r>
            <w:r w:rsidRPr="002931C0">
              <w:rPr>
                <w:rFonts w:ascii="Times New Roman" w:hAnsi="Times New Roman" w:cs="Times New Roman"/>
                <w:color w:val="000000" w:themeColor="text1"/>
                <w:sz w:val="24"/>
                <w:szCs w:val="24"/>
              </w:rPr>
              <w:t>decreased to 8%</w:t>
            </w:r>
            <w:r>
              <w:rPr>
                <w:rFonts w:ascii="Times New Roman" w:hAnsi="Times New Roman" w:cs="Times New Roman"/>
                <w:color w:val="000000" w:themeColor="text1"/>
                <w:sz w:val="24"/>
                <w:szCs w:val="24"/>
              </w:rPr>
              <w:t xml:space="preserve"> at post-test)</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Mean number of min</w:t>
            </w:r>
            <w:r w:rsidRPr="002931C0">
              <w:rPr>
                <w:rFonts w:ascii="Times New Roman" w:hAnsi="Times New Roman" w:cs="Times New Roman"/>
                <w:color w:val="000000" w:themeColor="text1"/>
                <w:sz w:val="24"/>
                <w:szCs w:val="24"/>
              </w:rPr>
              <w:t>s spent walking in the las</w:t>
            </w:r>
            <w:r>
              <w:rPr>
                <w:rFonts w:ascii="Times New Roman" w:hAnsi="Times New Roman" w:cs="Times New Roman"/>
                <w:color w:val="000000" w:themeColor="text1"/>
                <w:sz w:val="24"/>
                <w:szCs w:val="24"/>
              </w:rPr>
              <w:t>t week increased from 123min</w:t>
            </w:r>
            <w:r w:rsidRPr="002931C0">
              <w:rPr>
                <w:rFonts w:ascii="Times New Roman" w:hAnsi="Times New Roman" w:cs="Times New Roman"/>
                <w:color w:val="000000" w:themeColor="text1"/>
                <w:sz w:val="24"/>
                <w:szCs w:val="24"/>
              </w:rPr>
              <w:t>s at pre-test to 143</w:t>
            </w:r>
            <w:r>
              <w:rPr>
                <w:rFonts w:ascii="Times New Roman" w:hAnsi="Times New Roman" w:cs="Times New Roman"/>
                <w:color w:val="000000" w:themeColor="text1"/>
                <w:sz w:val="24"/>
                <w:szCs w:val="24"/>
              </w:rPr>
              <w:t>mins</w:t>
            </w:r>
            <w:r w:rsidRPr="002931C0">
              <w:rPr>
                <w:rFonts w:ascii="Times New Roman" w:hAnsi="Times New Roman" w:cs="Times New Roman"/>
                <w:color w:val="000000" w:themeColor="text1"/>
                <w:sz w:val="24"/>
                <w:szCs w:val="24"/>
              </w:rPr>
              <w:t xml:space="preserve"> at post-test (t=2.60,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 xml:space="preserve">&lt;.01). Number of times adults </w:t>
            </w:r>
            <w:r w:rsidRPr="002931C0">
              <w:rPr>
                <w:rFonts w:ascii="Times New Roman" w:hAnsi="Times New Roman" w:cs="Times New Roman"/>
                <w:color w:val="000000" w:themeColor="text1"/>
                <w:sz w:val="24"/>
                <w:szCs w:val="24"/>
              </w:rPr>
              <w:t>had done any vigorous PA increased between pre- and post-test from a mean of 0.8</w:t>
            </w:r>
            <w:r>
              <w:rPr>
                <w:rFonts w:ascii="Times New Roman" w:hAnsi="Times New Roman" w:cs="Times New Roman"/>
                <w:color w:val="000000" w:themeColor="text1"/>
                <w:sz w:val="24"/>
                <w:szCs w:val="24"/>
              </w:rPr>
              <w:t>x</w:t>
            </w:r>
            <w:r w:rsidRPr="002931C0">
              <w:rPr>
                <w:rFonts w:ascii="Times New Roman" w:hAnsi="Times New Roman" w:cs="Times New Roman"/>
                <w:color w:val="000000" w:themeColor="text1"/>
                <w:sz w:val="24"/>
                <w:szCs w:val="24"/>
              </w:rPr>
              <w:t xml:space="preserve"> in the last week to 1.1</w:t>
            </w:r>
            <w:r>
              <w:rPr>
                <w:rFonts w:ascii="Times New Roman" w:hAnsi="Times New Roman" w:cs="Times New Roman"/>
                <w:color w:val="000000" w:themeColor="text1"/>
                <w:sz w:val="24"/>
                <w:szCs w:val="24"/>
              </w:rPr>
              <w:t>x (not statistically sig.). S</w:t>
            </w:r>
            <w:r w:rsidRPr="002931C0">
              <w:rPr>
                <w:rFonts w:ascii="Times New Roman" w:hAnsi="Times New Roman" w:cs="Times New Roman"/>
                <w:color w:val="000000" w:themeColor="text1"/>
                <w:sz w:val="24"/>
                <w:szCs w:val="24"/>
              </w:rPr>
              <w:t>light increase in leisure time PA from pre- to post-test, with a mean of 1.2</w:t>
            </w:r>
            <w:r>
              <w:rPr>
                <w:rFonts w:ascii="Times New Roman" w:hAnsi="Times New Roman" w:cs="Times New Roman"/>
                <w:color w:val="000000" w:themeColor="text1"/>
                <w:sz w:val="24"/>
                <w:szCs w:val="24"/>
              </w:rPr>
              <w:t>x/w</w:t>
            </w:r>
            <w:r w:rsidRPr="002931C0">
              <w:rPr>
                <w:rFonts w:ascii="Times New Roman" w:hAnsi="Times New Roman" w:cs="Times New Roman"/>
                <w:color w:val="000000" w:themeColor="text1"/>
                <w:sz w:val="24"/>
                <w:szCs w:val="24"/>
              </w:rPr>
              <w:t>eek to 1.5</w:t>
            </w:r>
            <w:r>
              <w:rPr>
                <w:rFonts w:ascii="Times New Roman" w:hAnsi="Times New Roman" w:cs="Times New Roman"/>
                <w:color w:val="000000" w:themeColor="text1"/>
                <w:sz w:val="24"/>
                <w:szCs w:val="24"/>
              </w:rPr>
              <w:t>x/week (t=</w:t>
            </w:r>
            <w:r w:rsidRPr="002931C0">
              <w:rPr>
                <w:rFonts w:ascii="Times New Roman" w:hAnsi="Times New Roman" w:cs="Times New Roman"/>
                <w:color w:val="000000" w:themeColor="text1"/>
                <w:sz w:val="24"/>
                <w:szCs w:val="24"/>
              </w:rPr>
              <w:t xml:space="preserve">2.19,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Cost:</w:t>
            </w:r>
            <w:r w:rsidRPr="002931C0">
              <w:rPr>
                <w:rFonts w:ascii="Times New Roman" w:hAnsi="Times New Roman" w:cs="Times New Roman"/>
                <w:color w:val="000000" w:themeColor="text1"/>
                <w:sz w:val="24"/>
                <w:szCs w:val="24"/>
              </w:rPr>
              <w:t xml:space="preserve"> Total goods and services budget for the project to cover three Divisions of General Practice was $4,200. Staff time allocated to the project</w:t>
            </w:r>
            <w:r>
              <w:rPr>
                <w:rFonts w:ascii="Times New Roman" w:hAnsi="Times New Roman" w:cs="Times New Roman"/>
                <w:color w:val="000000" w:themeColor="text1"/>
                <w:sz w:val="24"/>
                <w:szCs w:val="24"/>
              </w:rPr>
              <w:t xml:space="preserve"> was approximately 2.5 days/</w:t>
            </w:r>
            <w:r w:rsidRPr="002931C0">
              <w:rPr>
                <w:rFonts w:ascii="Times New Roman" w:hAnsi="Times New Roman" w:cs="Times New Roman"/>
                <w:color w:val="000000" w:themeColor="text1"/>
                <w:sz w:val="24"/>
                <w:szCs w:val="24"/>
              </w:rPr>
              <w:t>week for 1.5 years (for planning, implementation, evaluation). The low cost of this intervention is particularly important in terms of local service implementation and relevant to managers in terms of maximising returns on projects</w:t>
            </w:r>
            <w:r>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1</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GPPAQ</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 xml:space="preserve">(General Practitioner PA Questionnaire;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color w:val="000000" w:themeColor="text1"/>
                <w:sz w:val="24"/>
                <w:szCs w:val="24"/>
              </w:rPr>
              <w:t>Ahmad et al. (2015)</w:t>
            </w:r>
          </w:p>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color w:val="000000" w:themeColor="text1"/>
                <w:sz w:val="24"/>
                <w:szCs w:val="24"/>
              </w:rPr>
              <w:t>Quantitative Descriptive</w:t>
            </w:r>
          </w:p>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color w:val="000000" w:themeColor="text1"/>
                <w:sz w:val="24"/>
                <w:szCs w:val="24"/>
              </w:rPr>
              <w:t>United Kingdom</w:t>
            </w:r>
          </w:p>
        </w:tc>
        <w:tc>
          <w:tcPr>
            <w:tcW w:w="5670" w:type="dxa"/>
          </w:tcPr>
          <w:p w:rsidR="00117777" w:rsidRPr="009366CD" w:rsidRDefault="00117777" w:rsidP="008B2358">
            <w:pPr>
              <w:rPr>
                <w:rFonts w:ascii="Times New Roman" w:hAnsi="Times New Roman" w:cs="Times New Roman"/>
                <w:color w:val="000000" w:themeColor="text1"/>
                <w:sz w:val="24"/>
                <w:szCs w:val="24"/>
              </w:rPr>
            </w:pPr>
          </w:p>
        </w:tc>
        <w:tc>
          <w:tcPr>
            <w:tcW w:w="5670" w:type="dxa"/>
          </w:tcPr>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b/>
                <w:color w:val="000000" w:themeColor="text1"/>
                <w:sz w:val="24"/>
                <w:szCs w:val="24"/>
              </w:rPr>
              <w:t>(Other) Reliability:</w:t>
            </w:r>
            <w:r w:rsidRPr="009366CD">
              <w:rPr>
                <w:rFonts w:ascii="Times New Roman" w:hAnsi="Times New Roman" w:cs="Times New Roman"/>
                <w:color w:val="000000" w:themeColor="text1"/>
                <w:sz w:val="24"/>
                <w:szCs w:val="24"/>
              </w:rPr>
              <w:t xml:space="preserve"> GPPAQ showed 56 % (70/126; weighted kappa 0.57) and 67 % (87/129; weighted kappa 0.63) of controls scored the same at 3 and 12 months, respectively, as they scored at baseline. At baseline 24 % (69/289) achieved PA guidelines according to </w:t>
            </w:r>
            <w:proofErr w:type="spellStart"/>
            <w:r w:rsidRPr="009366CD">
              <w:rPr>
                <w:rFonts w:ascii="Times New Roman" w:hAnsi="Times New Roman" w:cs="Times New Roman"/>
                <w:color w:val="000000" w:themeColor="text1"/>
                <w:sz w:val="24"/>
                <w:szCs w:val="24"/>
              </w:rPr>
              <w:t>accelerometry</w:t>
            </w:r>
            <w:proofErr w:type="spellEnd"/>
            <w:r w:rsidRPr="009366CD">
              <w:rPr>
                <w:rFonts w:ascii="Times New Roman" w:hAnsi="Times New Roman" w:cs="Times New Roman"/>
                <w:color w:val="000000" w:themeColor="text1"/>
                <w:sz w:val="24"/>
                <w:szCs w:val="24"/>
              </w:rPr>
              <w:t xml:space="preserve">, while 16 % (47/289) were classified as “active”. Percentage classified as active by GPPAQ-WALK was 32% (92/289). GPPAQ had 19 % </w:t>
            </w:r>
            <w:r w:rsidRPr="009366CD">
              <w:rPr>
                <w:rFonts w:ascii="Times New Roman" w:hAnsi="Times New Roman" w:cs="Times New Roman"/>
                <w:color w:val="000000" w:themeColor="text1"/>
                <w:sz w:val="24"/>
                <w:szCs w:val="24"/>
              </w:rPr>
              <w:lastRenderedPageBreak/>
              <w:t xml:space="preserve">(13/69) sensitivity and 85 % (186/220) specificity. GPPAQ-WALK had 39 % (27/69) sensitivity and 70 % (155/220) specificity. GPPAQ has reasonable reliability but results from this study measuring validity in older adults indicates poor agreement with objective </w:t>
            </w:r>
            <w:proofErr w:type="spellStart"/>
            <w:r w:rsidRPr="009366CD">
              <w:rPr>
                <w:rFonts w:ascii="Times New Roman" w:hAnsi="Times New Roman" w:cs="Times New Roman"/>
                <w:color w:val="000000" w:themeColor="text1"/>
                <w:sz w:val="24"/>
                <w:szCs w:val="24"/>
              </w:rPr>
              <w:t>accelerometry</w:t>
            </w:r>
            <w:proofErr w:type="spellEnd"/>
            <w:r w:rsidRPr="009366CD">
              <w:rPr>
                <w:rFonts w:ascii="Times New Roman" w:hAnsi="Times New Roman" w:cs="Times New Roman"/>
                <w:color w:val="000000" w:themeColor="text1"/>
                <w:sz w:val="24"/>
                <w:szCs w:val="24"/>
              </w:rPr>
              <w:t xml:space="preserve"> for accurately identifying PA levels.</w:t>
            </w:r>
          </w:p>
        </w:tc>
        <w:tc>
          <w:tcPr>
            <w:tcW w:w="680" w:type="dxa"/>
          </w:tcPr>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color w:val="000000" w:themeColor="text1"/>
                <w:sz w:val="24"/>
                <w:szCs w:val="24"/>
              </w:rPr>
              <w:lastRenderedPageBreak/>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VanDenToorn</w:t>
            </w:r>
            <w:proofErr w:type="spellEnd"/>
            <w:r w:rsidRPr="002931C0">
              <w:rPr>
                <w:rFonts w:ascii="Times New Roman" w:hAnsi="Times New Roman" w:cs="Times New Roman"/>
                <w:color w:val="000000" w:themeColor="text1"/>
                <w:sz w:val="24"/>
                <w:szCs w:val="24"/>
              </w:rPr>
              <w:t xml:space="preserve"> (2016)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Non-randomized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On average, s</w:t>
            </w:r>
            <w:r w:rsidRPr="002931C0">
              <w:rPr>
                <w:rFonts w:ascii="Times New Roman" w:hAnsi="Times New Roman" w:cs="Times New Roman"/>
                <w:color w:val="000000" w:themeColor="text1"/>
                <w:sz w:val="24"/>
                <w:szCs w:val="24"/>
              </w:rPr>
              <w:t xml:space="preserve">creenings and charting of results took 33.24 seconds to complete.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Pr>
                <w:rFonts w:ascii="Times New Roman" w:hAnsi="Times New Roman" w:cs="Times New Roman"/>
                <w:color w:val="000000" w:themeColor="text1"/>
                <w:sz w:val="24"/>
                <w:szCs w:val="24"/>
              </w:rPr>
              <w:t>: The need to access</w:t>
            </w:r>
            <w:r w:rsidRPr="002931C0">
              <w:rPr>
                <w:rFonts w:ascii="Times New Roman" w:hAnsi="Times New Roman" w:cs="Times New Roman"/>
                <w:color w:val="000000" w:themeColor="text1"/>
                <w:sz w:val="24"/>
                <w:szCs w:val="24"/>
              </w:rPr>
              <w:t xml:space="preserve"> charting outsid</w:t>
            </w:r>
            <w:r>
              <w:rPr>
                <w:rFonts w:ascii="Times New Roman" w:hAnsi="Times New Roman" w:cs="Times New Roman"/>
                <w:color w:val="000000" w:themeColor="text1"/>
                <w:sz w:val="24"/>
                <w:szCs w:val="24"/>
              </w:rPr>
              <w:t>e of the EHR was a limitation. V</w:t>
            </w:r>
            <w:r w:rsidRPr="002931C0">
              <w:rPr>
                <w:rFonts w:ascii="Times New Roman" w:hAnsi="Times New Roman" w:cs="Times New Roman"/>
                <w:color w:val="000000" w:themeColor="text1"/>
                <w:sz w:val="24"/>
                <w:szCs w:val="24"/>
              </w:rPr>
              <w:t xml:space="preserve">isits were observable in the EHR's daily schedule, however these were not visible for individual </w:t>
            </w:r>
            <w:r>
              <w:rPr>
                <w:rFonts w:ascii="Times New Roman" w:hAnsi="Times New Roman" w:cs="Times New Roman"/>
                <w:color w:val="000000" w:themeColor="text1"/>
                <w:sz w:val="24"/>
                <w:szCs w:val="24"/>
              </w:rPr>
              <w:t xml:space="preserve">adults accessing care </w:t>
            </w:r>
            <w:r w:rsidRPr="002931C0">
              <w:rPr>
                <w:rFonts w:ascii="Times New Roman" w:hAnsi="Times New Roman" w:cs="Times New Roman"/>
                <w:color w:val="000000" w:themeColor="text1"/>
                <w:sz w:val="24"/>
                <w:szCs w:val="24"/>
              </w:rPr>
              <w:t>if the appointment had already occurred. After the completion of the project, it was discovered tha</w:t>
            </w:r>
            <w:r>
              <w:rPr>
                <w:rFonts w:ascii="Times New Roman" w:hAnsi="Times New Roman" w:cs="Times New Roman"/>
                <w:color w:val="000000" w:themeColor="text1"/>
                <w:sz w:val="24"/>
                <w:szCs w:val="24"/>
              </w:rPr>
              <w:t>t appointments made with the Community Health Worker</w:t>
            </w:r>
            <w:r w:rsidRPr="002931C0">
              <w:rPr>
                <w:rFonts w:ascii="Times New Roman" w:hAnsi="Times New Roman" w:cs="Times New Roman"/>
                <w:color w:val="000000" w:themeColor="text1"/>
                <w:sz w:val="24"/>
                <w:szCs w:val="24"/>
              </w:rPr>
              <w:t xml:space="preserve"> may have occu</w:t>
            </w:r>
            <w:r>
              <w:rPr>
                <w:rFonts w:ascii="Times New Roman" w:hAnsi="Times New Roman" w:cs="Times New Roman"/>
                <w:color w:val="000000" w:themeColor="text1"/>
                <w:sz w:val="24"/>
                <w:szCs w:val="24"/>
              </w:rPr>
              <w:t xml:space="preserve">rred the same day as the nursing student-prepared </w:t>
            </w:r>
            <w:r w:rsidRPr="002931C0">
              <w:rPr>
                <w:rFonts w:ascii="Times New Roman" w:hAnsi="Times New Roman" w:cs="Times New Roman"/>
                <w:color w:val="000000" w:themeColor="text1"/>
                <w:sz w:val="24"/>
                <w:szCs w:val="24"/>
              </w:rPr>
              <w:t xml:space="preserve">NP appointment. </w:t>
            </w:r>
            <w:r>
              <w:rPr>
                <w:rFonts w:ascii="Times New Roman" w:hAnsi="Times New Roman" w:cs="Times New Roman"/>
                <w:color w:val="000000" w:themeColor="text1"/>
                <w:sz w:val="24"/>
                <w:szCs w:val="24"/>
              </w:rPr>
              <w:t>Thus, n</w:t>
            </w:r>
            <w:r w:rsidRPr="002931C0">
              <w:rPr>
                <w:rFonts w:ascii="Times New Roman" w:hAnsi="Times New Roman" w:cs="Times New Roman"/>
                <w:color w:val="000000" w:themeColor="text1"/>
                <w:sz w:val="24"/>
                <w:szCs w:val="24"/>
              </w:rPr>
              <w:t xml:space="preserve">o appointment would have been seen in the EHR. These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would have been considered to have not made</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an appointment, even though they may have occurred. This made it more difficult and</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time-cons</w:t>
            </w:r>
            <w:r>
              <w:rPr>
                <w:rFonts w:ascii="Times New Roman" w:hAnsi="Times New Roman" w:cs="Times New Roman"/>
                <w:color w:val="000000" w:themeColor="text1"/>
                <w:sz w:val="24"/>
                <w:szCs w:val="24"/>
              </w:rPr>
              <w:t>uming than expected to track</w:t>
            </w:r>
            <w:r w:rsidRPr="002931C0">
              <w:rPr>
                <w:rFonts w:ascii="Times New Roman" w:hAnsi="Times New Roman" w:cs="Times New Roman"/>
                <w:color w:val="000000" w:themeColor="text1"/>
                <w:sz w:val="24"/>
                <w:szCs w:val="24"/>
              </w:rPr>
              <w:t xml:space="preserve"> appointments.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21/24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were screened for PA level using the GPPAQ. 5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were screened, and 2 who were not screened, were referred to the Community Health Worker for help finding free or low-cost PA o</w:t>
            </w:r>
            <w:r>
              <w:rPr>
                <w:rFonts w:ascii="Times New Roman" w:hAnsi="Times New Roman" w:cs="Times New Roman"/>
                <w:color w:val="000000" w:themeColor="text1"/>
                <w:sz w:val="24"/>
                <w:szCs w:val="24"/>
              </w:rPr>
              <w:t>pportunities in the community. O</w:t>
            </w:r>
            <w:r w:rsidRPr="002931C0">
              <w:rPr>
                <w:rFonts w:ascii="Times New Roman" w:hAnsi="Times New Roman" w:cs="Times New Roman"/>
                <w:color w:val="000000" w:themeColor="text1"/>
                <w:sz w:val="24"/>
                <w:szCs w:val="24"/>
              </w:rPr>
              <w:t>nly one of these actually made an appointment with the Community Health Worker.</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1</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Green Prescription</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b/>
                <w:color w:val="000000" w:themeColor="text1"/>
                <w:sz w:val="24"/>
                <w:szCs w:val="24"/>
              </w:rPr>
              <w:t>(</w:t>
            </w:r>
            <w:proofErr w:type="spellStart"/>
            <w:r w:rsidRPr="002931C0">
              <w:rPr>
                <w:rFonts w:ascii="Times New Roman" w:hAnsi="Times New Roman" w:cs="Times New Roman"/>
                <w:b/>
                <w:color w:val="000000" w:themeColor="text1"/>
                <w:sz w:val="24"/>
                <w:szCs w:val="24"/>
              </w:rPr>
              <w:t>GRx</w:t>
            </w:r>
            <w:proofErr w:type="spellEnd"/>
            <w:r w:rsidRPr="002931C0">
              <w:rPr>
                <w:rFonts w:ascii="Times New Roman" w:hAnsi="Times New Roman" w:cs="Times New Roman"/>
                <w:b/>
                <w:color w:val="000000" w:themeColor="text1"/>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Kerse</w:t>
            </w:r>
            <w:proofErr w:type="spellEnd"/>
            <w:r w:rsidRPr="002931C0">
              <w:rPr>
                <w:rFonts w:ascii="Times New Roman" w:hAnsi="Times New Roman" w:cs="Times New Roman"/>
                <w:color w:val="000000" w:themeColor="text1"/>
                <w:sz w:val="24"/>
                <w:szCs w:val="24"/>
              </w:rPr>
              <w:t xml:space="preserve"> et al. (2005)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Leisure time moderate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and energy expenditure increased significantly; total energy expenditure increased by not significant</w:t>
            </w:r>
            <w:r>
              <w:rPr>
                <w:rFonts w:ascii="Times New Roman" w:hAnsi="Times New Roman" w:cs="Times New Roman"/>
                <w:color w:val="000000" w:themeColor="text1"/>
                <w:sz w:val="24"/>
                <w:szCs w:val="24"/>
              </w:rPr>
              <w:t>ly. A statistically non-sig.</w:t>
            </w:r>
            <w:r w:rsidRPr="002931C0">
              <w:rPr>
                <w:rFonts w:ascii="Times New Roman" w:hAnsi="Times New Roman" w:cs="Times New Roman"/>
                <w:color w:val="000000" w:themeColor="text1"/>
                <w:sz w:val="24"/>
                <w:szCs w:val="24"/>
              </w:rPr>
              <w:t xml:space="preserve"> increase in the proportion of participants reaching health-related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g</w:t>
            </w:r>
            <w:r>
              <w:rPr>
                <w:rFonts w:ascii="Times New Roman" w:hAnsi="Times New Roman" w:cs="Times New Roman"/>
                <w:color w:val="000000" w:themeColor="text1"/>
                <w:sz w:val="24"/>
                <w:szCs w:val="24"/>
              </w:rPr>
              <w:t>oals of 2.5 hours of MVPA/</w:t>
            </w:r>
            <w:r w:rsidRPr="002931C0">
              <w:rPr>
                <w:rFonts w:ascii="Times New Roman" w:hAnsi="Times New Roman" w:cs="Times New Roman"/>
                <w:color w:val="000000" w:themeColor="text1"/>
                <w:sz w:val="24"/>
                <w:szCs w:val="24"/>
              </w:rPr>
              <w:t>week was observed. The proportion of intervention group participants reaching this goal rose from 14%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=20) to 31%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=40), compared with the control group, in which the proportion of participants </w:t>
            </w:r>
            <w:r w:rsidRPr="002931C0">
              <w:rPr>
                <w:rFonts w:ascii="Times New Roman" w:hAnsi="Times New Roman" w:cs="Times New Roman"/>
                <w:color w:val="000000" w:themeColor="text1"/>
                <w:sz w:val="24"/>
                <w:szCs w:val="24"/>
              </w:rPr>
              <w:lastRenderedPageBreak/>
              <w:t>increased from 16%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=21) to 22%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=31) over the 12-month follow-up period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Self-rated general health improved for those in the older age group, with vitality and general health scales showing statistically and clinically relevant improvements.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color w:val="000000" w:themeColor="text1"/>
                <w:sz w:val="24"/>
                <w:szCs w:val="24"/>
              </w:rPr>
              <w:t>Dalziel et al. (2006) Quantitative Descriptive New Zeeland</w:t>
            </w:r>
          </w:p>
        </w:tc>
        <w:tc>
          <w:tcPr>
            <w:tcW w:w="5670" w:type="dxa"/>
          </w:tcPr>
          <w:p w:rsidR="00117777" w:rsidRPr="009366CD" w:rsidRDefault="00117777" w:rsidP="008B2358">
            <w:pPr>
              <w:rPr>
                <w:rFonts w:ascii="Times New Roman" w:hAnsi="Times New Roman" w:cs="Times New Roman"/>
                <w:color w:val="000000" w:themeColor="text1"/>
                <w:sz w:val="24"/>
                <w:szCs w:val="24"/>
              </w:rPr>
            </w:pPr>
          </w:p>
        </w:tc>
        <w:tc>
          <w:tcPr>
            <w:tcW w:w="5670" w:type="dxa"/>
          </w:tcPr>
          <w:p w:rsidR="00117777" w:rsidRPr="009366CD" w:rsidRDefault="00117777" w:rsidP="008B2358">
            <w:pPr>
              <w:rPr>
                <w:rFonts w:ascii="Times New Roman" w:hAnsi="Times New Roman" w:cs="Times New Roman"/>
                <w:color w:val="000000" w:themeColor="text1"/>
                <w:sz w:val="24"/>
                <w:szCs w:val="24"/>
              </w:rPr>
            </w:pPr>
            <w:r w:rsidRPr="009366CD">
              <w:rPr>
                <w:rFonts w:ascii="Times New Roman" w:hAnsi="Times New Roman" w:cs="Times New Roman"/>
                <w:b/>
                <w:color w:val="000000" w:themeColor="text1"/>
                <w:sz w:val="24"/>
                <w:szCs w:val="24"/>
              </w:rPr>
              <w:t>(Other) Cost-effectiveness:</w:t>
            </w:r>
            <w:r w:rsidRPr="009366CD">
              <w:rPr>
                <w:rFonts w:ascii="Times New Roman" w:hAnsi="Times New Roman" w:cs="Times New Roman"/>
                <w:color w:val="000000" w:themeColor="text1"/>
                <w:sz w:val="24"/>
                <w:szCs w:val="24"/>
              </w:rPr>
              <w:t xml:space="preserve"> One-way sensitivity analyses gave results ranging from $NZ827 per QALY to $NZ37</w:t>
            </w:r>
            <w:proofErr w:type="gramStart"/>
            <w:r w:rsidRPr="009366CD">
              <w:rPr>
                <w:rFonts w:ascii="Times New Roman" w:hAnsi="Times New Roman" w:cs="Times New Roman"/>
                <w:color w:val="000000" w:themeColor="text1"/>
                <w:sz w:val="24"/>
                <w:szCs w:val="24"/>
              </w:rPr>
              <w:t>,516</w:t>
            </w:r>
            <w:proofErr w:type="gramEnd"/>
            <w:r w:rsidRPr="009366CD">
              <w:rPr>
                <w:rFonts w:ascii="Times New Roman" w:hAnsi="Times New Roman" w:cs="Times New Roman"/>
                <w:color w:val="000000" w:themeColor="text1"/>
                <w:sz w:val="24"/>
                <w:szCs w:val="24"/>
              </w:rPr>
              <w:t xml:space="preserve"> per QALY. The cost per QALY gained was most sensitive to the relative risk of activity gain for the intervention group, the time horizon of the model and the length of intervention benefit. There is a better than 90% likelihood that the </w:t>
            </w:r>
            <w:proofErr w:type="spellStart"/>
            <w:r w:rsidRPr="009366CD">
              <w:rPr>
                <w:rFonts w:ascii="Times New Roman" w:hAnsi="Times New Roman" w:cs="Times New Roman"/>
                <w:color w:val="000000" w:themeColor="text1"/>
                <w:sz w:val="24"/>
                <w:szCs w:val="24"/>
              </w:rPr>
              <w:t>GRx</w:t>
            </w:r>
            <w:proofErr w:type="spellEnd"/>
            <w:r w:rsidRPr="009366CD">
              <w:rPr>
                <w:rFonts w:ascii="Times New Roman" w:hAnsi="Times New Roman" w:cs="Times New Roman"/>
                <w:color w:val="000000" w:themeColor="text1"/>
                <w:sz w:val="24"/>
                <w:szCs w:val="24"/>
              </w:rPr>
              <w:t xml:space="preserve"> is more cost effective than ‘usual care’, provided that decision makers are willing to pay at least NZ$7,500 per QALY.</w:t>
            </w:r>
          </w:p>
        </w:tc>
        <w:tc>
          <w:tcPr>
            <w:tcW w:w="680" w:type="dxa"/>
          </w:tcPr>
          <w:p w:rsidR="00117777" w:rsidRPr="009366CD" w:rsidRDefault="00117777" w:rsidP="008B2358">
            <w:pPr>
              <w:rPr>
                <w:rFonts w:ascii="Times New Roman" w:hAnsi="Times New Roman" w:cs="Times New Roman"/>
                <w:b/>
                <w:color w:val="000000" w:themeColor="text1"/>
                <w:sz w:val="24"/>
                <w:szCs w:val="24"/>
              </w:rPr>
            </w:pPr>
            <w:r w:rsidRPr="009366CD">
              <w:rPr>
                <w:rFonts w:ascii="Times New Roman" w:hAnsi="Times New Roman" w:cs="Times New Roman"/>
                <w:color w:val="000000" w:themeColor="text1"/>
                <w:sz w:val="24"/>
                <w:szCs w:val="24"/>
              </w:rPr>
              <w:t>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Sinclair &amp; Hamlin (2007) Quantitative Descriptive 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tabs>
                <w:tab w:val="left" w:pos="1036"/>
              </w:tabs>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Movement Behaviours: </w:t>
            </w:r>
            <w:r w:rsidRPr="002931C0">
              <w:rPr>
                <w:rFonts w:ascii="Times New Roman" w:hAnsi="Times New Roman" w:cs="Times New Roman"/>
                <w:color w:val="000000" w:themeColor="text1"/>
                <w:sz w:val="24"/>
                <w:szCs w:val="24"/>
              </w:rPr>
              <w:t xml:space="preserve">70% continue to be physically active since starting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program. 56% said they were currently spending more time in PA compared to before being prescribed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but 19% said they were undertaking less PA. 60% had undertaken at least 30min of PA on 3 days over the last week. 34% met the current PA guidelines. 20% undertook PA every day (7 days in the last week). Participants had been active for 30min on average of 3.4 (2.5) days/week.</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Moderate to large effects were found for responses relating to increased energy levels (OR=24.5, 95% CI=2.8-210.0) and easier breathing (OR=9.7, CI=1.0-94.7) in the participants who reported increased PA compared to participants who reported less or about the same PA levels after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intervention. Effects for the catego</w:t>
            </w:r>
            <w:r>
              <w:rPr>
                <w:rFonts w:ascii="Times New Roman" w:hAnsi="Times New Roman" w:cs="Times New Roman"/>
                <w:color w:val="000000" w:themeColor="text1"/>
                <w:sz w:val="24"/>
                <w:szCs w:val="24"/>
              </w:rPr>
              <w:t>ries of wellbeing (OR=2.5, CI=</w:t>
            </w:r>
            <w:r w:rsidRPr="002931C0">
              <w:rPr>
                <w:rFonts w:ascii="Times New Roman" w:hAnsi="Times New Roman" w:cs="Times New Roman"/>
                <w:color w:val="000000" w:themeColor="text1"/>
                <w:sz w:val="24"/>
                <w:szCs w:val="24"/>
              </w:rPr>
              <w:t xml:space="preserve">0.1-42.5), number of </w:t>
            </w:r>
            <w:r>
              <w:rPr>
                <w:rFonts w:ascii="Times New Roman" w:hAnsi="Times New Roman" w:cs="Times New Roman"/>
                <w:color w:val="000000" w:themeColor="text1"/>
                <w:sz w:val="24"/>
                <w:szCs w:val="24"/>
              </w:rPr>
              <w:t>medications (OR=2.1, CI=</w:t>
            </w:r>
            <w:r w:rsidRPr="002931C0">
              <w:rPr>
                <w:rFonts w:ascii="Times New Roman" w:hAnsi="Times New Roman" w:cs="Times New Roman"/>
                <w:color w:val="000000" w:themeColor="text1"/>
                <w:sz w:val="24"/>
                <w:szCs w:val="24"/>
              </w:rPr>
              <w:t xml:space="preserve">0.5-8.4), body weight increase </w:t>
            </w:r>
            <w:r>
              <w:rPr>
                <w:rFonts w:ascii="Times New Roman" w:hAnsi="Times New Roman" w:cs="Times New Roman"/>
                <w:color w:val="000000" w:themeColor="text1"/>
                <w:sz w:val="24"/>
                <w:szCs w:val="24"/>
              </w:rPr>
              <w:t xml:space="preserve">(OR=0.5, </w:t>
            </w:r>
            <w:r>
              <w:rPr>
                <w:rFonts w:ascii="Times New Roman" w:hAnsi="Times New Roman" w:cs="Times New Roman"/>
                <w:color w:val="000000" w:themeColor="text1"/>
                <w:sz w:val="24"/>
                <w:szCs w:val="24"/>
              </w:rPr>
              <w:lastRenderedPageBreak/>
              <w:t>CI=</w:t>
            </w:r>
            <w:r w:rsidRPr="002931C0">
              <w:rPr>
                <w:rFonts w:ascii="Times New Roman" w:hAnsi="Times New Roman" w:cs="Times New Roman"/>
                <w:color w:val="000000" w:themeColor="text1"/>
                <w:sz w:val="24"/>
                <w:szCs w:val="24"/>
              </w:rPr>
              <w:t>0.1-1</w:t>
            </w:r>
            <w:r>
              <w:rPr>
                <w:rFonts w:ascii="Times New Roman" w:hAnsi="Times New Roman" w:cs="Times New Roman"/>
                <w:color w:val="000000" w:themeColor="text1"/>
                <w:sz w:val="24"/>
                <w:szCs w:val="24"/>
              </w:rPr>
              <w:t>.7), body weight decrease (OR=2.0, CI=</w:t>
            </w:r>
            <w:r w:rsidRPr="002931C0">
              <w:rPr>
                <w:rFonts w:ascii="Times New Roman" w:hAnsi="Times New Roman" w:cs="Times New Roman"/>
                <w:color w:val="000000" w:themeColor="text1"/>
                <w:sz w:val="24"/>
                <w:szCs w:val="24"/>
              </w:rPr>
              <w:t>0.6-7.1), and stre</w:t>
            </w:r>
            <w:r>
              <w:rPr>
                <w:rFonts w:ascii="Times New Roman" w:hAnsi="Times New Roman" w:cs="Times New Roman"/>
                <w:color w:val="000000" w:themeColor="text1"/>
                <w:sz w:val="24"/>
                <w:szCs w:val="24"/>
              </w:rPr>
              <w:t>ngth and fitness (OR=2.1, CI=</w:t>
            </w:r>
            <w:r w:rsidRPr="002931C0">
              <w:rPr>
                <w:rFonts w:ascii="Times New Roman" w:hAnsi="Times New Roman" w:cs="Times New Roman"/>
                <w:color w:val="000000" w:themeColor="text1"/>
                <w:sz w:val="24"/>
                <w:szCs w:val="24"/>
              </w:rPr>
              <w:t xml:space="preserve">0.2-16.0) between the participants who reported increased PA compared to those whose  physical activity remained the same or decreased were trivial to small and unclear. Both groups reported similar increases in mobility after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but the group that reported more PA were also less likely to report decreased levels of mobility (OR=0.3, CI=0.1-1.2). Reported aches and pains were similar in both groups after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Lawton et al. (2009)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Both groups increased their PA over the two years. Mean PA levels, however, were higher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0.01) and a greater proportion reached the target of 150 minutes of MVPA in the intervention group compared to the control group at 12 months (233 (43%) v 165 (30%),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&lt;0.001), with levels declining but still significantly different at two years (214 (39%) v 179 (33%).</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Physical functioning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0.03) and mental health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&lt;0.05) were sig. better in the intervention group at 12 and 24 months. No sig. differences betwe</w:t>
            </w:r>
            <w:r>
              <w:rPr>
                <w:rFonts w:ascii="Times New Roman" w:hAnsi="Times New Roman" w:cs="Times New Roman"/>
                <w:color w:val="000000" w:themeColor="text1"/>
                <w:sz w:val="24"/>
                <w:szCs w:val="24"/>
              </w:rPr>
              <w:t>en groups in the proportions on</w:t>
            </w:r>
            <w:r w:rsidRPr="002931C0">
              <w:rPr>
                <w:rFonts w:ascii="Times New Roman" w:hAnsi="Times New Roman" w:cs="Times New Roman"/>
                <w:color w:val="000000" w:themeColor="text1"/>
                <w:sz w:val="24"/>
                <w:szCs w:val="24"/>
              </w:rPr>
              <w:t xml:space="preserve"> anti</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hypertensive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0.90) or lipid lowering (</w:t>
            </w:r>
            <w:r w:rsidRPr="005B2020">
              <w:rPr>
                <w:rFonts w:ascii="Times New Roman" w:hAnsi="Times New Roman" w:cs="Times New Roman"/>
                <w:color w:val="000000" w:themeColor="text1"/>
                <w:sz w:val="24"/>
                <w:szCs w:val="24"/>
              </w:rPr>
              <w:t>P=</w:t>
            </w:r>
            <w:r w:rsidRPr="002931C0">
              <w:rPr>
                <w:rFonts w:ascii="Times New Roman" w:hAnsi="Times New Roman" w:cs="Times New Roman"/>
                <w:color w:val="000000" w:themeColor="text1"/>
                <w:sz w:val="24"/>
                <w:szCs w:val="24"/>
              </w:rPr>
              <w:t xml:space="preserve">0.80) drugs between the groups over the 2 years.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Patel et al. (2011) Qualitative 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Majority of GPs indicated that one of the most salient benefits to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is that it’s a drug-free process. Some GPs said how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puts importance on PA as a valid treatment for health gain, as it’s endorsed by GPs and is presented in the same format as a prescription medication.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Majority of GPs stated that time constraints of the consultation was the most salient barrier regarding administering </w:t>
            </w:r>
            <w:proofErr w:type="spellStart"/>
            <w:r w:rsidRPr="002931C0">
              <w:rPr>
                <w:rFonts w:ascii="Times New Roman" w:hAnsi="Times New Roman" w:cs="Times New Roman"/>
                <w:color w:val="000000" w:themeColor="text1"/>
                <w:sz w:val="24"/>
                <w:szCs w:val="24"/>
              </w:rPr>
              <w:t>GRx</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w:t>
            </w:r>
            <w:proofErr w:type="spellEnd"/>
            <w:r w:rsidRPr="002931C0">
              <w:rPr>
                <w:rFonts w:ascii="Times New Roman" w:hAnsi="Times New Roman" w:cs="Times New Roman"/>
                <w:color w:val="000000" w:themeColor="text1"/>
                <w:sz w:val="24"/>
                <w:szCs w:val="24"/>
              </w:rPr>
              <w:t xml:space="preserve">. GPs discussed how </w:t>
            </w:r>
            <w:r w:rsidRPr="002931C0">
              <w:rPr>
                <w:rFonts w:ascii="Times New Roman" w:hAnsi="Times New Roman" w:cs="Times New Roman"/>
                <w:color w:val="000000" w:themeColor="text1"/>
                <w:sz w:val="24"/>
                <w:szCs w:val="24"/>
              </w:rPr>
              <w:lastRenderedPageBreak/>
              <w:t xml:space="preserve">some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presented with multiple </w:t>
            </w:r>
            <w:r>
              <w:rPr>
                <w:rFonts w:ascii="Times New Roman" w:hAnsi="Times New Roman" w:cs="Times New Roman"/>
                <w:color w:val="000000" w:themeColor="text1"/>
                <w:sz w:val="24"/>
                <w:szCs w:val="24"/>
              </w:rPr>
              <w:t>p</w:t>
            </w:r>
            <w:r w:rsidRPr="002931C0">
              <w:rPr>
                <w:rFonts w:ascii="Times New Roman" w:hAnsi="Times New Roman" w:cs="Times New Roman"/>
                <w:color w:val="000000" w:themeColor="text1"/>
                <w:sz w:val="24"/>
                <w:szCs w:val="24"/>
              </w:rPr>
              <w:t xml:space="preserve">roblems/conditions and how this left little or no time for PA counselling or administering a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(re: the referral to exercise specialist). The support counsellor was seen as beneficial; GPs viewed them as having the time and skills to fully support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in initiating and maintaining PA. Some GPs discussed how time constraints in clinical practice can hinder counselling. GPs stressed how the counsellor increased safety and allowed for monitoring of PA levels. Some GPs viewed </w:t>
            </w:r>
            <w:proofErr w:type="spellStart"/>
            <w:r w:rsidRPr="002931C0">
              <w:rPr>
                <w:rFonts w:ascii="Times New Roman" w:hAnsi="Times New Roman" w:cs="Times New Roman"/>
                <w:color w:val="000000" w:themeColor="text1"/>
                <w:sz w:val="24"/>
                <w:szCs w:val="24"/>
              </w:rPr>
              <w:t>GRxs</w:t>
            </w:r>
            <w:proofErr w:type="spellEnd"/>
            <w:r w:rsidRPr="002931C0">
              <w:rPr>
                <w:rFonts w:ascii="Times New Roman" w:hAnsi="Times New Roman" w:cs="Times New Roman"/>
                <w:color w:val="000000" w:themeColor="text1"/>
                <w:sz w:val="24"/>
                <w:szCs w:val="24"/>
              </w:rPr>
              <w:t xml:space="preserve"> as helping lessen the need for drug treatment for depression or lessening the dosage of antidepressants.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A couple of GPs mentioned sometimes their practice nurse would administer </w:t>
            </w:r>
            <w:proofErr w:type="spellStart"/>
            <w:r w:rsidRPr="002931C0">
              <w:rPr>
                <w:rFonts w:ascii="Times New Roman" w:hAnsi="Times New Roman" w:cs="Times New Roman"/>
                <w:color w:val="000000" w:themeColor="text1"/>
                <w:sz w:val="24"/>
                <w:szCs w:val="24"/>
              </w:rPr>
              <w:t>GRxs</w:t>
            </w:r>
            <w:proofErr w:type="spellEnd"/>
            <w:r w:rsidRPr="002931C0">
              <w:rPr>
                <w:rFonts w:ascii="Times New Roman" w:hAnsi="Times New Roman" w:cs="Times New Roman"/>
                <w:color w:val="000000" w:themeColor="text1"/>
                <w:sz w:val="24"/>
                <w:szCs w:val="24"/>
              </w:rPr>
              <w:t>. Some GPs delegated the more time-consuming tasks (e.g., choosing an activity) to the support counsellor.</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Frequency</w:t>
            </w:r>
            <w:r w:rsidRPr="002931C0">
              <w:rPr>
                <w:rFonts w:ascii="Times New Roman" w:hAnsi="Times New Roman" w:cs="Times New Roman"/>
                <w:color w:val="000000" w:themeColor="text1"/>
                <w:sz w:val="24"/>
                <w:szCs w:val="24"/>
              </w:rPr>
              <w:t>: GPs issue</w:t>
            </w:r>
            <w:r w:rsidR="00F8621C">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GRxs</w:t>
            </w:r>
            <w:proofErr w:type="spellEnd"/>
            <w:r w:rsidRPr="002931C0">
              <w:rPr>
                <w:rFonts w:ascii="Times New Roman" w:hAnsi="Times New Roman" w:cs="Times New Roman"/>
                <w:color w:val="000000" w:themeColor="text1"/>
                <w:sz w:val="24"/>
                <w:szCs w:val="24"/>
              </w:rPr>
              <w:t xml:space="preserve"> for primary preventative purposes when there was an awareness (or risk for) a certain condition (i.e., diabetes, high BP, ischemic heart disease, hypertension).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was also issued for management in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arthritis and weight control, also for management for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depression.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Cost-effectiveness:</w:t>
            </w:r>
            <w:r w:rsidRPr="002931C0">
              <w:rPr>
                <w:rFonts w:ascii="Times New Roman" w:hAnsi="Times New Roman" w:cs="Times New Roman"/>
                <w:color w:val="000000" w:themeColor="text1"/>
                <w:sz w:val="24"/>
                <w:szCs w:val="24"/>
              </w:rPr>
              <w:t xml:space="preserve"> Intervention delivery costs were estimated at NZ$3.62 for the initial brief advice and written exercise script and NZ$10.47 for the 6-</w:t>
            </w:r>
            <w:r w:rsidRPr="002931C0">
              <w:rPr>
                <w:rFonts w:ascii="Times New Roman" w:hAnsi="Times New Roman" w:cs="Times New Roman"/>
                <w:color w:val="000000" w:themeColor="text1"/>
                <w:sz w:val="24"/>
                <w:szCs w:val="24"/>
              </w:rPr>
              <w:lastRenderedPageBreak/>
              <w:t>month follow-up visit, for a total of NZ$14.09 per participant. The total cost was NZ$93.68 per participant when costs were spread across all those allocated to intervention regardless of utilisation. There was no significant difference in indirect costs over the course of the trial between the two groups [rate ratios: 0.99 (95% CI 0.81 to 1.2) at 12 months and 1.01 (95% CI 0.83 to 1.23) at 24 months (</w:t>
            </w:r>
            <w:r w:rsidRPr="005B2020">
              <w:rPr>
                <w:rFonts w:ascii="Times New Roman" w:hAnsi="Times New Roman" w:cs="Times New Roman"/>
                <w:color w:val="000000" w:themeColor="text1"/>
                <w:sz w:val="24"/>
                <w:szCs w:val="24"/>
              </w:rPr>
              <w:t>P=</w:t>
            </w:r>
            <w:r w:rsidRPr="002931C0">
              <w:rPr>
                <w:rFonts w:ascii="Times New Roman" w:hAnsi="Times New Roman" w:cs="Times New Roman"/>
                <w:color w:val="000000" w:themeColor="text1"/>
                <w:sz w:val="24"/>
                <w:szCs w:val="24"/>
              </w:rPr>
              <w:t>0.9)]. The cost–effectiveness ratios were NZ$687 per person made ‘active’ and sustained at 12 months, and NZ$1407 per person made ‘active’ and sustained at 24 months. The cost–effectiveness ratios per minute per week of equivalent moderate inte</w:t>
            </w:r>
            <w:r>
              <w:rPr>
                <w:rFonts w:ascii="Times New Roman" w:hAnsi="Times New Roman" w:cs="Times New Roman"/>
                <w:color w:val="000000" w:themeColor="text1"/>
                <w:sz w:val="24"/>
                <w:szCs w:val="24"/>
              </w:rPr>
              <w:t>nsity PA were NZ$2.82 per min</w:t>
            </w:r>
            <w:r w:rsidRPr="002931C0">
              <w:rPr>
                <w:rFonts w:ascii="Times New Roman" w:hAnsi="Times New Roman" w:cs="Times New Roman"/>
                <w:color w:val="000000" w:themeColor="text1"/>
                <w:sz w:val="24"/>
                <w:szCs w:val="24"/>
              </w:rPr>
              <w:t xml:space="preserve"> sustained to </w:t>
            </w:r>
            <w:r>
              <w:rPr>
                <w:rFonts w:ascii="Times New Roman" w:hAnsi="Times New Roman" w:cs="Times New Roman"/>
                <w:color w:val="000000" w:themeColor="text1"/>
                <w:sz w:val="24"/>
                <w:szCs w:val="24"/>
              </w:rPr>
              <w:t>12 months and NZ$8.58 per min</w:t>
            </w:r>
            <w:r w:rsidRPr="002931C0">
              <w:rPr>
                <w:rFonts w:ascii="Times New Roman" w:hAnsi="Times New Roman" w:cs="Times New Roman"/>
                <w:color w:val="000000" w:themeColor="text1"/>
                <w:sz w:val="24"/>
                <w:szCs w:val="24"/>
              </w:rPr>
              <w:t xml:space="preserve"> sustained to 24 months.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Elley</w:t>
            </w:r>
            <w:proofErr w:type="spellEnd"/>
            <w:r w:rsidRPr="002931C0">
              <w:rPr>
                <w:rFonts w:ascii="Times New Roman" w:hAnsi="Times New Roman" w:cs="Times New Roman"/>
                <w:color w:val="000000" w:themeColor="text1"/>
                <w:sz w:val="24"/>
                <w:szCs w:val="24"/>
              </w:rPr>
              <w:t xml:space="preserve"> et al. (2011)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Pr>
                <w:rFonts w:ascii="Times New Roman" w:hAnsi="Times New Roman" w:cs="Times New Roman"/>
                <w:color w:val="000000" w:themeColor="text1"/>
                <w:sz w:val="24"/>
                <w:szCs w:val="24"/>
              </w:rPr>
              <w:t xml:space="preserve"> PA levels were sig.</w:t>
            </w:r>
            <w:r w:rsidRPr="002931C0">
              <w:rPr>
                <w:rFonts w:ascii="Times New Roman" w:hAnsi="Times New Roman" w:cs="Times New Roman"/>
                <w:color w:val="000000" w:themeColor="text1"/>
                <w:sz w:val="24"/>
                <w:szCs w:val="24"/>
              </w:rPr>
              <w:t xml:space="preserve"> higher in the intervention group compared to the control at 12 months (median 120 min/week vs 75 min/week) and 24 months (median 105 min/week vs 90 min/week)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and a greater proportion reached the target of 150 min of MVPA in the intervention group compared to the control at 12 months (232/544, 43% vs 164/545, 30%) and 24 months (208/544, 39% vs 178/544, 33%)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&lt;0.001).</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Patel et al. (2012) Qualitative 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Pr>
                <w:rFonts w:ascii="Times New Roman" w:hAnsi="Times New Roman" w:cs="Times New Roman"/>
                <w:color w:val="000000" w:themeColor="text1"/>
                <w:sz w:val="24"/>
                <w:szCs w:val="24"/>
              </w:rPr>
              <w:t xml:space="preserve">: Barriers to proper use of the </w:t>
            </w:r>
            <w:proofErr w:type="spellStart"/>
            <w:r>
              <w:rPr>
                <w:rFonts w:ascii="Times New Roman" w:hAnsi="Times New Roman" w:cs="Times New Roman"/>
                <w:color w:val="000000" w:themeColor="text1"/>
                <w:sz w:val="24"/>
                <w:szCs w:val="24"/>
              </w:rPr>
              <w:t>GRx</w:t>
            </w:r>
            <w:proofErr w:type="spellEnd"/>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reported</w:t>
            </w:r>
            <w:r>
              <w:rPr>
                <w:rFonts w:ascii="Times New Roman" w:hAnsi="Times New Roman" w:cs="Times New Roman"/>
                <w:color w:val="000000" w:themeColor="text1"/>
                <w:sz w:val="24"/>
                <w:szCs w:val="24"/>
              </w:rPr>
              <w:t xml:space="preserve"> by many GPs were the </w:t>
            </w:r>
            <w:r w:rsidRPr="002931C0">
              <w:rPr>
                <w:rFonts w:ascii="Times New Roman" w:hAnsi="Times New Roman" w:cs="Times New Roman"/>
                <w:color w:val="000000" w:themeColor="text1"/>
                <w:sz w:val="24"/>
                <w:szCs w:val="24"/>
              </w:rPr>
              <w:t>chronic health conditions</w:t>
            </w:r>
            <w:r>
              <w:rPr>
                <w:rFonts w:ascii="Times New Roman" w:hAnsi="Times New Roman" w:cs="Times New Roman"/>
                <w:color w:val="000000" w:themeColor="text1"/>
                <w:sz w:val="24"/>
                <w:szCs w:val="24"/>
              </w:rPr>
              <w:t xml:space="preserve"> of </w:t>
            </w:r>
            <w:r w:rsidRPr="002931C0">
              <w:rPr>
                <w:rFonts w:ascii="Times New Roman" w:hAnsi="Times New Roman" w:cs="Times New Roman"/>
                <w:color w:val="000000" w:themeColor="text1"/>
                <w:sz w:val="24"/>
                <w:szCs w:val="24"/>
              </w:rPr>
              <w:t xml:space="preserve">older-aged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that preclude engaging in (and prescribing) certain PAs. Some GPs said they solved this by prescribing alternative PAs. Another barrie</w:t>
            </w:r>
            <w:r>
              <w:rPr>
                <w:rFonts w:ascii="Times New Roman" w:hAnsi="Times New Roman" w:cs="Times New Roman"/>
                <w:color w:val="000000" w:themeColor="text1"/>
                <w:sz w:val="24"/>
                <w:szCs w:val="24"/>
              </w:rPr>
              <w:t>r reported by most GPs was</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lack of transport to get to organized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programs or activity </w:t>
            </w:r>
            <w:r w:rsidRPr="002931C0">
              <w:rPr>
                <w:rFonts w:ascii="Times New Roman" w:hAnsi="Times New Roman" w:cs="Times New Roman"/>
                <w:color w:val="000000" w:themeColor="text1"/>
                <w:sz w:val="24"/>
                <w:szCs w:val="24"/>
              </w:rPr>
              <w:lastRenderedPageBreak/>
              <w:t xml:space="preserve">venues. Two GPs discussed trying to fix </w:t>
            </w:r>
            <w:r>
              <w:rPr>
                <w:rFonts w:ascii="Times New Roman" w:hAnsi="Times New Roman" w:cs="Times New Roman"/>
                <w:color w:val="000000" w:themeColor="text1"/>
                <w:sz w:val="24"/>
                <w:szCs w:val="24"/>
              </w:rPr>
              <w:t>the transport issue by suggesting</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carpooling </w:t>
            </w:r>
            <w:r w:rsidRPr="002931C0">
              <w:rPr>
                <w:rFonts w:ascii="Times New Roman" w:hAnsi="Times New Roman" w:cs="Times New Roman"/>
                <w:color w:val="000000" w:themeColor="text1"/>
                <w:sz w:val="24"/>
                <w:szCs w:val="24"/>
              </w:rPr>
              <w:t>with another person in the same program who lives close to them or using mobility vouchers for discounted taxis.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Confidence</w:t>
            </w:r>
            <w:r w:rsidRPr="002931C0">
              <w:rPr>
                <w:rFonts w:ascii="Times New Roman" w:hAnsi="Times New Roman" w:cs="Times New Roman"/>
                <w:color w:val="000000" w:themeColor="text1"/>
                <w:sz w:val="24"/>
                <w:szCs w:val="24"/>
              </w:rPr>
              <w:t>: GPs discussed how th</w:t>
            </w:r>
            <w:r>
              <w:rPr>
                <w:rFonts w:ascii="Times New Roman" w:hAnsi="Times New Roman" w:cs="Times New Roman"/>
                <w:color w:val="000000" w:themeColor="text1"/>
                <w:sz w:val="24"/>
                <w:szCs w:val="24"/>
              </w:rPr>
              <w:t xml:space="preserve">e </w:t>
            </w:r>
            <w:proofErr w:type="spellStart"/>
            <w:r>
              <w:rPr>
                <w:rFonts w:ascii="Times New Roman" w:hAnsi="Times New Roman" w:cs="Times New Roman"/>
                <w:color w:val="000000" w:themeColor="text1"/>
                <w:sz w:val="24"/>
                <w:szCs w:val="24"/>
              </w:rPr>
              <w:t>GRx</w:t>
            </w:r>
            <w:proofErr w:type="spellEnd"/>
            <w:r>
              <w:rPr>
                <w:rFonts w:ascii="Times New Roman" w:hAnsi="Times New Roman" w:cs="Times New Roman"/>
                <w:color w:val="000000" w:themeColor="text1"/>
                <w:sz w:val="24"/>
                <w:szCs w:val="24"/>
              </w:rPr>
              <w:t xml:space="preserve"> was seen by some </w:t>
            </w:r>
            <w:r w:rsidRPr="002931C0">
              <w:rPr>
                <w:rFonts w:ascii="Times New Roman" w:hAnsi="Times New Roman" w:cs="Times New Roman"/>
                <w:color w:val="000000" w:themeColor="text1"/>
                <w:sz w:val="24"/>
                <w:szCs w:val="24"/>
              </w:rPr>
              <w:t xml:space="preserve">older-aged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as a barrier </w:t>
            </w:r>
            <w:r>
              <w:rPr>
                <w:rFonts w:ascii="Times New Roman" w:hAnsi="Times New Roman" w:cs="Times New Roman"/>
                <w:color w:val="000000" w:themeColor="text1"/>
                <w:sz w:val="24"/>
                <w:szCs w:val="24"/>
              </w:rPr>
              <w:t>as</w:t>
            </w:r>
            <w:r w:rsidRPr="002931C0">
              <w:rPr>
                <w:rFonts w:ascii="Times New Roman" w:hAnsi="Times New Roman" w:cs="Times New Roman"/>
                <w:color w:val="000000" w:themeColor="text1"/>
                <w:sz w:val="24"/>
                <w:szCs w:val="24"/>
              </w:rPr>
              <w:t xml:space="preserve"> it involved them having to do new activities and think in a new or different way (about PA). One GP discussed that she brought up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at every consul</w:t>
            </w:r>
            <w:r>
              <w:rPr>
                <w:rFonts w:ascii="Times New Roman" w:hAnsi="Times New Roman" w:cs="Times New Roman"/>
                <w:color w:val="000000" w:themeColor="text1"/>
                <w:sz w:val="24"/>
                <w:szCs w:val="24"/>
              </w:rPr>
              <w:t xml:space="preserve">tation she had with some of the </w:t>
            </w:r>
            <w:r w:rsidRPr="002931C0">
              <w:rPr>
                <w:rFonts w:ascii="Times New Roman" w:hAnsi="Times New Roman" w:cs="Times New Roman"/>
                <w:color w:val="000000" w:themeColor="text1"/>
                <w:sz w:val="24"/>
                <w:szCs w:val="24"/>
              </w:rPr>
              <w:t xml:space="preserve">older </w:t>
            </w:r>
            <w:r>
              <w:rPr>
                <w:rFonts w:ascii="Times New Roman" w:hAnsi="Times New Roman" w:cs="Times New Roman"/>
                <w:color w:val="000000" w:themeColor="text1"/>
                <w:sz w:val="24"/>
                <w:szCs w:val="24"/>
              </w:rPr>
              <w:t>adults accessing her care</w:t>
            </w:r>
            <w:r w:rsidRPr="002931C0">
              <w:rPr>
                <w:rFonts w:ascii="Times New Roman" w:hAnsi="Times New Roman" w:cs="Times New Roman"/>
                <w:color w:val="000000" w:themeColor="text1"/>
                <w:sz w:val="24"/>
                <w:szCs w:val="24"/>
              </w:rPr>
              <w:t xml:space="preserve">, to get </w:t>
            </w:r>
            <w:r w:rsidRPr="002931C0">
              <w:rPr>
                <w:rFonts w:ascii="Times New Roman" w:hAnsi="Times New Roman" w:cs="Times New Roman"/>
                <w:color w:val="000000" w:themeColor="text1"/>
                <w:sz w:val="24"/>
                <w:szCs w:val="24"/>
              </w:rPr>
              <w:lastRenderedPageBreak/>
              <w:t xml:space="preserve">them used to the idea of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and increase their confidence in starting/doing it.</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5</w:t>
            </w:r>
          </w:p>
        </w:tc>
      </w:tr>
      <w:tr w:rsidR="00117777" w:rsidRPr="002931C0" w:rsidTr="005E0E5A">
        <w:tc>
          <w:tcPr>
            <w:tcW w:w="1413"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Leung et al. (2012)</w:t>
            </w:r>
          </w:p>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Quantitative Descriptive</w:t>
            </w:r>
          </w:p>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New Zealand</w:t>
            </w:r>
          </w:p>
        </w:tc>
        <w:tc>
          <w:tcPr>
            <w:tcW w:w="5670" w:type="dxa"/>
          </w:tcPr>
          <w:p w:rsidR="00117777" w:rsidRPr="004537F1" w:rsidRDefault="00117777" w:rsidP="008B2358">
            <w:pPr>
              <w:rPr>
                <w:rFonts w:ascii="Times New Roman" w:hAnsi="Times New Roman" w:cs="Times New Roman"/>
                <w:color w:val="000000" w:themeColor="text1"/>
                <w:sz w:val="24"/>
                <w:szCs w:val="24"/>
              </w:rPr>
            </w:pPr>
          </w:p>
        </w:tc>
        <w:tc>
          <w:tcPr>
            <w:tcW w:w="5670"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b/>
                <w:color w:val="000000" w:themeColor="text1"/>
                <w:sz w:val="24"/>
                <w:szCs w:val="24"/>
              </w:rPr>
              <w:t>(Other) Health Care Use:</w:t>
            </w:r>
            <w:r w:rsidRPr="004537F1">
              <w:rPr>
                <w:rFonts w:ascii="Times New Roman" w:hAnsi="Times New Roman" w:cs="Times New Roman"/>
                <w:color w:val="000000" w:themeColor="text1"/>
                <w:sz w:val="24"/>
                <w:szCs w:val="24"/>
              </w:rPr>
              <w:t xml:space="preserve"> Pedometer group had 10% more users of hospital specialists (</w:t>
            </w:r>
            <w:r w:rsidRPr="005B2020">
              <w:rPr>
                <w:rFonts w:ascii="Times New Roman" w:hAnsi="Times New Roman" w:cs="Times New Roman"/>
                <w:color w:val="000000" w:themeColor="text1"/>
                <w:sz w:val="24"/>
                <w:szCs w:val="24"/>
              </w:rPr>
              <w:t>P=</w:t>
            </w:r>
            <w:r w:rsidRPr="004537F1">
              <w:rPr>
                <w:rFonts w:ascii="Times New Roman" w:hAnsi="Times New Roman" w:cs="Times New Roman"/>
                <w:color w:val="000000" w:themeColor="text1"/>
                <w:sz w:val="24"/>
                <w:szCs w:val="24"/>
              </w:rPr>
              <w:t xml:space="preserve">.09). No sig. differences in number of health care visits between groups; however, pedometer group had a higher number of visits except for nurses, other allied health professionals, and inpatient days. No sig. differences in mean costs per service between groups. Pedometer group tended to have higher (NZ$118) community care and exercise-related costs than standard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xml:space="preserve"> group, but this was more than offset by the lower (NZ -$197) hospital-related costs due to less expensive procedures and shorter inpatient stays. Only a NZ$17 difference in exercise-related costs in pedometer group is the cost of the pedometer is excluded.</w:t>
            </w:r>
            <w:r w:rsidRPr="004537F1">
              <w:rPr>
                <w:rFonts w:ascii="Times New Roman" w:hAnsi="Times New Roman" w:cs="Times New Roman"/>
                <w:color w:val="000000" w:themeColor="text1"/>
                <w:sz w:val="24"/>
                <w:szCs w:val="24"/>
              </w:rPr>
              <w:br/>
            </w:r>
            <w:r w:rsidRPr="004537F1">
              <w:rPr>
                <w:rFonts w:ascii="Times New Roman" w:hAnsi="Times New Roman" w:cs="Times New Roman"/>
                <w:b/>
                <w:color w:val="000000" w:themeColor="text1"/>
                <w:sz w:val="24"/>
                <w:szCs w:val="24"/>
              </w:rPr>
              <w:t>(Other) Cost-effectiveness:</w:t>
            </w:r>
            <w:r w:rsidRPr="004537F1">
              <w:rPr>
                <w:rFonts w:ascii="Times New Roman" w:hAnsi="Times New Roman" w:cs="Times New Roman"/>
                <w:color w:val="000000" w:themeColor="text1"/>
                <w:sz w:val="24"/>
                <w:szCs w:val="24"/>
              </w:rPr>
              <w:t xml:space="preserve"> There were non-sig. differences in both costs and outcomes between the two groups. Incremental Cost-effectiveness Ratio: Additional cost per 30min of weekly leisure walking and per QALY were, when including only (</w:t>
            </w:r>
            <w:proofErr w:type="spellStart"/>
            <w:r w:rsidRPr="004537F1">
              <w:rPr>
                <w:rFonts w:ascii="Times New Roman" w:hAnsi="Times New Roman" w:cs="Times New Roman"/>
                <w:color w:val="000000" w:themeColor="text1"/>
                <w:sz w:val="24"/>
                <w:szCs w:val="24"/>
              </w:rPr>
              <w:t>i</w:t>
            </w:r>
            <w:proofErr w:type="spellEnd"/>
            <w:r w:rsidRPr="004537F1">
              <w:rPr>
                <w:rFonts w:ascii="Times New Roman" w:hAnsi="Times New Roman" w:cs="Times New Roman"/>
                <w:color w:val="000000" w:themeColor="text1"/>
                <w:sz w:val="24"/>
                <w:szCs w:val="24"/>
              </w:rPr>
              <w:t xml:space="preserve">) community care costs, $115 and $3105, (ii) exercise and community care costs, $130 and $3500, and for (iii) all costs, both negative, indicating lower costs and greater effectiveness, respectively. Thresholds required for the pedometer-based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xml:space="preserve"> to have a 90% probability of being cost-effective per 30min of weekly leisure walking, compared with the standard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were (</w:t>
            </w:r>
            <w:proofErr w:type="spellStart"/>
            <w:r w:rsidRPr="004537F1">
              <w:rPr>
                <w:rFonts w:ascii="Times New Roman" w:hAnsi="Times New Roman" w:cs="Times New Roman"/>
                <w:color w:val="000000" w:themeColor="text1"/>
                <w:sz w:val="24"/>
                <w:szCs w:val="24"/>
              </w:rPr>
              <w:t>i</w:t>
            </w:r>
            <w:proofErr w:type="spellEnd"/>
            <w:r w:rsidRPr="004537F1">
              <w:rPr>
                <w:rFonts w:ascii="Times New Roman" w:hAnsi="Times New Roman" w:cs="Times New Roman"/>
                <w:color w:val="000000" w:themeColor="text1"/>
                <w:sz w:val="24"/>
                <w:szCs w:val="24"/>
              </w:rPr>
              <w:t>) $620, (ii) $660 and (iii) $370, respectively for the 3 (</w:t>
            </w:r>
            <w:proofErr w:type="spellStart"/>
            <w:r w:rsidRPr="004537F1">
              <w:rPr>
                <w:rFonts w:ascii="Times New Roman" w:hAnsi="Times New Roman" w:cs="Times New Roman"/>
                <w:color w:val="000000" w:themeColor="text1"/>
                <w:sz w:val="24"/>
                <w:szCs w:val="24"/>
              </w:rPr>
              <w:t>i</w:t>
            </w:r>
            <w:proofErr w:type="spellEnd"/>
            <w:r w:rsidRPr="004537F1">
              <w:rPr>
                <w:rFonts w:ascii="Times New Roman" w:hAnsi="Times New Roman" w:cs="Times New Roman"/>
                <w:color w:val="000000" w:themeColor="text1"/>
                <w:sz w:val="24"/>
                <w:szCs w:val="24"/>
              </w:rPr>
              <w:t xml:space="preserve">-iii) cost categories. When QALY were used as the measure of effectiveness, the pedometer-based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xml:space="preserve">, </w:t>
            </w:r>
            <w:r w:rsidRPr="004537F1">
              <w:rPr>
                <w:rFonts w:ascii="Times New Roman" w:hAnsi="Times New Roman" w:cs="Times New Roman"/>
                <w:color w:val="000000" w:themeColor="text1"/>
                <w:sz w:val="24"/>
                <w:szCs w:val="24"/>
              </w:rPr>
              <w:lastRenderedPageBreak/>
              <w:t xml:space="preserve">compared with the standard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was statistically cost-effective at the QALY thresholds (</w:t>
            </w:r>
            <w:proofErr w:type="spellStart"/>
            <w:r w:rsidRPr="004537F1">
              <w:rPr>
                <w:rFonts w:ascii="Times New Roman" w:hAnsi="Times New Roman" w:cs="Times New Roman"/>
                <w:color w:val="000000" w:themeColor="text1"/>
                <w:sz w:val="24"/>
                <w:szCs w:val="24"/>
              </w:rPr>
              <w:t>i</w:t>
            </w:r>
            <w:proofErr w:type="spellEnd"/>
            <w:r w:rsidRPr="004537F1">
              <w:rPr>
                <w:rFonts w:ascii="Times New Roman" w:hAnsi="Times New Roman" w:cs="Times New Roman"/>
                <w:color w:val="000000" w:themeColor="text1"/>
                <w:sz w:val="24"/>
                <w:szCs w:val="24"/>
              </w:rPr>
              <w:t xml:space="preserve">) $30000, (ii) $30500 and (iii) $16500 for the 3 cost categories. At a threshold of $20000 per QALY, the pedometer based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xml:space="preserve"> has a probability of being (</w:t>
            </w:r>
            <w:proofErr w:type="spellStart"/>
            <w:r w:rsidRPr="004537F1">
              <w:rPr>
                <w:rFonts w:ascii="Times New Roman" w:hAnsi="Times New Roman" w:cs="Times New Roman"/>
                <w:color w:val="000000" w:themeColor="text1"/>
                <w:sz w:val="24"/>
                <w:szCs w:val="24"/>
              </w:rPr>
              <w:t>i</w:t>
            </w:r>
            <w:proofErr w:type="spellEnd"/>
            <w:r w:rsidRPr="004537F1">
              <w:rPr>
                <w:rFonts w:ascii="Times New Roman" w:hAnsi="Times New Roman" w:cs="Times New Roman"/>
                <w:color w:val="000000" w:themeColor="text1"/>
                <w:sz w:val="24"/>
                <w:szCs w:val="24"/>
              </w:rPr>
              <w:t>) 94%, (ii) 93% and (iii) 96% cost-effective for the 3 cost categories.</w:t>
            </w:r>
          </w:p>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 xml:space="preserve">Sensitivity analysis: If the pedometers costed NZ$20 instead of NZ$50, the incremental cost-effectiveness ratio would decrease between 22 and 33%, meaning the pedometer-based </w:t>
            </w:r>
            <w:proofErr w:type="spellStart"/>
            <w:r w:rsidRPr="004537F1">
              <w:rPr>
                <w:rFonts w:ascii="Times New Roman" w:hAnsi="Times New Roman" w:cs="Times New Roman"/>
                <w:color w:val="000000" w:themeColor="text1"/>
                <w:sz w:val="24"/>
                <w:szCs w:val="24"/>
              </w:rPr>
              <w:t>GRx</w:t>
            </w:r>
            <w:proofErr w:type="spellEnd"/>
            <w:r w:rsidRPr="004537F1">
              <w:rPr>
                <w:rFonts w:ascii="Times New Roman" w:hAnsi="Times New Roman" w:cs="Times New Roman"/>
                <w:color w:val="000000" w:themeColor="text1"/>
                <w:sz w:val="24"/>
                <w:szCs w:val="24"/>
              </w:rPr>
              <w:t xml:space="preserve"> would be cost-effective at a threshold of $20000 per QALY for all 3 cost categories.</w:t>
            </w:r>
          </w:p>
        </w:tc>
        <w:tc>
          <w:tcPr>
            <w:tcW w:w="680"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lastRenderedPageBreak/>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Kolt</w:t>
            </w:r>
            <w:proofErr w:type="spellEnd"/>
            <w:r w:rsidRPr="002931C0">
              <w:rPr>
                <w:rFonts w:ascii="Times New Roman" w:hAnsi="Times New Roman" w:cs="Times New Roman"/>
                <w:color w:val="000000" w:themeColor="text1"/>
                <w:sz w:val="24"/>
                <w:szCs w:val="24"/>
              </w:rPr>
              <w:t xml:space="preserve"> et al. (2012)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During the intervention period (3-4mo), the pedometer group increased leisure walking by 63.0 min/week on average, which was more than double the increase in the standard group (30.9 min/week). At 12mo follow-up, pedometer group decreased 13.4 min/week (net increase of 49.6 min/week) and the standard group decreased 2.8 min/week (net increase 28.1 min/week). All participants increased total walking activity over time.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SBP and DBP decreased in each group over time, but with no sig. differences between. No sig. change between groups in physical function, or over time per group. Neither group had a change in BMI. Physical functioning, general health, vitality, and mental health improved sig. over time, but with no differential changes between groups (other QOL measures showed moderate to strong ceiling effects and were not analyzed).</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Patel et al. (2013a)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Leisure moderate PA significantly increased over time for participants independent of intervention allocation (Wilks’ Lambda=.86,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2,225)=19.1,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&lt;.0005), eta-</w:t>
            </w:r>
            <w:r w:rsidRPr="002931C0">
              <w:rPr>
                <w:rFonts w:ascii="Times New Roman" w:hAnsi="Times New Roman" w:cs="Times New Roman"/>
                <w:color w:val="000000" w:themeColor="text1"/>
                <w:sz w:val="24"/>
                <w:szCs w:val="24"/>
              </w:rPr>
              <w:lastRenderedPageBreak/>
              <w:t xml:space="preserve">squared=.15). Total leisure PA significantly increased over time for participants independent of intervention allocation (Wilks’ Lambda=.86,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2,225)=17.8,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 xml:space="preserve">&lt;.0005), eta-squared=.14). Total walking PA significantly increased over time for participants independent of intervention allocation (Wilks’ Lambda=.87,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 224)=17.3,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&lt;.0005), eta-squared=.13).</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Mental Health/Illness</w:t>
            </w:r>
            <w:r w:rsidRPr="002931C0">
              <w:rPr>
                <w:rFonts w:ascii="Times New Roman" w:hAnsi="Times New Roman" w:cs="Times New Roman"/>
                <w:color w:val="000000" w:themeColor="text1"/>
                <w:sz w:val="24"/>
                <w:szCs w:val="24"/>
              </w:rPr>
              <w:t xml:space="preserve">: Depressive symptomology sig. decreased over time for participants independent of intervention allocation (Wilks’ Lambda=.91,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2,219)=10.4,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 xml:space="preserve">&lt;.005), eta-squared=.09). General mental health functioning sig. increased over time for participants independent of intervention allocation (Wilks’ Lambda=.94, F(2,217)=.94,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eta-squared=.06)</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 xml:space="preserve">Patel et al. (2013b) Quantitative Descriptive </w:t>
            </w:r>
          </w:p>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t>New Zealand</w:t>
            </w:r>
          </w:p>
        </w:tc>
        <w:tc>
          <w:tcPr>
            <w:tcW w:w="5670" w:type="dxa"/>
          </w:tcPr>
          <w:p w:rsidR="00117777" w:rsidRPr="004537F1" w:rsidRDefault="00117777" w:rsidP="008B2358">
            <w:pPr>
              <w:rPr>
                <w:rFonts w:ascii="Times New Roman" w:hAnsi="Times New Roman" w:cs="Times New Roman"/>
                <w:color w:val="000000" w:themeColor="text1"/>
                <w:sz w:val="24"/>
                <w:szCs w:val="24"/>
              </w:rPr>
            </w:pPr>
          </w:p>
        </w:tc>
        <w:tc>
          <w:tcPr>
            <w:tcW w:w="5670"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b/>
                <w:color w:val="000000" w:themeColor="text1"/>
                <w:sz w:val="24"/>
                <w:szCs w:val="24"/>
              </w:rPr>
              <w:t>(Other) Motives:</w:t>
            </w:r>
            <w:r w:rsidRPr="004537F1">
              <w:rPr>
                <w:rFonts w:ascii="Times New Roman" w:hAnsi="Times New Roman" w:cs="Times New Roman"/>
                <w:color w:val="000000" w:themeColor="text1"/>
                <w:sz w:val="24"/>
                <w:szCs w:val="24"/>
              </w:rPr>
              <w:t xml:space="preserve"> Participants being active for enjoyment reasons, for health and medical reasons, and for the purpose of wanting to be physically active accounted for 17%, 17%, and 15% of the variance in PA participation, respectively. Participants with 3+ chronic conditions (3.9 ± 0.42) were more motivated to engage in PA for health and medical reasons compared with those who reported no chronic health conditions (3.3 ± 0.47), F(2, 77)=4.3,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.02, eta-squared=.02.</w:t>
            </w:r>
            <w:r w:rsidRPr="004537F1">
              <w:rPr>
                <w:rFonts w:ascii="Times New Roman" w:hAnsi="Times New Roman" w:cs="Times New Roman"/>
                <w:color w:val="000000" w:themeColor="text1"/>
                <w:sz w:val="24"/>
                <w:szCs w:val="24"/>
              </w:rPr>
              <w:br/>
            </w:r>
            <w:r w:rsidRPr="004537F1">
              <w:rPr>
                <w:rFonts w:ascii="Times New Roman" w:hAnsi="Times New Roman" w:cs="Times New Roman"/>
                <w:b/>
                <w:color w:val="000000" w:themeColor="text1"/>
                <w:sz w:val="24"/>
                <w:szCs w:val="24"/>
              </w:rPr>
              <w:t>(Other) Benefits:</w:t>
            </w:r>
            <w:r w:rsidRPr="004537F1">
              <w:rPr>
                <w:rFonts w:ascii="Times New Roman" w:hAnsi="Times New Roman" w:cs="Times New Roman"/>
                <w:color w:val="000000" w:themeColor="text1"/>
                <w:sz w:val="24"/>
                <w:szCs w:val="24"/>
              </w:rPr>
              <w:t xml:space="preserve"> Perceived personal (e.g., confidence) and physical (e.g., feeling fitter) benefits of PA participation accounted for 32% and 19%, respectively. Participants aged 76 years and older (3.4 ± 0.46) perceived that they received more personal benefits from engaging in PA than did participants in the 65- to 75-year age group (3.1 ± 0.61), F(1, 78)=6.2,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 xml:space="preserve">.02, eta-squared=.01. Older participants (76+ years; 3.6 ± 0.47) </w:t>
            </w:r>
            <w:r w:rsidRPr="004537F1">
              <w:rPr>
                <w:rFonts w:ascii="Times New Roman" w:hAnsi="Times New Roman" w:cs="Times New Roman"/>
                <w:color w:val="000000" w:themeColor="text1"/>
                <w:sz w:val="24"/>
                <w:szCs w:val="24"/>
              </w:rPr>
              <w:lastRenderedPageBreak/>
              <w:t xml:space="preserve">reported they experienced more physical benefits as a result of being physically active than did younger participants (age 65–75 years; 3.3 ± 0.51), </w:t>
            </w:r>
            <w:proofErr w:type="gramStart"/>
            <w:r w:rsidRPr="004537F1">
              <w:rPr>
                <w:rFonts w:ascii="Times New Roman" w:hAnsi="Times New Roman" w:cs="Times New Roman"/>
                <w:color w:val="000000" w:themeColor="text1"/>
                <w:sz w:val="24"/>
                <w:szCs w:val="24"/>
              </w:rPr>
              <w:t>F(</w:t>
            </w:r>
            <w:proofErr w:type="gramEnd"/>
            <w:r w:rsidRPr="004537F1">
              <w:rPr>
                <w:rFonts w:ascii="Times New Roman" w:hAnsi="Times New Roman" w:cs="Times New Roman"/>
                <w:color w:val="000000" w:themeColor="text1"/>
                <w:sz w:val="24"/>
                <w:szCs w:val="24"/>
              </w:rPr>
              <w:t xml:space="preserve">1, 78)=5.2,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 xml:space="preserve">.03, eta-squared=.01. Participants with 3+ chronic conditions perceived that they experienced more personal benefits as a result of engaging in PA (3.5 ± 0.41), </w:t>
            </w:r>
            <w:proofErr w:type="gramStart"/>
            <w:r w:rsidRPr="004537F1">
              <w:rPr>
                <w:rFonts w:ascii="Times New Roman" w:hAnsi="Times New Roman" w:cs="Times New Roman"/>
                <w:color w:val="000000" w:themeColor="text1"/>
                <w:sz w:val="24"/>
                <w:szCs w:val="24"/>
              </w:rPr>
              <w:t>F(</w:t>
            </w:r>
            <w:proofErr w:type="gramEnd"/>
            <w:r w:rsidRPr="004537F1">
              <w:rPr>
                <w:rFonts w:ascii="Times New Roman" w:hAnsi="Times New Roman" w:cs="Times New Roman"/>
                <w:color w:val="000000" w:themeColor="text1"/>
                <w:sz w:val="24"/>
                <w:szCs w:val="24"/>
              </w:rPr>
              <w:t xml:space="preserve">2, 77)=6.9,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.002, eta-squared=.02.</w:t>
            </w:r>
          </w:p>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b/>
                <w:color w:val="000000" w:themeColor="text1"/>
                <w:sz w:val="24"/>
                <w:szCs w:val="24"/>
              </w:rPr>
              <w:t>(Other) Barriers</w:t>
            </w:r>
            <w:r w:rsidRPr="004537F1">
              <w:rPr>
                <w:rFonts w:ascii="Times New Roman" w:hAnsi="Times New Roman" w:cs="Times New Roman"/>
                <w:color w:val="000000" w:themeColor="text1"/>
                <w:sz w:val="24"/>
                <w:szCs w:val="24"/>
              </w:rPr>
              <w:t xml:space="preserve">: Personal (e.g., motivation), perceptual (e.g., feeling too old), and time constraint barriers accounted for 16%, 16%, and 13%, respectively. Participants with 3+ chronic conditions (3.0 ± 0.63) perceived more personal barriers for PA than did those who reported no chronic health conditions (2. 4 ± 0.57), </w:t>
            </w:r>
            <w:proofErr w:type="gramStart"/>
            <w:r w:rsidRPr="004537F1">
              <w:rPr>
                <w:rFonts w:ascii="Times New Roman" w:hAnsi="Times New Roman" w:cs="Times New Roman"/>
                <w:color w:val="000000" w:themeColor="text1"/>
                <w:sz w:val="24"/>
                <w:szCs w:val="24"/>
              </w:rPr>
              <w:t>F(</w:t>
            </w:r>
            <w:proofErr w:type="gramEnd"/>
            <w:r w:rsidRPr="004537F1">
              <w:rPr>
                <w:rFonts w:ascii="Times New Roman" w:hAnsi="Times New Roman" w:cs="Times New Roman"/>
                <w:color w:val="000000" w:themeColor="text1"/>
                <w:sz w:val="24"/>
                <w:szCs w:val="24"/>
              </w:rPr>
              <w:t xml:space="preserve">2, 77)=3.9,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 xml:space="preserve">.2, eta-squared=.02. Compared with normal-weight (2.5 ± 0.55), participants with obesity perceived more personal barriers for PA (2.9 ± 0.61), </w:t>
            </w:r>
            <w:proofErr w:type="gramStart"/>
            <w:r w:rsidRPr="004537F1">
              <w:rPr>
                <w:rFonts w:ascii="Times New Roman" w:hAnsi="Times New Roman" w:cs="Times New Roman"/>
                <w:color w:val="000000" w:themeColor="text1"/>
                <w:sz w:val="24"/>
                <w:szCs w:val="24"/>
              </w:rPr>
              <w:t>F(</w:t>
            </w:r>
            <w:proofErr w:type="gramEnd"/>
            <w:r w:rsidRPr="004537F1">
              <w:rPr>
                <w:rFonts w:ascii="Times New Roman" w:hAnsi="Times New Roman" w:cs="Times New Roman"/>
                <w:color w:val="000000" w:themeColor="text1"/>
                <w:sz w:val="24"/>
                <w:szCs w:val="24"/>
              </w:rPr>
              <w:t xml:space="preserve">2, 77)=3.4,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4537F1">
              <w:rPr>
                <w:rFonts w:ascii="Times New Roman" w:hAnsi="Times New Roman" w:cs="Times New Roman"/>
                <w:color w:val="000000" w:themeColor="text1"/>
                <w:sz w:val="24"/>
                <w:szCs w:val="24"/>
              </w:rPr>
              <w:t>.04, eta-squared=.01.</w:t>
            </w:r>
          </w:p>
        </w:tc>
        <w:tc>
          <w:tcPr>
            <w:tcW w:w="680" w:type="dxa"/>
          </w:tcPr>
          <w:p w:rsidR="00117777" w:rsidRPr="004537F1"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color w:val="000000" w:themeColor="text1"/>
                <w:sz w:val="24"/>
                <w:szCs w:val="24"/>
              </w:rPr>
              <w:lastRenderedPageBreak/>
              <w:t>3</w:t>
            </w:r>
          </w:p>
          <w:p w:rsidR="00117777" w:rsidRPr="004537F1"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Hamlin et al. (2016) 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Most of the adherence group (78%) were either satisfied (30%) or very satisfied (48%) with their experi</w:t>
            </w:r>
            <w:r>
              <w:rPr>
                <w:rFonts w:ascii="Times New Roman" w:hAnsi="Times New Roman" w:cs="Times New Roman"/>
                <w:color w:val="000000" w:themeColor="text1"/>
                <w:sz w:val="24"/>
                <w:szCs w:val="24"/>
              </w:rPr>
              <w:t xml:space="preserve">ence with the </w:t>
            </w:r>
            <w:proofErr w:type="spellStart"/>
            <w:r>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leaving only a small portion of dissatisfied participants (9%). Several participants suggested improvements to the program including better connection to activities (15%), more telephone support (13%), and an increased awareness and willingness to prescribe the programme from the GPs.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Participants who had fulfi</w:t>
            </w:r>
            <w:r>
              <w:rPr>
                <w:rFonts w:ascii="Times New Roman" w:hAnsi="Times New Roman" w:cs="Times New Roman"/>
                <w:color w:val="000000" w:themeColor="text1"/>
                <w:sz w:val="24"/>
                <w:szCs w:val="24"/>
              </w:rPr>
              <w:t xml:space="preserve">lled their </w:t>
            </w:r>
            <w:proofErr w:type="spellStart"/>
            <w:r>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reported</w:t>
            </w:r>
            <w:r>
              <w:rPr>
                <w:rFonts w:ascii="Times New Roman" w:hAnsi="Times New Roman" w:cs="Times New Roman"/>
                <w:color w:val="000000" w:themeColor="text1"/>
                <w:sz w:val="24"/>
                <w:szCs w:val="24"/>
              </w:rPr>
              <w:t xml:space="preserve"> an additional 64 min (95% CI=</w:t>
            </w:r>
            <w:r w:rsidRPr="002931C0">
              <w:rPr>
                <w:rFonts w:ascii="Times New Roman" w:hAnsi="Times New Roman" w:cs="Times New Roman"/>
                <w:color w:val="000000" w:themeColor="text1"/>
                <w:sz w:val="24"/>
                <w:szCs w:val="24"/>
              </w:rPr>
              <w:t>16-110) of total PA engagement in the week prior, compared to non-adherence group. 42% of participants in the</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adherence group reported increased PA levels compared to 29% in the non-adherence group. Participants in the adherence group were less likely to be sedentary than the non-adhe</w:t>
            </w:r>
            <w:r>
              <w:rPr>
                <w:rFonts w:ascii="Times New Roman" w:hAnsi="Times New Roman" w:cs="Times New Roman"/>
                <w:color w:val="000000" w:themeColor="text1"/>
                <w:sz w:val="24"/>
                <w:szCs w:val="24"/>
              </w:rPr>
              <w:t>rence group (OR=0.7, 95% CI=</w:t>
            </w:r>
            <w:r w:rsidRPr="002931C0">
              <w:rPr>
                <w:rFonts w:ascii="Times New Roman" w:hAnsi="Times New Roman" w:cs="Times New Roman"/>
                <w:color w:val="000000" w:themeColor="text1"/>
                <w:sz w:val="24"/>
                <w:szCs w:val="24"/>
              </w:rPr>
              <w:t>0.5-0.9) and more likely to achieve the current PA guidelin</w:t>
            </w:r>
            <w:r>
              <w:rPr>
                <w:rFonts w:ascii="Times New Roman" w:hAnsi="Times New Roman" w:cs="Times New Roman"/>
                <w:color w:val="000000" w:themeColor="text1"/>
                <w:sz w:val="24"/>
                <w:szCs w:val="24"/>
              </w:rPr>
              <w:t>es of at least 150 min of PA/</w:t>
            </w:r>
            <w:r w:rsidRPr="002931C0">
              <w:rPr>
                <w:rFonts w:ascii="Times New Roman" w:hAnsi="Times New Roman" w:cs="Times New Roman"/>
                <w:color w:val="000000" w:themeColor="text1"/>
                <w:sz w:val="24"/>
                <w:szCs w:val="24"/>
              </w:rPr>
              <w:t>week (comprising of 30+ min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day on </w:t>
            </w:r>
            <w:r>
              <w:rPr>
                <w:rFonts w:ascii="Times New Roman" w:hAnsi="Times New Roman" w:cs="Times New Roman"/>
                <w:color w:val="000000" w:themeColor="text1"/>
                <w:sz w:val="24"/>
                <w:szCs w:val="24"/>
              </w:rPr>
              <w:t>≥5 days) (OR=1.1, 95% CI=</w:t>
            </w:r>
            <w:r w:rsidRPr="002931C0">
              <w:rPr>
                <w:rFonts w:ascii="Times New Roman" w:hAnsi="Times New Roman" w:cs="Times New Roman"/>
                <w:color w:val="000000" w:themeColor="text1"/>
                <w:sz w:val="24"/>
                <w:szCs w:val="24"/>
              </w:rPr>
              <w:t>1.0-1.3). Walking was the most popular activity in both groups with 25.5% walking in the adherence group and 20.2% walking in the non-adherence group.</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(Other) General Health:</w:t>
            </w:r>
            <w:r w:rsidRPr="002931C0">
              <w:rPr>
                <w:rFonts w:ascii="Times New Roman" w:hAnsi="Times New Roman" w:cs="Times New Roman"/>
                <w:color w:val="000000" w:themeColor="text1"/>
                <w:sz w:val="24"/>
                <w:szCs w:val="24"/>
              </w:rPr>
              <w:t xml:space="preserve"> 48.4% of the adherence participants reported improved health benefits over the past 2 years, compared to 28.5% of the non-adherence participants. Those who had received a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specified their lack of programme engagement was due to medical or injury (35.8%), insufficient time (12.8%), other reasons (10.3%), change of dwelling (7.7%), spousal disinterest (5%), or personal lack of interest (5%).</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Patel et al. (2020)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participants in both study groups agreed or strongly agreed that their appointment with their GP for their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was a positive experience, and that their GP discussed the best type of PA for them. Most participants (88%) in the pedometer-based group agreed or strongly agreed that their pedometer made them aware of how active they were, and 82% indicated that their pedometer motivated them to be more active and to walk more. Most also agreed that their pedometer was comfortable to wear (82%) and 69% agreed that their pedometer could easily be secured to their clothing. However, only a minority (36%) agreed or strongly agreed that their pedometer was accurate in recording all their steps, and that it measured all their activities (39%).</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Albert (2020), 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New Zealand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Participants viewed </w:t>
            </w:r>
            <w:proofErr w:type="spellStart"/>
            <w:r w:rsidRPr="002931C0">
              <w:rPr>
                <w:rFonts w:ascii="Times New Roman" w:hAnsi="Times New Roman" w:cs="Times New Roman"/>
                <w:color w:val="000000" w:themeColor="text1"/>
                <w:sz w:val="24"/>
                <w:szCs w:val="24"/>
              </w:rPr>
              <w:t>Te</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Whare</w:t>
            </w:r>
            <w:proofErr w:type="spellEnd"/>
            <w:r w:rsidRPr="002931C0">
              <w:rPr>
                <w:rFonts w:ascii="Times New Roman" w:hAnsi="Times New Roman" w:cs="Times New Roman"/>
                <w:color w:val="000000" w:themeColor="text1"/>
                <w:sz w:val="24"/>
                <w:szCs w:val="24"/>
              </w:rPr>
              <w:t xml:space="preserve"> Tapa </w:t>
            </w:r>
            <w:proofErr w:type="spellStart"/>
            <w:r w:rsidRPr="002931C0">
              <w:rPr>
                <w:rFonts w:ascii="Times New Roman" w:hAnsi="Times New Roman" w:cs="Times New Roman"/>
                <w:color w:val="000000" w:themeColor="text1"/>
                <w:sz w:val="24"/>
                <w:szCs w:val="24"/>
              </w:rPr>
              <w:t>Whā</w:t>
            </w:r>
            <w:proofErr w:type="spellEnd"/>
            <w:r w:rsidRPr="002931C0">
              <w:rPr>
                <w:rFonts w:ascii="Times New Roman" w:hAnsi="Times New Roman" w:cs="Times New Roman"/>
                <w:color w:val="000000" w:themeColor="text1"/>
                <w:sz w:val="24"/>
                <w:szCs w:val="24"/>
              </w:rPr>
              <w:t xml:space="preserve"> (4-dimensional health assessment), along with other Maori concepts, as a token gesture or the adding-on of a Maori concept. There is a strong view that this is disrespectful when non-Maori organizations use Maori concepts as add-ons. An add-on is described as the use of Maori concepts that are not the primary strand.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service is not generally well-known to communities and individuals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(Other) Importance of </w:t>
            </w:r>
            <w:proofErr w:type="spellStart"/>
            <w:r w:rsidRPr="002931C0">
              <w:rPr>
                <w:rFonts w:ascii="Times New Roman" w:hAnsi="Times New Roman" w:cs="Times New Roman"/>
                <w:b/>
                <w:color w:val="000000" w:themeColor="text1"/>
                <w:sz w:val="24"/>
                <w:szCs w:val="24"/>
              </w:rPr>
              <w:t>whanaungatanga</w:t>
            </w:r>
            <w:proofErr w:type="spellEnd"/>
            <w:r w:rsidRPr="002931C0">
              <w:rPr>
                <w:rFonts w:ascii="Times New Roman" w:hAnsi="Times New Roman" w:cs="Times New Roman"/>
                <w:b/>
                <w:color w:val="000000" w:themeColor="text1"/>
                <w:sz w:val="24"/>
                <w:szCs w:val="24"/>
              </w:rPr>
              <w:t xml:space="preserve"> (relationship): </w:t>
            </w:r>
            <w:r w:rsidRPr="002931C0">
              <w:rPr>
                <w:rFonts w:ascii="Times New Roman" w:hAnsi="Times New Roman" w:cs="Times New Roman"/>
                <w:color w:val="000000" w:themeColor="text1"/>
                <w:sz w:val="24"/>
                <w:szCs w:val="24"/>
              </w:rPr>
              <w:t xml:space="preserve">The relationship between the participant and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coordinator has been identified as an essential component for participants to engage confidently with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service. Once the relationship is established, there is a perceived belief that achieving success and reaching the individual’s health potential is achievable.</w:t>
            </w:r>
          </w:p>
          <w:p w:rsidR="00117777" w:rsidRPr="002931C0"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b/>
                <w:color w:val="000000" w:themeColor="text1"/>
                <w:sz w:val="24"/>
                <w:szCs w:val="24"/>
              </w:rPr>
              <w:lastRenderedPageBreak/>
              <w:t xml:space="preserve">(Other) </w:t>
            </w:r>
            <w:r w:rsidRPr="002931C0">
              <w:rPr>
                <w:rFonts w:ascii="Times New Roman" w:hAnsi="Times New Roman" w:cs="Times New Roman"/>
                <w:b/>
                <w:color w:val="000000" w:themeColor="text1"/>
                <w:sz w:val="24"/>
                <w:szCs w:val="24"/>
              </w:rPr>
              <w:t xml:space="preserve">Needing </w:t>
            </w:r>
            <w:proofErr w:type="spellStart"/>
            <w:r w:rsidRPr="002931C0">
              <w:rPr>
                <w:rFonts w:ascii="Times New Roman" w:hAnsi="Times New Roman" w:cs="Times New Roman"/>
                <w:b/>
                <w:color w:val="000000" w:themeColor="text1"/>
                <w:sz w:val="24"/>
                <w:szCs w:val="24"/>
              </w:rPr>
              <w:t>whakawhanaungatanga</w:t>
            </w:r>
            <w:proofErr w:type="spellEnd"/>
            <w:r w:rsidRPr="002931C0">
              <w:rPr>
                <w:rFonts w:ascii="Times New Roman" w:hAnsi="Times New Roman" w:cs="Times New Roman"/>
                <w:b/>
                <w:color w:val="000000" w:themeColor="text1"/>
                <w:sz w:val="24"/>
                <w:szCs w:val="24"/>
              </w:rPr>
              <w:t xml:space="preserve"> (process of establishing relationships) and a </w:t>
            </w:r>
            <w:proofErr w:type="spellStart"/>
            <w:r w:rsidRPr="002931C0">
              <w:rPr>
                <w:rFonts w:ascii="Times New Roman" w:hAnsi="Times New Roman" w:cs="Times New Roman"/>
                <w:b/>
                <w:color w:val="000000" w:themeColor="text1"/>
                <w:sz w:val="24"/>
                <w:szCs w:val="24"/>
              </w:rPr>
              <w:t>powhiri</w:t>
            </w:r>
            <w:proofErr w:type="spellEnd"/>
            <w:r w:rsidRPr="002931C0">
              <w:rPr>
                <w:rFonts w:ascii="Times New Roman" w:hAnsi="Times New Roman" w:cs="Times New Roman"/>
                <w:b/>
                <w:color w:val="000000" w:themeColor="text1"/>
                <w:sz w:val="24"/>
                <w:szCs w:val="24"/>
              </w:rPr>
              <w:t xml:space="preserve"> (to welcome, invite, beckon) process:</w:t>
            </w:r>
            <w:r w:rsidRPr="002931C0">
              <w:rPr>
                <w:rFonts w:ascii="Times New Roman" w:hAnsi="Times New Roman" w:cs="Times New Roman"/>
                <w:color w:val="000000" w:themeColor="text1"/>
                <w:sz w:val="24"/>
                <w:szCs w:val="24"/>
              </w:rPr>
              <w:t xml:space="preserve"> Beginning the relationship using </w:t>
            </w:r>
            <w:proofErr w:type="spellStart"/>
            <w:r w:rsidRPr="002931C0">
              <w:rPr>
                <w:rFonts w:ascii="Times New Roman" w:hAnsi="Times New Roman" w:cs="Times New Roman"/>
                <w:color w:val="000000" w:themeColor="text1"/>
                <w:sz w:val="24"/>
                <w:szCs w:val="24"/>
              </w:rPr>
              <w:t>whakawhanaungatanga</w:t>
            </w:r>
            <w:proofErr w:type="spellEnd"/>
            <w:r w:rsidRPr="002931C0">
              <w:rPr>
                <w:rFonts w:ascii="Times New Roman" w:hAnsi="Times New Roman" w:cs="Times New Roman"/>
                <w:color w:val="000000" w:themeColor="text1"/>
                <w:sz w:val="24"/>
                <w:szCs w:val="24"/>
              </w:rPr>
              <w:t xml:space="preserve"> and the </w:t>
            </w:r>
            <w:proofErr w:type="spellStart"/>
            <w:r w:rsidRPr="002931C0">
              <w:rPr>
                <w:rFonts w:ascii="Times New Roman" w:hAnsi="Times New Roman" w:cs="Times New Roman"/>
                <w:color w:val="000000" w:themeColor="text1"/>
                <w:sz w:val="24"/>
                <w:szCs w:val="24"/>
              </w:rPr>
              <w:t>powhiri</w:t>
            </w:r>
            <w:proofErr w:type="spellEnd"/>
            <w:r w:rsidRPr="002931C0">
              <w:rPr>
                <w:rFonts w:ascii="Times New Roman" w:hAnsi="Times New Roman" w:cs="Times New Roman"/>
                <w:color w:val="000000" w:themeColor="text1"/>
                <w:sz w:val="24"/>
                <w:szCs w:val="24"/>
              </w:rPr>
              <w:t xml:space="preserve"> process between the participant and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coordinator is important and helps to address the potential of future communication and engagement barriers.</w:t>
            </w:r>
          </w:p>
          <w:p w:rsidR="00117777" w:rsidRPr="002931C0" w:rsidRDefault="00117777" w:rsidP="008B2358">
            <w:pPr>
              <w:rPr>
                <w:rFonts w:ascii="Times New Roman" w:hAnsi="Times New Roman" w:cs="Times New Roman"/>
                <w:color w:val="000000" w:themeColor="text1"/>
                <w:sz w:val="24"/>
                <w:szCs w:val="24"/>
              </w:rPr>
            </w:pPr>
            <w:r w:rsidRPr="004537F1">
              <w:rPr>
                <w:rFonts w:ascii="Times New Roman" w:hAnsi="Times New Roman" w:cs="Times New Roman"/>
                <w:b/>
                <w:color w:val="000000" w:themeColor="text1"/>
                <w:sz w:val="24"/>
                <w:szCs w:val="24"/>
              </w:rPr>
              <w:t xml:space="preserve">(Other) </w:t>
            </w:r>
            <w:r w:rsidRPr="002931C0">
              <w:rPr>
                <w:rFonts w:ascii="Times New Roman" w:hAnsi="Times New Roman" w:cs="Times New Roman"/>
                <w:b/>
                <w:color w:val="000000" w:themeColor="text1"/>
                <w:sz w:val="24"/>
                <w:szCs w:val="24"/>
              </w:rPr>
              <w:t>Comfort</w:t>
            </w:r>
            <w:r w:rsidRPr="002931C0">
              <w:rPr>
                <w:rFonts w:ascii="Times New Roman" w:hAnsi="Times New Roman" w:cs="Times New Roman"/>
                <w:color w:val="000000" w:themeColor="text1"/>
                <w:sz w:val="24"/>
                <w:szCs w:val="24"/>
              </w:rPr>
              <w:t xml:space="preserve">: Being comfortable and feeling safe emerged again as essential components for active engagement with the </w:t>
            </w:r>
            <w:proofErr w:type="spellStart"/>
            <w:r w:rsidRPr="002931C0">
              <w:rPr>
                <w:rFonts w:ascii="Times New Roman" w:hAnsi="Times New Roman" w:cs="Times New Roman"/>
                <w:color w:val="000000" w:themeColor="text1"/>
                <w:sz w:val="24"/>
                <w:szCs w:val="24"/>
              </w:rPr>
              <w:t>GRx</w:t>
            </w:r>
            <w:proofErr w:type="spellEnd"/>
            <w:r w:rsidRPr="002931C0">
              <w:rPr>
                <w:rFonts w:ascii="Times New Roman" w:hAnsi="Times New Roman" w:cs="Times New Roman"/>
                <w:color w:val="000000" w:themeColor="text1"/>
                <w:sz w:val="24"/>
                <w:szCs w:val="24"/>
              </w:rPr>
              <w:t xml:space="preserve"> service.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5</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proofErr w:type="spellStart"/>
            <w:r w:rsidRPr="002931C0">
              <w:rPr>
                <w:rFonts w:ascii="Times New Roman" w:hAnsi="Times New Roman" w:cs="Times New Roman"/>
                <w:b/>
                <w:color w:val="000000" w:themeColor="text1"/>
                <w:sz w:val="24"/>
                <w:szCs w:val="24"/>
              </w:rPr>
              <w:t>HausMed</w:t>
            </w:r>
            <w:proofErr w:type="spellEnd"/>
            <w:r w:rsidRPr="002931C0">
              <w:rPr>
                <w:rFonts w:ascii="Times New Roman" w:hAnsi="Times New Roman" w:cs="Times New Roman"/>
                <w:b/>
                <w:color w:val="000000" w:themeColor="text1"/>
                <w:sz w:val="24"/>
                <w:szCs w:val="24"/>
              </w:rPr>
              <w:t xml:space="preserve"> Website (</w:t>
            </w:r>
            <w:r w:rsidRPr="002931C0">
              <w:rPr>
                <w:rFonts w:ascii="Times New Roman" w:hAnsi="Times New Roman" w:cs="Times New Roman"/>
                <w:b/>
                <w:i/>
                <w:color w:val="000000" w:themeColor="text1"/>
                <w:sz w:val="24"/>
                <w:szCs w:val="24"/>
              </w:rPr>
              <w:t>n</w:t>
            </w:r>
            <w:r w:rsidRPr="002931C0">
              <w:rPr>
                <w:rFonts w:ascii="Times New Roman" w:hAnsi="Times New Roman" w:cs="Times New Roman"/>
                <w:i/>
                <w:color w:val="000000" w:themeColor="text1"/>
                <w:sz w:val="24"/>
                <w:szCs w:val="24"/>
              </w:rPr>
              <w:t xml:space="preserve"> </w:t>
            </w:r>
            <w:r w:rsidRPr="002931C0">
              <w:rPr>
                <w:rFonts w:ascii="Times New Roman" w:hAnsi="Times New Roman" w:cs="Times New Roman"/>
                <w:b/>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Mehring</w:t>
            </w:r>
            <w:proofErr w:type="spellEnd"/>
            <w:r w:rsidRPr="002931C0">
              <w:rPr>
                <w:rFonts w:ascii="Times New Roman" w:hAnsi="Times New Roman" w:cs="Times New Roman"/>
                <w:color w:val="000000" w:themeColor="text1"/>
                <w:sz w:val="24"/>
                <w:szCs w:val="24"/>
              </w:rPr>
              <w:t xml:space="preserve"> et al. (2013)</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Germany</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Self-reported PA improved significantly more in the interve</w:t>
            </w:r>
            <w:r>
              <w:rPr>
                <w:rFonts w:ascii="Times New Roman" w:hAnsi="Times New Roman" w:cs="Times New Roman"/>
                <w:color w:val="000000" w:themeColor="text1"/>
                <w:sz w:val="24"/>
                <w:szCs w:val="24"/>
              </w:rPr>
              <w:t>ntion than in the control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048).</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(Other) General Health: </w:t>
            </w:r>
            <w:r w:rsidRPr="002931C0">
              <w:rPr>
                <w:rFonts w:ascii="Times New Roman" w:hAnsi="Times New Roman" w:cs="Times New Roman"/>
                <w:color w:val="000000" w:themeColor="text1"/>
                <w:sz w:val="24"/>
                <w:szCs w:val="24"/>
              </w:rPr>
              <w:t>Weight decreased on average by 4.2 kg in the intervention group and 1.7 kg in the control group (mean group difference 2.5 kg; 95%CI 1</w:t>
            </w:r>
            <w:proofErr w:type="gramStart"/>
            <w:r w:rsidRPr="002931C0">
              <w:rPr>
                <w:rFonts w:ascii="Times New Roman" w:hAnsi="Times New Roman" w:cs="Times New Roman"/>
                <w:color w:val="000000" w:themeColor="text1"/>
                <w:sz w:val="24"/>
                <w:szCs w:val="24"/>
              </w:rPr>
              <w:t>,1</w:t>
            </w:r>
            <w:proofErr w:type="gramEnd"/>
            <w:r w:rsidRPr="002931C0">
              <w:rPr>
                <w:rFonts w:ascii="Times New Roman" w:hAnsi="Times New Roman" w:cs="Times New Roman"/>
                <w:color w:val="000000" w:themeColor="text1"/>
                <w:sz w:val="24"/>
                <w:szCs w:val="24"/>
              </w:rPr>
              <w:t xml:space="preserve">; 3,8;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 xml:space="preserve">&lt;0.001). Reductions for </w:t>
            </w:r>
            <w:r>
              <w:rPr>
                <w:rFonts w:ascii="Times New Roman" w:hAnsi="Times New Roman" w:cs="Times New Roman"/>
                <w:color w:val="000000" w:themeColor="text1"/>
                <w:sz w:val="24"/>
                <w:szCs w:val="24"/>
              </w:rPr>
              <w:t>WC and BMI were also sig.</w:t>
            </w:r>
            <w:r w:rsidRPr="002931C0">
              <w:rPr>
                <w:rFonts w:ascii="Times New Roman" w:hAnsi="Times New Roman" w:cs="Times New Roman"/>
                <w:color w:val="000000" w:themeColor="text1"/>
                <w:sz w:val="24"/>
                <w:szCs w:val="24"/>
              </w:rPr>
              <w:t xml:space="preserve"> larger within intervention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s&lt;.001).</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I-ACE (</w:t>
            </w:r>
            <w:r w:rsidRPr="002931C0">
              <w:rPr>
                <w:rFonts w:ascii="Times New Roman" w:hAnsi="Times New Roman" w:cs="Times New Roman"/>
                <w:b/>
                <w:sz w:val="24"/>
                <w:szCs w:val="24"/>
              </w:rPr>
              <w:t xml:space="preserve">Interactive Lifestyle Assessment, </w:t>
            </w:r>
            <w:r>
              <w:rPr>
                <w:rFonts w:ascii="Times New Roman" w:hAnsi="Times New Roman" w:cs="Times New Roman"/>
                <w:b/>
                <w:sz w:val="24"/>
                <w:szCs w:val="24"/>
              </w:rPr>
              <w:t>Counselling</w:t>
            </w:r>
            <w:r w:rsidRPr="002931C0">
              <w:rPr>
                <w:rFonts w:ascii="Times New Roman" w:hAnsi="Times New Roman" w:cs="Times New Roman"/>
                <w:b/>
                <w:sz w:val="24"/>
                <w:szCs w:val="24"/>
              </w:rPr>
              <w:t>, and Education Software;</w:t>
            </w:r>
            <w:r w:rsidRPr="002931C0">
              <w:rPr>
                <w:rFonts w:ascii="Times New Roman" w:hAnsi="Times New Roman" w:cs="Times New Roman"/>
                <w:sz w:val="24"/>
                <w:szCs w:val="24"/>
              </w:rPr>
              <w:t xml:space="preserve"> </w:t>
            </w:r>
            <w:r w:rsidRPr="002931C0">
              <w:rPr>
                <w:rFonts w:ascii="Times New Roman" w:hAnsi="Times New Roman" w:cs="Times New Roman"/>
                <w:b/>
                <w:i/>
                <w:color w:val="000000" w:themeColor="text1"/>
                <w:sz w:val="24"/>
                <w:szCs w:val="24"/>
              </w:rPr>
              <w:t>n</w:t>
            </w:r>
            <w:r w:rsidRPr="002931C0">
              <w:rPr>
                <w:rFonts w:ascii="Times New Roman" w:hAnsi="Times New Roman" w:cs="Times New Roman"/>
                <w:i/>
                <w:color w:val="000000" w:themeColor="text1"/>
                <w:sz w:val="24"/>
                <w:szCs w:val="24"/>
              </w:rPr>
              <w:t xml:space="preserve"> </w:t>
            </w:r>
            <w:r w:rsidRPr="002931C0">
              <w:rPr>
                <w:rFonts w:ascii="Times New Roman" w:hAnsi="Times New Roman" w:cs="Times New Roman"/>
                <w:b/>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Abu-</w:t>
            </w:r>
            <w:proofErr w:type="spellStart"/>
            <w:r w:rsidRPr="002931C0">
              <w:rPr>
                <w:rFonts w:ascii="Times New Roman" w:hAnsi="Times New Roman" w:cs="Times New Roman"/>
                <w:color w:val="000000" w:themeColor="text1"/>
                <w:sz w:val="24"/>
                <w:szCs w:val="24"/>
              </w:rPr>
              <w:t>Saad</w:t>
            </w:r>
            <w:proofErr w:type="spellEnd"/>
            <w:r w:rsidRPr="002931C0">
              <w:rPr>
                <w:rFonts w:ascii="Times New Roman" w:hAnsi="Times New Roman" w:cs="Times New Roman"/>
                <w:color w:val="000000" w:themeColor="text1"/>
                <w:sz w:val="24"/>
                <w:szCs w:val="24"/>
              </w:rPr>
              <w:t xml:space="preserve"> et al. (2019)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Israel</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Over 90% of the participants in both study arms expressed high satisfaction with the dietician and lifestyle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The study dietician also expressed overall satisfaction with the I-ACE software</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She observed that younger participants who were technology oriented engaged more with the software in the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sessions than older participants.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The dietician noted areas that the</w:t>
            </w:r>
            <w:r w:rsidRPr="002931C0">
              <w:rPr>
                <w:rFonts w:ascii="Times New Roman" w:hAnsi="Times New Roman" w:cs="Times New Roman"/>
                <w:color w:val="000000" w:themeColor="text1"/>
                <w:sz w:val="24"/>
                <w:szCs w:val="24"/>
              </w:rPr>
              <w:br/>
              <w:t>software did not address (e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emotional distress of coping with multiple comorbidities or other personal issues and other emotional support issues that may </w:t>
            </w:r>
            <w:r w:rsidRPr="002931C0">
              <w:rPr>
                <w:rFonts w:ascii="Times New Roman" w:hAnsi="Times New Roman" w:cs="Times New Roman"/>
                <w:color w:val="000000" w:themeColor="text1"/>
                <w:sz w:val="24"/>
                <w:szCs w:val="24"/>
              </w:rPr>
              <w:lastRenderedPageBreak/>
              <w:t>impact lifestyle behaviors and the readiness to make lifestyle changes).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Most participants </w:t>
            </w:r>
            <w:r>
              <w:rPr>
                <w:rFonts w:ascii="Times New Roman" w:hAnsi="Times New Roman" w:cs="Times New Roman"/>
                <w:color w:val="000000" w:themeColor="text1"/>
                <w:sz w:val="24"/>
                <w:szCs w:val="24"/>
              </w:rPr>
              <w:t>stated</w:t>
            </w:r>
            <w:r w:rsidRPr="002931C0">
              <w:rPr>
                <w:rFonts w:ascii="Times New Roman" w:hAnsi="Times New Roman" w:cs="Times New Roman"/>
                <w:color w:val="000000" w:themeColor="text1"/>
                <w:sz w:val="24"/>
                <w:szCs w:val="24"/>
              </w:rPr>
              <w:t xml:space="preserve"> that they understood and could implement/utilize the information provided on general nutritional recommendations, portion sizes, exchanges portions, sample menus, and their progress over time; however, the proportion who indicated that they could only understand or implement these materials partially, or not at all, tended to be higher in the SLA than the I-ACE arm.</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Most participants in the I-ACE arm thought that the I-ACE software was helpful to the dietary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(91%) and did not detract from their interaction with the dietician (96%).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The study dietician also expressed overall satisfaction with the I-ACE software. She found the pictorial educational materials and the quantitative nutrient information, provided when individually tailoring sample menus, particularly helpful.</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Movement Behaviours:</w:t>
            </w:r>
            <w:r w:rsidRPr="002931C0">
              <w:rPr>
                <w:rFonts w:ascii="Times New Roman" w:hAnsi="Times New Roman" w:cs="Times New Roman"/>
                <w:color w:val="000000" w:themeColor="text1"/>
                <w:sz w:val="24"/>
                <w:szCs w:val="24"/>
              </w:rPr>
              <w:t xml:space="preserve"> The odds of engaging in any leisure PA at 12 months tended to be higher in the I-ACE arm versus standard lifestyle advice arm, but </w:t>
            </w:r>
            <w:r>
              <w:rPr>
                <w:rFonts w:ascii="Times New Roman" w:hAnsi="Times New Roman" w:cs="Times New Roman"/>
                <w:color w:val="000000" w:themeColor="text1"/>
                <w:sz w:val="24"/>
                <w:szCs w:val="24"/>
              </w:rPr>
              <w:t xml:space="preserve">were not </w:t>
            </w:r>
            <w:r w:rsidRPr="002931C0">
              <w:rPr>
                <w:rFonts w:ascii="Times New Roman" w:hAnsi="Times New Roman" w:cs="Times New Roman"/>
                <w:color w:val="000000" w:themeColor="text1"/>
                <w:sz w:val="24"/>
                <w:szCs w:val="24"/>
              </w:rPr>
              <w:t>statistical</w:t>
            </w:r>
            <w:r>
              <w:rPr>
                <w:rFonts w:ascii="Times New Roman" w:hAnsi="Times New Roman" w:cs="Times New Roman"/>
                <w:color w:val="000000" w:themeColor="text1"/>
                <w:sz w:val="24"/>
                <w:szCs w:val="24"/>
              </w:rPr>
              <w:t xml:space="preserve">ly sig. </w:t>
            </w:r>
            <w:r w:rsidRPr="002931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OR=</w:t>
            </w:r>
            <w:r w:rsidRPr="002931C0">
              <w:rPr>
                <w:rFonts w:ascii="Times New Roman" w:hAnsi="Times New Roman" w:cs="Times New Roman"/>
                <w:color w:val="000000" w:themeColor="text1"/>
                <w:sz w:val="24"/>
                <w:szCs w:val="24"/>
              </w:rPr>
              <w:t>2.8; 95% CI 0.7-11.6; </w:t>
            </w:r>
            <w:r w:rsidRPr="00A83613">
              <w:rPr>
                <w:rFonts w:ascii="Times New Roman" w:hAnsi="Times New Roman" w:cs="Times New Roman"/>
                <w:i/>
                <w:iCs/>
                <w:color w:val="000000" w:themeColor="text1"/>
                <w:sz w:val="24"/>
                <w:szCs w:val="24"/>
              </w:rPr>
              <w:t>P</w:t>
            </w:r>
            <w:r w:rsidRPr="005B2020">
              <w:rPr>
                <w:rFonts w:ascii="Times New Roman" w:hAnsi="Times New Roman" w:cs="Times New Roman"/>
                <w:iCs/>
                <w:color w:val="000000" w:themeColor="text1"/>
                <w:sz w:val="24"/>
                <w:szCs w:val="24"/>
              </w:rPr>
              <w:t>=</w:t>
            </w:r>
            <w:r w:rsidRPr="002931C0">
              <w:rPr>
                <w:rFonts w:ascii="Times New Roman" w:hAnsi="Times New Roman" w:cs="Times New Roman"/>
                <w:color w:val="000000" w:themeColor="text1"/>
                <w:sz w:val="24"/>
                <w:szCs w:val="24"/>
              </w:rPr>
              <w:t xml:space="preserve">.16).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Both arms sig. reduced in HbA1c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&lt;.001). There was a marginally sig. lower intake of added sugar in the I-ACE arm. Within the I-ACE arm, the mean (SE) differences in added sugar and dietary fiber intakes from baseline to 12 months were −2.6% (SE 1.0%) of total energy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.03) and 2.7 (SE 0.0) g/1000 kcal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.003), respectively</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It’s Life! (</w:t>
            </w:r>
            <w:r w:rsidRPr="002931C0">
              <w:rPr>
                <w:rFonts w:ascii="Times New Roman" w:hAnsi="Times New Roman" w:cs="Times New Roman"/>
                <w:b/>
                <w:sz w:val="24"/>
                <w:szCs w:val="24"/>
              </w:rPr>
              <w:t xml:space="preserve">Interactive Tool for Self-management through </w:t>
            </w:r>
            <w:proofErr w:type="spellStart"/>
            <w:r w:rsidRPr="002931C0">
              <w:rPr>
                <w:rFonts w:ascii="Times New Roman" w:hAnsi="Times New Roman" w:cs="Times New Roman"/>
                <w:b/>
                <w:sz w:val="24"/>
                <w:szCs w:val="24"/>
              </w:rPr>
              <w:t>LIfestyle</w:t>
            </w:r>
            <w:proofErr w:type="spellEnd"/>
            <w:r w:rsidRPr="002931C0">
              <w:rPr>
                <w:rFonts w:ascii="Times New Roman" w:hAnsi="Times New Roman" w:cs="Times New Roman"/>
                <w:b/>
                <w:sz w:val="24"/>
                <w:szCs w:val="24"/>
              </w:rPr>
              <w:t xml:space="preserve"> </w:t>
            </w:r>
            <w:proofErr w:type="spellStart"/>
            <w:r w:rsidRPr="002931C0">
              <w:rPr>
                <w:rFonts w:ascii="Times New Roman" w:hAnsi="Times New Roman" w:cs="Times New Roman"/>
                <w:b/>
                <w:sz w:val="24"/>
                <w:szCs w:val="24"/>
              </w:rPr>
              <w:t>FEedback</w:t>
            </w:r>
            <w:proofErr w:type="spellEnd"/>
            <w:r w:rsidRPr="002931C0">
              <w:rPr>
                <w:rFonts w:ascii="Times New Roman" w:hAnsi="Times New Roman" w:cs="Times New Roman"/>
                <w:b/>
                <w:sz w:val="24"/>
                <w:szCs w:val="24"/>
              </w:rPr>
              <w:t>!;</w:t>
            </w:r>
            <w:r w:rsidRPr="002931C0">
              <w:rPr>
                <w:rFonts w:ascii="Times New Roman" w:hAnsi="Times New Roman" w:cs="Times New Roman"/>
                <w:sz w:val="24"/>
                <w:szCs w:val="24"/>
              </w:rPr>
              <w:t xml:space="preserve"> </w:t>
            </w:r>
            <w:r w:rsidRPr="002931C0">
              <w:rPr>
                <w:rFonts w:ascii="Times New Roman" w:hAnsi="Times New Roman" w:cs="Times New Roman"/>
                <w:b/>
                <w:bCs/>
                <w:i/>
                <w:color w:val="000000" w:themeColor="text1"/>
                <w:sz w:val="24"/>
                <w:szCs w:val="24"/>
              </w:rPr>
              <w:t xml:space="preserve">n </w:t>
            </w:r>
            <w:r w:rsidRPr="002931C0">
              <w:rPr>
                <w:rFonts w:ascii="Times New Roman" w:hAnsi="Times New Roman" w:cs="Times New Roman"/>
                <w:b/>
                <w:bCs/>
                <w:color w:val="000000" w:themeColor="text1"/>
                <w:sz w:val="24"/>
                <w:szCs w:val="24"/>
              </w:rPr>
              <w:t>= 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Verwey</w:t>
            </w:r>
            <w:proofErr w:type="spellEnd"/>
            <w:r w:rsidRPr="002931C0">
              <w:rPr>
                <w:rFonts w:ascii="Times New Roman" w:hAnsi="Times New Roman" w:cs="Times New Roman"/>
                <w:color w:val="000000" w:themeColor="text1"/>
                <w:sz w:val="24"/>
                <w:szCs w:val="24"/>
              </w:rPr>
              <w:t xml:space="preserve"> et al. (2012)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interviewees liked the idea that using the tool would give both </w:t>
            </w:r>
            <w:r>
              <w:rPr>
                <w:rFonts w:ascii="Times New Roman" w:hAnsi="Times New Roman" w:cs="Times New Roman"/>
                <w:color w:val="000000" w:themeColor="text1"/>
                <w:sz w:val="24"/>
                <w:szCs w:val="24"/>
              </w:rPr>
              <w:t xml:space="preserve">providers </w:t>
            </w:r>
            <w:r w:rsidRPr="002931C0">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the ability to monitor PA levels. They confirmed the added value compared with self-reported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because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often overestimate their level of activity. Participants desc</w:t>
            </w:r>
            <w:r>
              <w:rPr>
                <w:rFonts w:ascii="Times New Roman" w:hAnsi="Times New Roman" w:cs="Times New Roman"/>
                <w:color w:val="000000" w:themeColor="text1"/>
                <w:sz w:val="24"/>
                <w:szCs w:val="24"/>
              </w:rPr>
              <w:t xml:space="preserve">ribed the system </w:t>
            </w:r>
            <w:proofErr w:type="spellStart"/>
            <w:r>
              <w:rPr>
                <w:rFonts w:ascii="Times New Roman" w:hAnsi="Times New Roman" w:cs="Times New Roman"/>
                <w:color w:val="000000" w:themeColor="text1"/>
                <w:sz w:val="24"/>
                <w:szCs w:val="24"/>
              </w:rPr>
              <w:t>postiively</w:t>
            </w:r>
            <w:proofErr w:type="spellEnd"/>
            <w:r>
              <w:rPr>
                <w:rFonts w:ascii="Times New Roman" w:hAnsi="Times New Roman" w:cs="Times New Roman"/>
                <w:color w:val="000000" w:themeColor="text1"/>
                <w:sz w:val="24"/>
                <w:szCs w:val="24"/>
              </w:rPr>
              <w:t xml:space="preserve"> as “professional”, “</w:t>
            </w:r>
            <w:r w:rsidRPr="002931C0">
              <w:rPr>
                <w:rFonts w:ascii="Times New Roman" w:hAnsi="Times New Roman" w:cs="Times New Roman"/>
                <w:color w:val="000000" w:themeColor="text1"/>
                <w:sz w:val="24"/>
                <w:szCs w:val="24"/>
              </w:rPr>
              <w:t>motivating</w:t>
            </w:r>
            <w:r>
              <w:rPr>
                <w:rFonts w:ascii="Times New Roman" w:hAnsi="Times New Roman" w:cs="Times New Roman"/>
                <w:color w:val="000000" w:themeColor="text1"/>
                <w:sz w:val="24"/>
                <w:szCs w:val="24"/>
              </w:rPr>
              <w:t>”, “valuable”</w:t>
            </w:r>
            <w:r w:rsidRPr="002931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“customisable” and “innovative”, and negatively as “slow”</w:t>
            </w:r>
            <w:r w:rsidRPr="002931C0">
              <w:rPr>
                <w:rFonts w:ascii="Times New Roman" w:hAnsi="Times New Roman" w:cs="Times New Roman"/>
                <w:color w:val="000000" w:themeColor="text1"/>
                <w:sz w:val="24"/>
                <w:szCs w:val="24"/>
              </w:rPr>
              <w:t xml:space="preserve"> and 'time-consuming'.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Participants liked the use of the graph indicating the level of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over the past months and they were satisfied with the content of the individual charts. They said that it was useful information and that this </w:t>
            </w:r>
            <w:r w:rsidRPr="002931C0">
              <w:rPr>
                <w:rFonts w:ascii="Times New Roman" w:hAnsi="Times New Roman" w:cs="Times New Roman"/>
                <w:color w:val="000000" w:themeColor="text1"/>
                <w:sz w:val="24"/>
                <w:szCs w:val="24"/>
              </w:rPr>
              <w:lastRenderedPageBreak/>
              <w:t>could s</w:t>
            </w:r>
            <w:r>
              <w:rPr>
                <w:rFonts w:ascii="Times New Roman" w:hAnsi="Times New Roman" w:cs="Times New Roman"/>
                <w:color w:val="000000" w:themeColor="text1"/>
                <w:sz w:val="24"/>
                <w:szCs w:val="24"/>
              </w:rPr>
              <w:t xml:space="preserve">upport them when talking to adults </w:t>
            </w:r>
            <w:r w:rsidRPr="002931C0">
              <w:rPr>
                <w:rFonts w:ascii="Times New Roman" w:hAnsi="Times New Roman" w:cs="Times New Roman"/>
                <w:color w:val="000000" w:themeColor="text1"/>
                <w:sz w:val="24"/>
                <w:szCs w:val="24"/>
              </w:rPr>
              <w:t>during consultations. Nurses felt the most important information should be presented at the top of the page (and the page was too long).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The sy</w:t>
            </w:r>
            <w:r w:rsidRPr="002931C0">
              <w:rPr>
                <w:rFonts w:ascii="Times New Roman" w:hAnsi="Times New Roman" w:cs="Times New Roman"/>
                <w:color w:val="000000" w:themeColor="text1"/>
                <w:sz w:val="24"/>
                <w:szCs w:val="24"/>
              </w:rPr>
              <w:t xml:space="preserve">stem was </w:t>
            </w:r>
            <w:r>
              <w:rPr>
                <w:rFonts w:ascii="Times New Roman" w:hAnsi="Times New Roman" w:cs="Times New Roman"/>
                <w:color w:val="000000" w:themeColor="text1"/>
                <w:sz w:val="24"/>
                <w:szCs w:val="24"/>
              </w:rPr>
              <w:t xml:space="preserve">deemed </w:t>
            </w:r>
            <w:r w:rsidRPr="002931C0">
              <w:rPr>
                <w:rFonts w:ascii="Times New Roman" w:hAnsi="Times New Roman" w:cs="Times New Roman"/>
                <w:color w:val="000000" w:themeColor="text1"/>
                <w:sz w:val="24"/>
                <w:szCs w:val="24"/>
              </w:rPr>
              <w:t>valuable and easy to use, and instructing the nurses to use the system was done in a few minutes.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xml:space="preserve">: When registering a new </w:t>
            </w:r>
            <w:r>
              <w:rPr>
                <w:rFonts w:ascii="Times New Roman" w:hAnsi="Times New Roman" w:cs="Times New Roman"/>
                <w:color w:val="000000" w:themeColor="text1"/>
                <w:sz w:val="24"/>
                <w:szCs w:val="24"/>
              </w:rPr>
              <w:t>adult accessing care</w:t>
            </w:r>
            <w:r w:rsidRPr="002931C0">
              <w:rPr>
                <w:rFonts w:ascii="Times New Roman" w:hAnsi="Times New Roman" w:cs="Times New Roman"/>
                <w:color w:val="000000" w:themeColor="text1"/>
                <w:sz w:val="24"/>
                <w:szCs w:val="24"/>
              </w:rPr>
              <w:t xml:space="preserve"> in the system, </w:t>
            </w:r>
            <w:r>
              <w:rPr>
                <w:rFonts w:ascii="Times New Roman" w:hAnsi="Times New Roman" w:cs="Times New Roman"/>
                <w:color w:val="000000" w:themeColor="text1"/>
                <w:sz w:val="24"/>
                <w:szCs w:val="24"/>
              </w:rPr>
              <w:t>3</w:t>
            </w:r>
            <w:r w:rsidRPr="002931C0">
              <w:rPr>
                <w:rFonts w:ascii="Times New Roman" w:hAnsi="Times New Roman" w:cs="Times New Roman"/>
                <w:color w:val="000000" w:themeColor="text1"/>
                <w:sz w:val="24"/>
                <w:szCs w:val="24"/>
              </w:rPr>
              <w:t xml:space="preserve"> nurses used the back button of the web browser instead of the back but</w:t>
            </w:r>
            <w:r>
              <w:rPr>
                <w:rFonts w:ascii="Times New Roman" w:hAnsi="Times New Roman" w:cs="Times New Roman"/>
                <w:color w:val="000000" w:themeColor="text1"/>
                <w:sz w:val="24"/>
                <w:szCs w:val="24"/>
              </w:rPr>
              <w:t>ton of the application itself—t</w:t>
            </w:r>
            <w:r w:rsidRPr="002931C0">
              <w:rPr>
                <w:rFonts w:ascii="Times New Roman" w:hAnsi="Times New Roman" w:cs="Times New Roman"/>
                <w:color w:val="000000" w:themeColor="text1"/>
                <w:sz w:val="24"/>
                <w:szCs w:val="24"/>
              </w:rPr>
              <w:t>his caused an error with the connection to the server.  Sometimes the system was slow due to Internet connectivity problems. Many nurses commented on the complexity of navigation. Nurses asked whether subpages not necessary to PA coaching could be removed (e.g., medication charts).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Although it was the first-time nurses had used the system, they were mainly positive about the ease of use. Scores on task</w:t>
            </w:r>
            <w:r>
              <w:rPr>
                <w:rFonts w:ascii="Times New Roman" w:hAnsi="Times New Roman" w:cs="Times New Roman"/>
                <w:color w:val="000000" w:themeColor="text1"/>
                <w:sz w:val="24"/>
                <w:szCs w:val="24"/>
              </w:rPr>
              <w:t xml:space="preserve"> performance ranged from 5.5-</w:t>
            </w:r>
            <w:r w:rsidRPr="002931C0">
              <w:rPr>
                <w:rFonts w:ascii="Times New Roman" w:hAnsi="Times New Roman" w:cs="Times New Roman"/>
                <w:color w:val="000000" w:themeColor="text1"/>
                <w:sz w:val="24"/>
                <w:szCs w:val="24"/>
              </w:rPr>
              <w:t>6.6 on a scale from 1 to 7.</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data should be clearly presented and embedded in the information system, or they should be linked with this system. Several nurses complained about using two or more systems and they wanted to a</w:t>
            </w:r>
            <w:r>
              <w:rPr>
                <w:rFonts w:ascii="Times New Roman" w:hAnsi="Times New Roman" w:cs="Times New Roman"/>
                <w:color w:val="000000" w:themeColor="text1"/>
                <w:sz w:val="24"/>
                <w:szCs w:val="24"/>
              </w:rPr>
              <w:t>void ‘double registration’. T</w:t>
            </w:r>
            <w:r w:rsidRPr="002931C0">
              <w:rPr>
                <w:rFonts w:ascii="Times New Roman" w:hAnsi="Times New Roman" w:cs="Times New Roman"/>
                <w:color w:val="000000" w:themeColor="text1"/>
                <w:sz w:val="24"/>
                <w:szCs w:val="24"/>
              </w:rPr>
              <w:t xml:space="preserve">he system should present a summary of </w:t>
            </w:r>
            <w:r>
              <w:rPr>
                <w:rFonts w:ascii="Times New Roman" w:hAnsi="Times New Roman" w:cs="Times New Roman"/>
                <w:color w:val="000000" w:themeColor="text1"/>
                <w:sz w:val="24"/>
                <w:szCs w:val="24"/>
              </w:rPr>
              <w:t xml:space="preserve">all information about all adults’ </w:t>
            </w:r>
            <w:r w:rsidRPr="002931C0">
              <w:rPr>
                <w:rFonts w:ascii="Times New Roman" w:hAnsi="Times New Roman" w:cs="Times New Roman"/>
                <w:color w:val="000000" w:themeColor="text1"/>
                <w:sz w:val="24"/>
                <w:szCs w:val="24"/>
              </w:rPr>
              <w:t xml:space="preserve">performance and goal attainment at a single glance, presented in numbers and graphs. The "more [down arrow]" button in the individual charts with information about the preferences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wa</w:t>
            </w:r>
            <w:r>
              <w:rPr>
                <w:rFonts w:ascii="Times New Roman" w:hAnsi="Times New Roman" w:cs="Times New Roman"/>
                <w:color w:val="000000" w:themeColor="text1"/>
                <w:sz w:val="24"/>
                <w:szCs w:val="24"/>
              </w:rPr>
              <w:t>s overlooked by 4/5</w:t>
            </w:r>
            <w:r w:rsidRPr="002931C0">
              <w:rPr>
                <w:rFonts w:ascii="Times New Roman" w:hAnsi="Times New Roman" w:cs="Times New Roman"/>
                <w:color w:val="000000" w:themeColor="text1"/>
                <w:sz w:val="24"/>
                <w:szCs w:val="24"/>
              </w:rPr>
              <w:t xml:space="preserve"> participants.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Most of the nurses were not enthusiastic about giving feedba</w:t>
            </w:r>
            <w:r>
              <w:rPr>
                <w:rFonts w:ascii="Times New Roman" w:hAnsi="Times New Roman" w:cs="Times New Roman"/>
                <w:color w:val="000000" w:themeColor="text1"/>
                <w:sz w:val="24"/>
                <w:szCs w:val="24"/>
              </w:rPr>
              <w:t xml:space="preserve">ck on the PA levels of adults </w:t>
            </w:r>
            <w:r w:rsidRPr="002931C0">
              <w:rPr>
                <w:rFonts w:ascii="Times New Roman" w:hAnsi="Times New Roman" w:cs="Times New Roman"/>
                <w:color w:val="000000" w:themeColor="text1"/>
                <w:sz w:val="24"/>
                <w:szCs w:val="24"/>
              </w:rPr>
              <w:lastRenderedPageBreak/>
              <w:t>betwe</w:t>
            </w:r>
            <w:r>
              <w:rPr>
                <w:rFonts w:ascii="Times New Roman" w:hAnsi="Times New Roman" w:cs="Times New Roman"/>
                <w:color w:val="000000" w:themeColor="text1"/>
                <w:sz w:val="24"/>
                <w:szCs w:val="24"/>
              </w:rPr>
              <w:t>en regular consultations. A</w:t>
            </w:r>
            <w:r w:rsidRPr="002931C0">
              <w:rPr>
                <w:rFonts w:ascii="Times New Roman" w:hAnsi="Times New Roman" w:cs="Times New Roman"/>
                <w:color w:val="000000" w:themeColor="text1"/>
                <w:sz w:val="24"/>
                <w:szCs w:val="24"/>
              </w:rPr>
              <w:t xml:space="preserve"> few mentioned that they would probably monitor activity levels to find out whether </w:t>
            </w:r>
            <w:r>
              <w:rPr>
                <w:rFonts w:ascii="Times New Roman" w:hAnsi="Times New Roman" w:cs="Times New Roman"/>
                <w:color w:val="000000" w:themeColor="text1"/>
                <w:sz w:val="24"/>
                <w:szCs w:val="24"/>
              </w:rPr>
              <w:t xml:space="preserve">adults were </w:t>
            </w:r>
            <w:r w:rsidRPr="002931C0">
              <w:rPr>
                <w:rFonts w:ascii="Times New Roman" w:hAnsi="Times New Roman" w:cs="Times New Roman"/>
                <w:color w:val="000000" w:themeColor="text1"/>
                <w:sz w:val="24"/>
                <w:szCs w:val="24"/>
              </w:rPr>
              <w:t>actually using the tool. They did not, by any means, want to receive push information, such as notifications from the system.</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Ability</w:t>
            </w:r>
            <w:r w:rsidRPr="002931C0">
              <w:rPr>
                <w:rFonts w:ascii="Times New Roman" w:hAnsi="Times New Roman" w:cs="Times New Roman"/>
                <w:color w:val="000000" w:themeColor="text1"/>
                <w:sz w:val="24"/>
                <w:szCs w:val="24"/>
              </w:rPr>
              <w:t xml:space="preserve">: Most nurses indicated that normally, they do not spend much time on the assessment of the level of PA. Therefore, the use of this tool by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to assess PA levels objectively was considered valuable.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Verwey</w:t>
            </w:r>
            <w:proofErr w:type="spellEnd"/>
            <w:r w:rsidRPr="002931C0">
              <w:rPr>
                <w:rFonts w:ascii="Times New Roman" w:hAnsi="Times New Roman" w:cs="Times New Roman"/>
                <w:color w:val="000000" w:themeColor="text1"/>
                <w:sz w:val="24"/>
                <w:szCs w:val="24"/>
              </w:rPr>
              <w:t xml:space="preserve">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(12/17) were positive about the intervention. They felt encouraged to be more active and mentioned </w:t>
            </w:r>
            <w:r>
              <w:rPr>
                <w:rFonts w:ascii="Times New Roman" w:hAnsi="Times New Roman" w:cs="Times New Roman"/>
                <w:color w:val="000000" w:themeColor="text1"/>
                <w:sz w:val="24"/>
                <w:szCs w:val="24"/>
              </w:rPr>
              <w:t>3</w:t>
            </w:r>
            <w:r w:rsidRPr="002931C0">
              <w:rPr>
                <w:rFonts w:ascii="Times New Roman" w:hAnsi="Times New Roman" w:cs="Times New Roman"/>
                <w:color w:val="000000" w:themeColor="text1"/>
                <w:sz w:val="24"/>
                <w:szCs w:val="24"/>
              </w:rPr>
              <w:t xml:space="preserve"> aspects: the awareness of their PA performance, the stimulating effect of the daily target goal and the positive effect on self-efficacy. Opinions stayed positive from the 1st to 3rd interview. 4 participants regretted having to return the tool at the end of the study. Participants characterized the intervention in one word: stimulating (</w:t>
            </w:r>
            <w:r w:rsidRPr="00AE779C">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=4), good (</w:t>
            </w:r>
            <w:r w:rsidRPr="00AE779C">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=4), fun (</w:t>
            </w:r>
            <w:r>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=3), positive, meaningful, could be effective, a boost, a helping hand, a big stick.</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All nurses agreed on the usefulness of obtaining objective PA data via the tool, indicating that it was difficult to assess otherwise. More than 50%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noted the first consultation (mostly focused on the tool and less on counselling) had a good atmosphere and was informative and clear.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were satisfied about goal setting in the second consultat</w:t>
            </w:r>
            <w:r>
              <w:rPr>
                <w:rFonts w:ascii="Times New Roman" w:hAnsi="Times New Roman" w:cs="Times New Roman"/>
                <w:color w:val="000000" w:themeColor="text1"/>
                <w:sz w:val="24"/>
                <w:szCs w:val="24"/>
              </w:rPr>
              <w:t>ion. 'M</w:t>
            </w:r>
            <w:r w:rsidRPr="002931C0">
              <w:rPr>
                <w:rFonts w:ascii="Times New Roman" w:hAnsi="Times New Roman" w:cs="Times New Roman"/>
                <w:color w:val="000000" w:themeColor="text1"/>
                <w:sz w:val="24"/>
                <w:szCs w:val="24"/>
              </w:rPr>
              <w:t xml:space="preserve">inutes' were </w:t>
            </w:r>
            <w:r>
              <w:rPr>
                <w:rFonts w:ascii="Times New Roman" w:hAnsi="Times New Roman" w:cs="Times New Roman"/>
                <w:color w:val="000000" w:themeColor="text1"/>
                <w:sz w:val="24"/>
                <w:szCs w:val="24"/>
              </w:rPr>
              <w:t xml:space="preserve">deemed </w:t>
            </w:r>
            <w:r w:rsidRPr="002931C0">
              <w:rPr>
                <w:rFonts w:ascii="Times New Roman" w:hAnsi="Times New Roman" w:cs="Times New Roman"/>
                <w:color w:val="000000" w:themeColor="text1"/>
                <w:sz w:val="24"/>
                <w:szCs w:val="24"/>
              </w:rPr>
              <w:t>a more important stimulus than 'intensity'.</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All nurses indicated that when looking at </w:t>
            </w:r>
            <w:r>
              <w:rPr>
                <w:rFonts w:ascii="Times New Roman" w:hAnsi="Times New Roman" w:cs="Times New Roman"/>
                <w:color w:val="000000" w:themeColor="text1"/>
                <w:sz w:val="24"/>
                <w:szCs w:val="24"/>
              </w:rPr>
              <w:t>the data</w:t>
            </w:r>
            <w:r w:rsidRPr="002931C0">
              <w:rPr>
                <w:rFonts w:ascii="Times New Roman" w:hAnsi="Times New Roman" w:cs="Times New Roman"/>
                <w:color w:val="000000" w:themeColor="text1"/>
                <w:sz w:val="24"/>
                <w:szCs w:val="24"/>
              </w:rPr>
              <w:t xml:space="preserve">, it was much easier to talk about barriers and facilitators for becoming more active. However, this often resulted in a longer consultation time. The nurses spent more time explaining the tool than on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counselling.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Pr>
                <w:rFonts w:ascii="Times New Roman" w:hAnsi="Times New Roman" w:cs="Times New Roman"/>
                <w:color w:val="000000" w:themeColor="text1"/>
                <w:sz w:val="24"/>
                <w:szCs w:val="24"/>
              </w:rPr>
              <w:t>: P</w:t>
            </w:r>
            <w:r w:rsidRPr="002931C0">
              <w:rPr>
                <w:rFonts w:ascii="Times New Roman" w:hAnsi="Times New Roman" w:cs="Times New Roman"/>
                <w:color w:val="000000" w:themeColor="text1"/>
                <w:sz w:val="24"/>
                <w:szCs w:val="24"/>
              </w:rPr>
              <w:t>roblems</w:t>
            </w:r>
            <w:r>
              <w:rPr>
                <w:rFonts w:ascii="Times New Roman" w:hAnsi="Times New Roman" w:cs="Times New Roman"/>
                <w:color w:val="000000" w:themeColor="text1"/>
                <w:sz w:val="24"/>
                <w:szCs w:val="24"/>
              </w:rPr>
              <w:t xml:space="preserve"> occurred frequently (18/</w:t>
            </w:r>
            <w:r w:rsidRPr="002931C0">
              <w:rPr>
                <w:rFonts w:ascii="Times New Roman" w:hAnsi="Times New Roman" w:cs="Times New Roman"/>
                <w:color w:val="000000" w:themeColor="text1"/>
                <w:sz w:val="24"/>
                <w:szCs w:val="24"/>
              </w:rPr>
              <w:t xml:space="preserve">20 participants) and had to do with log-in difficulties (small keyboard) and connectivity errors (not recognizing if </w:t>
            </w:r>
            <w:r w:rsidRPr="002931C0">
              <w:rPr>
                <w:rFonts w:ascii="Times New Roman" w:hAnsi="Times New Roman" w:cs="Times New Roman"/>
                <w:color w:val="000000" w:themeColor="text1"/>
                <w:sz w:val="24"/>
                <w:szCs w:val="24"/>
              </w:rPr>
              <w:lastRenderedPageBreak/>
              <w:t>Bluetooth was off or fl</w:t>
            </w:r>
            <w:r>
              <w:rPr>
                <w:rFonts w:ascii="Times New Roman" w:hAnsi="Times New Roman" w:cs="Times New Roman"/>
                <w:color w:val="000000" w:themeColor="text1"/>
                <w:sz w:val="24"/>
                <w:szCs w:val="24"/>
              </w:rPr>
              <w:t>ight mode was on). 6 adults accessing care</w:t>
            </w:r>
            <w:r w:rsidRPr="002931C0">
              <w:rPr>
                <w:rFonts w:ascii="Times New Roman" w:hAnsi="Times New Roman" w:cs="Times New Roman"/>
                <w:color w:val="000000" w:themeColor="text1"/>
                <w:sz w:val="24"/>
                <w:szCs w:val="24"/>
              </w:rPr>
              <w:t xml:space="preserve"> needed extra advice about how to log in, which was given to them during the first interview and during consultations with the nurse. The connectivity problems were twofold: between the accelerometer and the smartphone, as a result of which the app indicated the activity sometime later, and between the smartphone and the server. This was an issue for nurses as they could not see results on the website and thus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did not </w:t>
            </w:r>
            <w:r>
              <w:rPr>
                <w:rFonts w:ascii="Times New Roman" w:hAnsi="Times New Roman" w:cs="Times New Roman"/>
                <w:color w:val="000000" w:themeColor="text1"/>
                <w:sz w:val="24"/>
                <w:szCs w:val="24"/>
              </w:rPr>
              <w:t xml:space="preserve">receive feedback sessions. Regarding </w:t>
            </w:r>
            <w:r w:rsidRPr="002931C0">
              <w:rPr>
                <w:rFonts w:ascii="Times New Roman" w:hAnsi="Times New Roman" w:cs="Times New Roman"/>
                <w:color w:val="000000" w:themeColor="text1"/>
                <w:sz w:val="24"/>
                <w:szCs w:val="24"/>
              </w:rPr>
              <w:t xml:space="preserve">mins </w:t>
            </w:r>
            <w:r>
              <w:rPr>
                <w:rFonts w:ascii="Times New Roman" w:hAnsi="Times New Roman" w:cs="Times New Roman"/>
                <w:color w:val="000000" w:themeColor="text1"/>
                <w:sz w:val="24"/>
                <w:szCs w:val="24"/>
              </w:rPr>
              <w:t>of PA tracked, o</w:t>
            </w:r>
            <w:r w:rsidRPr="002931C0">
              <w:rPr>
                <w:rFonts w:ascii="Times New Roman" w:hAnsi="Times New Roman" w:cs="Times New Roman"/>
                <w:color w:val="000000" w:themeColor="text1"/>
                <w:sz w:val="24"/>
                <w:szCs w:val="24"/>
              </w:rPr>
              <w:t xml:space="preserve">ne </w:t>
            </w:r>
            <w:r>
              <w:rPr>
                <w:rFonts w:ascii="Times New Roman" w:hAnsi="Times New Roman" w:cs="Times New Roman"/>
                <w:color w:val="000000" w:themeColor="text1"/>
                <w:sz w:val="24"/>
                <w:szCs w:val="24"/>
              </w:rPr>
              <w:t>adult</w:t>
            </w:r>
            <w:r w:rsidRPr="002931C0">
              <w:rPr>
                <w:rFonts w:ascii="Times New Roman" w:hAnsi="Times New Roman" w:cs="Times New Roman"/>
                <w:color w:val="000000" w:themeColor="text1"/>
                <w:sz w:val="24"/>
                <w:szCs w:val="24"/>
              </w:rPr>
              <w:t xml:space="preserve"> with severe breathing problems and one with an orthopaedic</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shoe said that, when active, neither reached a speed of more than 3.5 km/h (</w:t>
            </w:r>
            <w:r w:rsidRPr="00AE779C">
              <w:rPr>
                <w:rFonts w:ascii="Times New Roman" w:hAnsi="Times New Roman" w:cs="Times New Roman"/>
                <w:iCs/>
                <w:color w:val="000000" w:themeColor="text1"/>
                <w:sz w:val="24"/>
                <w:szCs w:val="24"/>
              </w:rPr>
              <w:t>tool only 'counts' at 3.5 and up</w:t>
            </w:r>
            <w:r w:rsidRPr="002931C0">
              <w:rPr>
                <w:rFonts w:ascii="Times New Roman" w:hAnsi="Times New Roman" w:cs="Times New Roman"/>
                <w:color w:val="000000" w:themeColor="text1"/>
                <w:sz w:val="24"/>
                <w:szCs w:val="24"/>
              </w:rPr>
              <w:t>). Their impression was that they had really tried very hard, but the tool had not given them enough minutes as a reward.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Confidence</w:t>
            </w:r>
            <w:r>
              <w:rPr>
                <w:rFonts w:ascii="Times New Roman" w:hAnsi="Times New Roman" w:cs="Times New Roman"/>
                <w:color w:val="000000" w:themeColor="text1"/>
                <w:sz w:val="24"/>
                <w:szCs w:val="24"/>
              </w:rPr>
              <w:t>: Although most adults accessing care</w:t>
            </w:r>
            <w:r w:rsidRPr="002931C0">
              <w:rPr>
                <w:rFonts w:ascii="Times New Roman" w:hAnsi="Times New Roman" w:cs="Times New Roman"/>
                <w:color w:val="000000" w:themeColor="text1"/>
                <w:sz w:val="24"/>
                <w:szCs w:val="24"/>
              </w:rPr>
              <w:t xml:space="preserve"> were positive about the tool, the motivation of some dropped when technical problems occurred. </w:t>
            </w:r>
          </w:p>
          <w:p w:rsidR="00117777" w:rsidRPr="002931C0" w:rsidRDefault="00117777" w:rsidP="008B2358">
            <w:pPr>
              <w:rPr>
                <w:rFonts w:ascii="Times New Roman" w:hAnsi="Times New Roman" w:cs="Times New Roman"/>
                <w:color w:val="000000" w:themeColor="text1"/>
                <w:sz w:val="24"/>
                <w:szCs w:val="24"/>
              </w:rPr>
            </w:pPr>
            <w:r w:rsidRPr="00AE779C">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Information on the server indicated that adherence regarding the use of the tool was high (on average 80%).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 total of 12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were positive about the effect of the invention on their PA performance and </w:t>
            </w:r>
            <w:r>
              <w:rPr>
                <w:rFonts w:ascii="Times New Roman" w:hAnsi="Times New Roman" w:cs="Times New Roman"/>
                <w:color w:val="000000" w:themeColor="text1"/>
                <w:sz w:val="24"/>
                <w:szCs w:val="24"/>
              </w:rPr>
              <w:t>5 adults</w:t>
            </w:r>
            <w:r w:rsidRPr="002931C0">
              <w:rPr>
                <w:rFonts w:ascii="Times New Roman" w:hAnsi="Times New Roman" w:cs="Times New Roman"/>
                <w:color w:val="000000" w:themeColor="text1"/>
                <w:sz w:val="24"/>
                <w:szCs w:val="24"/>
              </w:rPr>
              <w:t xml:space="preserve"> were neutral about it; the latter were </w:t>
            </w:r>
            <w:r>
              <w:rPr>
                <w:rFonts w:ascii="Times New Roman" w:hAnsi="Times New Roman" w:cs="Times New Roman"/>
                <w:color w:val="000000" w:themeColor="text1"/>
                <w:sz w:val="24"/>
                <w:szCs w:val="24"/>
              </w:rPr>
              <w:t>those</w:t>
            </w:r>
            <w:r w:rsidRPr="002931C0">
              <w:rPr>
                <w:rFonts w:ascii="Times New Roman" w:hAnsi="Times New Roman" w:cs="Times New Roman"/>
                <w:color w:val="000000" w:themeColor="text1"/>
                <w:sz w:val="24"/>
                <w:szCs w:val="24"/>
              </w:rPr>
              <w:t xml:space="preserve"> who were already sufficiently active. Mean </w:t>
            </w:r>
            <w:r>
              <w:rPr>
                <w:rFonts w:ascii="Times New Roman" w:hAnsi="Times New Roman" w:cs="Times New Roman"/>
                <w:color w:val="000000" w:themeColor="text1"/>
                <w:sz w:val="24"/>
                <w:szCs w:val="24"/>
              </w:rPr>
              <w:t>PA sig. increased by 10.6 min/</w:t>
            </w:r>
            <w:r w:rsidRPr="002931C0">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ay, from 28.7 (SD 21.1) min/</w:t>
            </w:r>
            <w:r w:rsidRPr="002931C0">
              <w:rPr>
                <w:rFonts w:ascii="Times New Roman" w:hAnsi="Times New Roman" w:cs="Times New Roman"/>
                <w:color w:val="000000" w:themeColor="text1"/>
                <w:sz w:val="24"/>
                <w:szCs w:val="24"/>
              </w:rPr>
              <w:t xml:space="preserve">day in the first </w:t>
            </w:r>
            <w:r>
              <w:rPr>
                <w:rFonts w:ascii="Times New Roman" w:hAnsi="Times New Roman" w:cs="Times New Roman"/>
                <w:color w:val="000000" w:themeColor="text1"/>
                <w:sz w:val="24"/>
                <w:szCs w:val="24"/>
              </w:rPr>
              <w:t>2</w:t>
            </w:r>
            <w:r w:rsidRPr="002931C0">
              <w:rPr>
                <w:rFonts w:ascii="Times New Roman" w:hAnsi="Times New Roman" w:cs="Times New Roman"/>
                <w:color w:val="000000" w:themeColor="text1"/>
                <w:sz w:val="24"/>
                <w:szCs w:val="24"/>
              </w:rPr>
              <w:t xml:space="preserve"> weeks compared to 39.3 (SD 24.2) in the last </w:t>
            </w:r>
            <w:r>
              <w:rPr>
                <w:rFonts w:ascii="Times New Roman" w:hAnsi="Times New Roman" w:cs="Times New Roman"/>
                <w:color w:val="000000" w:themeColor="text1"/>
                <w:sz w:val="24"/>
                <w:szCs w:val="24"/>
              </w:rPr>
              <w:t>2</w:t>
            </w:r>
            <w:r w:rsidR="00CD16ED">
              <w:rPr>
                <w:rFonts w:ascii="Times New Roman" w:hAnsi="Times New Roman" w:cs="Times New Roman"/>
                <w:color w:val="000000" w:themeColor="text1"/>
                <w:sz w:val="24"/>
                <w:szCs w:val="24"/>
              </w:rPr>
              <w:t xml:space="preserve"> weeks (</w:t>
            </w:r>
            <w:r w:rsidR="00CD16ED">
              <w:rPr>
                <w:rFonts w:ascii="Times New Roman" w:hAnsi="Times New Roman" w:cs="Times New Roman"/>
                <w:i/>
                <w:color w:val="000000" w:themeColor="text1"/>
                <w:sz w:val="24"/>
                <w:szCs w:val="24"/>
              </w:rPr>
              <w:t>P</w:t>
            </w:r>
            <w:r w:rsidR="00CD16ED">
              <w:rPr>
                <w:rFonts w:ascii="Times New Roman" w:hAnsi="Times New Roman" w:cs="Times New Roman"/>
                <w:color w:val="000000" w:themeColor="text1"/>
                <w:sz w:val="24"/>
                <w:szCs w:val="24"/>
              </w:rPr>
              <w:t>=</w:t>
            </w:r>
            <w:r w:rsidR="00272BB8">
              <w:rPr>
                <w:rFonts w:ascii="Times New Roman" w:hAnsi="Times New Roman" w:cs="Times New Roman"/>
                <w:color w:val="000000" w:themeColor="text1"/>
                <w:sz w:val="24"/>
                <w:szCs w:val="24"/>
              </w:rPr>
              <w:t>0</w:t>
            </w:r>
            <w:r w:rsidR="00CD16ED">
              <w:rPr>
                <w:rFonts w:ascii="Times New Roman" w:hAnsi="Times New Roman" w:cs="Times New Roman"/>
                <w:color w:val="000000" w:themeColor="text1"/>
                <w:sz w:val="24"/>
                <w:szCs w:val="24"/>
              </w:rPr>
              <w:t>.02).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Mental Health:</w:t>
            </w:r>
            <w:r w:rsidRPr="002931C0">
              <w:rPr>
                <w:rFonts w:ascii="Times New Roman" w:hAnsi="Times New Roman" w:cs="Times New Roman"/>
                <w:color w:val="000000" w:themeColor="text1"/>
                <w:sz w:val="24"/>
                <w:szCs w:val="24"/>
              </w:rPr>
              <w:t xml:space="preserve"> Participants scored higher in QOL and self-efficacy after the intervention, but this was only sig. for QOL. QOL scores increased from 0.76 (SD 0.21) to 0.84 (SD 0.17) (</w:t>
            </w:r>
            <w:r w:rsidRPr="00A83613">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0.04). Mean QOL at baseline scores of adults with diabetes were 0.2 higher than that of adults with COPD.</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van der </w:t>
            </w:r>
            <w:proofErr w:type="spellStart"/>
            <w:r w:rsidRPr="002931C0">
              <w:rPr>
                <w:rFonts w:ascii="Times New Roman" w:hAnsi="Times New Roman" w:cs="Times New Roman"/>
                <w:color w:val="000000" w:themeColor="text1"/>
                <w:sz w:val="24"/>
                <w:szCs w:val="24"/>
              </w:rPr>
              <w:t>Weegen</w:t>
            </w:r>
            <w:proofErr w:type="spellEnd"/>
            <w:r w:rsidRPr="002931C0">
              <w:rPr>
                <w:rFonts w:ascii="Times New Roman" w:hAnsi="Times New Roman" w:cs="Times New Roman"/>
                <w:color w:val="000000" w:themeColor="text1"/>
                <w:sz w:val="24"/>
                <w:szCs w:val="24"/>
              </w:rPr>
              <w:t xml:space="preserve"> et al. (2015)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Directly after the intervention, participants in Group 1 who received the tool and the SSP showed 8 minutes more moderate and vigorous PA (≥3 METS) than participants in the SSP, and 12 minutes more PA than the care as usual group. The group that received the entire intervention (tool + SSP) showed more PA directly after the inter</w:t>
            </w:r>
            <w:r w:rsidR="00AE0802">
              <w:rPr>
                <w:rFonts w:ascii="Times New Roman" w:hAnsi="Times New Roman" w:cs="Times New Roman"/>
                <w:color w:val="000000" w:themeColor="text1"/>
                <w:sz w:val="24"/>
                <w:szCs w:val="24"/>
              </w:rPr>
              <w:t>vention than Group 2 (SSP) and G</w:t>
            </w:r>
            <w:r w:rsidRPr="002931C0">
              <w:rPr>
                <w:rFonts w:ascii="Times New Roman" w:hAnsi="Times New Roman" w:cs="Times New Roman"/>
                <w:color w:val="000000" w:themeColor="text1"/>
                <w:sz w:val="24"/>
                <w:szCs w:val="24"/>
              </w:rPr>
              <w:t xml:space="preserve">roup 3 (care as usual). </w:t>
            </w:r>
            <w:r w:rsidR="00AE0802">
              <w:rPr>
                <w:rFonts w:ascii="Times New Roman" w:hAnsi="Times New Roman" w:cs="Times New Roman"/>
                <w:color w:val="000000" w:themeColor="text1"/>
                <w:sz w:val="24"/>
                <w:szCs w:val="24"/>
              </w:rPr>
              <w:t>Three</w:t>
            </w:r>
            <w:r w:rsidRPr="002931C0">
              <w:rPr>
                <w:rFonts w:ascii="Times New Roman" w:hAnsi="Times New Roman" w:cs="Times New Roman"/>
                <w:color w:val="000000" w:themeColor="text1"/>
                <w:sz w:val="24"/>
                <w:szCs w:val="24"/>
              </w:rPr>
              <w:t xml:space="preserve"> months </w:t>
            </w:r>
            <w:r w:rsidR="00AE0802">
              <w:rPr>
                <w:rFonts w:ascii="Times New Roman" w:hAnsi="Times New Roman" w:cs="Times New Roman"/>
                <w:color w:val="000000" w:themeColor="text1"/>
                <w:sz w:val="24"/>
                <w:szCs w:val="24"/>
              </w:rPr>
              <w:t>post-</w:t>
            </w:r>
            <w:r w:rsidRPr="002931C0">
              <w:rPr>
                <w:rFonts w:ascii="Times New Roman" w:hAnsi="Times New Roman" w:cs="Times New Roman"/>
                <w:color w:val="000000" w:themeColor="text1"/>
                <w:sz w:val="24"/>
                <w:szCs w:val="24"/>
              </w:rPr>
              <w:t xml:space="preserve">intervention, this effect was still present and significant.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w:t>
            </w:r>
            <w:r w:rsidRPr="002931C0">
              <w:rPr>
                <w:rFonts w:ascii="Times New Roman" w:hAnsi="Times New Roman" w:cs="Times New Roman"/>
                <w:b/>
                <w:sz w:val="24"/>
                <w:szCs w:val="24"/>
              </w:rPr>
              <w:t xml:space="preserve"> </w:t>
            </w:r>
            <w:r w:rsidRPr="002931C0">
              <w:rPr>
                <w:rFonts w:ascii="Times New Roman" w:hAnsi="Times New Roman" w:cs="Times New Roman"/>
                <w:b/>
                <w:color w:val="000000" w:themeColor="text1"/>
                <w:sz w:val="24"/>
                <w:szCs w:val="24"/>
              </w:rPr>
              <w:t>Mental Health:</w:t>
            </w:r>
            <w:r w:rsidRPr="002931C0">
              <w:rPr>
                <w:rFonts w:ascii="Times New Roman" w:hAnsi="Times New Roman" w:cs="Times New Roman"/>
                <w:color w:val="000000" w:themeColor="text1"/>
                <w:sz w:val="24"/>
                <w:szCs w:val="24"/>
              </w:rPr>
              <w:t xml:space="preserve"> After 9 months, Group 2 (SSP) scored sig. higher for the PA of the QOL scale than Groups 1 (tool + SSP) and 3 (care as usual). At end of intervention (6 months), both groups scored sig. higher on the mental component scale compared to the care as usual group.</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Verwey</w:t>
            </w:r>
            <w:proofErr w:type="spellEnd"/>
            <w:r w:rsidRPr="002931C0">
              <w:rPr>
                <w:rFonts w:ascii="Times New Roman" w:hAnsi="Times New Roman" w:cs="Times New Roman"/>
                <w:color w:val="000000" w:themeColor="text1"/>
                <w:sz w:val="24"/>
                <w:szCs w:val="24"/>
              </w:rPr>
              <w:t xml:space="preserve"> et al. (2016a)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Satisfaction</w:t>
            </w:r>
            <w:r w:rsidRPr="002931C0">
              <w:rPr>
                <w:rFonts w:ascii="Times New Roman" w:hAnsi="Times New Roman" w:cs="Times New Roman"/>
                <w:color w:val="000000" w:themeColor="text1"/>
                <w:sz w:val="24"/>
                <w:szCs w:val="24"/>
              </w:rPr>
              <w:t>: All nurses were satisfied with the instruction charts per c</w:t>
            </w:r>
            <w:r>
              <w:rPr>
                <w:rFonts w:ascii="Times New Roman" w:hAnsi="Times New Roman" w:cs="Times New Roman"/>
                <w:color w:val="000000" w:themeColor="text1"/>
                <w:sz w:val="24"/>
                <w:szCs w:val="24"/>
              </w:rPr>
              <w:t>onsultation. 84%</w:t>
            </w:r>
            <w:r w:rsidRPr="002931C0">
              <w:rPr>
                <w:rFonts w:ascii="Times New Roman" w:hAnsi="Times New Roman" w:cs="Times New Roman"/>
                <w:color w:val="000000" w:themeColor="text1"/>
                <w:sz w:val="24"/>
                <w:szCs w:val="24"/>
              </w:rPr>
              <w:t xml:space="preserve"> of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w:t>
            </w:r>
            <w:r w:rsidRPr="002931C0">
              <w:rPr>
                <w:rFonts w:ascii="Times New Roman" w:hAnsi="Times New Roman" w:cs="Times New Roman"/>
                <w:color w:val="000000" w:themeColor="text1"/>
                <w:sz w:val="24"/>
                <w:szCs w:val="24"/>
              </w:rPr>
              <w:lastRenderedPageBreak/>
              <w:t>group 1 and 70% in group 2 were satisfi</w:t>
            </w:r>
            <w:r>
              <w:rPr>
                <w:rFonts w:ascii="Times New Roman" w:hAnsi="Times New Roman" w:cs="Times New Roman"/>
                <w:color w:val="000000" w:themeColor="text1"/>
                <w:sz w:val="24"/>
                <w:szCs w:val="24"/>
              </w:rPr>
              <w:t>ed with the intervention. Participant</w:t>
            </w:r>
            <w:r w:rsidRPr="002931C0">
              <w:rPr>
                <w:rFonts w:ascii="Times New Roman" w:hAnsi="Times New Roman" w:cs="Times New Roman"/>
                <w:color w:val="000000" w:themeColor="text1"/>
                <w:sz w:val="24"/>
                <w:szCs w:val="24"/>
              </w:rPr>
              <w:t>s from group 1</w:t>
            </w:r>
            <w:r>
              <w:rPr>
                <w:rFonts w:ascii="Times New Roman" w:hAnsi="Times New Roman" w:cs="Times New Roman"/>
                <w:color w:val="000000" w:themeColor="text1"/>
                <w:sz w:val="24"/>
                <w:szCs w:val="24"/>
              </w:rPr>
              <w:t xml:space="preserve"> (SPP + tool) were sig.</w:t>
            </w:r>
            <w:r w:rsidRPr="002931C0">
              <w:rPr>
                <w:rFonts w:ascii="Times New Roman" w:hAnsi="Times New Roman" w:cs="Times New Roman"/>
                <w:color w:val="000000" w:themeColor="text1"/>
                <w:sz w:val="24"/>
                <w:szCs w:val="24"/>
              </w:rPr>
              <w:t xml:space="preserve"> more positive about the intervention than those in group 2 (</w:t>
            </w:r>
            <w:proofErr w:type="gramStart"/>
            <w:r w:rsidRPr="002931C0">
              <w:rPr>
                <w:rFonts w:ascii="Times New Roman" w:hAnsi="Times New Roman" w:cs="Times New Roman"/>
                <w:color w:val="000000" w:themeColor="text1"/>
                <w:sz w:val="24"/>
                <w:szCs w:val="24"/>
              </w:rPr>
              <w:t>χ2(</w:t>
            </w:r>
            <w:proofErr w:type="gramEnd"/>
            <w:r w:rsidRPr="002931C0">
              <w:rPr>
                <w:rFonts w:ascii="Times New Roman" w:hAnsi="Times New Roman" w:cs="Times New Roman"/>
                <w:color w:val="000000" w:themeColor="text1"/>
                <w:sz w:val="24"/>
                <w:szCs w:val="24"/>
              </w:rPr>
              <w:t>2, 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=113) = 11.17, </w:t>
            </w:r>
            <w:r w:rsidRPr="005B2020">
              <w:rPr>
                <w:rFonts w:ascii="Times New Roman" w:hAnsi="Times New Roman" w:cs="Times New Roman"/>
                <w:color w:val="000000" w:themeColor="text1"/>
                <w:sz w:val="24"/>
                <w:szCs w:val="24"/>
              </w:rPr>
              <w:t>P=</w:t>
            </w:r>
            <w:r w:rsidRPr="002931C0">
              <w:rPr>
                <w:rFonts w:ascii="Times New Roman" w:hAnsi="Times New Roman" w:cs="Times New Roman"/>
                <w:color w:val="000000" w:themeColor="text1"/>
                <w:sz w:val="24"/>
                <w:szCs w:val="24"/>
              </w:rPr>
              <w:t>0.004). Those were more explicit in their positive opinions about the intervention, specifically about the fact that use of the tool was fun; it led to greater awareness and more discipline.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Group 1 nurses were mainly satisfied or neutral (90%), while the view of group 2 nurses varied more; 67% were satisfied and 33% were dissatisfied with the content of consultations. In group 1, the nurses indicated that the intervention</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encouraged people to be more physically active because they had more insight into their exercise habits and nurses liked t</w:t>
            </w:r>
            <w:r>
              <w:rPr>
                <w:rFonts w:ascii="Times New Roman" w:hAnsi="Times New Roman" w:cs="Times New Roman"/>
                <w:color w:val="000000" w:themeColor="text1"/>
                <w:sz w:val="24"/>
                <w:szCs w:val="24"/>
              </w:rPr>
              <w:t xml:space="preserve">he possibility to monitor adults </w:t>
            </w:r>
            <w:r w:rsidRPr="002931C0">
              <w:rPr>
                <w:rFonts w:ascii="Times New Roman" w:hAnsi="Times New Roman" w:cs="Times New Roman"/>
                <w:color w:val="000000" w:themeColor="text1"/>
                <w:sz w:val="24"/>
                <w:szCs w:val="24"/>
              </w:rPr>
              <w:t>through the use of the web application. Only 9% (</w:t>
            </w:r>
            <w:r w:rsidRPr="002931C0">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 xml:space="preserve">=3) of adults </w:t>
            </w:r>
            <w:r w:rsidRPr="002931C0">
              <w:rPr>
                <w:rFonts w:ascii="Times New Roman" w:hAnsi="Times New Roman" w:cs="Times New Roman"/>
                <w:color w:val="000000" w:themeColor="text1"/>
                <w:sz w:val="24"/>
                <w:szCs w:val="24"/>
              </w:rPr>
              <w:t>were not satisfied with the sessions [their content]; however, the feedback messages could be improved according to 32% (</w:t>
            </w:r>
            <w:r w:rsidRPr="002931C0">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=19) of participants</w:t>
            </w:r>
            <w:r w:rsidRPr="002931C0">
              <w:rPr>
                <w:rFonts w:ascii="Times New Roman" w:hAnsi="Times New Roman" w:cs="Times New Roman"/>
                <w:color w:val="000000" w:themeColor="text1"/>
                <w:sz w:val="24"/>
                <w:szCs w:val="24"/>
              </w:rPr>
              <w:t>. Suggestions for improvement of the feedback messages were: more variation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=9), send feedback less frequently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=6), and to make them more personalised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58% of adults</w:t>
            </w:r>
            <w:r w:rsidRPr="002931C0">
              <w:rPr>
                <w:rFonts w:ascii="Times New Roman" w:hAnsi="Times New Roman" w:cs="Times New Roman"/>
                <w:color w:val="000000" w:themeColor="text1"/>
                <w:sz w:val="24"/>
                <w:szCs w:val="24"/>
              </w:rPr>
              <w:t xml:space="preserve"> experienced problems using the tool. During the intervention period, 190 issues were registered by the help</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desk. Most problems occurred with the connection between the activity monitor and the phone (</w:t>
            </w:r>
            <w:r w:rsidRPr="002931C0">
              <w:rPr>
                <w:rFonts w:ascii="Times New Roman" w:hAnsi="Times New Roman" w:cs="Times New Roman"/>
                <w:i/>
                <w:iCs/>
                <w:color w:val="000000" w:themeColor="text1"/>
                <w:sz w:val="24"/>
                <w:szCs w:val="24"/>
              </w:rPr>
              <w:t>n</w:t>
            </w:r>
            <w:r w:rsidRPr="002931C0">
              <w:rPr>
                <w:rFonts w:ascii="Times New Roman" w:hAnsi="Times New Roman" w:cs="Times New Roman"/>
                <w:color w:val="000000" w:themeColor="text1"/>
                <w:sz w:val="24"/>
                <w:szCs w:val="24"/>
              </w:rPr>
              <w:t>=88) or the connection between the phone and the server (</w:t>
            </w:r>
            <w:r w:rsidRPr="002931C0">
              <w:rPr>
                <w:rFonts w:ascii="Times New Roman" w:hAnsi="Times New Roman" w:cs="Times New Roman"/>
                <w:i/>
                <w:iCs/>
                <w:color w:val="000000" w:themeColor="text1"/>
                <w:sz w:val="24"/>
                <w:szCs w:val="24"/>
              </w:rPr>
              <w:t>n</w:t>
            </w:r>
            <w:r w:rsidRPr="002931C0">
              <w:rPr>
                <w:rFonts w:ascii="Times New Roman" w:hAnsi="Times New Roman" w:cs="Times New Roman"/>
                <w:color w:val="000000" w:themeColor="text1"/>
                <w:sz w:val="24"/>
                <w:szCs w:val="24"/>
              </w:rPr>
              <w:t>=30). A big issue in the beginning of the trial was that most phones were of a newer type than the one the app originally was developed for.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Navigation</w:t>
            </w:r>
            <w:r w:rsidRPr="002931C0">
              <w:rPr>
                <w:rFonts w:ascii="Times New Roman" w:hAnsi="Times New Roman" w:cs="Times New Roman"/>
                <w:color w:val="000000" w:themeColor="text1"/>
                <w:sz w:val="24"/>
                <w:szCs w:val="24"/>
              </w:rPr>
              <w:t>: Technical problems frequently occurred. 20% of nurses experienced problems using the web application (PA results not available or wrong).</w:t>
            </w:r>
          </w:p>
          <w:p w:rsidR="00117777" w:rsidRPr="002931C0" w:rsidRDefault="00117777" w:rsidP="008B2358">
            <w:pPr>
              <w:rPr>
                <w:rFonts w:ascii="Times New Roman" w:hAnsi="Times New Roman" w:cs="Times New Roman"/>
                <w:color w:val="000000" w:themeColor="text1"/>
                <w:sz w:val="24"/>
                <w:szCs w:val="24"/>
              </w:rPr>
            </w:pPr>
            <w:r w:rsidRPr="00AE779C">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Seventy-four percent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=13) of the nurses were positive about the SQUASH questionnaire; it gave a clear picture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activities.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Often the consultations took longer than the intended 20 minutes. Although most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group 1 were positive about the tool, the functioni</w:t>
            </w:r>
            <w:r>
              <w:rPr>
                <w:rFonts w:ascii="Times New Roman" w:hAnsi="Times New Roman" w:cs="Times New Roman"/>
                <w:color w:val="000000" w:themeColor="text1"/>
                <w:sz w:val="24"/>
                <w:szCs w:val="24"/>
              </w:rPr>
              <w:t>ng could be improved. N</w:t>
            </w:r>
            <w:r w:rsidRPr="002931C0">
              <w:rPr>
                <w:rFonts w:ascii="Times New Roman" w:hAnsi="Times New Roman" w:cs="Times New Roman"/>
                <w:color w:val="000000" w:themeColor="text1"/>
                <w:sz w:val="24"/>
                <w:szCs w:val="24"/>
              </w:rPr>
              <w:t xml:space="preserve">urses </w:t>
            </w:r>
            <w:r>
              <w:rPr>
                <w:rFonts w:ascii="Times New Roman" w:hAnsi="Times New Roman" w:cs="Times New Roman"/>
                <w:color w:val="000000" w:themeColor="text1"/>
                <w:sz w:val="24"/>
                <w:szCs w:val="24"/>
              </w:rPr>
              <w:t xml:space="preserve">also </w:t>
            </w:r>
            <w:r w:rsidRPr="002931C0">
              <w:rPr>
                <w:rFonts w:ascii="Times New Roman" w:hAnsi="Times New Roman" w:cs="Times New Roman"/>
                <w:color w:val="000000" w:themeColor="text1"/>
                <w:sz w:val="24"/>
                <w:szCs w:val="24"/>
              </w:rPr>
              <w:t>indicated that the technical problems were demotivating.</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Use of the tool led to greater awareness of the importance of PA and more enjoyment. The nurses </w:t>
            </w:r>
            <w:r w:rsidRPr="002931C0">
              <w:rPr>
                <w:rFonts w:ascii="Times New Roman" w:hAnsi="Times New Roman" w:cs="Times New Roman"/>
                <w:color w:val="000000" w:themeColor="text1"/>
                <w:sz w:val="24"/>
                <w:szCs w:val="24"/>
              </w:rPr>
              <w:lastRenderedPageBreak/>
              <w:t>stated that, by performing the intervention, they became more cons</w:t>
            </w:r>
            <w:r>
              <w:rPr>
                <w:rFonts w:ascii="Times New Roman" w:hAnsi="Times New Roman" w:cs="Times New Roman"/>
                <w:color w:val="000000" w:themeColor="text1"/>
                <w:sz w:val="24"/>
                <w:szCs w:val="24"/>
              </w:rPr>
              <w:t>cious about the PA of participants.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Use of the tool led to greater discipline in carrying out PA. Nurses from group 2 (SSP with NO tool) encountered difficulties for PA counselling because they only had vague ideas of PA levels of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both groups indicated they were more conscious about being physical active and more motivated to exercise.</w:t>
            </w:r>
          </w:p>
          <w:p w:rsidR="00117777" w:rsidRPr="002931C0" w:rsidRDefault="00117777" w:rsidP="008B2358">
            <w:pPr>
              <w:rPr>
                <w:rFonts w:ascii="Times New Roman" w:hAnsi="Times New Roman" w:cs="Times New Roman"/>
                <w:color w:val="000000" w:themeColor="text1"/>
                <w:sz w:val="24"/>
                <w:szCs w:val="24"/>
              </w:rPr>
            </w:pPr>
            <w:r w:rsidRPr="00AE779C">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w:t>
            </w:r>
            <w:r w:rsidR="00AF509D">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xml:space="preserve">ome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indicated that goals had not been discussed during the consultations. Goals were mainly set by </w:t>
            </w:r>
            <w:r>
              <w:rPr>
                <w:rFonts w:ascii="Times New Roman" w:hAnsi="Times New Roman" w:cs="Times New Roman"/>
                <w:color w:val="000000" w:themeColor="text1"/>
                <w:sz w:val="24"/>
                <w:szCs w:val="24"/>
              </w:rPr>
              <w:t xml:space="preserve">adults themselves (61% </w:t>
            </w:r>
            <w:r w:rsidRPr="00A83613">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69) or in collabo</w:t>
            </w:r>
            <w:r>
              <w:rPr>
                <w:rFonts w:ascii="Times New Roman" w:hAnsi="Times New Roman" w:cs="Times New Roman"/>
                <w:color w:val="000000" w:themeColor="text1"/>
                <w:sz w:val="24"/>
                <w:szCs w:val="24"/>
              </w:rPr>
              <w:t xml:space="preserve">ration with the nurse (32%, </w:t>
            </w:r>
            <w:r w:rsidRPr="00A83613">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36). In group 1, 88% (</w:t>
            </w:r>
            <w:r w:rsidRPr="002931C0">
              <w:rPr>
                <w:rFonts w:ascii="Times New Roman" w:hAnsi="Times New Roman" w:cs="Times New Roman"/>
                <w:i/>
                <w:iCs/>
                <w:color w:val="000000" w:themeColor="text1"/>
                <w:sz w:val="24"/>
                <w:szCs w:val="24"/>
              </w:rPr>
              <w:t>n</w:t>
            </w:r>
            <w:r>
              <w:rPr>
                <w:rFonts w:ascii="Times New Roman" w:hAnsi="Times New Roman" w:cs="Times New Roman"/>
                <w:color w:val="000000" w:themeColor="text1"/>
                <w:sz w:val="24"/>
                <w:szCs w:val="24"/>
              </w:rPr>
              <w:t>=50) of</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used the tool until the end of the intervention. Reasons to stop wearing the tool were: malfunction of the tool, the belief that using it was not necessary anymore because of an appropriate activity level, or quitting the study. The median of number of times t</w:t>
            </w:r>
            <w:r>
              <w:rPr>
                <w:rFonts w:ascii="Times New Roman" w:hAnsi="Times New Roman" w:cs="Times New Roman"/>
                <w:color w:val="000000" w:themeColor="text1"/>
                <w:sz w:val="24"/>
                <w:szCs w:val="24"/>
              </w:rPr>
              <w:t>hat adults (</w:t>
            </w:r>
            <w:r>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63) used the ‘remarks of today’s mea</w:t>
            </w:r>
            <w:r>
              <w:rPr>
                <w:rFonts w:ascii="Times New Roman" w:hAnsi="Times New Roman" w:cs="Times New Roman"/>
                <w:color w:val="000000" w:themeColor="text1"/>
                <w:sz w:val="24"/>
                <w:szCs w:val="24"/>
              </w:rPr>
              <w:t>surement’ session was 30 (IQR=</w:t>
            </w:r>
            <w:r w:rsidRPr="002931C0">
              <w:rPr>
                <w:rFonts w:ascii="Times New Roman" w:hAnsi="Times New Roman" w:cs="Times New Roman"/>
                <w:color w:val="000000" w:themeColor="text1"/>
                <w:sz w:val="24"/>
                <w:szCs w:val="24"/>
              </w:rPr>
              <w:t>15–52). There were 6 diary sessions on consecutiv</w:t>
            </w:r>
            <w:r>
              <w:rPr>
                <w:rFonts w:ascii="Times New Roman" w:hAnsi="Times New Roman" w:cs="Times New Roman"/>
                <w:color w:val="000000" w:themeColor="text1"/>
                <w:sz w:val="24"/>
                <w:szCs w:val="24"/>
              </w:rPr>
              <w:t xml:space="preserve">e days. On each day, 70% of adults </w:t>
            </w:r>
            <w:r w:rsidRPr="002931C0">
              <w:rPr>
                <w:rFonts w:ascii="Times New Roman" w:hAnsi="Times New Roman" w:cs="Times New Roman"/>
                <w:color w:val="000000" w:themeColor="text1"/>
                <w:sz w:val="24"/>
                <w:szCs w:val="24"/>
              </w:rPr>
              <w:t xml:space="preserve">completed this session. The median that </w:t>
            </w:r>
            <w:r>
              <w:rPr>
                <w:rFonts w:ascii="Times New Roman" w:hAnsi="Times New Roman" w:cs="Times New Roman"/>
                <w:color w:val="000000" w:themeColor="text1"/>
                <w:sz w:val="24"/>
                <w:szCs w:val="24"/>
              </w:rPr>
              <w:t>adults (</w:t>
            </w:r>
            <w:r>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53) read feedback messages</w:t>
            </w:r>
            <w:r>
              <w:rPr>
                <w:rFonts w:ascii="Times New Roman" w:hAnsi="Times New Roman" w:cs="Times New Roman"/>
                <w:color w:val="000000" w:themeColor="text1"/>
                <w:sz w:val="24"/>
                <w:szCs w:val="24"/>
              </w:rPr>
              <w:t xml:space="preserve"> was 23 (IQR=</w:t>
            </w:r>
            <w:r w:rsidRPr="002931C0">
              <w:rPr>
                <w:rFonts w:ascii="Times New Roman" w:hAnsi="Times New Roman" w:cs="Times New Roman"/>
                <w:color w:val="000000" w:themeColor="text1"/>
                <w:sz w:val="24"/>
                <w:szCs w:val="24"/>
              </w:rPr>
              <w:t xml:space="preserve">6–35). Nurses: 90% viewed the results using the web application during consultation and 50% viewed results in between consultations. The frequency of use varied from rarely, </w:t>
            </w:r>
            <w:r>
              <w:rPr>
                <w:rFonts w:ascii="Times New Roman" w:hAnsi="Times New Roman" w:cs="Times New Roman"/>
                <w:color w:val="000000" w:themeColor="text1"/>
                <w:sz w:val="24"/>
                <w:szCs w:val="24"/>
              </w:rPr>
              <w:t>2x in total, to 2x/month</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Pr>
                <w:rFonts w:ascii="Times New Roman" w:hAnsi="Times New Roman" w:cs="Times New Roman"/>
                <w:color w:val="000000" w:themeColor="text1"/>
                <w:sz w:val="24"/>
                <w:szCs w:val="24"/>
              </w:rPr>
              <w:t xml:space="preserve"> Sig.</w:t>
            </w:r>
            <w:r w:rsidRPr="002931C0">
              <w:rPr>
                <w:rFonts w:ascii="Times New Roman" w:hAnsi="Times New Roman" w:cs="Times New Roman"/>
                <w:color w:val="000000" w:themeColor="text1"/>
                <w:sz w:val="24"/>
                <w:szCs w:val="24"/>
              </w:rPr>
              <w:t xml:space="preserve"> difference between groups 1 and 2 in the responses regarding goal achievement; group 1: 84%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=48 and group 2: 61%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=34 thought they had reached their goals x2 (1, </w:t>
            </w:r>
            <w:r w:rsidRPr="002931C0">
              <w:rPr>
                <w:rFonts w:ascii="Times New Roman" w:hAnsi="Times New Roman" w:cs="Times New Roman"/>
                <w:i/>
                <w:color w:val="000000" w:themeColor="text1"/>
                <w:sz w:val="24"/>
                <w:szCs w:val="24"/>
              </w:rPr>
              <w:t>N</w:t>
            </w:r>
            <w:r>
              <w:rPr>
                <w:rFonts w:ascii="Times New Roman" w:hAnsi="Times New Roman" w:cs="Times New Roman"/>
                <w:color w:val="000000" w:themeColor="text1"/>
                <w:sz w:val="24"/>
                <w:szCs w:val="24"/>
              </w:rPr>
              <w:t xml:space="preserve">=110) = 7.50,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0.006.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both groups indicated that they were </w:t>
            </w:r>
            <w:r w:rsidRPr="002931C0">
              <w:rPr>
                <w:rFonts w:ascii="Times New Roman" w:hAnsi="Times New Roman" w:cs="Times New Roman"/>
                <w:color w:val="000000" w:themeColor="text1"/>
                <w:sz w:val="24"/>
                <w:szCs w:val="24"/>
              </w:rPr>
              <w:lastRenderedPageBreak/>
              <w:t xml:space="preserve">more physically active and that their physical fitness improved. 75% of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group 1 and 46%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 group 2 thought that PA levels were improved (χ2 (2,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 xml:space="preserve">110) = 8.18,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0.004). According to group 1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the effectiveness was specifically attributed to the tool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=11).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Training:</w:t>
            </w:r>
            <w:r w:rsidRPr="002931C0">
              <w:rPr>
                <w:rFonts w:ascii="Times New Roman" w:hAnsi="Times New Roman" w:cs="Times New Roman"/>
                <w:color w:val="000000" w:themeColor="text1"/>
                <w:sz w:val="24"/>
                <w:szCs w:val="24"/>
              </w:rPr>
              <w:t xml:space="preserve"> All nurses were instructed as planned (i.e., the 2-hour instruction), but the web lectures were rarely watched. Nurses in Group 1 (tool) experienced the instruction as too brief, especially to become familiar with the web application.</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Verwey</w:t>
            </w:r>
            <w:proofErr w:type="spellEnd"/>
            <w:r w:rsidRPr="002931C0">
              <w:rPr>
                <w:rFonts w:ascii="Times New Roman" w:hAnsi="Times New Roman" w:cs="Times New Roman"/>
                <w:color w:val="000000" w:themeColor="text1"/>
                <w:sz w:val="24"/>
                <w:szCs w:val="24"/>
              </w:rPr>
              <w:t xml:space="preserve"> et al. (2016b)</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respondents liked the idea that using the tool would give both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and practice nurse the ability to monitor PA levels.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A few practice nurses were not enthusiastic at all about the focus on PA.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The role of the GP in lifestyle counselling was regarded as limited (the practice nurse has more time for it). Lack of time and money and heavy caseload were cited as important barriers by practice nurses.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They argued that the tool was probably more suitable for younger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who are used to mobile technology.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Practice nurses had doubts about giving feedback in between consultations. </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IWT (Integrated Wellness Tool; </w:t>
            </w:r>
            <w:r w:rsidRPr="002931C0">
              <w:rPr>
                <w:rFonts w:ascii="Times New Roman" w:hAnsi="Times New Roman" w:cs="Times New Roman"/>
                <w:b/>
                <w:i/>
                <w:color w:val="000000" w:themeColor="text1"/>
                <w:sz w:val="24"/>
                <w:szCs w:val="24"/>
              </w:rPr>
              <w:t xml:space="preserve">n </w:t>
            </w:r>
            <w:r w:rsidRPr="002931C0">
              <w:rPr>
                <w:rFonts w:ascii="Times New Roman" w:hAnsi="Times New Roman" w:cs="Times New Roman"/>
                <w:b/>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Foucher-Urcuyo</w:t>
            </w:r>
            <w:proofErr w:type="spellEnd"/>
            <w:r w:rsidRPr="002931C0">
              <w:rPr>
                <w:rFonts w:ascii="Times New Roman" w:hAnsi="Times New Roman" w:cs="Times New Roman"/>
                <w:color w:val="000000" w:themeColor="text1"/>
                <w:sz w:val="24"/>
                <w:szCs w:val="24"/>
              </w:rPr>
              <w:t xml:space="preserve"> et al. (2017)</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Pr>
                <w:rFonts w:ascii="Times New Roman" w:hAnsi="Times New Roman" w:cs="Times New Roman"/>
                <w:color w:val="000000" w:themeColor="text1"/>
                <w:sz w:val="24"/>
                <w:szCs w:val="24"/>
              </w:rPr>
              <w:t>: 92% of adults accessing care indicated that the tool</w:t>
            </w:r>
            <w:r w:rsidRPr="002931C0">
              <w:rPr>
                <w:rFonts w:ascii="Times New Roman" w:hAnsi="Times New Roman" w:cs="Times New Roman"/>
                <w:color w:val="000000" w:themeColor="text1"/>
                <w:sz w:val="24"/>
                <w:szCs w:val="24"/>
              </w:rPr>
              <w:t xml:space="preserve"> would help their provider understand their current state of health to some extent; provid</w:t>
            </w:r>
            <w:r>
              <w:rPr>
                <w:rFonts w:ascii="Times New Roman" w:hAnsi="Times New Roman" w:cs="Times New Roman"/>
                <w:color w:val="000000" w:themeColor="text1"/>
                <w:sz w:val="24"/>
                <w:szCs w:val="24"/>
              </w:rPr>
              <w:t xml:space="preserve">ers were not surprised by adults’ </w:t>
            </w:r>
            <w:r w:rsidRPr="002931C0">
              <w:rPr>
                <w:rFonts w:ascii="Times New Roman" w:hAnsi="Times New Roman" w:cs="Times New Roman"/>
                <w:color w:val="000000" w:themeColor="text1"/>
                <w:sz w:val="24"/>
                <w:szCs w:val="24"/>
              </w:rPr>
              <w:t>risk scores, stating that the</w:t>
            </w:r>
            <w:r>
              <w:rPr>
                <w:rFonts w:ascii="Times New Roman" w:hAnsi="Times New Roman" w:cs="Times New Roman"/>
                <w:color w:val="000000" w:themeColor="text1"/>
                <w:sz w:val="24"/>
                <w:szCs w:val="24"/>
              </w:rPr>
              <w:t xml:space="preserve"> tool</w:t>
            </w:r>
            <w:r w:rsidRPr="002931C0">
              <w:rPr>
                <w:rFonts w:ascii="Times New Roman" w:hAnsi="Times New Roman" w:cs="Times New Roman"/>
                <w:color w:val="000000" w:themeColor="text1"/>
                <w:sz w:val="24"/>
                <w:szCs w:val="24"/>
              </w:rPr>
              <w:t xml:space="preserve"> did not provide any new information; </w:t>
            </w:r>
            <w:r>
              <w:rPr>
                <w:rFonts w:ascii="Times New Roman" w:hAnsi="Times New Roman" w:cs="Times New Roman"/>
                <w:color w:val="000000" w:themeColor="text1"/>
                <w:sz w:val="24"/>
                <w:szCs w:val="24"/>
              </w:rPr>
              <w:t xml:space="preserve">however, it was </w:t>
            </w:r>
            <w:r w:rsidRPr="002931C0">
              <w:rPr>
                <w:rFonts w:ascii="Times New Roman" w:hAnsi="Times New Roman" w:cs="Times New Roman"/>
                <w:color w:val="000000" w:themeColor="text1"/>
                <w:sz w:val="24"/>
                <w:szCs w:val="24"/>
              </w:rPr>
              <w:t>useful in addressing chronic pain and fatigue.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Usability</w:t>
            </w:r>
            <w:r w:rsidRPr="002931C0">
              <w:rPr>
                <w:rFonts w:ascii="Times New Roman" w:hAnsi="Times New Roman" w:cs="Times New Roman"/>
                <w:color w:val="000000" w:themeColor="text1"/>
                <w:sz w:val="24"/>
                <w:szCs w:val="24"/>
              </w:rPr>
              <w:t xml:space="preserve">: Almost all </w:t>
            </w:r>
            <w:r>
              <w:rPr>
                <w:rFonts w:ascii="Times New Roman" w:hAnsi="Times New Roman" w:cs="Times New Roman"/>
                <w:color w:val="000000" w:themeColor="text1"/>
                <w:sz w:val="24"/>
                <w:szCs w:val="24"/>
              </w:rPr>
              <w:t>adults found the tool</w:t>
            </w:r>
            <w:r w:rsidRPr="002931C0">
              <w:rPr>
                <w:rFonts w:ascii="Times New Roman" w:hAnsi="Times New Roman" w:cs="Times New Roman"/>
                <w:color w:val="000000" w:themeColor="text1"/>
                <w:sz w:val="24"/>
                <w:szCs w:val="24"/>
              </w:rPr>
              <w:t xml:space="preserve"> easy to use, did not require help, and stated that they would use the tool again. Similar observations were made by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&gt;80 years of a</w:t>
            </w:r>
            <w:r>
              <w:rPr>
                <w:rFonts w:ascii="Times New Roman" w:hAnsi="Times New Roman" w:cs="Times New Roman"/>
                <w:color w:val="000000" w:themeColor="text1"/>
                <w:sz w:val="24"/>
                <w:szCs w:val="24"/>
              </w:rPr>
              <w:t>ge; Providers also found the tool easy to use and most useful for new</w:t>
            </w:r>
            <w:r w:rsidRPr="002931C0">
              <w:rPr>
                <w:rFonts w:ascii="Times New Roman" w:hAnsi="Times New Roman" w:cs="Times New Roman"/>
                <w:color w:val="000000" w:themeColor="text1"/>
                <w:sz w:val="24"/>
                <w:szCs w:val="24"/>
              </w:rPr>
              <w:t xml:space="preserve"> encounters and physical exams.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Pr>
                <w:rFonts w:ascii="Times New Roman" w:hAnsi="Times New Roman" w:cs="Times New Roman"/>
                <w:color w:val="000000" w:themeColor="text1"/>
                <w:sz w:val="24"/>
                <w:szCs w:val="24"/>
              </w:rPr>
              <w:t xml:space="preserve">: Providers found that the tool </w:t>
            </w:r>
            <w:r w:rsidRPr="002931C0">
              <w:rPr>
                <w:rFonts w:ascii="Times New Roman" w:hAnsi="Times New Roman" w:cs="Times New Roman"/>
                <w:color w:val="000000" w:themeColor="text1"/>
                <w:sz w:val="24"/>
                <w:szCs w:val="24"/>
              </w:rPr>
              <w:t xml:space="preserve">generated more discussion and increased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involvement in their care; discussing wellness required time but in some sit</w:t>
            </w:r>
            <w:r>
              <w:rPr>
                <w:rFonts w:ascii="Times New Roman" w:hAnsi="Times New Roman" w:cs="Times New Roman"/>
                <w:color w:val="000000" w:themeColor="text1"/>
                <w:sz w:val="24"/>
                <w:szCs w:val="24"/>
              </w:rPr>
              <w:t>uations, providers found the tool</w:t>
            </w:r>
            <w:r w:rsidRPr="002931C0">
              <w:rPr>
                <w:rFonts w:ascii="Times New Roman" w:hAnsi="Times New Roman" w:cs="Times New Roman"/>
                <w:color w:val="000000" w:themeColor="text1"/>
                <w:sz w:val="24"/>
                <w:szCs w:val="24"/>
              </w:rPr>
              <w:t xml:space="preserve"> to streamline the ord</w:t>
            </w:r>
            <w:r>
              <w:rPr>
                <w:rFonts w:ascii="Times New Roman" w:hAnsi="Times New Roman" w:cs="Times New Roman"/>
                <w:color w:val="000000" w:themeColor="text1"/>
                <w:sz w:val="24"/>
                <w:szCs w:val="24"/>
              </w:rPr>
              <w:t>ering process (ordering tests). Adults were</w:t>
            </w:r>
            <w:r w:rsidRPr="002931C0">
              <w:rPr>
                <w:rFonts w:ascii="Times New Roman" w:hAnsi="Times New Roman" w:cs="Times New Roman"/>
                <w:color w:val="000000" w:themeColor="text1"/>
                <w:sz w:val="24"/>
                <w:szCs w:val="24"/>
              </w:rPr>
              <w:t xml:space="preserve"> willing to </w:t>
            </w:r>
            <w:r>
              <w:rPr>
                <w:rFonts w:ascii="Times New Roman" w:hAnsi="Times New Roman" w:cs="Times New Roman"/>
                <w:color w:val="000000" w:themeColor="text1"/>
                <w:sz w:val="24"/>
                <w:szCs w:val="24"/>
              </w:rPr>
              <w:t>complete</w:t>
            </w:r>
            <w:r w:rsidRPr="002931C0">
              <w:rPr>
                <w:rFonts w:ascii="Times New Roman" w:hAnsi="Times New Roman" w:cs="Times New Roman"/>
                <w:color w:val="000000" w:themeColor="text1"/>
                <w:sz w:val="24"/>
                <w:szCs w:val="24"/>
              </w:rPr>
              <w:t xml:space="preserve"> que</w:t>
            </w:r>
            <w:r>
              <w:rPr>
                <w:rFonts w:ascii="Times New Roman" w:hAnsi="Times New Roman" w:cs="Times New Roman"/>
                <w:color w:val="000000" w:themeColor="text1"/>
                <w:sz w:val="24"/>
                <w:szCs w:val="24"/>
              </w:rPr>
              <w:t>stionnaires in the waiting room,</w:t>
            </w:r>
            <w:r w:rsidRPr="002931C0">
              <w:rPr>
                <w:rFonts w:ascii="Times New Roman" w:hAnsi="Times New Roman" w:cs="Times New Roman"/>
                <w:color w:val="000000" w:themeColor="text1"/>
                <w:sz w:val="24"/>
                <w:szCs w:val="24"/>
              </w:rPr>
              <w:t xml:space="preserve"> thus t</w:t>
            </w:r>
            <w:r>
              <w:rPr>
                <w:rFonts w:ascii="Times New Roman" w:hAnsi="Times New Roman" w:cs="Times New Roman"/>
                <w:color w:val="000000" w:themeColor="text1"/>
                <w:sz w:val="24"/>
                <w:szCs w:val="24"/>
              </w:rPr>
              <w:t>his did</w:t>
            </w:r>
            <w:r w:rsidRPr="002931C0">
              <w:rPr>
                <w:rFonts w:ascii="Times New Roman" w:hAnsi="Times New Roman" w:cs="Times New Roman"/>
                <w:color w:val="000000" w:themeColor="text1"/>
                <w:sz w:val="24"/>
                <w:szCs w:val="24"/>
              </w:rPr>
              <w:t xml:space="preserve"> not impact workflow. Providers had concerns about changing their routine, learning new technology, and increase</w:t>
            </w:r>
            <w:r>
              <w:rPr>
                <w:rFonts w:ascii="Times New Roman" w:hAnsi="Times New Roman" w:cs="Times New Roman"/>
                <w:color w:val="000000" w:themeColor="text1"/>
                <w:sz w:val="24"/>
                <w:szCs w:val="24"/>
              </w:rPr>
              <w:t>d demands on their time with tool</w:t>
            </w:r>
            <w:r w:rsidRPr="002931C0">
              <w:rPr>
                <w:rFonts w:ascii="Times New Roman" w:hAnsi="Times New Roman" w:cs="Times New Roman"/>
                <w:color w:val="000000" w:themeColor="text1"/>
                <w:sz w:val="24"/>
                <w:szCs w:val="24"/>
              </w:rPr>
              <w:t>.</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Ability</w:t>
            </w:r>
            <w:r w:rsidRPr="002931C0">
              <w:rPr>
                <w:rFonts w:ascii="Times New Roman" w:hAnsi="Times New Roman" w:cs="Times New Roman"/>
                <w:color w:val="000000" w:themeColor="text1"/>
                <w:sz w:val="24"/>
                <w:szCs w:val="24"/>
              </w:rPr>
              <w:t xml:space="preserve">: Providers did not perceive the tool to have improved their ability to care for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F371D4">
              <w:rPr>
                <w:rFonts w:ascii="Times New Roman" w:hAnsi="Times New Roman" w:cs="Times New Roman"/>
                <w:b/>
                <w:color w:val="000000" w:themeColor="text1"/>
                <w:sz w:val="24"/>
                <w:szCs w:val="24"/>
              </w:rPr>
              <w:t xml:space="preserve">Movement Behaviours: </w:t>
            </w:r>
            <w:r w:rsidRPr="002931C0">
              <w:rPr>
                <w:rFonts w:ascii="Times New Roman" w:hAnsi="Times New Roman" w:cs="Times New Roman"/>
                <w:color w:val="000000" w:themeColor="text1"/>
                <w:sz w:val="24"/>
                <w:szCs w:val="24"/>
              </w:rPr>
              <w:t xml:space="preserve">Providers did not </w:t>
            </w:r>
            <w:r>
              <w:rPr>
                <w:rFonts w:ascii="Times New Roman" w:hAnsi="Times New Roman" w:cs="Times New Roman"/>
                <w:color w:val="000000" w:themeColor="text1"/>
                <w:sz w:val="24"/>
                <w:szCs w:val="24"/>
              </w:rPr>
              <w:t>notice</w:t>
            </w:r>
            <w:r w:rsidRPr="002931C0">
              <w:rPr>
                <w:rFonts w:ascii="Times New Roman" w:hAnsi="Times New Roman" w:cs="Times New Roman"/>
                <w:color w:val="000000" w:themeColor="text1"/>
                <w:sz w:val="24"/>
                <w:szCs w:val="24"/>
              </w:rPr>
              <w:t xml:space="preserve"> much </w:t>
            </w:r>
            <w:r>
              <w:rPr>
                <w:rFonts w:ascii="Times New Roman" w:hAnsi="Times New Roman" w:cs="Times New Roman"/>
                <w:color w:val="000000" w:themeColor="text1"/>
                <w:sz w:val="24"/>
                <w:szCs w:val="24"/>
              </w:rPr>
              <w:t>of adults’</w:t>
            </w:r>
            <w:r w:rsidRPr="002931C0">
              <w:rPr>
                <w:rFonts w:ascii="Times New Roman" w:hAnsi="Times New Roman" w:cs="Times New Roman"/>
                <w:color w:val="000000" w:themeColor="text1"/>
                <w:sz w:val="24"/>
                <w:szCs w:val="24"/>
              </w:rPr>
              <w:t xml:space="preserve"> follow-through with lifestyle re</w:t>
            </w:r>
            <w:r>
              <w:rPr>
                <w:rFonts w:ascii="Times New Roman" w:hAnsi="Times New Roman" w:cs="Times New Roman"/>
                <w:color w:val="000000" w:themeColor="text1"/>
                <w:sz w:val="24"/>
                <w:szCs w:val="24"/>
              </w:rPr>
              <w:t>commendations after using the tool</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Life’s Simple 7 and My Life Check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Foraker et al. (2014)</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Murphy et al. (2015)</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The summary report helped to promote a stepwise, sequential approach to addressing the health factors and promoted adherence to specific participant goals.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Large font with</w:t>
            </w:r>
            <w:r>
              <w:rPr>
                <w:rFonts w:ascii="Times New Roman" w:hAnsi="Times New Roman" w:cs="Times New Roman"/>
                <w:color w:val="000000" w:themeColor="text1"/>
                <w:sz w:val="24"/>
                <w:szCs w:val="24"/>
              </w:rPr>
              <w:t xml:space="preserve"> pictures, diagrams, checklists were positive attributes.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NPs </w:t>
            </w:r>
            <w:r>
              <w:rPr>
                <w:rFonts w:ascii="Times New Roman" w:hAnsi="Times New Roman" w:cs="Times New Roman"/>
                <w:color w:val="000000" w:themeColor="text1"/>
                <w:sz w:val="24"/>
                <w:szCs w:val="24"/>
              </w:rPr>
              <w:t xml:space="preserve">reported </w:t>
            </w:r>
            <w:r w:rsidRPr="002931C0">
              <w:rPr>
                <w:rFonts w:ascii="Times New Roman" w:hAnsi="Times New Roman" w:cs="Times New Roman"/>
                <w:color w:val="000000" w:themeColor="text1"/>
                <w:sz w:val="24"/>
                <w:szCs w:val="24"/>
              </w:rPr>
              <w:t>feel</w:t>
            </w:r>
            <w:r>
              <w:rPr>
                <w:rFonts w:ascii="Times New Roman" w:hAnsi="Times New Roman" w:cs="Times New Roman"/>
                <w:color w:val="000000" w:themeColor="text1"/>
                <w:sz w:val="24"/>
                <w:szCs w:val="24"/>
              </w:rPr>
              <w:t>ing</w:t>
            </w:r>
            <w:r w:rsidRPr="002931C0">
              <w:rPr>
                <w:rFonts w:ascii="Times New Roman" w:hAnsi="Times New Roman" w:cs="Times New Roman"/>
                <w:color w:val="000000" w:themeColor="text1"/>
                <w:sz w:val="24"/>
                <w:szCs w:val="24"/>
              </w:rPr>
              <w:t xml:space="preserve"> well-prepared and moderately effective in providing lifestyle change counselling.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Pr>
                <w:rFonts w:ascii="Times New Roman" w:hAnsi="Times New Roman" w:cs="Times New Roman"/>
                <w:color w:val="000000" w:themeColor="text1"/>
                <w:sz w:val="24"/>
                <w:szCs w:val="24"/>
              </w:rPr>
              <w:t xml:space="preserve"> Sig. increase in older adults’</w:t>
            </w:r>
            <w:r w:rsidRPr="002931C0">
              <w:rPr>
                <w:rFonts w:ascii="Times New Roman" w:hAnsi="Times New Roman" w:cs="Times New Roman"/>
                <w:color w:val="000000" w:themeColor="text1"/>
                <w:sz w:val="24"/>
                <w:szCs w:val="24"/>
              </w:rPr>
              <w:t xml:space="preserve"> tool score at program completion. 12% and 8% decrease in SBP and DBP, respectively. Blood cholesterol and weight increased slightly with +4% and +2% change, respectively. 88% of seniors improved their total to</w:t>
            </w:r>
            <w:r>
              <w:rPr>
                <w:rFonts w:ascii="Times New Roman" w:hAnsi="Times New Roman" w:cs="Times New Roman"/>
                <w:color w:val="000000" w:themeColor="text1"/>
                <w:sz w:val="24"/>
                <w:szCs w:val="24"/>
              </w:rPr>
              <w:t>ol score. D</w:t>
            </w:r>
            <w:r w:rsidRPr="002931C0">
              <w:rPr>
                <w:rFonts w:ascii="Times New Roman" w:hAnsi="Times New Roman" w:cs="Times New Roman"/>
                <w:color w:val="000000" w:themeColor="text1"/>
                <w:sz w:val="24"/>
                <w:szCs w:val="24"/>
              </w:rPr>
              <w:t>ecrease in tool score</w:t>
            </w:r>
            <w:r>
              <w:rPr>
                <w:rFonts w:ascii="Times New Roman" w:hAnsi="Times New Roman" w:cs="Times New Roman"/>
                <w:color w:val="000000" w:themeColor="text1"/>
                <w:sz w:val="24"/>
                <w:szCs w:val="24"/>
              </w:rPr>
              <w:t xml:space="preserve"> at the residential facility</w:t>
            </w:r>
            <w:r w:rsidRPr="002931C0">
              <w:rPr>
                <w:rFonts w:ascii="Times New Roman" w:hAnsi="Times New Roman" w:cs="Times New Roman"/>
                <w:color w:val="000000" w:themeColor="text1"/>
                <w:sz w:val="24"/>
                <w:szCs w:val="24"/>
              </w:rPr>
              <w:t>. Slight decreases in SBP and DBP, a decrease in blood glucose, an increase in blood cholesterol, and unappreciable change in weight.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Yamane et al. (2020) 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Most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felt positively about their role in the healthcare decision-making process and its likelihood of success. When asked, “What changes do you plan to make after your visit today?” 12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(48%) answered changes to the amount of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t>The Lifestyle Assessment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Saunders &amp; Pastors (2008)</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MIS (Minimal Intervention Strategy;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Fransen</w:t>
            </w:r>
            <w:proofErr w:type="spellEnd"/>
            <w:r w:rsidRPr="002931C0">
              <w:rPr>
                <w:rFonts w:ascii="Times New Roman" w:hAnsi="Times New Roman" w:cs="Times New Roman"/>
                <w:color w:val="000000" w:themeColor="text1"/>
                <w:sz w:val="24"/>
                <w:szCs w:val="24"/>
              </w:rPr>
              <w:t xml:space="preserve"> et al. (2008) Qualitative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Treatment should be tailored to the preferences of both </w:t>
            </w:r>
            <w:r>
              <w:rPr>
                <w:rFonts w:ascii="Times New Roman" w:hAnsi="Times New Roman" w:cs="Times New Roman"/>
                <w:color w:val="000000" w:themeColor="text1"/>
                <w:sz w:val="24"/>
                <w:szCs w:val="24"/>
              </w:rPr>
              <w:t>adults accessing care and providers. The tool s</w:t>
            </w:r>
            <w:r w:rsidRPr="002931C0">
              <w:rPr>
                <w:rFonts w:ascii="Times New Roman" w:hAnsi="Times New Roman" w:cs="Times New Roman"/>
                <w:color w:val="000000" w:themeColor="text1"/>
                <w:sz w:val="24"/>
                <w:szCs w:val="24"/>
              </w:rPr>
              <w:t xml:space="preserve">hould pay attention to both healthy nutrition and PA, facilitating long-term behaviour change to a healthy lifestyle; the </w:t>
            </w:r>
            <w:r>
              <w:rPr>
                <w:rFonts w:ascii="Times New Roman" w:hAnsi="Times New Roman" w:cs="Times New Roman"/>
                <w:color w:val="000000" w:themeColor="text1"/>
                <w:sz w:val="24"/>
                <w:szCs w:val="24"/>
              </w:rPr>
              <w:t>tool</w:t>
            </w:r>
            <w:r w:rsidRPr="002931C0">
              <w:rPr>
                <w:rFonts w:ascii="Times New Roman" w:hAnsi="Times New Roman" w:cs="Times New Roman"/>
                <w:color w:val="000000" w:themeColor="text1"/>
                <w:sz w:val="24"/>
                <w:szCs w:val="24"/>
              </w:rPr>
              <w:t xml:space="preserve"> should consist of different types of interventions; The manual was considered comprehensive with sufficient background and in-depth information.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Several participants indicated that they thought that it was a lot of work but at a closer look they noticed that all described steps were small.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Test needed to be shortened, e.g., replacing sentences by keywords was considered sufficient by several GPs; the information needed to be restructured to increase its clarity and workability; overall the materials were considered understandable and interesting but words like “barriers” were perceived as difficult.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Treatment needs to be</w:t>
            </w:r>
            <w:r>
              <w:rPr>
                <w:rFonts w:ascii="Times New Roman" w:hAnsi="Times New Roman" w:cs="Times New Roman"/>
                <w:color w:val="000000" w:themeColor="text1"/>
                <w:sz w:val="24"/>
                <w:szCs w:val="24"/>
              </w:rPr>
              <w:t xml:space="preserve"> multidisciplinary involving GPs</w:t>
            </w:r>
            <w:r w:rsidRPr="002931C0">
              <w:rPr>
                <w:rFonts w:ascii="Times New Roman" w:hAnsi="Times New Roman" w:cs="Times New Roman"/>
                <w:color w:val="000000" w:themeColor="text1"/>
                <w:sz w:val="24"/>
                <w:szCs w:val="24"/>
              </w:rPr>
              <w:t>, NPs, physiotherapists, psychologists, and d</w:t>
            </w:r>
            <w:r>
              <w:rPr>
                <w:rFonts w:ascii="Times New Roman" w:hAnsi="Times New Roman" w:cs="Times New Roman"/>
                <w:color w:val="000000" w:themeColor="text1"/>
                <w:sz w:val="24"/>
                <w:szCs w:val="24"/>
              </w:rPr>
              <w:t xml:space="preserve">ieticians; the GP </w:t>
            </w:r>
            <w:r w:rsidRPr="002931C0">
              <w:rPr>
                <w:rFonts w:ascii="Times New Roman" w:hAnsi="Times New Roman" w:cs="Times New Roman"/>
                <w:color w:val="000000" w:themeColor="text1"/>
                <w:sz w:val="24"/>
                <w:szCs w:val="24"/>
              </w:rPr>
              <w:t xml:space="preserve">is the most suitable person to select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during regular medical visits.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The NP is seen as </w:t>
            </w:r>
            <w:r>
              <w:rPr>
                <w:rFonts w:ascii="Times New Roman" w:hAnsi="Times New Roman" w:cs="Times New Roman"/>
                <w:color w:val="000000" w:themeColor="text1"/>
                <w:sz w:val="24"/>
                <w:szCs w:val="24"/>
              </w:rPr>
              <w:t>the most suitable mentor for adults accessing care</w:t>
            </w:r>
            <w:r w:rsidRPr="002931C0">
              <w:rPr>
                <w:rFonts w:ascii="Times New Roman" w:hAnsi="Times New Roman" w:cs="Times New Roman"/>
                <w:color w:val="000000" w:themeColor="text1"/>
                <w:sz w:val="24"/>
                <w:szCs w:val="24"/>
              </w:rPr>
              <w:t xml:space="preserve">: she/he can guide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the help of the GP and coordinate with other disciplines if necessary.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Need for professionals to have confidence in their own ability to address overweight and obesity (self-efficacy).</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 xml:space="preserve">(Other) Motivation: </w:t>
            </w:r>
            <w:r w:rsidRPr="002931C0">
              <w:rPr>
                <w:rFonts w:ascii="Times New Roman" w:hAnsi="Times New Roman" w:cs="Times New Roman"/>
                <w:color w:val="000000" w:themeColor="text1"/>
                <w:sz w:val="24"/>
                <w:szCs w:val="24"/>
              </w:rPr>
              <w:t>Motivation of adults accessing care was identified as one of the most important determinants of treatment success.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proofErr w:type="spellStart"/>
            <w:r w:rsidRPr="002931C0">
              <w:rPr>
                <w:rFonts w:ascii="Times New Roman" w:hAnsi="Times New Roman" w:cs="Times New Roman"/>
                <w:b/>
                <w:bCs/>
                <w:color w:val="000000" w:themeColor="text1"/>
                <w:sz w:val="24"/>
                <w:szCs w:val="24"/>
              </w:rPr>
              <w:t>MyHealthKeeper</w:t>
            </w:r>
            <w:proofErr w:type="spellEnd"/>
            <w:r w:rsidRPr="002931C0">
              <w:rPr>
                <w:rFonts w:ascii="Times New Roman" w:hAnsi="Times New Roman" w:cs="Times New Roman"/>
                <w:b/>
                <w:bCs/>
                <w:color w:val="000000" w:themeColor="text1"/>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C85B1B" w:rsidRDefault="00117777" w:rsidP="008B2358">
            <w:pPr>
              <w:rPr>
                <w:rFonts w:ascii="Times New Roman" w:hAnsi="Times New Roman" w:cs="Times New Roman"/>
                <w:color w:val="000000" w:themeColor="text1"/>
                <w:sz w:val="24"/>
                <w:szCs w:val="24"/>
              </w:rPr>
            </w:pPr>
            <w:proofErr w:type="spellStart"/>
            <w:r w:rsidRPr="00C85B1B">
              <w:rPr>
                <w:rFonts w:ascii="Times New Roman" w:hAnsi="Times New Roman" w:cs="Times New Roman"/>
                <w:color w:val="000000" w:themeColor="text1"/>
                <w:sz w:val="24"/>
                <w:szCs w:val="24"/>
              </w:rPr>
              <w:lastRenderedPageBreak/>
              <w:t>Ryu</w:t>
            </w:r>
            <w:proofErr w:type="spellEnd"/>
            <w:r w:rsidRPr="00C85B1B">
              <w:rPr>
                <w:rFonts w:ascii="Times New Roman" w:hAnsi="Times New Roman" w:cs="Times New Roman"/>
                <w:color w:val="000000" w:themeColor="text1"/>
                <w:sz w:val="24"/>
                <w:szCs w:val="24"/>
              </w:rPr>
              <w:t xml:space="preserve"> et al. (2017)</w:t>
            </w:r>
          </w:p>
          <w:p w:rsidR="00117777" w:rsidRPr="00C85B1B" w:rsidRDefault="00117777" w:rsidP="008B2358">
            <w:pPr>
              <w:rPr>
                <w:rFonts w:ascii="Times New Roman" w:hAnsi="Times New Roman" w:cs="Times New Roman"/>
                <w:color w:val="000000" w:themeColor="text1"/>
                <w:sz w:val="24"/>
                <w:szCs w:val="24"/>
              </w:rPr>
            </w:pPr>
            <w:r w:rsidRPr="00C85B1B">
              <w:rPr>
                <w:rFonts w:ascii="Times New Roman" w:hAnsi="Times New Roman" w:cs="Times New Roman"/>
                <w:color w:val="000000" w:themeColor="text1"/>
                <w:sz w:val="24"/>
                <w:szCs w:val="24"/>
              </w:rPr>
              <w:t xml:space="preserve">RCT </w:t>
            </w:r>
          </w:p>
          <w:p w:rsidR="00117777" w:rsidRPr="00C85B1B" w:rsidRDefault="00117777" w:rsidP="008B2358">
            <w:pPr>
              <w:rPr>
                <w:rFonts w:ascii="Times New Roman" w:hAnsi="Times New Roman" w:cs="Times New Roman"/>
                <w:color w:val="000000" w:themeColor="text1"/>
                <w:sz w:val="24"/>
                <w:szCs w:val="24"/>
              </w:rPr>
            </w:pPr>
            <w:r w:rsidRPr="00C85B1B">
              <w:rPr>
                <w:rFonts w:ascii="Times New Roman" w:hAnsi="Times New Roman" w:cs="Times New Roman"/>
                <w:color w:val="000000" w:themeColor="text1"/>
                <w:sz w:val="24"/>
                <w:szCs w:val="24"/>
              </w:rPr>
              <w:t>South Korea</w:t>
            </w:r>
          </w:p>
        </w:tc>
        <w:tc>
          <w:tcPr>
            <w:tcW w:w="5670" w:type="dxa"/>
          </w:tcPr>
          <w:p w:rsidR="00117777" w:rsidRPr="00C85B1B" w:rsidRDefault="00117777" w:rsidP="008B2358">
            <w:pPr>
              <w:rPr>
                <w:rFonts w:ascii="Times New Roman" w:hAnsi="Times New Roman" w:cs="Times New Roman"/>
                <w:color w:val="000000" w:themeColor="text1"/>
                <w:sz w:val="24"/>
                <w:szCs w:val="24"/>
              </w:rPr>
            </w:pPr>
          </w:p>
        </w:tc>
        <w:tc>
          <w:tcPr>
            <w:tcW w:w="5670" w:type="dxa"/>
          </w:tcPr>
          <w:p w:rsidR="00117777" w:rsidRPr="00C85B1B" w:rsidRDefault="00117777" w:rsidP="008B2358">
            <w:pPr>
              <w:rPr>
                <w:rFonts w:ascii="Times New Roman" w:hAnsi="Times New Roman" w:cs="Times New Roman"/>
                <w:color w:val="000000" w:themeColor="text1"/>
                <w:sz w:val="24"/>
                <w:szCs w:val="24"/>
              </w:rPr>
            </w:pPr>
            <w:r w:rsidRPr="00C85B1B">
              <w:rPr>
                <w:rFonts w:ascii="Times New Roman" w:hAnsi="Times New Roman" w:cs="Times New Roman"/>
                <w:b/>
                <w:color w:val="000000" w:themeColor="text1"/>
                <w:sz w:val="24"/>
                <w:szCs w:val="24"/>
              </w:rPr>
              <w:t>(Other) General Health:</w:t>
            </w:r>
            <w:r w:rsidRPr="00C85B1B">
              <w:rPr>
                <w:rFonts w:ascii="Times New Roman" w:hAnsi="Times New Roman" w:cs="Times New Roman"/>
                <w:color w:val="000000" w:themeColor="text1"/>
                <w:sz w:val="24"/>
                <w:szCs w:val="24"/>
              </w:rPr>
              <w:t xml:space="preserve"> Intervention group who used the mobile app every day and received lifestyle feedback </w:t>
            </w:r>
            <w:r>
              <w:rPr>
                <w:rFonts w:ascii="Times New Roman" w:hAnsi="Times New Roman" w:cs="Times New Roman"/>
                <w:color w:val="000000" w:themeColor="text1"/>
                <w:sz w:val="24"/>
                <w:szCs w:val="24"/>
              </w:rPr>
              <w:t>counselling</w:t>
            </w:r>
            <w:r w:rsidRPr="00C85B1B">
              <w:rPr>
                <w:rFonts w:ascii="Times New Roman" w:hAnsi="Times New Roman" w:cs="Times New Roman"/>
                <w:color w:val="000000" w:themeColor="text1"/>
                <w:sz w:val="24"/>
                <w:szCs w:val="24"/>
              </w:rPr>
              <w:t xml:space="preserve"> showed sig. higher weight loss than the control group (mean 1.4 kg, </w:t>
            </w:r>
            <w:r w:rsidRPr="00C85B1B">
              <w:rPr>
                <w:rFonts w:ascii="Times New Roman" w:hAnsi="Times New Roman" w:cs="Times New Roman"/>
                <w:i/>
                <w:color w:val="000000" w:themeColor="text1"/>
                <w:sz w:val="24"/>
                <w:szCs w:val="24"/>
              </w:rPr>
              <w:t>p</w:t>
            </w:r>
            <w:r w:rsidRPr="00C85B1B">
              <w:rPr>
                <w:rFonts w:ascii="Times New Roman" w:hAnsi="Times New Roman" w:cs="Times New Roman"/>
                <w:color w:val="000000" w:themeColor="text1"/>
                <w:sz w:val="24"/>
                <w:szCs w:val="24"/>
              </w:rPr>
              <w:t xml:space="preserve">&lt;.001). Triglyceride levels (mean 2.6 </w:t>
            </w:r>
            <w:proofErr w:type="spellStart"/>
            <w:r w:rsidRPr="00C85B1B">
              <w:rPr>
                <w:rFonts w:ascii="Times New Roman" w:hAnsi="Times New Roman" w:cs="Times New Roman"/>
                <w:color w:val="000000" w:themeColor="text1"/>
                <w:sz w:val="24"/>
                <w:szCs w:val="24"/>
              </w:rPr>
              <w:t>mmol</w:t>
            </w:r>
            <w:proofErr w:type="spellEnd"/>
            <w:r w:rsidRPr="00C85B1B">
              <w:rPr>
                <w:rFonts w:ascii="Times New Roman" w:hAnsi="Times New Roman" w:cs="Times New Roman"/>
                <w:color w:val="000000" w:themeColor="text1"/>
                <w:sz w:val="24"/>
                <w:szCs w:val="24"/>
              </w:rPr>
              <w:t xml:space="preserve">/L,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85B1B">
              <w:rPr>
                <w:rFonts w:ascii="Times New Roman" w:hAnsi="Times New Roman" w:cs="Times New Roman"/>
                <w:color w:val="000000" w:themeColor="text1"/>
                <w:sz w:val="24"/>
                <w:szCs w:val="24"/>
              </w:rPr>
              <w:t xml:space="preserve">.002), and BMI (mean 0.4 kg/m^2,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C85B1B">
              <w:rPr>
                <w:rFonts w:ascii="Times New Roman" w:hAnsi="Times New Roman" w:cs="Times New Roman"/>
                <w:color w:val="000000" w:themeColor="text1"/>
                <w:sz w:val="24"/>
                <w:szCs w:val="24"/>
              </w:rPr>
              <w:t>.000) decreased by end of the study period in the intervention compared to control.</w:t>
            </w:r>
          </w:p>
        </w:tc>
        <w:tc>
          <w:tcPr>
            <w:tcW w:w="680" w:type="dxa"/>
          </w:tcPr>
          <w:p w:rsidR="00117777" w:rsidRPr="00C85B1B" w:rsidRDefault="00117777" w:rsidP="008B2358">
            <w:pPr>
              <w:rPr>
                <w:rFonts w:ascii="Times New Roman" w:hAnsi="Times New Roman" w:cs="Times New Roman"/>
                <w:color w:val="000000" w:themeColor="text1"/>
                <w:sz w:val="24"/>
                <w:szCs w:val="24"/>
              </w:rPr>
            </w:pPr>
            <w:r w:rsidRPr="00C85B1B">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My Plan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Plaete</w:t>
            </w:r>
            <w:proofErr w:type="spellEnd"/>
            <w:r w:rsidRPr="002931C0">
              <w:rPr>
                <w:rFonts w:ascii="Times New Roman" w:hAnsi="Times New Roman" w:cs="Times New Roman"/>
                <w:color w:val="000000" w:themeColor="text1"/>
                <w:sz w:val="24"/>
                <w:szCs w:val="24"/>
              </w:rPr>
              <w:t xml:space="preserve"> et al. (2015a) Qualitative Belgium</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GPs were positive about the use of the principles of goal setting, self-regulation, and empowerment.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According to GPs, the proposed methods, and techniques to apply the self-regulation principles may effectively lead to behavioural change; GPs supported the idea that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have to decide themselves which behaviour they want to change, and to select their own health goals about PA and nutrition intake. Most GPs agreed that participants will be more likely to change their health behaviour when they make their own decisions about the extent of behavioural change compared with priori behavioural targets; believed in personalized, written feedback; should be</w:t>
            </w:r>
            <w:r>
              <w:rPr>
                <w:rFonts w:ascii="Times New Roman" w:hAnsi="Times New Roman" w:cs="Times New Roman"/>
                <w:color w:val="000000" w:themeColor="text1"/>
                <w:sz w:val="24"/>
                <w:szCs w:val="24"/>
              </w:rPr>
              <w:t xml:space="preserve"> sufficient options for adult</w:t>
            </w:r>
            <w:r w:rsidRPr="002931C0">
              <w:rPr>
                <w:rFonts w:ascii="Times New Roman" w:hAnsi="Times New Roman" w:cs="Times New Roman"/>
                <w:color w:val="000000" w:themeColor="text1"/>
                <w:sz w:val="24"/>
                <w:szCs w:val="24"/>
              </w:rPr>
              <w:t>s in health behaviour choices and action planning</w:t>
            </w:r>
            <w:r>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xml:space="preserve">: Suggested pictograms and pictures so individuals who do not speak the language can navigate through the tool.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When </w:t>
            </w:r>
            <w:r>
              <w:rPr>
                <w:rFonts w:ascii="Times New Roman" w:hAnsi="Times New Roman" w:cs="Times New Roman"/>
                <w:color w:val="000000" w:themeColor="text1"/>
                <w:sz w:val="24"/>
                <w:szCs w:val="24"/>
              </w:rPr>
              <w:t>adults defined</w:t>
            </w:r>
            <w:r w:rsidRPr="002931C0">
              <w:rPr>
                <w:rFonts w:ascii="Times New Roman" w:hAnsi="Times New Roman" w:cs="Times New Roman"/>
                <w:color w:val="000000" w:themeColor="text1"/>
                <w:sz w:val="24"/>
                <w:szCs w:val="24"/>
              </w:rPr>
              <w:t xml:space="preserve"> health goals that are too difficult or too easy to reach, GPs found it instrumental that the programme would provide </w:t>
            </w:r>
            <w:r>
              <w:rPr>
                <w:rFonts w:ascii="Times New Roman" w:hAnsi="Times New Roman" w:cs="Times New Roman"/>
                <w:color w:val="000000" w:themeColor="text1"/>
                <w:sz w:val="24"/>
                <w:szCs w:val="24"/>
              </w:rPr>
              <w:t xml:space="preserve">appropriate feedback, and </w:t>
            </w:r>
            <w:proofErr w:type="gramStart"/>
            <w:r>
              <w:rPr>
                <w:rFonts w:ascii="Times New Roman" w:hAnsi="Times New Roman" w:cs="Times New Roman"/>
                <w:color w:val="000000" w:themeColor="text1"/>
                <w:sz w:val="24"/>
                <w:szCs w:val="24"/>
              </w:rPr>
              <w:t>advise</w:t>
            </w:r>
            <w:proofErr w:type="gramEnd"/>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to adapt their goal to a more attainable or challenging goal; when using the tablet in the waiting room, it should be clear </w:t>
            </w:r>
            <w:r w:rsidRPr="002931C0">
              <w:rPr>
                <w:rFonts w:ascii="Times New Roman" w:hAnsi="Times New Roman" w:cs="Times New Roman"/>
                <w:color w:val="000000" w:themeColor="text1"/>
                <w:sz w:val="24"/>
                <w:szCs w:val="24"/>
              </w:rPr>
              <w:lastRenderedPageBreak/>
              <w:t>what the tablet is meant for. Therefore, GPs suggested using a poster and flyers in the waiting room.</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Some GPs came up with the idea to use an existing online platform to send the action plan to the GP. Another suggestion was to integrate the tool in the medical software programmes of GPs.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The idea that the program could be halted and resumed at home was also approved by most GPs; GPs wanted to be able to select a delivery method that worked best for their working system and for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their</w:t>
            </w:r>
            <w:r>
              <w:rPr>
                <w:rFonts w:ascii="Times New Roman" w:hAnsi="Times New Roman" w:cs="Times New Roman"/>
                <w:color w:val="000000" w:themeColor="text1"/>
                <w:sz w:val="24"/>
                <w:szCs w:val="24"/>
              </w:rPr>
              <w:t xml:space="preserve"> care</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GPs reported that it is important to have the opportunity and time to introduce the intervention program to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care</w:t>
            </w:r>
            <w:r w:rsidRPr="002931C0">
              <w:rPr>
                <w:rFonts w:ascii="Times New Roman" w:hAnsi="Times New Roman" w:cs="Times New Roman"/>
                <w:color w:val="000000" w:themeColor="text1"/>
                <w:sz w:val="24"/>
                <w:szCs w:val="24"/>
              </w:rPr>
              <w:t xml:space="preserve">; have the expertise to give appropriate feedback; others mentioned that they did not have enough expertise for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counselling.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GPs found it important that they see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trying to change health behaviour in order to continue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counselling; Some GPs indicated that they did not </w:t>
            </w:r>
            <w:r>
              <w:rPr>
                <w:rFonts w:ascii="Times New Roman" w:hAnsi="Times New Roman" w:cs="Times New Roman"/>
                <w:color w:val="000000" w:themeColor="text1"/>
                <w:sz w:val="24"/>
                <w:szCs w:val="24"/>
              </w:rPr>
              <w:t>want to receive adults’ action plans</w:t>
            </w:r>
            <w:r w:rsidRPr="002931C0">
              <w:rPr>
                <w:rFonts w:ascii="Times New Roman" w:hAnsi="Times New Roman" w:cs="Times New Roman"/>
                <w:color w:val="000000" w:themeColor="text1"/>
                <w:sz w:val="24"/>
                <w:szCs w:val="24"/>
              </w:rPr>
              <w:t xml:space="preserve"> by email because they would feel responsible to give feedback and monitor goal progress. Other GPs thought this was a good idea because they can evaluate and </w:t>
            </w:r>
            <w:r>
              <w:rPr>
                <w:rFonts w:ascii="Times New Roman" w:hAnsi="Times New Roman" w:cs="Times New Roman"/>
                <w:color w:val="000000" w:themeColor="text1"/>
                <w:sz w:val="24"/>
                <w:szCs w:val="24"/>
              </w:rPr>
              <w:t>give feedback on adults’</w:t>
            </w:r>
            <w:r w:rsidRPr="002931C0">
              <w:rPr>
                <w:rFonts w:ascii="Times New Roman" w:hAnsi="Times New Roman" w:cs="Times New Roman"/>
                <w:color w:val="000000" w:themeColor="text1"/>
                <w:sz w:val="24"/>
                <w:szCs w:val="24"/>
              </w:rPr>
              <w:t xml:space="preserve"> action plans; they reported that the tablet can facilitate preventative counselling, but they still thought it was diffic</w:t>
            </w:r>
            <w:r>
              <w:rPr>
                <w:rFonts w:ascii="Times New Roman" w:hAnsi="Times New Roman" w:cs="Times New Roman"/>
                <w:color w:val="000000" w:themeColor="text1"/>
                <w:sz w:val="24"/>
                <w:szCs w:val="24"/>
              </w:rPr>
              <w:t>ult to do this for all adults.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GPs believed that the programme can be effective in short but not long term; thought that follow-up response rate would be low; did not want to use the tablet during consultation due to a lack of time; some GPs were convinced that they are the most appropriate counsellors to provide the programme, because </w:t>
            </w:r>
            <w:r>
              <w:rPr>
                <w:rFonts w:ascii="Times New Roman" w:hAnsi="Times New Roman" w:cs="Times New Roman"/>
                <w:color w:val="000000" w:themeColor="text1"/>
                <w:sz w:val="24"/>
                <w:szCs w:val="24"/>
              </w:rPr>
              <w:t>of GPs' high level of authority</w:t>
            </w:r>
            <w:r w:rsidRPr="002931C0">
              <w:rPr>
                <w:rFonts w:ascii="Times New Roman" w:hAnsi="Times New Roman" w:cs="Times New Roman"/>
                <w:color w:val="000000" w:themeColor="text1"/>
                <w:sz w:val="24"/>
                <w:szCs w:val="24"/>
              </w:rPr>
              <w:t xml:space="preserve">. Some GPs had doubts about the effectiveness of setting too easy health goals or health </w:t>
            </w:r>
            <w:r w:rsidRPr="002931C0">
              <w:rPr>
                <w:rFonts w:ascii="Times New Roman" w:hAnsi="Times New Roman" w:cs="Times New Roman"/>
                <w:color w:val="000000" w:themeColor="text1"/>
                <w:sz w:val="24"/>
                <w:szCs w:val="24"/>
              </w:rPr>
              <w:lastRenderedPageBreak/>
              <w:t>goals that do not reach health norms; combination of both flyers and tablets was suggested.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Most GPs mentioned that they already used this approach and, when applied, experienced that it was successful.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Plaete</w:t>
            </w:r>
            <w:proofErr w:type="spellEnd"/>
            <w:r w:rsidRPr="002931C0">
              <w:rPr>
                <w:rFonts w:ascii="Times New Roman" w:hAnsi="Times New Roman" w:cs="Times New Roman"/>
                <w:color w:val="000000" w:themeColor="text1"/>
                <w:sz w:val="24"/>
                <w:szCs w:val="24"/>
              </w:rPr>
              <w:t xml:space="preserve"> et al. (2015b) RCT Belgium</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Older participants reported more that the personal advice was interesting and instructive. Older participants also found more that the action plan was extra motivating; lower educated participants found the personal advice more instructive and motivating compared to higher educated participants; most adults found it positive that they could evaluate whether they reached their goals and indicated that this evaluation is extra motivating.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Most adults thought that the personal feedback was relevant, interesting, clear, and understandable; a majority found that the advice was instructive, and motivating; 10.3% indicated the advice to be too prescriptive; participants who read extra information found it positive that they could choose which information they wanted to read; the extra information was evaluated as useful by a majority of the participants; most participants thought that the program contained good questions, and tips to make an action plan; most participants found it positive that they could make an if-then plan and most indicated to have enough </w:t>
            </w:r>
            <w:r w:rsidRPr="002931C0">
              <w:rPr>
                <w:rFonts w:ascii="Times New Roman" w:hAnsi="Times New Roman" w:cs="Times New Roman"/>
                <w:color w:val="000000" w:themeColor="text1"/>
                <w:sz w:val="24"/>
                <w:szCs w:val="24"/>
              </w:rPr>
              <w:lastRenderedPageBreak/>
              <w:t>information to make such a plan; Participants who completed the</w:t>
            </w:r>
            <w:r>
              <w:rPr>
                <w:rFonts w:ascii="Times New Roman" w:hAnsi="Times New Roman" w:cs="Times New Roman"/>
                <w:color w:val="000000" w:themeColor="text1"/>
                <w:sz w:val="24"/>
                <w:szCs w:val="24"/>
              </w:rPr>
              <w:t xml:space="preserve"> PA module, indicated </w:t>
            </w:r>
            <w:r w:rsidRPr="002931C0">
              <w:rPr>
                <w:rFonts w:ascii="Times New Roman" w:hAnsi="Times New Roman" w:cs="Times New Roman"/>
                <w:color w:val="000000" w:themeColor="text1"/>
                <w:sz w:val="24"/>
                <w:szCs w:val="24"/>
              </w:rPr>
              <w:t>there were too many questions compared to those that completed the fruit module. Participants who chose fruit, found the action plan more motivating than those who chose PA. More participants indicated to live up to their plan for fruit compared to partic</w:t>
            </w:r>
            <w:r>
              <w:rPr>
                <w:rFonts w:ascii="Times New Roman" w:hAnsi="Times New Roman" w:cs="Times New Roman"/>
                <w:color w:val="000000" w:themeColor="text1"/>
                <w:sz w:val="24"/>
                <w:szCs w:val="24"/>
              </w:rPr>
              <w:t>ipants that had a plan for PA.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11.5% indicated that</w:t>
            </w:r>
            <w:r w:rsidRPr="002931C0">
              <w:rPr>
                <w:rFonts w:ascii="Times New Roman" w:hAnsi="Times New Roman" w:cs="Times New Roman"/>
                <w:color w:val="000000" w:themeColor="text1"/>
                <w:sz w:val="24"/>
                <w:szCs w:val="24"/>
              </w:rPr>
              <w:t xml:space="preserve"> questions were too long and 5.8% found that</w:t>
            </w:r>
            <w:r>
              <w:rPr>
                <w:rFonts w:ascii="Times New Roman" w:hAnsi="Times New Roman" w:cs="Times New Roman"/>
                <w:color w:val="000000" w:themeColor="text1"/>
                <w:sz w:val="24"/>
                <w:szCs w:val="24"/>
              </w:rPr>
              <w:t xml:space="preserve"> there were too many questions. O</w:t>
            </w:r>
            <w:r w:rsidRPr="002931C0">
              <w:rPr>
                <w:rFonts w:ascii="Times New Roman" w:hAnsi="Times New Roman" w:cs="Times New Roman"/>
                <w:color w:val="000000" w:themeColor="text1"/>
                <w:sz w:val="24"/>
                <w:szCs w:val="24"/>
              </w:rPr>
              <w:t>nly 5.9% found the personal feedback too long; those with lower education indicated more that the personal advice was too long.</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Pr>
                <w:rFonts w:ascii="Times New Roman" w:hAnsi="Times New Roman" w:cs="Times New Roman"/>
                <w:color w:val="000000" w:themeColor="text1"/>
                <w:sz w:val="24"/>
                <w:szCs w:val="24"/>
              </w:rPr>
              <w:t xml:space="preserve">: Most </w:t>
            </w:r>
            <w:r w:rsidRPr="002931C0">
              <w:rPr>
                <w:rFonts w:ascii="Times New Roman" w:hAnsi="Times New Roman" w:cs="Times New Roman"/>
                <w:color w:val="000000" w:themeColor="text1"/>
                <w:sz w:val="24"/>
                <w:szCs w:val="24"/>
              </w:rPr>
              <w:t>participants indicated the questions were easy to understand, had clear answering option</w:t>
            </w:r>
            <w:r>
              <w:rPr>
                <w:rFonts w:ascii="Times New Roman" w:hAnsi="Times New Roman" w:cs="Times New Roman"/>
                <w:color w:val="000000" w:themeColor="text1"/>
                <w:sz w:val="24"/>
                <w:szCs w:val="24"/>
              </w:rPr>
              <w:t>s, and had clear instructions. Y</w:t>
            </w:r>
            <w:r w:rsidRPr="002931C0">
              <w:rPr>
                <w:rFonts w:ascii="Times New Roman" w:hAnsi="Times New Roman" w:cs="Times New Roman"/>
                <w:color w:val="000000" w:themeColor="text1"/>
                <w:sz w:val="24"/>
                <w:szCs w:val="24"/>
              </w:rPr>
              <w:t>ounger participants (&lt;40) found the answer options of the questionnaire more clear t</w:t>
            </w:r>
            <w:r>
              <w:rPr>
                <w:rFonts w:ascii="Times New Roman" w:hAnsi="Times New Roman" w:cs="Times New Roman"/>
                <w:color w:val="000000" w:themeColor="text1"/>
                <w:sz w:val="24"/>
                <w:szCs w:val="24"/>
              </w:rPr>
              <w:t>han older participants (&gt;40). Pa</w:t>
            </w:r>
            <w:r w:rsidRPr="002931C0">
              <w:rPr>
                <w:rFonts w:ascii="Times New Roman" w:hAnsi="Times New Roman" w:cs="Times New Roman"/>
                <w:color w:val="000000" w:themeColor="text1"/>
                <w:sz w:val="24"/>
                <w:szCs w:val="24"/>
              </w:rPr>
              <w:t>rticipants with higher education reported more that the questions were easy to understand compared to participants with lower education.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A large part of the participants indicated that the pl</w:t>
            </w:r>
            <w:r>
              <w:rPr>
                <w:rFonts w:ascii="Times New Roman" w:hAnsi="Times New Roman" w:cs="Times New Roman"/>
                <w:color w:val="000000" w:themeColor="text1"/>
                <w:sz w:val="24"/>
                <w:szCs w:val="24"/>
              </w:rPr>
              <w:t xml:space="preserve">an had an attractive lay-out, </w:t>
            </w:r>
            <w:r w:rsidRPr="002931C0">
              <w:rPr>
                <w:rFonts w:ascii="Times New Roman" w:hAnsi="Times New Roman" w:cs="Times New Roman"/>
                <w:color w:val="000000" w:themeColor="text1"/>
                <w:sz w:val="24"/>
                <w:szCs w:val="24"/>
              </w:rPr>
              <w:t>easy to understand, personally relevant, and extra motivating; the low educated group reported more that the action plan included all necessary things and indicated more that the lay-out was attractive than participants with higher education.</w:t>
            </w:r>
          </w:p>
        </w:tc>
        <w:tc>
          <w:tcPr>
            <w:tcW w:w="5670" w:type="dxa"/>
          </w:tcPr>
          <w:p w:rsidR="00117777" w:rsidRPr="003D60C2"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Movement Behaviours:</w:t>
            </w:r>
            <w:r w:rsidRPr="002931C0">
              <w:rPr>
                <w:rFonts w:ascii="Times New Roman" w:hAnsi="Times New Roman" w:cs="Times New Roman"/>
                <w:color w:val="000000" w:themeColor="text1"/>
                <w:sz w:val="24"/>
                <w:szCs w:val="24"/>
              </w:rPr>
              <w:t xml:space="preserve"> The intervention proved to be able to increase PA in the short term (after 1 month).</w:t>
            </w:r>
            <w:r w:rsidR="003D60C2">
              <w:rPr>
                <w:rFonts w:ascii="Times New Roman" w:hAnsi="Times New Roman" w:cs="Times New Roman"/>
                <w:color w:val="000000" w:themeColor="text1"/>
                <w:sz w:val="24"/>
                <w:szCs w:val="24"/>
              </w:rPr>
              <w:t xml:space="preserve"> Mins/week of total PA (</w:t>
            </w:r>
            <w:r w:rsidR="003D60C2">
              <w:rPr>
                <w:rFonts w:ascii="Times New Roman" w:hAnsi="Times New Roman" w:cs="Times New Roman"/>
                <w:i/>
                <w:color w:val="000000" w:themeColor="text1"/>
                <w:sz w:val="24"/>
                <w:szCs w:val="24"/>
              </w:rPr>
              <w:t>p</w:t>
            </w:r>
            <w:r w:rsidR="003D60C2">
              <w:rPr>
                <w:rFonts w:ascii="Times New Roman" w:hAnsi="Times New Roman" w:cs="Times New Roman"/>
                <w:color w:val="000000" w:themeColor="text1"/>
                <w:sz w:val="24"/>
                <w:szCs w:val="24"/>
              </w:rPr>
              <w:t>&lt;0.05) and mins/week moderate intensity PA (</w:t>
            </w:r>
            <w:r w:rsidR="003D60C2">
              <w:rPr>
                <w:rFonts w:ascii="Times New Roman" w:hAnsi="Times New Roman" w:cs="Times New Roman"/>
                <w:i/>
                <w:color w:val="000000" w:themeColor="text1"/>
                <w:sz w:val="24"/>
                <w:szCs w:val="24"/>
              </w:rPr>
              <w:t>p</w:t>
            </w:r>
            <w:r w:rsidR="003D60C2">
              <w:rPr>
                <w:rFonts w:ascii="Times New Roman" w:hAnsi="Times New Roman" w:cs="Times New Roman"/>
                <w:color w:val="000000" w:themeColor="text1"/>
                <w:sz w:val="24"/>
                <w:szCs w:val="24"/>
              </w:rPr>
              <w:t>&lt;0.01) increased sig. more in the intervention group compared to control.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Compliance:</w:t>
            </w:r>
            <w:r w:rsidRPr="002931C0">
              <w:rPr>
                <w:rFonts w:ascii="Times New Roman" w:hAnsi="Times New Roman" w:cs="Times New Roman"/>
                <w:color w:val="000000" w:themeColor="text1"/>
                <w:sz w:val="24"/>
                <w:szCs w:val="24"/>
              </w:rPr>
              <w:t xml:space="preserve"> High drop out for module 2 and 3; no sig. differences were found in the acceptability and feasibility questions about module 2 as a function of age and education level.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Plaete</w:t>
            </w:r>
            <w:proofErr w:type="spellEnd"/>
            <w:r w:rsidRPr="002931C0">
              <w:rPr>
                <w:rFonts w:ascii="Times New Roman" w:hAnsi="Times New Roman" w:cs="Times New Roman"/>
                <w:color w:val="000000" w:themeColor="text1"/>
                <w:sz w:val="24"/>
                <w:szCs w:val="24"/>
              </w:rPr>
              <w:t xml:space="preserve"> et al. (2015c) Qualitative Belgium</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The program was generally well accepted, including for participants with a low educational level and for older adults.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Mo</w:t>
            </w:r>
            <w:r>
              <w:rPr>
                <w:rFonts w:ascii="Times New Roman" w:hAnsi="Times New Roman" w:cs="Times New Roman"/>
                <w:color w:val="000000" w:themeColor="text1"/>
                <w:sz w:val="24"/>
                <w:szCs w:val="24"/>
              </w:rPr>
              <w:t>ving from one page to another was deemed as</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too slow</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Understandability</w:t>
            </w:r>
            <w:r w:rsidRPr="002931C0">
              <w:rPr>
                <w:rFonts w:ascii="Times New Roman" w:hAnsi="Times New Roman" w:cs="Times New Roman"/>
                <w:color w:val="000000" w:themeColor="text1"/>
                <w:sz w:val="24"/>
                <w:szCs w:val="24"/>
              </w:rPr>
              <w:t xml:space="preserve">: To make the program more comprehensible for the different groups, the questions, answer options, and advice were made shorter and clearer.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Most indicated that it was easy to use the intervention program on a tablet; a pen to tick the answers would be useful.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Pr>
                <w:rFonts w:ascii="Times New Roman" w:hAnsi="Times New Roman" w:cs="Times New Roman"/>
                <w:color w:val="000000" w:themeColor="text1"/>
                <w:sz w:val="24"/>
                <w:szCs w:val="24"/>
              </w:rPr>
              <w:t>: Text wa</w:t>
            </w:r>
            <w:r w:rsidRPr="002931C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deemed to be</w:t>
            </w:r>
            <w:r w:rsidRPr="002931C0">
              <w:rPr>
                <w:rFonts w:ascii="Times New Roman" w:hAnsi="Times New Roman" w:cs="Times New Roman"/>
                <w:color w:val="000000" w:themeColor="text1"/>
                <w:sz w:val="24"/>
                <w:szCs w:val="24"/>
              </w:rPr>
              <w:t xml:space="preserve"> too small to read on a tablet.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Doubts were raised on how to implement </w:t>
            </w:r>
            <w:proofErr w:type="spellStart"/>
            <w:r w:rsidRPr="002931C0">
              <w:rPr>
                <w:rFonts w:ascii="Times New Roman" w:hAnsi="Times New Roman" w:cs="Times New Roman"/>
                <w:color w:val="000000" w:themeColor="text1"/>
                <w:sz w:val="24"/>
                <w:szCs w:val="24"/>
              </w:rPr>
              <w:t>MyPlan</w:t>
            </w:r>
            <w:proofErr w:type="spellEnd"/>
            <w:r w:rsidRPr="002931C0">
              <w:rPr>
                <w:rFonts w:ascii="Times New Roman" w:hAnsi="Times New Roman" w:cs="Times New Roman"/>
                <w:color w:val="000000" w:themeColor="text1"/>
                <w:sz w:val="24"/>
                <w:szCs w:val="24"/>
              </w:rPr>
              <w:t xml:space="preserve"> in general practice (e.g., in some situations it is not possible to use a tablet).</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Providers appreciated that they did not need the expertise and time to compose personal advice for every </w:t>
            </w:r>
            <w:r>
              <w:rPr>
                <w:rFonts w:ascii="Times New Roman" w:hAnsi="Times New Roman" w:cs="Times New Roman"/>
                <w:color w:val="000000" w:themeColor="text1"/>
                <w:sz w:val="24"/>
                <w:szCs w:val="24"/>
              </w:rPr>
              <w:t>adult accessing care</w:t>
            </w:r>
            <w:r w:rsidRPr="002931C0">
              <w:rPr>
                <w:rFonts w:ascii="Times New Roman" w:hAnsi="Times New Roman" w:cs="Times New Roman"/>
                <w:color w:val="000000" w:themeColor="text1"/>
                <w:sz w:val="24"/>
                <w:szCs w:val="24"/>
              </w:rPr>
              <w:t xml:space="preserve">, and many restrict their role to simply motivating and advising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to use the intervention.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PA Screen in EMR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Clark et al. (2020)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Providers were receptive to an instrument that could provide customized information; Providers want prompts and messages that cater to a broad range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Providers indicated that standardizing documentation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PA levels would improve their current practices but could make the process confrontational.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It was recommended that the t</w:t>
            </w:r>
            <w:r w:rsidRPr="002931C0">
              <w:rPr>
                <w:rFonts w:ascii="Times New Roman" w:hAnsi="Times New Roman" w:cs="Times New Roman"/>
                <w:color w:val="000000" w:themeColor="text1"/>
                <w:sz w:val="24"/>
                <w:szCs w:val="24"/>
              </w:rPr>
              <w:t xml:space="preserve">ool should automatically calculate </w:t>
            </w:r>
            <w:r>
              <w:rPr>
                <w:rFonts w:ascii="Times New Roman" w:hAnsi="Times New Roman" w:cs="Times New Roman"/>
                <w:color w:val="000000" w:themeColor="text1"/>
                <w:sz w:val="24"/>
                <w:szCs w:val="24"/>
              </w:rPr>
              <w:t xml:space="preserve">mins of </w:t>
            </w:r>
            <w:r w:rsidRPr="002931C0">
              <w:rPr>
                <w:rFonts w:ascii="Times New Roman" w:hAnsi="Times New Roman" w:cs="Times New Roman"/>
                <w:color w:val="000000" w:themeColor="text1"/>
                <w:sz w:val="24"/>
                <w:szCs w:val="24"/>
              </w:rPr>
              <w:t xml:space="preserve">PA.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xml:space="preserve">: Simple questions were preferred; the terminology needs to be positive, </w:t>
            </w:r>
            <w:r>
              <w:rPr>
                <w:rFonts w:ascii="Times New Roman" w:hAnsi="Times New Roman" w:cs="Times New Roman"/>
                <w:color w:val="000000" w:themeColor="text1"/>
                <w:sz w:val="24"/>
                <w:szCs w:val="24"/>
              </w:rPr>
              <w:t xml:space="preserve">easy to understand, and </w:t>
            </w:r>
            <w:r w:rsidRPr="002931C0">
              <w:rPr>
                <w:rFonts w:ascii="Times New Roman" w:hAnsi="Times New Roman" w:cs="Times New Roman"/>
                <w:color w:val="000000" w:themeColor="text1"/>
                <w:sz w:val="24"/>
                <w:szCs w:val="24"/>
              </w:rPr>
              <w:t>centred</w:t>
            </w:r>
            <w:r>
              <w:rPr>
                <w:rFonts w:ascii="Times New Roman" w:hAnsi="Times New Roman" w:cs="Times New Roman"/>
                <w:color w:val="000000" w:themeColor="text1"/>
                <w:sz w:val="24"/>
                <w:szCs w:val="24"/>
              </w:rPr>
              <w:t xml:space="preserve"> on 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Provid</w:t>
            </w:r>
            <w:r>
              <w:rPr>
                <w:rFonts w:ascii="Times New Roman" w:hAnsi="Times New Roman" w:cs="Times New Roman"/>
                <w:color w:val="000000" w:themeColor="text1"/>
                <w:sz w:val="24"/>
                <w:szCs w:val="24"/>
              </w:rPr>
              <w:t>ers want a decision algorithm (e.g., “</w:t>
            </w:r>
            <w:r w:rsidRPr="002931C0">
              <w:rPr>
                <w:rFonts w:ascii="Times New Roman" w:hAnsi="Times New Roman" w:cs="Times New Roman"/>
                <w:color w:val="000000" w:themeColor="text1"/>
                <w:sz w:val="24"/>
                <w:szCs w:val="24"/>
              </w:rPr>
              <w:t>go to this guide, use this guide, etc.</w:t>
            </w:r>
            <w:r>
              <w:rPr>
                <w:rFonts w:ascii="Times New Roman" w:hAnsi="Times New Roman" w:cs="Times New Roman"/>
                <w:color w:val="000000" w:themeColor="text1"/>
                <w:sz w:val="24"/>
                <w:szCs w:val="24"/>
              </w:rPr>
              <w:t>”) e</w:t>
            </w:r>
            <w:r w:rsidRPr="002931C0">
              <w:rPr>
                <w:rFonts w:ascii="Times New Roman" w:hAnsi="Times New Roman" w:cs="Times New Roman"/>
                <w:color w:val="000000" w:themeColor="text1"/>
                <w:sz w:val="24"/>
                <w:szCs w:val="24"/>
              </w:rPr>
              <w:t xml:space="preserve">mbedded in EMR.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 xml:space="preserve"> should receive a paper handout and list of local resources.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Pr</w:t>
            </w:r>
            <w:r>
              <w:rPr>
                <w:rFonts w:ascii="Times New Roman" w:hAnsi="Times New Roman" w:cs="Times New Roman"/>
                <w:color w:val="000000" w:themeColor="text1"/>
                <w:sz w:val="24"/>
                <w:szCs w:val="24"/>
              </w:rPr>
              <w:t xml:space="preserve">oviders are not experts in PA; they </w:t>
            </w:r>
            <w:r w:rsidRPr="002931C0">
              <w:rPr>
                <w:rFonts w:ascii="Times New Roman" w:hAnsi="Times New Roman" w:cs="Times New Roman"/>
                <w:color w:val="000000" w:themeColor="text1"/>
                <w:sz w:val="24"/>
                <w:szCs w:val="24"/>
              </w:rPr>
              <w:t>need referral to or suggestion</w:t>
            </w:r>
            <w:r>
              <w:rPr>
                <w:rFonts w:ascii="Times New Roman" w:hAnsi="Times New Roman" w:cs="Times New Roman"/>
                <w:color w:val="000000" w:themeColor="text1"/>
                <w:sz w:val="24"/>
                <w:szCs w:val="24"/>
              </w:rPr>
              <w:t xml:space="preserve">s for adults to access resources </w:t>
            </w:r>
            <w:r w:rsidRPr="002931C0">
              <w:rPr>
                <w:rFonts w:ascii="Times New Roman" w:hAnsi="Times New Roman" w:cs="Times New Roman"/>
                <w:color w:val="000000" w:themeColor="text1"/>
                <w:sz w:val="24"/>
                <w:szCs w:val="24"/>
              </w:rPr>
              <w:t xml:space="preserve">made by experts. Providers have limited knowledge regarding PA, especially for </w:t>
            </w:r>
            <w:r>
              <w:rPr>
                <w:rFonts w:ascii="Times New Roman" w:hAnsi="Times New Roman" w:cs="Times New Roman"/>
                <w:color w:val="000000" w:themeColor="text1"/>
                <w:sz w:val="24"/>
                <w:szCs w:val="24"/>
              </w:rPr>
              <w:t>individuals</w:t>
            </w:r>
            <w:r w:rsidRPr="002931C0">
              <w:rPr>
                <w:rFonts w:ascii="Times New Roman" w:hAnsi="Times New Roman" w:cs="Times New Roman"/>
                <w:color w:val="000000" w:themeColor="text1"/>
                <w:sz w:val="24"/>
                <w:szCs w:val="24"/>
              </w:rPr>
              <w:t xml:space="preserve"> with chronic conditions or other barriers, therefore prompts and resources are needed to help providers have effective conversations.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Providers are willing to conduct PA screening in primary care, but they acknowledge they often do it poorly.</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Neudorf et al. (2021) Qualitative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Pr>
                <w:rFonts w:ascii="Times New Roman" w:hAnsi="Times New Roman" w:cs="Times New Roman"/>
                <w:color w:val="000000" w:themeColor="text1"/>
                <w:sz w:val="24"/>
                <w:szCs w:val="24"/>
              </w:rPr>
              <w:t>: The n</w:t>
            </w:r>
            <w:r w:rsidRPr="002931C0">
              <w:rPr>
                <w:rFonts w:ascii="Times New Roman" w:hAnsi="Times New Roman" w:cs="Times New Roman"/>
                <w:color w:val="000000" w:themeColor="text1"/>
                <w:sz w:val="24"/>
                <w:szCs w:val="24"/>
              </w:rPr>
              <w:t xml:space="preserve">eed </w:t>
            </w:r>
            <w:r>
              <w:rPr>
                <w:rFonts w:ascii="Times New Roman" w:hAnsi="Times New Roman" w:cs="Times New Roman"/>
                <w:color w:val="000000" w:themeColor="text1"/>
                <w:sz w:val="24"/>
                <w:szCs w:val="24"/>
              </w:rPr>
              <w:t>for the following was identified: additional diseases/</w:t>
            </w:r>
            <w:r w:rsidRPr="002931C0">
              <w:rPr>
                <w:rFonts w:ascii="Times New Roman" w:hAnsi="Times New Roman" w:cs="Times New Roman"/>
                <w:color w:val="000000" w:themeColor="text1"/>
                <w:sz w:val="24"/>
                <w:szCs w:val="24"/>
              </w:rPr>
              <w:t>conditions in</w:t>
            </w:r>
            <w:r>
              <w:rPr>
                <w:rFonts w:ascii="Times New Roman" w:hAnsi="Times New Roman" w:cs="Times New Roman"/>
                <w:color w:val="000000" w:themeColor="text1"/>
                <w:sz w:val="24"/>
                <w:szCs w:val="24"/>
              </w:rPr>
              <w:t xml:space="preserve"> the</w:t>
            </w:r>
            <w:r w:rsidRPr="002931C0">
              <w:rPr>
                <w:rFonts w:ascii="Times New Roman" w:hAnsi="Times New Roman" w:cs="Times New Roman"/>
                <w:color w:val="000000" w:themeColor="text1"/>
                <w:sz w:val="24"/>
                <w:szCs w:val="24"/>
              </w:rPr>
              <w:t xml:space="preserve"> care plan</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simple and non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intimidating p</w:t>
            </w:r>
            <w:r>
              <w:rPr>
                <w:rFonts w:ascii="Times New Roman" w:hAnsi="Times New Roman" w:cs="Times New Roman"/>
                <w:color w:val="000000" w:themeColor="text1"/>
                <w:sz w:val="24"/>
                <w:szCs w:val="24"/>
              </w:rPr>
              <w:t xml:space="preserve">rompting questions; </w:t>
            </w:r>
            <w:r w:rsidRPr="002931C0">
              <w:rPr>
                <w:rFonts w:ascii="Times New Roman" w:hAnsi="Times New Roman" w:cs="Times New Roman"/>
                <w:color w:val="000000" w:themeColor="text1"/>
                <w:sz w:val="24"/>
                <w:szCs w:val="24"/>
              </w:rPr>
              <w:t xml:space="preserve">evidence-based information and recommendations within care </w:t>
            </w:r>
            <w:r w:rsidRPr="002931C0">
              <w:rPr>
                <w:rFonts w:ascii="Times New Roman" w:hAnsi="Times New Roman" w:cs="Times New Roman"/>
                <w:color w:val="000000" w:themeColor="text1"/>
                <w:sz w:val="24"/>
                <w:szCs w:val="24"/>
              </w:rPr>
              <w:lastRenderedPageBreak/>
              <w:t>plan tool; disease-specific recommendations; care plan in printable</w:t>
            </w:r>
            <w:r>
              <w:rPr>
                <w:rFonts w:ascii="Times New Roman" w:hAnsi="Times New Roman" w:cs="Times New Roman"/>
                <w:color w:val="000000" w:themeColor="text1"/>
                <w:sz w:val="24"/>
                <w:szCs w:val="24"/>
              </w:rPr>
              <w:t xml:space="preserve"> format. The t</w:t>
            </w:r>
            <w:r w:rsidRPr="002931C0">
              <w:rPr>
                <w:rFonts w:ascii="Times New Roman" w:hAnsi="Times New Roman" w:cs="Times New Roman"/>
                <w:color w:val="000000" w:themeColor="text1"/>
                <w:sz w:val="24"/>
                <w:szCs w:val="24"/>
              </w:rPr>
              <w:t xml:space="preserve">ool </w:t>
            </w:r>
            <w:r>
              <w:rPr>
                <w:rFonts w:ascii="Times New Roman" w:hAnsi="Times New Roman" w:cs="Times New Roman"/>
                <w:color w:val="000000" w:themeColor="text1"/>
                <w:sz w:val="24"/>
                <w:szCs w:val="24"/>
              </w:rPr>
              <w:t xml:space="preserve">was seen to act </w:t>
            </w:r>
            <w:r w:rsidRPr="002931C0">
              <w:rPr>
                <w:rFonts w:ascii="Times New Roman" w:hAnsi="Times New Roman" w:cs="Times New Roman"/>
                <w:color w:val="000000" w:themeColor="text1"/>
                <w:sz w:val="24"/>
                <w:szCs w:val="24"/>
              </w:rPr>
              <w:t xml:space="preserve">as a placeholder for PA resources.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2/5 participants asked the mock </w:t>
            </w:r>
            <w:r>
              <w:rPr>
                <w:rFonts w:ascii="Times New Roman" w:hAnsi="Times New Roman" w:cs="Times New Roman"/>
                <w:color w:val="000000" w:themeColor="text1"/>
                <w:sz w:val="24"/>
                <w:szCs w:val="24"/>
              </w:rPr>
              <w:t>client</w:t>
            </w:r>
            <w:r w:rsidRPr="002931C0">
              <w:rPr>
                <w:rFonts w:ascii="Times New Roman" w:hAnsi="Times New Roman" w:cs="Times New Roman"/>
                <w:color w:val="000000" w:themeColor="text1"/>
                <w:sz w:val="24"/>
                <w:szCs w:val="24"/>
              </w:rPr>
              <w:t xml:space="preserve"> if they participated in each</w:t>
            </w:r>
            <w:r>
              <w:rPr>
                <w:rFonts w:ascii="Times New Roman" w:hAnsi="Times New Roman" w:cs="Times New Roman"/>
                <w:color w:val="000000" w:themeColor="text1"/>
                <w:sz w:val="24"/>
                <w:szCs w:val="24"/>
              </w:rPr>
              <w:t xml:space="preserve"> of </w:t>
            </w:r>
            <w:r w:rsidRPr="002931C0">
              <w:rPr>
                <w:rFonts w:ascii="Times New Roman" w:hAnsi="Times New Roman" w:cs="Times New Roman"/>
                <w:color w:val="000000" w:themeColor="text1"/>
                <w:sz w:val="24"/>
                <w:szCs w:val="24"/>
              </w:rPr>
              <w:t>activities</w:t>
            </w:r>
            <w:r>
              <w:rPr>
                <w:rFonts w:ascii="Times New Roman" w:hAnsi="Times New Roman" w:cs="Times New Roman"/>
                <w:color w:val="000000" w:themeColor="text1"/>
                <w:sz w:val="24"/>
                <w:szCs w:val="24"/>
              </w:rPr>
              <w:t>. The tool required</w:t>
            </w:r>
            <w:r w:rsidRPr="002931C0">
              <w:rPr>
                <w:rFonts w:ascii="Times New Roman" w:hAnsi="Times New Roman" w:cs="Times New Roman"/>
                <w:color w:val="000000" w:themeColor="text1"/>
                <w:sz w:val="24"/>
                <w:szCs w:val="24"/>
              </w:rPr>
              <w:t xml:space="preserve"> too much </w:t>
            </w:r>
            <w:r>
              <w:rPr>
                <w:rFonts w:ascii="Times New Roman" w:hAnsi="Times New Roman" w:cs="Times New Roman"/>
                <w:color w:val="000000" w:themeColor="text1"/>
                <w:sz w:val="24"/>
                <w:szCs w:val="24"/>
              </w:rPr>
              <w:t>thought to navigate the care plan. There were</w:t>
            </w:r>
            <w:r w:rsidRPr="002931C0">
              <w:rPr>
                <w:rFonts w:ascii="Times New Roman" w:hAnsi="Times New Roman" w:cs="Times New Roman"/>
                <w:color w:val="000000" w:themeColor="text1"/>
                <w:sz w:val="24"/>
                <w:szCs w:val="24"/>
              </w:rPr>
              <w:t xml:space="preserve"> large amounts of text throughout the care plan</w:t>
            </w:r>
            <w:r>
              <w:rPr>
                <w:rFonts w:ascii="Times New Roman" w:hAnsi="Times New Roman" w:cs="Times New Roman"/>
                <w:color w:val="000000" w:themeColor="text1"/>
                <w:sz w:val="24"/>
                <w:szCs w:val="24"/>
              </w:rPr>
              <w:t>; however, the length of the tool was reasonable.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Navigation</w:t>
            </w:r>
            <w:r>
              <w:rPr>
                <w:rFonts w:ascii="Times New Roman" w:hAnsi="Times New Roman" w:cs="Times New Roman"/>
                <w:color w:val="000000" w:themeColor="text1"/>
                <w:sz w:val="24"/>
                <w:szCs w:val="24"/>
              </w:rPr>
              <w:t>: Providers expressed d</w:t>
            </w:r>
            <w:r w:rsidRPr="002931C0">
              <w:rPr>
                <w:rFonts w:ascii="Times New Roman" w:hAnsi="Times New Roman" w:cs="Times New Roman"/>
                <w:color w:val="000000" w:themeColor="text1"/>
                <w:sz w:val="24"/>
                <w:szCs w:val="24"/>
              </w:rPr>
              <w:t>ifficulty navi</w:t>
            </w:r>
            <w:r>
              <w:rPr>
                <w:rFonts w:ascii="Times New Roman" w:hAnsi="Times New Roman" w:cs="Times New Roman"/>
                <w:color w:val="000000" w:themeColor="text1"/>
                <w:sz w:val="24"/>
                <w:szCs w:val="24"/>
              </w:rPr>
              <w:t>gating the care plan and</w:t>
            </w:r>
            <w:r w:rsidRPr="002931C0">
              <w:rPr>
                <w:rFonts w:ascii="Times New Roman" w:hAnsi="Times New Roman" w:cs="Times New Roman"/>
                <w:color w:val="000000" w:themeColor="text1"/>
                <w:sz w:val="24"/>
                <w:szCs w:val="24"/>
              </w:rPr>
              <w:t xml:space="preserve"> t</w:t>
            </w:r>
            <w:r>
              <w:rPr>
                <w:rFonts w:ascii="Times New Roman" w:hAnsi="Times New Roman" w:cs="Times New Roman"/>
                <w:color w:val="000000" w:themeColor="text1"/>
                <w:sz w:val="24"/>
                <w:szCs w:val="24"/>
              </w:rPr>
              <w:t>he transition from the questionnaire to care plan, and stated that navigation required</w:t>
            </w:r>
            <w:r w:rsidRPr="002931C0">
              <w:rPr>
                <w:rFonts w:ascii="Times New Roman" w:hAnsi="Times New Roman" w:cs="Times New Roman"/>
                <w:color w:val="000000" w:themeColor="text1"/>
                <w:sz w:val="24"/>
                <w:szCs w:val="24"/>
              </w:rPr>
              <w:t xml:space="preserve"> thought. </w:t>
            </w:r>
            <w:r>
              <w:rPr>
                <w:rFonts w:ascii="Times New Roman" w:hAnsi="Times New Roman" w:cs="Times New Roman"/>
                <w:color w:val="000000" w:themeColor="text1"/>
                <w:sz w:val="24"/>
                <w:szCs w:val="24"/>
              </w:rPr>
              <w:t>The p</w:t>
            </w:r>
            <w:r w:rsidRPr="002931C0">
              <w:rPr>
                <w:rFonts w:ascii="Times New Roman" w:hAnsi="Times New Roman" w:cs="Times New Roman"/>
                <w:color w:val="000000" w:themeColor="text1"/>
                <w:sz w:val="24"/>
                <w:szCs w:val="24"/>
              </w:rPr>
              <w:t xml:space="preserve">op-up link appeared in </w:t>
            </w:r>
            <w:r>
              <w:rPr>
                <w:rFonts w:ascii="Times New Roman" w:hAnsi="Times New Roman" w:cs="Times New Roman"/>
                <w:color w:val="000000" w:themeColor="text1"/>
                <w:sz w:val="24"/>
                <w:szCs w:val="24"/>
              </w:rPr>
              <w:t xml:space="preserve">an </w:t>
            </w:r>
            <w:r w:rsidRPr="002931C0">
              <w:rPr>
                <w:rFonts w:ascii="Times New Roman" w:hAnsi="Times New Roman" w:cs="Times New Roman"/>
                <w:color w:val="000000" w:themeColor="text1"/>
                <w:sz w:val="24"/>
                <w:szCs w:val="24"/>
              </w:rPr>
              <w:t>inappropriate area (re</w:t>
            </w:r>
            <w:r>
              <w:rPr>
                <w:rFonts w:ascii="Times New Roman" w:hAnsi="Times New Roman" w:cs="Times New Roman"/>
                <w:color w:val="000000" w:themeColor="text1"/>
                <w:sz w:val="24"/>
                <w:szCs w:val="24"/>
              </w:rPr>
              <w:t>ferring to intensity cues link). F</w:t>
            </w:r>
            <w:r w:rsidRPr="002931C0">
              <w:rPr>
                <w:rFonts w:ascii="Times New Roman" w:hAnsi="Times New Roman" w:cs="Times New Roman"/>
                <w:color w:val="000000" w:themeColor="text1"/>
                <w:sz w:val="24"/>
                <w:szCs w:val="24"/>
              </w:rPr>
              <w:t xml:space="preserve">unction of the navigation guide was discovered by only 1/5 participants.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Pr>
                <w:rFonts w:ascii="Times New Roman" w:hAnsi="Times New Roman" w:cs="Times New Roman"/>
                <w:color w:val="000000" w:themeColor="text1"/>
                <w:sz w:val="24"/>
                <w:szCs w:val="24"/>
              </w:rPr>
              <w:t xml:space="preserve">: Providers did not </w:t>
            </w:r>
            <w:r w:rsidRPr="002931C0">
              <w:rPr>
                <w:rFonts w:ascii="Times New Roman" w:hAnsi="Times New Roman" w:cs="Times New Roman"/>
                <w:color w:val="000000" w:themeColor="text1"/>
                <w:sz w:val="24"/>
                <w:szCs w:val="24"/>
              </w:rPr>
              <w:t>understa</w:t>
            </w:r>
            <w:r>
              <w:rPr>
                <w:rFonts w:ascii="Times New Roman" w:hAnsi="Times New Roman" w:cs="Times New Roman"/>
                <w:color w:val="000000" w:themeColor="text1"/>
                <w:sz w:val="24"/>
                <w:szCs w:val="24"/>
              </w:rPr>
              <w:t>nd the purpose of the care plan, but thought the q</w:t>
            </w:r>
            <w:r w:rsidRPr="002931C0">
              <w:rPr>
                <w:rFonts w:ascii="Times New Roman" w:hAnsi="Times New Roman" w:cs="Times New Roman"/>
                <w:color w:val="000000" w:themeColor="text1"/>
                <w:sz w:val="24"/>
                <w:szCs w:val="24"/>
              </w:rPr>
              <w:t xml:space="preserve">uestionnaire was straightforward.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sidRPr="002931C0">
              <w:rPr>
                <w:rFonts w:ascii="Times New Roman" w:hAnsi="Times New Roman" w:cs="Times New Roman"/>
                <w:color w:val="000000" w:themeColor="text1"/>
                <w:sz w:val="24"/>
                <w:szCs w:val="24"/>
              </w:rPr>
              <w:t>: Prompting questions were not vi</w:t>
            </w:r>
            <w:r>
              <w:rPr>
                <w:rFonts w:ascii="Times New Roman" w:hAnsi="Times New Roman" w:cs="Times New Roman"/>
                <w:color w:val="000000" w:themeColor="text1"/>
                <w:sz w:val="24"/>
                <w:szCs w:val="24"/>
              </w:rPr>
              <w:t>sible throughout the care plan. The “</w:t>
            </w:r>
            <w:r w:rsidRPr="002931C0">
              <w:rPr>
                <w:rFonts w:ascii="Times New Roman" w:hAnsi="Times New Roman" w:cs="Times New Roman"/>
                <w:color w:val="000000" w:themeColor="text1"/>
                <w:sz w:val="24"/>
                <w:szCs w:val="24"/>
              </w:rPr>
              <w:t>calculate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link on the questionnaire </w:t>
            </w:r>
            <w:r>
              <w:rPr>
                <w:rFonts w:ascii="Times New Roman" w:hAnsi="Times New Roman" w:cs="Times New Roman"/>
                <w:color w:val="000000" w:themeColor="text1"/>
                <w:sz w:val="24"/>
                <w:szCs w:val="24"/>
              </w:rPr>
              <w:t>and the</w:t>
            </w:r>
            <w:r w:rsidRPr="002931C0">
              <w:rPr>
                <w:rFonts w:ascii="Times New Roman" w:hAnsi="Times New Roman" w:cs="Times New Roman"/>
                <w:color w:val="000000" w:themeColor="text1"/>
                <w:sz w:val="24"/>
                <w:szCs w:val="24"/>
              </w:rPr>
              <w:t xml:space="preserve"> open care plan tool</w:t>
            </w:r>
            <w:r>
              <w:rPr>
                <w:rFonts w:ascii="Times New Roman" w:hAnsi="Times New Roman" w:cs="Times New Roman"/>
                <w:color w:val="000000" w:themeColor="text1"/>
                <w:sz w:val="24"/>
                <w:szCs w:val="24"/>
              </w:rPr>
              <w:t xml:space="preserve"> link were missed repeatedly. Providers did not </w:t>
            </w:r>
            <w:r w:rsidRPr="002931C0">
              <w:rPr>
                <w:rFonts w:ascii="Times New Roman" w:hAnsi="Times New Roman" w:cs="Times New Roman"/>
                <w:color w:val="000000" w:themeColor="text1"/>
                <w:sz w:val="24"/>
                <w:szCs w:val="24"/>
              </w:rPr>
              <w:t xml:space="preserve">notice the user instructions for the navigation box in the care plan tool.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Pr>
                <w:rFonts w:ascii="Times New Roman" w:hAnsi="Times New Roman" w:cs="Times New Roman"/>
                <w:color w:val="000000" w:themeColor="text1"/>
                <w:sz w:val="24"/>
                <w:szCs w:val="24"/>
              </w:rPr>
              <w:t>: The n</w:t>
            </w:r>
            <w:r w:rsidRPr="002931C0">
              <w:rPr>
                <w:rFonts w:ascii="Times New Roman" w:hAnsi="Times New Roman" w:cs="Times New Roman"/>
                <w:color w:val="000000" w:themeColor="text1"/>
                <w:sz w:val="24"/>
                <w:szCs w:val="24"/>
              </w:rPr>
              <w:t>eed for more comment bo</w:t>
            </w:r>
            <w:r>
              <w:rPr>
                <w:rFonts w:ascii="Times New Roman" w:hAnsi="Times New Roman" w:cs="Times New Roman"/>
                <w:color w:val="000000" w:themeColor="text1"/>
                <w:sz w:val="24"/>
                <w:szCs w:val="24"/>
              </w:rPr>
              <w:t>xes throughout the entire tool was brought up. Providers thought the tool required</w:t>
            </w:r>
            <w:r w:rsidRPr="002931C0">
              <w:rPr>
                <w:rFonts w:ascii="Times New Roman" w:hAnsi="Times New Roman" w:cs="Times New Roman"/>
                <w:color w:val="000000" w:themeColor="text1"/>
                <w:sz w:val="24"/>
                <w:szCs w:val="24"/>
              </w:rPr>
              <w:t xml:space="preserve"> thought and at</w:t>
            </w:r>
            <w:r>
              <w:rPr>
                <w:rFonts w:ascii="Times New Roman" w:hAnsi="Times New Roman" w:cs="Times New Roman"/>
                <w:color w:val="000000" w:themeColor="text1"/>
                <w:sz w:val="24"/>
                <w:szCs w:val="24"/>
              </w:rPr>
              <w:t xml:space="preserve">tention to be used effectively as well as </w:t>
            </w:r>
            <w:r w:rsidRPr="002931C0">
              <w:rPr>
                <w:rFonts w:ascii="Times New Roman" w:hAnsi="Times New Roman" w:cs="Times New Roman"/>
                <w:color w:val="000000" w:themeColor="text1"/>
                <w:sz w:val="24"/>
                <w:szCs w:val="24"/>
              </w:rPr>
              <w:t>simple and non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intimidating </w:t>
            </w:r>
            <w:r>
              <w:rPr>
                <w:rFonts w:ascii="Times New Roman" w:hAnsi="Times New Roman" w:cs="Times New Roman"/>
                <w:color w:val="000000" w:themeColor="text1"/>
                <w:sz w:val="24"/>
                <w:szCs w:val="24"/>
              </w:rPr>
              <w:t>prompts, and features</w:t>
            </w:r>
            <w:r w:rsidRPr="002931C0">
              <w:rPr>
                <w:rFonts w:ascii="Times New Roman" w:hAnsi="Times New Roman" w:cs="Times New Roman"/>
                <w:color w:val="000000" w:themeColor="text1"/>
                <w:sz w:val="24"/>
                <w:szCs w:val="24"/>
              </w:rPr>
              <w:t xml:space="preserve"> to document </w:t>
            </w:r>
            <w:r>
              <w:rPr>
                <w:rFonts w:ascii="Times New Roman" w:hAnsi="Times New Roman" w:cs="Times New Roman"/>
                <w:color w:val="000000" w:themeColor="text1"/>
                <w:sz w:val="24"/>
                <w:szCs w:val="24"/>
              </w:rPr>
              <w:t xml:space="preserve">adults’ responses (i.e., </w:t>
            </w:r>
            <w:r w:rsidRPr="002931C0">
              <w:rPr>
                <w:rFonts w:ascii="Times New Roman" w:hAnsi="Times New Roman" w:cs="Times New Roman"/>
                <w:color w:val="000000" w:themeColor="text1"/>
                <w:sz w:val="24"/>
                <w:szCs w:val="24"/>
              </w:rPr>
              <w:t xml:space="preserve">comment boxes, additional notes spaces, scheduling a follow-up appointment).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Ability</w:t>
            </w:r>
            <w:r w:rsidRPr="002931C0">
              <w:rPr>
                <w:rFonts w:ascii="Times New Roman" w:hAnsi="Times New Roman" w:cs="Times New Roman"/>
                <w:color w:val="000000" w:themeColor="text1"/>
                <w:sz w:val="24"/>
                <w:szCs w:val="24"/>
              </w:rPr>
              <w:t>: One participant indicated they would be quick at the tool after</w:t>
            </w:r>
            <w:r>
              <w:rPr>
                <w:rFonts w:ascii="Times New Roman" w:hAnsi="Times New Roman" w:cs="Times New Roman"/>
                <w:color w:val="000000" w:themeColor="text1"/>
                <w:sz w:val="24"/>
                <w:szCs w:val="24"/>
              </w:rPr>
              <w:t xml:space="preserve"> 2-3x</w:t>
            </w:r>
            <w:r w:rsidRPr="002931C0">
              <w:rPr>
                <w:rFonts w:ascii="Times New Roman" w:hAnsi="Times New Roman" w:cs="Times New Roman"/>
                <w:color w:val="000000" w:themeColor="text1"/>
                <w:sz w:val="24"/>
                <w:szCs w:val="24"/>
              </w:rPr>
              <w:t xml:space="preserve"> using it.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PAAT (</w:t>
            </w:r>
            <w:r w:rsidRPr="002931C0">
              <w:rPr>
                <w:rFonts w:ascii="Times New Roman" w:hAnsi="Times New Roman" w:cs="Times New Roman"/>
                <w:b/>
                <w:sz w:val="24"/>
                <w:szCs w:val="24"/>
              </w:rPr>
              <w:t>Physical Activity Assessment Tool;</w:t>
            </w:r>
            <w:r w:rsidRPr="002931C0">
              <w:rPr>
                <w:rFonts w:ascii="Times New Roman" w:hAnsi="Times New Roman" w:cs="Times New Roman"/>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82B86" w:rsidRDefault="00117777" w:rsidP="008B2358">
            <w:pPr>
              <w:rPr>
                <w:rFonts w:ascii="Times New Roman" w:hAnsi="Times New Roman" w:cs="Times New Roman"/>
                <w:color w:val="000000" w:themeColor="text1"/>
                <w:sz w:val="24"/>
                <w:szCs w:val="24"/>
              </w:rPr>
            </w:pPr>
            <w:r w:rsidRPr="00282B86">
              <w:rPr>
                <w:rFonts w:ascii="Times New Roman" w:hAnsi="Times New Roman" w:cs="Times New Roman"/>
                <w:color w:val="000000" w:themeColor="text1"/>
                <w:sz w:val="24"/>
                <w:szCs w:val="24"/>
              </w:rPr>
              <w:t xml:space="preserve">Meriwether et al. (2006) </w:t>
            </w:r>
            <w:r w:rsidRPr="00282B86">
              <w:rPr>
                <w:rFonts w:ascii="Times New Roman" w:hAnsi="Times New Roman" w:cs="Times New Roman"/>
                <w:color w:val="000000" w:themeColor="text1"/>
                <w:sz w:val="24"/>
                <w:szCs w:val="24"/>
              </w:rPr>
              <w:lastRenderedPageBreak/>
              <w:t>Quantitative Non-randomized</w:t>
            </w:r>
          </w:p>
          <w:p w:rsidR="00117777" w:rsidRPr="00282B86" w:rsidRDefault="00117777" w:rsidP="008B2358">
            <w:pPr>
              <w:rPr>
                <w:rFonts w:ascii="Times New Roman" w:hAnsi="Times New Roman" w:cs="Times New Roman"/>
                <w:color w:val="000000" w:themeColor="text1"/>
                <w:sz w:val="24"/>
                <w:szCs w:val="24"/>
              </w:rPr>
            </w:pPr>
            <w:r w:rsidRPr="00282B86">
              <w:rPr>
                <w:rFonts w:ascii="Times New Roman" w:hAnsi="Times New Roman" w:cs="Times New Roman"/>
                <w:color w:val="000000" w:themeColor="text1"/>
                <w:sz w:val="24"/>
                <w:szCs w:val="24"/>
              </w:rPr>
              <w:t>USA</w:t>
            </w:r>
          </w:p>
        </w:tc>
        <w:tc>
          <w:tcPr>
            <w:tcW w:w="5670" w:type="dxa"/>
          </w:tcPr>
          <w:p w:rsidR="00117777" w:rsidRPr="00282B86" w:rsidRDefault="00117777" w:rsidP="008B2358">
            <w:pPr>
              <w:rPr>
                <w:rFonts w:ascii="Times New Roman" w:hAnsi="Times New Roman" w:cs="Times New Roman"/>
                <w:color w:val="000000" w:themeColor="text1"/>
                <w:sz w:val="24"/>
                <w:szCs w:val="24"/>
              </w:rPr>
            </w:pPr>
          </w:p>
        </w:tc>
        <w:tc>
          <w:tcPr>
            <w:tcW w:w="5670" w:type="dxa"/>
          </w:tcPr>
          <w:p w:rsidR="00117777" w:rsidRPr="00282B86" w:rsidRDefault="00117777" w:rsidP="008B2358">
            <w:pPr>
              <w:rPr>
                <w:rFonts w:ascii="Times New Roman" w:hAnsi="Times New Roman" w:cs="Times New Roman"/>
                <w:color w:val="000000" w:themeColor="text1"/>
                <w:sz w:val="24"/>
                <w:szCs w:val="24"/>
              </w:rPr>
            </w:pPr>
            <w:r w:rsidRPr="00282B86">
              <w:rPr>
                <w:rFonts w:ascii="Times New Roman" w:hAnsi="Times New Roman" w:cs="Times New Roman"/>
                <w:b/>
                <w:color w:val="000000" w:themeColor="text1"/>
                <w:sz w:val="24"/>
                <w:szCs w:val="24"/>
              </w:rPr>
              <w:t>(Other) Concurrent Validity:</w:t>
            </w:r>
            <w:r w:rsidRPr="00282B86">
              <w:rPr>
                <w:rFonts w:ascii="Times New Roman" w:hAnsi="Times New Roman" w:cs="Times New Roman"/>
                <w:color w:val="000000" w:themeColor="text1"/>
                <w:sz w:val="24"/>
                <w:szCs w:val="24"/>
              </w:rPr>
              <w:t xml:space="preserve"> The PAAT was significantly correlated with the International PA </w:t>
            </w:r>
            <w:r w:rsidRPr="00282B86">
              <w:rPr>
                <w:rFonts w:ascii="Times New Roman" w:hAnsi="Times New Roman" w:cs="Times New Roman"/>
                <w:color w:val="000000" w:themeColor="text1"/>
                <w:sz w:val="24"/>
                <w:szCs w:val="24"/>
              </w:rPr>
              <w:lastRenderedPageBreak/>
              <w:t>Questionnaire (</w:t>
            </w:r>
            <w:r w:rsidRPr="00CF6A8B">
              <w:rPr>
                <w:rFonts w:ascii="Times New Roman" w:hAnsi="Times New Roman" w:cs="Times New Roman"/>
                <w:i/>
                <w:color w:val="000000" w:themeColor="text1"/>
                <w:sz w:val="24"/>
                <w:szCs w:val="24"/>
              </w:rPr>
              <w:t>r</w:t>
            </w:r>
            <w:r w:rsidRPr="00282B86">
              <w:rPr>
                <w:rFonts w:ascii="Times New Roman" w:hAnsi="Times New Roman" w:cs="Times New Roman"/>
                <w:color w:val="000000" w:themeColor="text1"/>
                <w:sz w:val="24"/>
                <w:szCs w:val="24"/>
              </w:rPr>
              <w:t>=0.562, </w:t>
            </w:r>
            <w:r>
              <w:rPr>
                <w:rFonts w:ascii="Times New Roman" w:hAnsi="Times New Roman" w:cs="Times New Roman"/>
                <w:i/>
                <w:color w:val="000000" w:themeColor="text1"/>
                <w:sz w:val="24"/>
                <w:szCs w:val="24"/>
              </w:rPr>
              <w:t>P</w:t>
            </w:r>
            <w:r w:rsidRPr="00282B86">
              <w:rPr>
                <w:rFonts w:ascii="Times New Roman" w:hAnsi="Times New Roman" w:cs="Times New Roman"/>
                <w:color w:val="000000" w:themeColor="text1"/>
                <w:sz w:val="24"/>
                <w:szCs w:val="24"/>
              </w:rPr>
              <w:t>&lt;0.001) and accelerometer (</w:t>
            </w:r>
            <w:r w:rsidRPr="00CF6A8B">
              <w:rPr>
                <w:rFonts w:ascii="Times New Roman" w:hAnsi="Times New Roman" w:cs="Times New Roman"/>
                <w:i/>
                <w:color w:val="000000" w:themeColor="text1"/>
                <w:sz w:val="24"/>
                <w:szCs w:val="24"/>
              </w:rPr>
              <w:t>r</w:t>
            </w:r>
            <w:r w:rsidRPr="00282B86">
              <w:rPr>
                <w:rFonts w:ascii="Times New Roman" w:hAnsi="Times New Roman" w:cs="Times New Roman"/>
                <w:color w:val="000000" w:themeColor="text1"/>
                <w:sz w:val="24"/>
                <w:szCs w:val="24"/>
              </w:rPr>
              <w:t>=0.392,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82B86">
              <w:rPr>
                <w:rFonts w:ascii="Times New Roman" w:hAnsi="Times New Roman" w:cs="Times New Roman"/>
                <w:color w:val="000000" w:themeColor="text1"/>
                <w:sz w:val="24"/>
                <w:szCs w:val="24"/>
              </w:rPr>
              <w:t>0.015) for MVPA. Seven-day test–retest reliability for MVPA was comparable for PAAT (</w:t>
            </w:r>
            <w:r w:rsidRPr="00CF6A8B">
              <w:rPr>
                <w:rFonts w:ascii="Times New Roman" w:hAnsi="Times New Roman" w:cs="Times New Roman"/>
                <w:i/>
                <w:color w:val="000000" w:themeColor="text1"/>
                <w:sz w:val="24"/>
                <w:szCs w:val="24"/>
              </w:rPr>
              <w:t>r</w:t>
            </w:r>
            <w:r w:rsidRPr="00282B86">
              <w:rPr>
                <w:rFonts w:ascii="Times New Roman" w:hAnsi="Times New Roman" w:cs="Times New Roman"/>
                <w:color w:val="000000" w:themeColor="text1"/>
                <w:sz w:val="24"/>
                <w:szCs w:val="24"/>
              </w:rPr>
              <w:t>=0.618, </w:t>
            </w:r>
            <w:r>
              <w:rPr>
                <w:rFonts w:ascii="Times New Roman" w:hAnsi="Times New Roman" w:cs="Times New Roman"/>
                <w:i/>
                <w:color w:val="000000" w:themeColor="text1"/>
                <w:sz w:val="24"/>
                <w:szCs w:val="24"/>
              </w:rPr>
              <w:t>P</w:t>
            </w:r>
            <w:r w:rsidRPr="00282B86">
              <w:rPr>
                <w:rFonts w:ascii="Times New Roman" w:hAnsi="Times New Roman" w:cs="Times New Roman"/>
                <w:color w:val="000000" w:themeColor="text1"/>
                <w:sz w:val="24"/>
                <w:szCs w:val="24"/>
              </w:rPr>
              <w:t>&lt;0.001) and accelerometer (</w:t>
            </w:r>
            <w:r w:rsidRPr="00CF6A8B">
              <w:rPr>
                <w:rFonts w:ascii="Times New Roman" w:hAnsi="Times New Roman" w:cs="Times New Roman"/>
                <w:i/>
                <w:color w:val="000000" w:themeColor="text1"/>
                <w:sz w:val="24"/>
                <w:szCs w:val="24"/>
              </w:rPr>
              <w:t>r</w:t>
            </w:r>
            <w:r w:rsidRPr="00282B86">
              <w:rPr>
                <w:rFonts w:ascii="Times New Roman" w:hAnsi="Times New Roman" w:cs="Times New Roman"/>
                <w:color w:val="000000" w:themeColor="text1"/>
                <w:sz w:val="24"/>
                <w:szCs w:val="24"/>
              </w:rPr>
              <w:t>=0.527, </w:t>
            </w:r>
            <w:r>
              <w:rPr>
                <w:rFonts w:ascii="Times New Roman" w:hAnsi="Times New Roman" w:cs="Times New Roman"/>
                <w:i/>
                <w:color w:val="000000" w:themeColor="text1"/>
                <w:sz w:val="24"/>
                <w:szCs w:val="24"/>
              </w:rPr>
              <w:t>P</w:t>
            </w:r>
            <w:r w:rsidRPr="00282B86">
              <w:rPr>
                <w:rFonts w:ascii="Times New Roman" w:hAnsi="Times New Roman" w:cs="Times New Roman"/>
                <w:color w:val="000000" w:themeColor="text1"/>
                <w:sz w:val="24"/>
                <w:szCs w:val="24"/>
              </w:rPr>
              <w:t>&lt;0.001).</w:t>
            </w:r>
          </w:p>
          <w:p w:rsidR="00117777" w:rsidRPr="00282B86" w:rsidRDefault="00117777" w:rsidP="008B2358">
            <w:pPr>
              <w:rPr>
                <w:rFonts w:ascii="Times New Roman" w:hAnsi="Times New Roman" w:cs="Times New Roman"/>
                <w:color w:val="000000" w:themeColor="text1"/>
                <w:sz w:val="24"/>
                <w:szCs w:val="24"/>
              </w:rPr>
            </w:pPr>
            <w:r w:rsidRPr="00282B86">
              <w:rPr>
                <w:rFonts w:ascii="Times New Roman" w:hAnsi="Times New Roman" w:cs="Times New Roman"/>
                <w:b/>
                <w:color w:val="000000" w:themeColor="text1"/>
                <w:sz w:val="24"/>
                <w:szCs w:val="24"/>
              </w:rPr>
              <w:t>Criterion validity:</w:t>
            </w:r>
            <w:r w:rsidRPr="00282B86">
              <w:rPr>
                <w:rFonts w:ascii="Times New Roman" w:hAnsi="Times New Roman" w:cs="Times New Roman"/>
                <w:color w:val="000000" w:themeColor="text1"/>
                <w:sz w:val="24"/>
                <w:szCs w:val="24"/>
              </w:rPr>
              <w:t xml:space="preserve"> PAAT classified participants as “active” or “under-active” concordantly with accelerometer for 69.8% of participants and with IPAQ for 66.7%; strength of agreement was fair (κ=0.338 and 0.212, respectively). The PAAT classified fewer participants as active (60.3%) than either the accelerometer (71.4%;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82B86">
              <w:rPr>
                <w:rFonts w:ascii="Times New Roman" w:hAnsi="Times New Roman" w:cs="Times New Roman"/>
                <w:color w:val="000000" w:themeColor="text1"/>
                <w:sz w:val="24"/>
                <w:szCs w:val="24"/>
              </w:rPr>
              <w:t xml:space="preserve">0.169) or IPAQ (80.3%; </w:t>
            </w:r>
            <w:r>
              <w:rPr>
                <w:rFonts w:ascii="Times New Roman" w:hAnsi="Times New Roman" w:cs="Times New Roman"/>
                <w:i/>
                <w:color w:val="000000" w:themeColor="text1"/>
                <w:sz w:val="24"/>
                <w:szCs w:val="24"/>
              </w:rPr>
              <w:t>P</w:t>
            </w:r>
            <w:r w:rsidRPr="00282B86">
              <w:rPr>
                <w:rFonts w:ascii="Times New Roman" w:hAnsi="Times New Roman" w:cs="Times New Roman"/>
                <w:color w:val="000000" w:themeColor="text1"/>
                <w:sz w:val="24"/>
                <w:szCs w:val="24"/>
              </w:rPr>
              <w:t xml:space="preserve">&lt;0.001), and measured PA more like the accelerometer than did IPAQ. </w:t>
            </w:r>
          </w:p>
        </w:tc>
        <w:tc>
          <w:tcPr>
            <w:tcW w:w="680" w:type="dxa"/>
          </w:tcPr>
          <w:p w:rsidR="00117777" w:rsidRPr="00282B86" w:rsidRDefault="00117777" w:rsidP="008B2358">
            <w:pPr>
              <w:rPr>
                <w:rFonts w:ascii="Times New Roman" w:hAnsi="Times New Roman" w:cs="Times New Roman"/>
                <w:b/>
                <w:color w:val="000000" w:themeColor="text1"/>
                <w:sz w:val="24"/>
                <w:szCs w:val="24"/>
              </w:rPr>
            </w:pPr>
            <w:r w:rsidRPr="00282B86">
              <w:rPr>
                <w:rFonts w:ascii="Times New Roman" w:hAnsi="Times New Roman" w:cs="Times New Roman"/>
                <w:color w:val="000000" w:themeColor="text1"/>
                <w:sz w:val="24"/>
                <w:szCs w:val="24"/>
              </w:rPr>
              <w:lastRenderedPageBreak/>
              <w:t>2</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PACE (</w:t>
            </w:r>
            <w:r w:rsidRPr="002931C0">
              <w:rPr>
                <w:rFonts w:ascii="Times New Roman" w:hAnsi="Times New Roman" w:cs="Times New Roman"/>
                <w:b/>
                <w:sz w:val="24"/>
                <w:szCs w:val="24"/>
              </w:rPr>
              <w:t xml:space="preserve">Patient-Centered Assessment and </w:t>
            </w:r>
            <w:r>
              <w:rPr>
                <w:rFonts w:ascii="Times New Roman" w:hAnsi="Times New Roman" w:cs="Times New Roman"/>
                <w:b/>
                <w:sz w:val="24"/>
                <w:szCs w:val="24"/>
              </w:rPr>
              <w:t>Counselling</w:t>
            </w:r>
            <w:r w:rsidRPr="002931C0">
              <w:rPr>
                <w:rFonts w:ascii="Times New Roman" w:hAnsi="Times New Roman" w:cs="Times New Roman"/>
                <w:b/>
                <w:sz w:val="24"/>
                <w:szCs w:val="24"/>
              </w:rPr>
              <w:t xml:space="preserve"> for Exercise;</w:t>
            </w:r>
            <w:r w:rsidRPr="002931C0">
              <w:rPr>
                <w:rFonts w:ascii="Times New Roman" w:hAnsi="Times New Roman" w:cs="Times New Roman"/>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8)</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Norris et al. (2000)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Intervention providers perceived themselves to be more knowledgeable about PA counselling than did controls.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Both intervention and control </w:t>
            </w:r>
            <w:r>
              <w:rPr>
                <w:rFonts w:ascii="Times New Roman" w:hAnsi="Times New Roman" w:cs="Times New Roman"/>
                <w:color w:val="000000" w:themeColor="text1"/>
                <w:sz w:val="24"/>
                <w:szCs w:val="24"/>
              </w:rPr>
              <w:t xml:space="preserve">providers </w:t>
            </w:r>
            <w:r w:rsidRPr="002931C0">
              <w:rPr>
                <w:rFonts w:ascii="Times New Roman" w:hAnsi="Times New Roman" w:cs="Times New Roman"/>
                <w:color w:val="000000" w:themeColor="text1"/>
                <w:sz w:val="24"/>
                <w:szCs w:val="24"/>
              </w:rPr>
              <w:t xml:space="preserve">asked and counseled about PA more frequently, but the increase was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higher for interventi</w:t>
            </w:r>
            <w:r w:rsidR="00170575">
              <w:rPr>
                <w:rFonts w:ascii="Times New Roman" w:hAnsi="Times New Roman" w:cs="Times New Roman"/>
                <w:color w:val="000000" w:themeColor="text1"/>
                <w:sz w:val="24"/>
                <w:szCs w:val="24"/>
              </w:rPr>
              <w:t>on providers than for controls (</w:t>
            </w:r>
            <w:r w:rsidR="00170575">
              <w:rPr>
                <w:rFonts w:ascii="Times New Roman" w:hAnsi="Times New Roman" w:cs="Times New Roman"/>
                <w:i/>
                <w:color w:val="000000" w:themeColor="text1"/>
                <w:sz w:val="24"/>
                <w:szCs w:val="24"/>
              </w:rPr>
              <w:t>P</w:t>
            </w:r>
            <w:r w:rsidR="00170575">
              <w:rPr>
                <w:rFonts w:ascii="Times New Roman" w:hAnsi="Times New Roman" w:cs="Times New Roman"/>
                <w:color w:val="000000" w:themeColor="text1"/>
                <w:sz w:val="24"/>
                <w:szCs w:val="24"/>
              </w:rPr>
              <w:t xml:space="preserve">=0.001). </w:t>
            </w:r>
            <w:r w:rsidRPr="002931C0">
              <w:rPr>
                <w:rFonts w:ascii="Times New Roman" w:hAnsi="Times New Roman" w:cs="Times New Roman"/>
                <w:color w:val="000000" w:themeColor="text1"/>
                <w:sz w:val="24"/>
                <w:szCs w:val="24"/>
              </w:rPr>
              <w:t>Follow-up data for physicians showed that PACE-trained providers were 22% more likely than controls to counsel about PA at both health maintenance and chronic condition visits.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At 6-month follow-up, the control group did not sig. differ from the intervention group for energy expended, time spent in walking or other moderate to vigorous activities, mental health, physical function, or behaviours previously shown to predict </w:t>
            </w:r>
            <w:r>
              <w:rPr>
                <w:rFonts w:ascii="Times New Roman" w:hAnsi="Times New Roman" w:cs="Times New Roman"/>
                <w:color w:val="000000" w:themeColor="text1"/>
                <w:sz w:val="24"/>
                <w:szCs w:val="24"/>
              </w:rPr>
              <w:t>PA</w:t>
            </w:r>
            <w:r w:rsidRPr="002931C0">
              <w:rPr>
                <w:rFonts w:ascii="Times New Roman" w:hAnsi="Times New Roman" w:cs="Times New Roman"/>
                <w:color w:val="000000" w:themeColor="text1"/>
                <w:sz w:val="24"/>
                <w:szCs w:val="24"/>
              </w:rPr>
              <w:t xml:space="preserve"> change. Among </w:t>
            </w:r>
            <w:r>
              <w:rPr>
                <w:rFonts w:ascii="Times New Roman" w:hAnsi="Times New Roman" w:cs="Times New Roman"/>
                <w:color w:val="000000" w:themeColor="text1"/>
                <w:sz w:val="24"/>
                <w:szCs w:val="24"/>
              </w:rPr>
              <w:t xml:space="preserve">adults accessing care in </w:t>
            </w:r>
            <w:r w:rsidRPr="002931C0">
              <w:rPr>
                <w:rFonts w:ascii="Times New Roman" w:hAnsi="Times New Roman" w:cs="Times New Roman"/>
                <w:color w:val="000000" w:themeColor="text1"/>
                <w:sz w:val="24"/>
                <w:szCs w:val="24"/>
              </w:rPr>
              <w:t>the intervention,</w:t>
            </w:r>
            <w:r>
              <w:rPr>
                <w:rFonts w:ascii="Times New Roman" w:hAnsi="Times New Roman" w:cs="Times New Roman"/>
                <w:color w:val="000000" w:themeColor="text1"/>
                <w:sz w:val="24"/>
                <w:szCs w:val="24"/>
              </w:rPr>
              <w:t xml:space="preserve"> the stages-of-change score for </w:t>
            </w:r>
            <w:r>
              <w:rPr>
                <w:rFonts w:ascii="Times New Roman" w:hAnsi="Times New Roman" w:cs="Times New Roman"/>
                <w:color w:val="000000" w:themeColor="text1"/>
                <w:sz w:val="24"/>
                <w:szCs w:val="24"/>
              </w:rPr>
              <w:lastRenderedPageBreak/>
              <w:t>co</w:t>
            </w:r>
            <w:r w:rsidRPr="002931C0">
              <w:rPr>
                <w:rFonts w:ascii="Times New Roman" w:hAnsi="Times New Roman" w:cs="Times New Roman"/>
                <w:color w:val="000000" w:themeColor="text1"/>
                <w:sz w:val="24"/>
                <w:szCs w:val="24"/>
              </w:rPr>
              <w:t xml:space="preserve">ntemplators sig. increased compared with controls, but without a sig. change in energy expended.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Prochaska et al. (2000) Qualitative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77% of providers and office staff would recommend PACE+ to other primary care offices; 45% of adults rated the computer program and printouts as helpful or very helpful in changing behaviour.</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72% of adults believed the feedback fit them well or very well, suggesting that the tailoring including in PACE+ was good.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Understandability</w:t>
            </w:r>
            <w:r w:rsidRPr="002931C0">
              <w:rPr>
                <w:rFonts w:ascii="Times New Roman" w:hAnsi="Times New Roman" w:cs="Times New Roman"/>
                <w:color w:val="000000" w:themeColor="text1"/>
                <w:sz w:val="24"/>
                <w:szCs w:val="24"/>
              </w:rPr>
              <w:t>: 98% of adults understood the words and ideas.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Visibility</w:t>
            </w:r>
            <w:r>
              <w:rPr>
                <w:rFonts w:ascii="Times New Roman" w:hAnsi="Times New Roman" w:cs="Times New Roman"/>
                <w:color w:val="000000" w:themeColor="text1"/>
                <w:sz w:val="24"/>
                <w:szCs w:val="24"/>
              </w:rPr>
              <w:t>: The n</w:t>
            </w:r>
            <w:r w:rsidRPr="002931C0">
              <w:rPr>
                <w:rFonts w:ascii="Times New Roman" w:hAnsi="Times New Roman" w:cs="Times New Roman"/>
                <w:color w:val="000000" w:themeColor="text1"/>
                <w:sz w:val="24"/>
                <w:szCs w:val="24"/>
              </w:rPr>
              <w:t>eed to improve the graphic interface</w:t>
            </w:r>
            <w:r>
              <w:rPr>
                <w:rFonts w:ascii="Times New Roman" w:hAnsi="Times New Roman" w:cs="Times New Roman"/>
                <w:color w:val="000000" w:themeColor="text1"/>
                <w:sz w:val="24"/>
                <w:szCs w:val="24"/>
              </w:rPr>
              <w:t xml:space="preserve"> was highlighted</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72% of providers and office staff reported being satisfied or very satisfied with how PACE+ was integrated into their office procedures.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85% of providers perceived the PACE+ program as helpful or very helpful for improving the PA behaviours of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Calfas</w:t>
            </w:r>
            <w:proofErr w:type="spellEnd"/>
            <w:r w:rsidRPr="002931C0">
              <w:rPr>
                <w:rFonts w:ascii="Times New Roman" w:hAnsi="Times New Roman" w:cs="Times New Roman"/>
                <w:color w:val="000000" w:themeColor="text1"/>
                <w:sz w:val="24"/>
                <w:szCs w:val="24"/>
              </w:rPr>
              <w:t xml:space="preserve"> et al. (2002)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RCT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Pr>
                <w:rFonts w:ascii="Times New Roman" w:hAnsi="Times New Roman" w:cs="Times New Roman"/>
                <w:color w:val="000000" w:themeColor="text1"/>
                <w:sz w:val="24"/>
                <w:szCs w:val="24"/>
              </w:rPr>
              <w:t>: Participants were highly satisfied</w:t>
            </w:r>
            <w:r w:rsidRPr="002931C0">
              <w:rPr>
                <w:rFonts w:ascii="Times New Roman" w:hAnsi="Times New Roman" w:cs="Times New Roman"/>
                <w:color w:val="000000" w:themeColor="text1"/>
                <w:sz w:val="24"/>
                <w:szCs w:val="24"/>
              </w:rPr>
              <w:t xml:space="preserve"> with each component of the PACE+ intervention. Almost half rated both the computer and the provider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as helpful or very helpful in making changes in </w:t>
            </w:r>
            <w:r>
              <w:rPr>
                <w:rFonts w:ascii="Times New Roman" w:hAnsi="Times New Roman" w:cs="Times New Roman"/>
                <w:color w:val="000000" w:themeColor="text1"/>
                <w:sz w:val="24"/>
                <w:szCs w:val="24"/>
              </w:rPr>
              <w:t>PA. The va</w:t>
            </w:r>
            <w:r w:rsidRPr="002931C0">
              <w:rPr>
                <w:rFonts w:ascii="Times New Roman" w:hAnsi="Times New Roman" w:cs="Times New Roman"/>
                <w:color w:val="000000" w:themeColor="text1"/>
                <w:sz w:val="24"/>
                <w:szCs w:val="24"/>
              </w:rPr>
              <w:t>st majority of participants endors</w:t>
            </w:r>
            <w:r>
              <w:rPr>
                <w:rFonts w:ascii="Times New Roman" w:hAnsi="Times New Roman" w:cs="Times New Roman"/>
                <w:color w:val="000000" w:themeColor="text1"/>
                <w:sz w:val="24"/>
                <w:szCs w:val="24"/>
              </w:rPr>
              <w:t>ed PACE+ as a service that they would</w:t>
            </w:r>
            <w:r w:rsidRPr="002931C0">
              <w:rPr>
                <w:rFonts w:ascii="Times New Roman" w:hAnsi="Times New Roman" w:cs="Times New Roman"/>
                <w:color w:val="000000" w:themeColor="text1"/>
                <w:sz w:val="24"/>
                <w:szCs w:val="24"/>
              </w:rPr>
              <w:t xml:space="preserve"> like offered at doctor's offices</w:t>
            </w:r>
            <w:r>
              <w:rPr>
                <w:rFonts w:ascii="Times New Roman" w:hAnsi="Times New Roman" w:cs="Times New Roman"/>
                <w:color w:val="000000" w:themeColor="text1"/>
                <w:sz w:val="24"/>
                <w:szCs w:val="24"/>
              </w:rPr>
              <w:t xml:space="preserve"> on an ongoing basis. P</w:t>
            </w:r>
            <w:r w:rsidRPr="002931C0">
              <w:rPr>
                <w:rFonts w:ascii="Times New Roman" w:hAnsi="Times New Roman" w:cs="Times New Roman"/>
                <w:color w:val="000000" w:themeColor="text1"/>
                <w:sz w:val="24"/>
                <w:szCs w:val="24"/>
              </w:rPr>
              <w:t>roviders were satisfied</w:t>
            </w:r>
            <w:r>
              <w:rPr>
                <w:rFonts w:ascii="Times New Roman" w:hAnsi="Times New Roman" w:cs="Times New Roman"/>
                <w:color w:val="000000" w:themeColor="text1"/>
                <w:sz w:val="24"/>
                <w:szCs w:val="24"/>
              </w:rPr>
              <w:t xml:space="preserve"> with the program (mean score=</w:t>
            </w:r>
            <w:r w:rsidRPr="002931C0">
              <w:rPr>
                <w:rFonts w:ascii="Times New Roman" w:hAnsi="Times New Roman" w:cs="Times New Roman"/>
                <w:color w:val="000000" w:themeColor="text1"/>
                <w:sz w:val="24"/>
                <w:szCs w:val="24"/>
              </w:rPr>
              <w:t xml:space="preserve">4.1), would like to continue </w:t>
            </w:r>
            <w:r>
              <w:rPr>
                <w:rFonts w:ascii="Times New Roman" w:hAnsi="Times New Roman" w:cs="Times New Roman"/>
                <w:color w:val="000000" w:themeColor="text1"/>
                <w:sz w:val="24"/>
                <w:szCs w:val="24"/>
              </w:rPr>
              <w:t>using the program (mean score=</w:t>
            </w:r>
            <w:r w:rsidRPr="002931C0">
              <w:rPr>
                <w:rFonts w:ascii="Times New Roman" w:hAnsi="Times New Roman" w:cs="Times New Roman"/>
                <w:color w:val="000000" w:themeColor="text1"/>
                <w:sz w:val="24"/>
                <w:szCs w:val="24"/>
              </w:rPr>
              <w:t>3.9), and would recommend t</w:t>
            </w:r>
            <w:r>
              <w:rPr>
                <w:rFonts w:ascii="Times New Roman" w:hAnsi="Times New Roman" w:cs="Times New Roman"/>
                <w:color w:val="000000" w:themeColor="text1"/>
                <w:sz w:val="24"/>
                <w:szCs w:val="24"/>
              </w:rPr>
              <w:t>o other providers (mean score=</w:t>
            </w:r>
            <w:r w:rsidRPr="002931C0">
              <w:rPr>
                <w:rFonts w:ascii="Times New Roman" w:hAnsi="Times New Roman" w:cs="Times New Roman"/>
                <w:color w:val="000000" w:themeColor="text1"/>
                <w:sz w:val="24"/>
                <w:szCs w:val="24"/>
              </w:rPr>
              <w:t xml:space="preserve">3.8) protocols and saw improvements in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The majority of participants showed mailed materials to friends or family; more specific tailoring of the content of mailed materials may increase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perception of their helpfulness in making behavioural changes.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set a goal to increase moderate PA were more likely to progress to the next stage of change than those who did not set such a goal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 xml:space="preserve">&lt;0.001).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targeted vigorous PA were more likely to progress to the next stage of change than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did not target that behaviour (</w:t>
            </w:r>
            <w:r>
              <w:rPr>
                <w:rFonts w:ascii="Times New Roman" w:hAnsi="Times New Roman" w:cs="Times New Roman"/>
                <w:i/>
                <w:color w:val="000000" w:themeColor="text1"/>
                <w:sz w:val="24"/>
                <w:szCs w:val="24"/>
              </w:rPr>
              <w:t>P</w:t>
            </w:r>
            <w:r w:rsidRPr="002931C0">
              <w:rPr>
                <w:rFonts w:ascii="Times New Roman" w:hAnsi="Times New Roman" w:cs="Times New Roman"/>
                <w:color w:val="000000" w:themeColor="text1"/>
                <w:sz w:val="24"/>
                <w:szCs w:val="24"/>
              </w:rPr>
              <w:t>&lt;0.001).</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Bertozzi</w:t>
            </w:r>
            <w:proofErr w:type="spellEnd"/>
            <w:r w:rsidRPr="002931C0">
              <w:rPr>
                <w:rFonts w:ascii="Times New Roman" w:hAnsi="Times New Roman" w:cs="Times New Roman"/>
                <w:color w:val="000000" w:themeColor="text1"/>
                <w:sz w:val="24"/>
                <w:szCs w:val="24"/>
              </w:rPr>
              <w:t xml:space="preserve"> et al. (2004) 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Italy</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Pr>
                <w:rFonts w:ascii="Times New Roman" w:hAnsi="Times New Roman" w:cs="Times New Roman"/>
                <w:color w:val="000000" w:themeColor="text1"/>
                <w:sz w:val="24"/>
                <w:szCs w:val="24"/>
              </w:rPr>
              <w:t>: There was d</w:t>
            </w:r>
            <w:r w:rsidRPr="002931C0">
              <w:rPr>
                <w:rFonts w:ascii="Times New Roman" w:hAnsi="Times New Roman" w:cs="Times New Roman"/>
                <w:color w:val="000000" w:themeColor="text1"/>
                <w:sz w:val="24"/>
                <w:szCs w:val="24"/>
              </w:rPr>
              <w:t>ifficulty maintain</w:t>
            </w:r>
            <w:r>
              <w:rPr>
                <w:rFonts w:ascii="Times New Roman" w:hAnsi="Times New Roman" w:cs="Times New Roman"/>
                <w:color w:val="000000" w:themeColor="text1"/>
                <w:sz w:val="24"/>
                <w:szCs w:val="24"/>
              </w:rPr>
              <w:t>ing</w:t>
            </w:r>
            <w:r w:rsidRPr="002931C0">
              <w:rPr>
                <w:rFonts w:ascii="Times New Roman" w:hAnsi="Times New Roman" w:cs="Times New Roman"/>
                <w:color w:val="000000" w:themeColor="text1"/>
                <w:sz w:val="24"/>
                <w:szCs w:val="24"/>
              </w:rPr>
              <w:t xml:space="preserve"> elevated mot</w:t>
            </w:r>
            <w:r>
              <w:rPr>
                <w:rFonts w:ascii="Times New Roman" w:hAnsi="Times New Roman" w:cs="Times New Roman"/>
                <w:color w:val="000000" w:themeColor="text1"/>
                <w:sz w:val="24"/>
                <w:szCs w:val="24"/>
              </w:rPr>
              <w:t xml:space="preserve">ivation in the physicians for an extended period of </w:t>
            </w:r>
            <w:r w:rsidRPr="002931C0">
              <w:rPr>
                <w:rFonts w:ascii="Times New Roman" w:hAnsi="Times New Roman" w:cs="Times New Roman"/>
                <w:color w:val="000000" w:themeColor="text1"/>
                <w:sz w:val="24"/>
                <w:szCs w:val="24"/>
              </w:rPr>
              <w:t xml:space="preserve">time.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Pr>
                <w:rFonts w:ascii="Times New Roman" w:hAnsi="Times New Roman" w:cs="Times New Roman"/>
                <w:color w:val="000000" w:themeColor="text1"/>
                <w:sz w:val="24"/>
                <w:szCs w:val="24"/>
              </w:rPr>
              <w:t>: There was d</w:t>
            </w:r>
            <w:r w:rsidRPr="002931C0">
              <w:rPr>
                <w:rFonts w:ascii="Times New Roman" w:hAnsi="Times New Roman" w:cs="Times New Roman"/>
                <w:color w:val="000000" w:themeColor="text1"/>
                <w:sz w:val="24"/>
                <w:szCs w:val="24"/>
              </w:rPr>
              <w:t>ifficulty in joint action between physicians and trainers to facilitate the intervention.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64.1% declared to have increased their own </w:t>
            </w:r>
            <w:r>
              <w:rPr>
                <w:rFonts w:ascii="Times New Roman" w:hAnsi="Times New Roman" w:cs="Times New Roman"/>
                <w:color w:val="000000" w:themeColor="text1"/>
                <w:sz w:val="24"/>
                <w:szCs w:val="24"/>
              </w:rPr>
              <w:t>PA level</w:t>
            </w:r>
            <w:r w:rsidRPr="002931C0">
              <w:rPr>
                <w:rFonts w:ascii="Times New Roman" w:hAnsi="Times New Roman" w:cs="Times New Roman"/>
                <w:color w:val="000000" w:themeColor="text1"/>
                <w:sz w:val="24"/>
                <w:szCs w:val="24"/>
              </w:rPr>
              <w:t xml:space="preserve"> after the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intervention; meaningful increase of the motivational level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&lt;0.01</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Motivation:</w:t>
            </w:r>
            <w:r>
              <w:rPr>
                <w:rFonts w:ascii="Times New Roman" w:hAnsi="Times New Roman" w:cs="Times New Roman"/>
                <w:color w:val="000000" w:themeColor="text1"/>
                <w:sz w:val="24"/>
                <w:szCs w:val="24"/>
              </w:rPr>
              <w:t xml:space="preserve"> Physicians lacked the m</w:t>
            </w:r>
            <w:r w:rsidRPr="002931C0">
              <w:rPr>
                <w:rFonts w:ascii="Times New Roman" w:hAnsi="Times New Roman" w:cs="Times New Roman"/>
                <w:color w:val="000000" w:themeColor="text1"/>
                <w:sz w:val="24"/>
                <w:szCs w:val="24"/>
              </w:rPr>
              <w:t>otivation to continue to use the tool.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General Health:</w:t>
            </w:r>
            <w:r w:rsidRPr="002931C0">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rPr>
              <w:t>dults’ a</w:t>
            </w:r>
            <w:r w:rsidRPr="002931C0">
              <w:rPr>
                <w:rFonts w:ascii="Times New Roman" w:hAnsi="Times New Roman" w:cs="Times New Roman"/>
                <w:color w:val="000000" w:themeColor="text1"/>
                <w:sz w:val="24"/>
                <w:szCs w:val="24"/>
              </w:rPr>
              <w:t xml:space="preserve">verage BMI and WC had sig. decreased at follow-up (both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1</w:t>
            </w:r>
            <w:r w:rsidRPr="002931C0">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Van </w:t>
            </w:r>
            <w:proofErr w:type="spellStart"/>
            <w:r w:rsidRPr="002931C0">
              <w:rPr>
                <w:rFonts w:ascii="Times New Roman" w:hAnsi="Times New Roman" w:cs="Times New Roman"/>
                <w:color w:val="000000" w:themeColor="text1"/>
                <w:sz w:val="24"/>
                <w:szCs w:val="24"/>
              </w:rPr>
              <w:t>Sluijs</w:t>
            </w:r>
            <w:proofErr w:type="spellEnd"/>
            <w:r w:rsidRPr="002931C0">
              <w:rPr>
                <w:rFonts w:ascii="Times New Roman" w:hAnsi="Times New Roman" w:cs="Times New Roman"/>
                <w:color w:val="000000" w:themeColor="text1"/>
                <w:sz w:val="24"/>
                <w:szCs w:val="24"/>
              </w:rPr>
              <w:t xml:space="preserve"> et al. (2005a) RCT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Self-efficacy:</w:t>
            </w:r>
            <w:r>
              <w:rPr>
                <w:rFonts w:ascii="Times New Roman" w:hAnsi="Times New Roman" w:cs="Times New Roman"/>
                <w:color w:val="000000" w:themeColor="text1"/>
                <w:sz w:val="24"/>
                <w:szCs w:val="24"/>
              </w:rPr>
              <w:t xml:space="preserve"> S</w:t>
            </w:r>
            <w:r w:rsidRPr="002931C0">
              <w:rPr>
                <w:rFonts w:ascii="Times New Roman" w:hAnsi="Times New Roman" w:cs="Times New Roman"/>
                <w:color w:val="000000" w:themeColor="text1"/>
                <w:sz w:val="24"/>
                <w:szCs w:val="24"/>
              </w:rPr>
              <w:t>ig. positive effect of the intervention for both</w:t>
            </w:r>
            <w:r>
              <w:rPr>
                <w:rFonts w:ascii="Times New Roman" w:hAnsi="Times New Roman" w:cs="Times New Roman"/>
                <w:color w:val="000000" w:themeColor="text1"/>
                <w:sz w:val="24"/>
                <w:szCs w:val="24"/>
              </w:rPr>
              <w:t xml:space="preserve"> self-efficacy subscales (e.g., “making time for exercise” and “resisting relapse”</w:t>
            </w:r>
            <w:r w:rsidRPr="002931C0">
              <w:rPr>
                <w:rFonts w:ascii="Times New Roman" w:hAnsi="Times New Roman" w:cs="Times New Roman"/>
                <w:color w:val="000000" w:themeColor="text1"/>
                <w:sz w:val="24"/>
                <w:szCs w:val="24"/>
              </w:rPr>
              <w:t xml:space="preserve">) at the 8-week (T1) and 6-month (T2) follow-up (no difference from control). Sig. positive intervention effect on the behavioral processes of change was observed at all follow-ups;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effect on the cognitive processes of change was observed at T1 and T2. Sig. decrease of perceived barriers was observed at short-term follow-up (8 weeks), and a small and non-sig. decrease was observed at 6-month.</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Van </w:t>
            </w:r>
            <w:proofErr w:type="spellStart"/>
            <w:r w:rsidRPr="002931C0">
              <w:rPr>
                <w:rFonts w:ascii="Times New Roman" w:hAnsi="Times New Roman" w:cs="Times New Roman"/>
                <w:color w:val="000000" w:themeColor="text1"/>
                <w:sz w:val="24"/>
                <w:szCs w:val="24"/>
              </w:rPr>
              <w:t>Sluijs</w:t>
            </w:r>
            <w:proofErr w:type="spellEnd"/>
            <w:r w:rsidRPr="002931C0">
              <w:rPr>
                <w:rFonts w:ascii="Times New Roman" w:hAnsi="Times New Roman" w:cs="Times New Roman"/>
                <w:color w:val="000000" w:themeColor="text1"/>
                <w:sz w:val="24"/>
                <w:szCs w:val="24"/>
              </w:rPr>
              <w:t xml:space="preserve"> et al. (2005b) RCT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Most intervention providers did not tailor their counselling to individual stages of change but instead discussed the same topics with all </w:t>
            </w:r>
            <w:r>
              <w:rPr>
                <w:rFonts w:ascii="Times New Roman" w:hAnsi="Times New Roman" w:cs="Times New Roman"/>
                <w:color w:val="000000" w:themeColor="text1"/>
                <w:sz w:val="24"/>
                <w:szCs w:val="24"/>
              </w:rPr>
              <w:t>adults accessing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No sig. intervention effects over time were observed in the PA outcome measures. However, both groups exhibited an overall increase in duration of PA from baseline to 1-year follow-up.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WC sig. increased among intervention participants relative to control, but the overall study population exhibited a non</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sig</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decrease in weight over time.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Bolognesi</w:t>
            </w:r>
            <w:proofErr w:type="spellEnd"/>
            <w:r w:rsidRPr="002931C0">
              <w:rPr>
                <w:rFonts w:ascii="Times New Roman" w:hAnsi="Times New Roman" w:cs="Times New Roman"/>
                <w:color w:val="000000" w:themeColor="text1"/>
                <w:sz w:val="24"/>
                <w:szCs w:val="24"/>
              </w:rPr>
              <w:t xml:space="preserve"> et al. (2006)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Italy</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Brief physician intervention to discuss PA </w:t>
            </w:r>
            <w:r>
              <w:rPr>
                <w:rFonts w:ascii="Times New Roman" w:hAnsi="Times New Roman" w:cs="Times New Roman"/>
                <w:color w:val="000000" w:themeColor="text1"/>
                <w:sz w:val="24"/>
                <w:szCs w:val="24"/>
              </w:rPr>
              <w:t xml:space="preserve">did not </w:t>
            </w:r>
            <w:r w:rsidRPr="002931C0">
              <w:rPr>
                <w:rFonts w:ascii="Times New Roman" w:hAnsi="Times New Roman" w:cs="Times New Roman"/>
                <w:color w:val="000000" w:themeColor="text1"/>
                <w:sz w:val="24"/>
                <w:szCs w:val="24"/>
              </w:rPr>
              <w:t xml:space="preserve">need </w:t>
            </w:r>
            <w:r>
              <w:rPr>
                <w:rFonts w:ascii="Times New Roman" w:hAnsi="Times New Roman" w:cs="Times New Roman"/>
                <w:color w:val="000000" w:themeColor="text1"/>
                <w:sz w:val="24"/>
                <w:szCs w:val="24"/>
              </w:rPr>
              <w:t xml:space="preserve">to take more than 3-5min during a visit, showing an </w:t>
            </w:r>
            <w:r w:rsidRPr="002931C0">
              <w:rPr>
                <w:rFonts w:ascii="Times New Roman" w:hAnsi="Times New Roman" w:cs="Times New Roman"/>
                <w:color w:val="000000" w:themeColor="text1"/>
                <w:sz w:val="24"/>
                <w:szCs w:val="24"/>
              </w:rPr>
              <w:t xml:space="preserve">ability to use </w:t>
            </w:r>
            <w:r>
              <w:rPr>
                <w:rFonts w:ascii="Times New Roman" w:hAnsi="Times New Roman" w:cs="Times New Roman"/>
                <w:color w:val="000000" w:themeColor="text1"/>
                <w:sz w:val="24"/>
                <w:szCs w:val="24"/>
              </w:rPr>
              <w:t xml:space="preserve">the tool </w:t>
            </w:r>
            <w:r w:rsidRPr="002931C0">
              <w:rPr>
                <w:rFonts w:ascii="Times New Roman" w:hAnsi="Times New Roman" w:cs="Times New Roman"/>
                <w:color w:val="000000" w:themeColor="text1"/>
                <w:sz w:val="24"/>
                <w:szCs w:val="24"/>
              </w:rPr>
              <w:t xml:space="preserve">with minimal effort.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Pr>
                <w:rFonts w:ascii="Times New Roman" w:hAnsi="Times New Roman" w:cs="Times New Roman"/>
                <w:color w:val="000000" w:themeColor="text1"/>
                <w:sz w:val="24"/>
                <w:szCs w:val="24"/>
              </w:rPr>
              <w:t>: The tool a</w:t>
            </w:r>
            <w:r w:rsidRPr="002931C0">
              <w:rPr>
                <w:rFonts w:ascii="Times New Roman" w:hAnsi="Times New Roman" w:cs="Times New Roman"/>
                <w:color w:val="000000" w:themeColor="text1"/>
                <w:sz w:val="24"/>
                <w:szCs w:val="24"/>
              </w:rPr>
              <w:t xml:space="preserve">dded to the regular clinic visit – the GP will often discuss quality of life anyway so that fits in naturally.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PACE is helpful because it minimizes the duration of intervention while improving the GPs knowledge.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PACE is helpful because it minimizes the duration of intervention while improving the GPs abilities. </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75% of the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were physically active a</w:t>
            </w:r>
            <w:r>
              <w:rPr>
                <w:rFonts w:ascii="Times New Roman" w:hAnsi="Times New Roman" w:cs="Times New Roman"/>
                <w:color w:val="000000" w:themeColor="text1"/>
                <w:sz w:val="24"/>
                <w:szCs w:val="24"/>
              </w:rPr>
              <w:t xml:space="preserve">t baseline stayed active. </w:t>
            </w:r>
          </w:p>
          <w:p w:rsidR="00117777"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Self-efficacy:</w:t>
            </w:r>
            <w:r w:rsidRPr="002931C0">
              <w:rPr>
                <w:rFonts w:ascii="Times New Roman" w:hAnsi="Times New Roman" w:cs="Times New Roman"/>
                <w:color w:val="000000" w:themeColor="text1"/>
                <w:sz w:val="24"/>
                <w:szCs w:val="24"/>
              </w:rPr>
              <w:t xml:space="preserve"> Participants in all stages increased their self-efficacy.</w:t>
            </w:r>
            <w:r>
              <w:rPr>
                <w:rFonts w:ascii="Times New Roman" w:hAnsi="Times New Roman" w:cs="Times New Roman"/>
                <w:color w:val="000000" w:themeColor="text1"/>
                <w:sz w:val="24"/>
                <w:szCs w:val="24"/>
              </w:rPr>
              <w:t xml:space="preserve"> S</w:t>
            </w:r>
            <w:r w:rsidRPr="002931C0">
              <w:rPr>
                <w:rFonts w:ascii="Times New Roman" w:hAnsi="Times New Roman" w:cs="Times New Roman"/>
                <w:color w:val="000000" w:themeColor="text1"/>
                <w:sz w:val="24"/>
                <w:szCs w:val="24"/>
              </w:rPr>
              <w:t xml:space="preserve">pecific to the experimental group, self-efficacy increased significantly from the first to the second contact. The effect was stronger in male than in female </w:t>
            </w:r>
            <w:r>
              <w:rPr>
                <w:rFonts w:ascii="Times New Roman" w:hAnsi="Times New Roman" w:cs="Times New Roman"/>
                <w:color w:val="000000" w:themeColor="text1"/>
                <w:sz w:val="24"/>
                <w:szCs w:val="24"/>
              </w:rPr>
              <w:t>participants.</w:t>
            </w:r>
          </w:p>
          <w:p w:rsidR="00117777" w:rsidRDefault="00117777" w:rsidP="008B2358">
            <w:pPr>
              <w:rPr>
                <w:rFonts w:ascii="Times New Roman" w:hAnsi="Times New Roman" w:cs="Times New Roman"/>
                <w:color w:val="000000" w:themeColor="text1"/>
                <w:sz w:val="24"/>
                <w:szCs w:val="24"/>
              </w:rPr>
            </w:pPr>
            <w:r w:rsidRPr="008A7B70">
              <w:rPr>
                <w:rFonts w:ascii="Times New Roman" w:hAnsi="Times New Roman" w:cs="Times New Roman"/>
                <w:b/>
                <w:color w:val="000000" w:themeColor="text1"/>
                <w:sz w:val="24"/>
                <w:szCs w:val="24"/>
              </w:rPr>
              <w:t>(Other) Stage of Change:</w:t>
            </w:r>
            <w:r w:rsidRPr="002931C0">
              <w:rPr>
                <w:rFonts w:ascii="Times New Roman" w:hAnsi="Times New Roman" w:cs="Times New Roman"/>
                <w:color w:val="000000" w:themeColor="text1"/>
                <w:sz w:val="24"/>
                <w:szCs w:val="24"/>
              </w:rPr>
              <w:t xml:space="preserve"> Over 50%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who either were not ready or ready (Stages 1 and </w:t>
            </w:r>
            <w:r>
              <w:rPr>
                <w:rFonts w:ascii="Times New Roman" w:hAnsi="Times New Roman" w:cs="Times New Roman"/>
                <w:color w:val="000000" w:themeColor="text1"/>
                <w:sz w:val="24"/>
                <w:szCs w:val="24"/>
              </w:rPr>
              <w:t>2) progressed, and no</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adult</w:t>
            </w:r>
            <w:r w:rsidRPr="002931C0">
              <w:rPr>
                <w:rFonts w:ascii="Times New Roman" w:hAnsi="Times New Roman" w:cs="Times New Roman"/>
                <w:color w:val="000000" w:themeColor="text1"/>
                <w:sz w:val="24"/>
                <w:szCs w:val="24"/>
              </w:rPr>
              <w:t xml:space="preserve"> in the</w:t>
            </w:r>
            <w:r>
              <w:rPr>
                <w:rFonts w:ascii="Times New Roman" w:hAnsi="Times New Roman" w:cs="Times New Roman"/>
                <w:color w:val="000000" w:themeColor="text1"/>
                <w:sz w:val="24"/>
                <w:szCs w:val="24"/>
              </w:rPr>
              <w:t xml:space="preserve">se two stages of readiness </w:t>
            </w:r>
            <w:r w:rsidRPr="002931C0">
              <w:rPr>
                <w:rFonts w:ascii="Times New Roman" w:hAnsi="Times New Roman" w:cs="Times New Roman"/>
                <w:color w:val="000000" w:themeColor="text1"/>
                <w:sz w:val="24"/>
                <w:szCs w:val="24"/>
              </w:rPr>
              <w:t>regressed.</w:t>
            </w:r>
          </w:p>
          <w:p w:rsidR="00117777" w:rsidRPr="002931C0" w:rsidRDefault="00117777" w:rsidP="008B2358">
            <w:pPr>
              <w:rPr>
                <w:rFonts w:ascii="Times New Roman" w:hAnsi="Times New Roman" w:cs="Times New Roman"/>
                <w:color w:val="000000" w:themeColor="text1"/>
                <w:sz w:val="24"/>
                <w:szCs w:val="24"/>
              </w:rPr>
            </w:pPr>
            <w:r w:rsidRPr="008A7B70">
              <w:rPr>
                <w:rFonts w:ascii="Times New Roman" w:hAnsi="Times New Roman" w:cs="Times New Roman"/>
                <w:b/>
                <w:color w:val="000000" w:themeColor="text1"/>
                <w:sz w:val="24"/>
                <w:szCs w:val="24"/>
              </w:rPr>
              <w:t>(Other) General Health:</w:t>
            </w:r>
            <w:r>
              <w:rPr>
                <w:rFonts w:ascii="Times New Roman" w:hAnsi="Times New Roman" w:cs="Times New Roman"/>
                <w:color w:val="000000" w:themeColor="text1"/>
                <w:sz w:val="24"/>
                <w:szCs w:val="24"/>
              </w:rPr>
              <w:t xml:space="preserve"> On average, a</w:t>
            </w:r>
            <w:r w:rsidRPr="002931C0">
              <w:rPr>
                <w:rFonts w:ascii="Times New Roman" w:hAnsi="Times New Roman" w:cs="Times New Roman"/>
                <w:color w:val="000000" w:themeColor="text1"/>
                <w:sz w:val="24"/>
                <w:szCs w:val="24"/>
              </w:rPr>
              <w:t xml:space="preserve">ctive </w:t>
            </w:r>
            <w:r>
              <w:rPr>
                <w:rFonts w:ascii="Times New Roman" w:hAnsi="Times New Roman" w:cs="Times New Roman"/>
                <w:color w:val="000000" w:themeColor="text1"/>
                <w:sz w:val="24"/>
                <w:szCs w:val="24"/>
              </w:rPr>
              <w:t>adult</w:t>
            </w:r>
            <w:r w:rsidRPr="002931C0">
              <w:rPr>
                <w:rFonts w:ascii="Times New Roman" w:hAnsi="Times New Roman" w:cs="Times New Roman"/>
                <w:color w:val="000000" w:themeColor="text1"/>
                <w:sz w:val="24"/>
                <w:szCs w:val="24"/>
              </w:rPr>
              <w:t xml:space="preserve">s had a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decrease in BMI, whereas the inactive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did not increase their BMI. Independent of exercise behaviour, the intervention grou</w:t>
            </w:r>
            <w:r>
              <w:rPr>
                <w:rFonts w:ascii="Times New Roman" w:hAnsi="Times New Roman" w:cs="Times New Roman"/>
                <w:color w:val="000000" w:themeColor="text1"/>
                <w:sz w:val="24"/>
                <w:szCs w:val="24"/>
              </w:rPr>
              <w:t>p decreased in abdominal girth.</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2</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Spink</w:t>
            </w:r>
            <w:proofErr w:type="spellEnd"/>
            <w:r w:rsidRPr="002931C0">
              <w:rPr>
                <w:rFonts w:ascii="Times New Roman" w:hAnsi="Times New Roman" w:cs="Times New Roman"/>
                <w:color w:val="000000" w:themeColor="text1"/>
                <w:sz w:val="24"/>
                <w:szCs w:val="24"/>
              </w:rPr>
              <w:t xml:space="preserve"> et al. (2008) Quantitative Non-randomized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Enhanced treatment effect of additional telepho</w:t>
            </w:r>
            <w:r>
              <w:rPr>
                <w:rFonts w:ascii="Times New Roman" w:hAnsi="Times New Roman" w:cs="Times New Roman"/>
                <w:color w:val="000000" w:themeColor="text1"/>
                <w:sz w:val="24"/>
                <w:szCs w:val="24"/>
              </w:rPr>
              <w:t>ne support was not supported. T</w:t>
            </w:r>
            <w:r w:rsidRPr="002931C0">
              <w:rPr>
                <w:rFonts w:ascii="Times New Roman" w:hAnsi="Times New Roman" w:cs="Times New Roman"/>
                <w:color w:val="000000" w:themeColor="text1"/>
                <w:sz w:val="24"/>
                <w:szCs w:val="24"/>
              </w:rPr>
              <w:t xml:space="preserve">he content of the calls may require more specific tailoring for each participant so that the messages are congruent with the participant’s style of processing health information.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After counselling, mean level</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 xml:space="preserve"> of self-reported PA for all participants sig. increased from 1.7 to 2.7 kcal/kg/day over a 1-month period</w:t>
            </w:r>
            <w:r w:rsidR="00943BE9">
              <w:rPr>
                <w:rFonts w:ascii="Times New Roman" w:hAnsi="Times New Roman" w:cs="Times New Roman"/>
                <w:color w:val="000000" w:themeColor="text1"/>
                <w:sz w:val="24"/>
                <w:szCs w:val="24"/>
              </w:rPr>
              <w:t xml:space="preserve"> (</w:t>
            </w:r>
            <w:r w:rsidR="00943BE9">
              <w:rPr>
                <w:rFonts w:ascii="Times New Roman" w:hAnsi="Times New Roman" w:cs="Times New Roman"/>
                <w:i/>
                <w:color w:val="000000" w:themeColor="text1"/>
                <w:sz w:val="24"/>
                <w:szCs w:val="24"/>
              </w:rPr>
              <w:t>p</w:t>
            </w:r>
            <w:r w:rsidR="00943BE9">
              <w:rPr>
                <w:rFonts w:ascii="Times New Roman" w:hAnsi="Times New Roman" w:cs="Times New Roman"/>
                <w:color w:val="000000" w:themeColor="text1"/>
                <w:sz w:val="24"/>
                <w:szCs w:val="24"/>
              </w:rPr>
              <w:t>&lt;0.001)</w:t>
            </w:r>
            <w:r w:rsidRPr="002931C0">
              <w:rPr>
                <w:rFonts w:ascii="Times New Roman" w:hAnsi="Times New Roman" w:cs="Times New Roman"/>
                <w:color w:val="000000" w:themeColor="text1"/>
                <w:sz w:val="24"/>
                <w:szCs w:val="24"/>
              </w:rPr>
              <w:t>; the frequency of PA of at least 10mins sig. increased; after counselling, participants engaged in moderate-intensity PA as frequently as light-intensity PA.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PAFES (Physical Activity, Health, and Sports Plan;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Gonzalez-</w:t>
            </w:r>
            <w:proofErr w:type="spellStart"/>
            <w:r w:rsidRPr="002931C0">
              <w:rPr>
                <w:rFonts w:ascii="Times New Roman" w:hAnsi="Times New Roman" w:cs="Times New Roman"/>
                <w:color w:val="000000" w:themeColor="text1"/>
                <w:sz w:val="24"/>
                <w:szCs w:val="24"/>
              </w:rPr>
              <w:t>Viana</w:t>
            </w:r>
            <w:proofErr w:type="spellEnd"/>
            <w:r w:rsidRPr="002931C0">
              <w:rPr>
                <w:rFonts w:ascii="Times New Roman" w:hAnsi="Times New Roman" w:cs="Times New Roman"/>
                <w:color w:val="000000" w:themeColor="text1"/>
                <w:sz w:val="24"/>
                <w:szCs w:val="24"/>
              </w:rPr>
              <w:t xml:space="preserve"> et al. (2018) </w:t>
            </w:r>
            <w:r w:rsidRPr="002931C0">
              <w:rPr>
                <w:rFonts w:ascii="Times New Roman" w:hAnsi="Times New Roman" w:cs="Times New Roman"/>
                <w:color w:val="000000" w:themeColor="text1"/>
                <w:sz w:val="24"/>
                <w:szCs w:val="24"/>
              </w:rPr>
              <w:lastRenderedPageBreak/>
              <w:t>Quantitative Descriptive Spain</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Satisfaction</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42.4% </w:t>
            </w:r>
            <w:r>
              <w:rPr>
                <w:rFonts w:ascii="Times New Roman" w:hAnsi="Times New Roman" w:cs="Times New Roman"/>
                <w:color w:val="000000" w:themeColor="text1"/>
                <w:sz w:val="24"/>
                <w:szCs w:val="24"/>
              </w:rPr>
              <w:t>of participants indicated that PAFES</w:t>
            </w:r>
            <w:r w:rsidRPr="002931C0">
              <w:rPr>
                <w:rFonts w:ascii="Times New Roman" w:hAnsi="Times New Roman" w:cs="Times New Roman"/>
                <w:color w:val="000000" w:themeColor="text1"/>
                <w:sz w:val="24"/>
                <w:szCs w:val="24"/>
              </w:rPr>
              <w:t xml:space="preserve"> had helped </w:t>
            </w:r>
            <w:r>
              <w:rPr>
                <w:rFonts w:ascii="Times New Roman" w:hAnsi="Times New Roman" w:cs="Times New Roman"/>
                <w:color w:val="000000" w:themeColor="text1"/>
                <w:sz w:val="24"/>
                <w:szCs w:val="24"/>
              </w:rPr>
              <w:t xml:space="preserve">to enhance PA in the community </w:t>
            </w:r>
            <w:r w:rsidRPr="002931C0">
              <w:rPr>
                <w:rFonts w:ascii="Times New Roman" w:hAnsi="Times New Roman" w:cs="Times New Roman"/>
                <w:color w:val="000000" w:themeColor="text1"/>
                <w:sz w:val="24"/>
                <w:szCs w:val="24"/>
              </w:rPr>
              <w:t xml:space="preserve">and </w:t>
            </w:r>
            <w:r w:rsidRPr="002931C0">
              <w:rPr>
                <w:rFonts w:ascii="Times New Roman" w:hAnsi="Times New Roman" w:cs="Times New Roman"/>
                <w:color w:val="000000" w:themeColor="text1"/>
                <w:sz w:val="24"/>
                <w:szCs w:val="24"/>
              </w:rPr>
              <w:lastRenderedPageBreak/>
              <w:t xml:space="preserve">46.3% </w:t>
            </w:r>
            <w:r>
              <w:rPr>
                <w:rFonts w:ascii="Times New Roman" w:hAnsi="Times New Roman" w:cs="Times New Roman"/>
                <w:color w:val="000000" w:themeColor="text1"/>
                <w:sz w:val="24"/>
                <w:szCs w:val="24"/>
              </w:rPr>
              <w:t xml:space="preserve">indicated </w:t>
            </w:r>
            <w:r w:rsidRPr="002931C0">
              <w:rPr>
                <w:rFonts w:ascii="Times New Roman" w:hAnsi="Times New Roman" w:cs="Times New Roman"/>
                <w:color w:val="000000" w:themeColor="text1"/>
                <w:sz w:val="24"/>
                <w:szCs w:val="24"/>
              </w:rPr>
              <w:t xml:space="preserve">that it had helped to improve their communication and collaboration with municipalities.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Frequency:</w:t>
            </w:r>
            <w:r w:rsidRPr="002931C0">
              <w:rPr>
                <w:rFonts w:ascii="Times New Roman" w:hAnsi="Times New Roman" w:cs="Times New Roman"/>
                <w:color w:val="000000" w:themeColor="text1"/>
                <w:sz w:val="24"/>
                <w:szCs w:val="24"/>
              </w:rPr>
              <w:t xml:space="preserve"> 64.2%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=99) indicated PAFES had been useful to increase PA sc</w:t>
            </w:r>
            <w:r>
              <w:rPr>
                <w:rFonts w:ascii="Times New Roman" w:hAnsi="Times New Roman" w:cs="Times New Roman"/>
                <w:color w:val="000000" w:themeColor="text1"/>
                <w:sz w:val="24"/>
                <w:szCs w:val="24"/>
              </w:rPr>
              <w:t xml:space="preserve">reening, advice, and recording. </w:t>
            </w:r>
            <w:r w:rsidRPr="002931C0">
              <w:rPr>
                <w:rFonts w:ascii="Times New Roman" w:hAnsi="Times New Roman" w:cs="Times New Roman"/>
                <w:color w:val="000000" w:themeColor="text1"/>
                <w:sz w:val="24"/>
                <w:szCs w:val="24"/>
              </w:rPr>
              <w:t xml:space="preserve">PA screening of adults aged 15-69 years with at least </w:t>
            </w:r>
            <w:r w:rsidRPr="002931C0">
              <w:rPr>
                <w:rFonts w:ascii="Times New Roman" w:hAnsi="Times New Roman" w:cs="Times New Roman"/>
                <w:color w:val="000000" w:themeColor="text1"/>
                <w:sz w:val="24"/>
                <w:szCs w:val="24"/>
              </w:rPr>
              <w:lastRenderedPageBreak/>
              <w:t>one cardiovascular risk factor increased from 14.4%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=280,162) in 2008 to 69.6%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=1,355,818) in 2015, a 55.2% increase during that period. Among those screened as inactive, advice coverage increased from 8.3%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=2,458) in 2012 to 35.6% (</w:t>
            </w:r>
            <w:r w:rsidRPr="002931C0">
              <w:rPr>
                <w:rFonts w:ascii="Times New Roman" w:hAnsi="Times New Roman" w:cs="Times New Roman"/>
                <w:i/>
                <w:color w:val="000000" w:themeColor="text1"/>
                <w:sz w:val="24"/>
                <w:szCs w:val="24"/>
              </w:rPr>
              <w:t>n</w:t>
            </w:r>
            <w:r w:rsidRPr="002931C0">
              <w:rPr>
                <w:rFonts w:ascii="Times New Roman" w:hAnsi="Times New Roman" w:cs="Times New Roman"/>
                <w:color w:val="000000" w:themeColor="text1"/>
                <w:sz w:val="24"/>
                <w:szCs w:val="24"/>
              </w:rPr>
              <w:t>=231,291) in 2015. 42.2% of respondents had received a PA recommendation from their provider in the previous year. By 2015, 6,046,611 (82.5%) of Catalan people had access to a PAFES “healthy route” in their municipality. In 2015, 100% of primary health care teams were included in the Plan. From 2005 on, there was a yearly increase in the number of primary health care teams implementing the Plan and registering PA screening and advice, except for 2011 when no training sessions were offered, and implementation and registration remained at the same level as in the previous year. By 2015 most primary health care teams (N 356; 96.4%) were recording their PA advice. In 2015, 18.2% (N 172) of the 947 municipalities of Catalonia had at least one “healthy route” and had identified their PA offerings (93.6% of the municipalities with &gt;20,000 inhabitants and 60.8% of those with &gt;5,000 inhabitants). Implementation: By the maintenance phase of the plan, &gt;90% of primary health care teams were registering their PA screening and advice across all health regions.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Of those advised by their provider to be active, 28.3% said they had followed their provider’s recommendation to walk 30 mins/day. Between 2006 and 2010, a general increase was observed in adults reporting moderate or high levels of PA, from 64.8% to 74.1% [adjusted OR=1.54; 95% CI (1.36-1.74)</w:t>
            </w:r>
            <w:r w:rsidR="008337D0">
              <w:rPr>
                <w:rFonts w:ascii="Times New Roman" w:hAnsi="Times New Roman" w:cs="Times New Roman"/>
                <w:color w:val="000000" w:themeColor="text1"/>
                <w:sz w:val="24"/>
                <w:szCs w:val="24"/>
              </w:rPr>
              <w:t xml:space="preserve">, </w:t>
            </w:r>
            <w:r w:rsidR="008337D0">
              <w:rPr>
                <w:rFonts w:ascii="Times New Roman" w:hAnsi="Times New Roman" w:cs="Times New Roman"/>
                <w:i/>
                <w:color w:val="000000" w:themeColor="text1"/>
                <w:sz w:val="24"/>
                <w:szCs w:val="24"/>
              </w:rPr>
              <w:t>p</w:t>
            </w:r>
            <w:r w:rsidR="008337D0">
              <w:rPr>
                <w:rFonts w:ascii="Times New Roman" w:hAnsi="Times New Roman" w:cs="Times New Roman"/>
                <w:color w:val="000000" w:themeColor="text1"/>
                <w:sz w:val="24"/>
                <w:szCs w:val="24"/>
              </w:rPr>
              <w:t>&lt;0.001</w:t>
            </w:r>
            <w:r w:rsidRPr="002931C0">
              <w:rPr>
                <w:rFonts w:ascii="Times New Roman" w:hAnsi="Times New Roman" w:cs="Times New Roman"/>
                <w:color w:val="000000" w:themeColor="text1"/>
                <w:sz w:val="24"/>
                <w:szCs w:val="24"/>
              </w:rPr>
              <w:t xml:space="preserve">]. From 2010 to 2013, PA levels declined, but remained higher than in 2006. In 2014, </w:t>
            </w:r>
            <w:r w:rsidRPr="002931C0">
              <w:rPr>
                <w:rFonts w:ascii="Times New Roman" w:hAnsi="Times New Roman" w:cs="Times New Roman"/>
                <w:color w:val="000000" w:themeColor="text1"/>
                <w:sz w:val="24"/>
                <w:szCs w:val="24"/>
              </w:rPr>
              <w:lastRenderedPageBreak/>
              <w:t>however, PA dropped below 2006 levels, returning to 2006 levels in 2015. After stratifying by sex and cardiovascular risk factors, a similar evolution in PA was observed over time; men without risk factors were the most active group and women with cardiovascular risk factors the least active. Women with no cardiovascular risk factors showed the highest PA increase between 2006 and 2010 (16.0%), followed by men and women with at least one cardiovascular risk factor (14.4% and 12.2%, respectively).</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color w:val="000000" w:themeColor="text1"/>
                <w:sz w:val="24"/>
                <w:szCs w:val="24"/>
              </w:rPr>
            </w:pPr>
            <w:r w:rsidRPr="002931C0">
              <w:rPr>
                <w:rFonts w:ascii="Times New Roman" w:hAnsi="Times New Roman" w:cs="Times New Roman"/>
                <w:b/>
                <w:bCs/>
                <w:color w:val="000000" w:themeColor="text1"/>
                <w:sz w:val="24"/>
                <w:szCs w:val="24"/>
              </w:rPr>
              <w:lastRenderedPageBreak/>
              <w:t>PAHLS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C45048" w:rsidRDefault="00117777" w:rsidP="008B2358">
            <w:pPr>
              <w:rPr>
                <w:rFonts w:ascii="Times New Roman" w:hAnsi="Times New Roman" w:cs="Times New Roman"/>
                <w:color w:val="000000" w:themeColor="text1"/>
                <w:sz w:val="24"/>
                <w:szCs w:val="24"/>
              </w:rPr>
            </w:pPr>
            <w:proofErr w:type="spellStart"/>
            <w:r w:rsidRPr="00C45048">
              <w:rPr>
                <w:rFonts w:ascii="Times New Roman" w:hAnsi="Times New Roman" w:cs="Times New Roman"/>
                <w:color w:val="000000" w:themeColor="text1"/>
                <w:sz w:val="24"/>
                <w:szCs w:val="24"/>
              </w:rPr>
              <w:t>Brostrom</w:t>
            </w:r>
            <w:proofErr w:type="spellEnd"/>
            <w:r w:rsidRPr="00C45048">
              <w:rPr>
                <w:rFonts w:ascii="Times New Roman" w:hAnsi="Times New Roman" w:cs="Times New Roman"/>
                <w:color w:val="000000" w:themeColor="text1"/>
                <w:sz w:val="24"/>
                <w:szCs w:val="24"/>
              </w:rPr>
              <w:t xml:space="preserve"> et al. (2017) Quantitative Descriptive Sweden</w:t>
            </w:r>
          </w:p>
        </w:tc>
        <w:tc>
          <w:tcPr>
            <w:tcW w:w="5670" w:type="dxa"/>
          </w:tcPr>
          <w:p w:rsidR="00117777" w:rsidRPr="00C45048" w:rsidRDefault="00117777" w:rsidP="008B2358">
            <w:pPr>
              <w:rPr>
                <w:rFonts w:ascii="Times New Roman" w:hAnsi="Times New Roman" w:cs="Times New Roman"/>
                <w:color w:val="000000" w:themeColor="text1"/>
                <w:sz w:val="24"/>
                <w:szCs w:val="24"/>
              </w:rPr>
            </w:pPr>
          </w:p>
        </w:tc>
        <w:tc>
          <w:tcPr>
            <w:tcW w:w="5670" w:type="dxa"/>
          </w:tcPr>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b/>
                <w:color w:val="000000" w:themeColor="text1"/>
                <w:sz w:val="24"/>
                <w:szCs w:val="24"/>
              </w:rPr>
              <w:t xml:space="preserve">(Other) Validity and Reliability: </w:t>
            </w:r>
            <w:proofErr w:type="spellStart"/>
            <w:r w:rsidRPr="00C45048">
              <w:rPr>
                <w:rFonts w:ascii="Times New Roman" w:hAnsi="Times New Roman" w:cs="Times New Roman"/>
                <w:color w:val="000000" w:themeColor="text1"/>
                <w:sz w:val="24"/>
                <w:szCs w:val="24"/>
              </w:rPr>
              <w:t>Uni</w:t>
            </w:r>
            <w:proofErr w:type="spellEnd"/>
            <w:r>
              <w:rPr>
                <w:rFonts w:ascii="Times New Roman" w:hAnsi="Times New Roman" w:cs="Times New Roman"/>
                <w:color w:val="000000" w:themeColor="text1"/>
                <w:sz w:val="24"/>
                <w:szCs w:val="24"/>
              </w:rPr>
              <w:t>-</w:t>
            </w:r>
            <w:r w:rsidRPr="00C45048">
              <w:rPr>
                <w:rFonts w:ascii="Times New Roman" w:hAnsi="Times New Roman" w:cs="Times New Roman"/>
                <w:color w:val="000000" w:themeColor="text1"/>
                <w:sz w:val="24"/>
                <w:szCs w:val="24"/>
              </w:rPr>
              <w:t xml:space="preserve">dimensionality for the tool was supported by confirmatory factor analysis and </w:t>
            </w:r>
            <w:proofErr w:type="spellStart"/>
            <w:r w:rsidRPr="00C45048">
              <w:rPr>
                <w:rFonts w:ascii="Times New Roman" w:hAnsi="Times New Roman" w:cs="Times New Roman"/>
                <w:color w:val="000000" w:themeColor="text1"/>
                <w:sz w:val="24"/>
                <w:szCs w:val="24"/>
              </w:rPr>
              <w:t>Rasch</w:t>
            </w:r>
            <w:proofErr w:type="spellEnd"/>
            <w:r w:rsidRPr="00C45048">
              <w:rPr>
                <w:rFonts w:ascii="Times New Roman" w:hAnsi="Times New Roman" w:cs="Times New Roman"/>
                <w:color w:val="000000" w:themeColor="text1"/>
                <w:sz w:val="24"/>
                <w:szCs w:val="24"/>
              </w:rPr>
              <w:t xml:space="preserve"> analyses. Multiple group confirmatory factor analysis showed that the tool operated equivalently across both male and female participants. Internal consistency (Cronbach’s</w:t>
            </w:r>
            <w:r>
              <w:rPr>
                <w:rFonts w:ascii="Times New Roman" w:hAnsi="Times New Roman" w:cs="Times New Roman"/>
                <w:color w:val="000000" w:themeColor="text1"/>
                <w:sz w:val="24"/>
                <w:szCs w:val="24"/>
              </w:rPr>
              <w:t xml:space="preserve"> </w:t>
            </w:r>
            <w:r w:rsidRPr="00C45048">
              <w:rPr>
                <w:rFonts w:ascii="Times New Roman" w:hAnsi="Times New Roman" w:cs="Times New Roman"/>
                <w:color w:val="000000" w:themeColor="text1"/>
                <w:sz w:val="24"/>
                <w:szCs w:val="24"/>
              </w:rPr>
              <w:t>alpha 0.83) and composite reliability (0.89) were good.</w:t>
            </w:r>
          </w:p>
        </w:tc>
        <w:tc>
          <w:tcPr>
            <w:tcW w:w="680" w:type="dxa"/>
          </w:tcPr>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Paper-based Decision Tool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Cupples</w:t>
            </w:r>
            <w:proofErr w:type="spellEnd"/>
            <w:r w:rsidRPr="002931C0">
              <w:rPr>
                <w:rFonts w:ascii="Times New Roman" w:hAnsi="Times New Roman" w:cs="Times New Roman"/>
                <w:color w:val="000000" w:themeColor="text1"/>
                <w:sz w:val="24"/>
                <w:szCs w:val="24"/>
              </w:rPr>
              <w:t xml:space="preserve"> et al. (2018)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 Ireland</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suggested that more feedback on their progress might increase their motivation for change.</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Content</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16</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adults </w:t>
            </w:r>
            <w:r w:rsidRPr="002931C0">
              <w:rPr>
                <w:rFonts w:ascii="Times New Roman" w:hAnsi="Times New Roman" w:cs="Times New Roman"/>
                <w:color w:val="000000"/>
                <w:sz w:val="24"/>
                <w:szCs w:val="24"/>
              </w:rPr>
              <w:t xml:space="preserve">thought they had enough advice and support to decide about change, but half of </w:t>
            </w:r>
            <w:r>
              <w:rPr>
                <w:rFonts w:ascii="Times New Roman" w:hAnsi="Times New Roman" w:cs="Times New Roman"/>
                <w:color w:val="000000"/>
                <w:sz w:val="24"/>
                <w:szCs w:val="24"/>
              </w:rPr>
              <w:t>these were not ready for action.</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14</w:t>
            </w:r>
            <w:r w:rsidRPr="002931C0">
              <w:rPr>
                <w:rFonts w:ascii="Times New Roman" w:hAnsi="Times New Roman" w:cs="Times New Roman"/>
                <w:color w:val="000000"/>
                <w:sz w:val="24"/>
                <w:szCs w:val="24"/>
              </w:rPr>
              <w:t xml:space="preserve"> wanted more information about practical options for change; only one provider thought that more details about heart disease should be provided.</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Efficiency</w:t>
            </w:r>
            <w:r w:rsidRPr="002931C0">
              <w:rPr>
                <w:rFonts w:ascii="Times New Roman" w:hAnsi="Times New Roman" w:cs="Times New Roman"/>
                <w:color w:val="000000"/>
                <w:sz w:val="24"/>
                <w:szCs w:val="24"/>
              </w:rPr>
              <w:t xml:space="preserve">: The convenience of a paper-based tool was highlighted, but a need for alternative, electronic formats was recognised, particularly for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with limited reading capability.</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lastRenderedPageBreak/>
              <w:t>Understandability</w:t>
            </w:r>
            <w:r>
              <w:rPr>
                <w:rFonts w:ascii="Times New Roman" w:hAnsi="Times New Roman" w:cs="Times New Roman"/>
                <w:color w:val="000000"/>
                <w:sz w:val="24"/>
                <w:szCs w:val="24"/>
              </w:rPr>
              <w:t xml:space="preserve">: Providers considered that the tool’s </w:t>
            </w:r>
            <w:r w:rsidRPr="002931C0">
              <w:rPr>
                <w:rFonts w:ascii="Times New Roman" w:hAnsi="Times New Roman" w:cs="Times New Roman"/>
                <w:color w:val="000000"/>
                <w:sz w:val="24"/>
                <w:szCs w:val="24"/>
              </w:rPr>
              <w:t>structured framework helped focus consultations on relevant issues.</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Visibility</w:t>
            </w:r>
            <w:r w:rsidRPr="002931C0">
              <w:rPr>
                <w:rFonts w:ascii="Times New Roman" w:hAnsi="Times New Roman" w:cs="Times New Roman"/>
                <w:color w:val="000000"/>
                <w:sz w:val="24"/>
                <w:szCs w:val="24"/>
              </w:rPr>
              <w:t>: The tool's format, A5 size, content and brevity were welcomed unanimously.</w:t>
            </w:r>
          </w:p>
          <w:p w:rsidR="00117777" w:rsidRPr="002931C0" w:rsidRDefault="00117777" w:rsidP="008B2358">
            <w:pPr>
              <w:rPr>
                <w:rFonts w:ascii="Times New Roman" w:hAnsi="Times New Roman" w:cs="Times New Roman"/>
                <w:color w:val="000000" w:themeColor="text1"/>
                <w:sz w:val="24"/>
                <w:szCs w:val="24"/>
              </w:rPr>
            </w:pPr>
            <w:r w:rsidRPr="002209AF">
              <w:rPr>
                <w:rFonts w:ascii="Times New Roman" w:hAnsi="Times New Roman" w:cs="Times New Roman"/>
                <w:b/>
                <w:color w:val="000000"/>
                <w:sz w:val="24"/>
                <w:szCs w:val="24"/>
              </w:rPr>
              <w:t>Workflow</w:t>
            </w:r>
            <w:r w:rsidRPr="002931C0">
              <w:rPr>
                <w:rFonts w:ascii="Times New Roman" w:hAnsi="Times New Roman" w:cs="Times New Roman"/>
                <w:color w:val="000000"/>
                <w:sz w:val="24"/>
                <w:szCs w:val="24"/>
              </w:rPr>
              <w:t xml:space="preserve">: Opportunities to ask for explanations and converse with providers were valued. Participants' responses indicated the strength of impact of providers sharing personal experiences and showing understanding of </w:t>
            </w:r>
            <w:r>
              <w:rPr>
                <w:rFonts w:ascii="Times New Roman" w:hAnsi="Times New Roman" w:cs="Times New Roman"/>
                <w:color w:val="000000"/>
                <w:sz w:val="24"/>
                <w:szCs w:val="24"/>
              </w:rPr>
              <w:t>adults’ lives.</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However, pr</w:t>
            </w:r>
            <w:r w:rsidRPr="002931C0">
              <w:rPr>
                <w:rFonts w:ascii="Times New Roman" w:hAnsi="Times New Roman" w:cs="Times New Roman"/>
                <w:color w:val="000000"/>
                <w:sz w:val="24"/>
                <w:szCs w:val="24"/>
              </w:rPr>
              <w:t xml:space="preserve">oviders did not appear to recognize how much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valued using the shared decision tool: they considered it impossible to use in everyday practice, given current time constraints and workloads.</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 xml:space="preserve">Interviewees considered that no qualifications were needed to use the tool but interviewing skills were required and that someone, outside the practice team, could conduct consultations. </w:t>
            </w:r>
          </w:p>
          <w:p w:rsidR="00117777" w:rsidRPr="002931C0" w:rsidRDefault="00117777" w:rsidP="008B2358">
            <w:pPr>
              <w:rPr>
                <w:rFonts w:ascii="Times New Roman" w:hAnsi="Times New Roman" w:cs="Times New Roman"/>
                <w:color w:val="000000"/>
                <w:sz w:val="24"/>
                <w:szCs w:val="24"/>
              </w:rPr>
            </w:pPr>
            <w:r w:rsidRPr="00C45048">
              <w:rPr>
                <w:rFonts w:ascii="Times New Roman" w:hAnsi="Times New Roman" w:cs="Times New Roman"/>
                <w:b/>
                <w:color w:val="000000"/>
                <w:sz w:val="24"/>
                <w:szCs w:val="24"/>
              </w:rPr>
              <w:t>Confidence</w:t>
            </w:r>
            <w:r>
              <w:rPr>
                <w:rFonts w:ascii="Times New Roman" w:hAnsi="Times New Roman" w:cs="Times New Roman"/>
                <w:color w:val="000000"/>
                <w:sz w:val="24"/>
                <w:szCs w:val="24"/>
              </w:rPr>
              <w:t>: P</w:t>
            </w:r>
            <w:r w:rsidRPr="002931C0">
              <w:rPr>
                <w:rFonts w:ascii="Times New Roman" w:hAnsi="Times New Roman" w:cs="Times New Roman"/>
                <w:color w:val="000000"/>
                <w:sz w:val="24"/>
                <w:szCs w:val="24"/>
              </w:rPr>
              <w:t>roviders lacked confidence regarding their knowledge of lifestyle advice.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Movement Behaviours</w:t>
            </w:r>
            <w:r w:rsidRPr="002931C0">
              <w:rPr>
                <w:rFonts w:ascii="Times New Roman" w:hAnsi="Times New Roman" w:cs="Times New Roman"/>
                <w:color w:val="000000"/>
                <w:sz w:val="24"/>
                <w:szCs w:val="24"/>
              </w:rPr>
              <w:t xml:space="preserve">: 19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con</w:t>
            </w:r>
            <w:r>
              <w:rPr>
                <w:rFonts w:ascii="Times New Roman" w:hAnsi="Times New Roman" w:cs="Times New Roman"/>
                <w:color w:val="000000"/>
                <w:sz w:val="24"/>
                <w:szCs w:val="24"/>
              </w:rPr>
              <w:t>sidered they could do more PA. At 1-month review some</w:t>
            </w:r>
            <w:r w:rsidRPr="002931C0">
              <w:rPr>
                <w:rFonts w:ascii="Times New Roman" w:hAnsi="Times New Roman" w:cs="Times New Roman"/>
                <w:color w:val="000000"/>
                <w:sz w:val="24"/>
                <w:szCs w:val="24"/>
              </w:rPr>
              <w:t xml:space="preserve"> reported new activities but, for various re</w:t>
            </w:r>
            <w:r>
              <w:rPr>
                <w:rFonts w:ascii="Times New Roman" w:hAnsi="Times New Roman" w:cs="Times New Roman"/>
                <w:color w:val="000000"/>
                <w:sz w:val="24"/>
                <w:szCs w:val="24"/>
              </w:rPr>
              <w:t>asons, did not sustain these. Te</w:t>
            </w:r>
            <w:r w:rsidRPr="002931C0">
              <w:rPr>
                <w:rFonts w:ascii="Times New Roman" w:hAnsi="Times New Roman" w:cs="Times New Roman"/>
                <w:color w:val="000000"/>
                <w:sz w:val="24"/>
                <w:szCs w:val="24"/>
              </w:rPr>
              <w:t xml:space="preserve">levision viewing </w:t>
            </w:r>
            <w:r>
              <w:rPr>
                <w:rFonts w:ascii="Times New Roman" w:hAnsi="Times New Roman" w:cs="Times New Roman"/>
                <w:color w:val="000000"/>
                <w:sz w:val="24"/>
                <w:szCs w:val="24"/>
              </w:rPr>
              <w:t>w</w:t>
            </w:r>
            <w:r w:rsidRPr="002931C0">
              <w:rPr>
                <w:rFonts w:ascii="Times New Roman" w:hAnsi="Times New Roman" w:cs="Times New Roman"/>
                <w:color w:val="000000"/>
                <w:sz w:val="24"/>
                <w:szCs w:val="24"/>
              </w:rPr>
              <w:t>as an ind</w:t>
            </w:r>
            <w:r>
              <w:rPr>
                <w:rFonts w:ascii="Times New Roman" w:hAnsi="Times New Roman" w:cs="Times New Roman"/>
                <w:color w:val="000000"/>
                <w:sz w:val="24"/>
                <w:szCs w:val="24"/>
              </w:rPr>
              <w:t xml:space="preserve">icator of sedentary behaviour, with </w:t>
            </w:r>
            <w:r w:rsidRPr="002931C0">
              <w:rPr>
                <w:rFonts w:ascii="Times New Roman" w:hAnsi="Times New Roman" w:cs="Times New Roman"/>
                <w:color w:val="000000"/>
                <w:sz w:val="24"/>
                <w:szCs w:val="24"/>
              </w:rPr>
              <w:t>45% watch</w:t>
            </w:r>
            <w:r>
              <w:rPr>
                <w:rFonts w:ascii="Times New Roman" w:hAnsi="Times New Roman" w:cs="Times New Roman"/>
                <w:color w:val="000000"/>
                <w:sz w:val="24"/>
                <w:szCs w:val="24"/>
              </w:rPr>
              <w:t>ing &lt;</w:t>
            </w:r>
            <w:r w:rsidRPr="002931C0">
              <w:rPr>
                <w:rFonts w:ascii="Times New Roman" w:hAnsi="Times New Roman" w:cs="Times New Roman"/>
                <w:color w:val="000000"/>
                <w:sz w:val="24"/>
                <w:szCs w:val="24"/>
              </w:rPr>
              <w:t>1 hour's daytime television</w:t>
            </w:r>
            <w:r>
              <w:rPr>
                <w:rFonts w:ascii="Times New Roman" w:hAnsi="Times New Roman" w:cs="Times New Roman"/>
                <w:color w:val="000000"/>
                <w:sz w:val="24"/>
                <w:szCs w:val="24"/>
              </w:rPr>
              <w:t>,</w:t>
            </w:r>
            <w:r w:rsidRPr="002931C0">
              <w:rPr>
                <w:rFonts w:ascii="Times New Roman" w:hAnsi="Times New Roman" w:cs="Times New Roman"/>
                <w:color w:val="000000"/>
                <w:sz w:val="24"/>
                <w:szCs w:val="24"/>
              </w:rPr>
              <w:t xml:space="preserve"> but viewing time was higher in the evenings, on both weekdays and weekends, and ch</w:t>
            </w:r>
            <w:r>
              <w:rPr>
                <w:rFonts w:ascii="Times New Roman" w:hAnsi="Times New Roman" w:cs="Times New Roman"/>
                <w:color w:val="000000"/>
                <w:sz w:val="24"/>
                <w:szCs w:val="24"/>
              </w:rPr>
              <w:t>anged little during the study. S</w:t>
            </w:r>
            <w:r w:rsidRPr="002931C0">
              <w:rPr>
                <w:rFonts w:ascii="Times New Roman" w:hAnsi="Times New Roman" w:cs="Times New Roman"/>
                <w:color w:val="000000"/>
                <w:sz w:val="24"/>
                <w:szCs w:val="24"/>
              </w:rPr>
              <w:t xml:space="preserve">edentary behaviour fell over the 3 </w:t>
            </w:r>
            <w:r w:rsidRPr="002931C0">
              <w:rPr>
                <w:rFonts w:ascii="Times New Roman" w:hAnsi="Times New Roman" w:cs="Times New Roman"/>
                <w:color w:val="000000"/>
                <w:sz w:val="24"/>
                <w:szCs w:val="24"/>
              </w:rPr>
              <w:lastRenderedPageBreak/>
              <w:t>months, but there were also small reductions in mean MVPA and daily step counts.</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PAVS (Physical Activity Vital Sign;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6)</w:t>
            </w:r>
          </w:p>
        </w:tc>
      </w:tr>
      <w:tr w:rsidR="00117777" w:rsidRPr="002931C0" w:rsidTr="005E0E5A">
        <w:tc>
          <w:tcPr>
            <w:tcW w:w="1413" w:type="dxa"/>
          </w:tcPr>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color w:val="000000" w:themeColor="text1"/>
                <w:sz w:val="24"/>
                <w:szCs w:val="24"/>
              </w:rPr>
              <w:t>Greenwood et al. (2010) Quantitative Descriptive</w:t>
            </w:r>
          </w:p>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color w:val="000000" w:themeColor="text1"/>
                <w:sz w:val="24"/>
                <w:szCs w:val="24"/>
              </w:rPr>
              <w:t>USA</w:t>
            </w:r>
          </w:p>
        </w:tc>
        <w:tc>
          <w:tcPr>
            <w:tcW w:w="5670" w:type="dxa"/>
          </w:tcPr>
          <w:p w:rsidR="00117777" w:rsidRPr="00C45048" w:rsidRDefault="00117777" w:rsidP="008B2358">
            <w:pPr>
              <w:rPr>
                <w:rFonts w:ascii="Times New Roman" w:hAnsi="Times New Roman" w:cs="Times New Roman"/>
                <w:color w:val="000000" w:themeColor="text1"/>
                <w:sz w:val="24"/>
                <w:szCs w:val="24"/>
              </w:rPr>
            </w:pPr>
          </w:p>
        </w:tc>
        <w:tc>
          <w:tcPr>
            <w:tcW w:w="5670" w:type="dxa"/>
          </w:tcPr>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b/>
                <w:color w:val="000000" w:themeColor="text1"/>
                <w:sz w:val="24"/>
                <w:szCs w:val="24"/>
              </w:rPr>
              <w:t>(Other) General Health:</w:t>
            </w:r>
            <w:r w:rsidRPr="00C45048">
              <w:rPr>
                <w:rFonts w:ascii="Times New Roman" w:hAnsi="Times New Roman" w:cs="Times New Roman"/>
                <w:color w:val="000000" w:themeColor="text1"/>
                <w:sz w:val="24"/>
                <w:szCs w:val="24"/>
              </w:rPr>
              <w:t xml:space="preserve"> BMI sig. decreased 0.91 units for every day of moderate-intensity PA during a typical week (adjusted β coefficient; </w:t>
            </w:r>
            <w:r>
              <w:rPr>
                <w:rFonts w:ascii="Times New Roman" w:hAnsi="Times New Roman" w:cs="Times New Roman"/>
                <w:i/>
                <w:color w:val="000000" w:themeColor="text1"/>
                <w:sz w:val="24"/>
                <w:szCs w:val="24"/>
              </w:rPr>
              <w:t>P</w:t>
            </w:r>
            <w:r w:rsidRPr="00C45048">
              <w:rPr>
                <w:rFonts w:ascii="Times New Roman" w:hAnsi="Times New Roman" w:cs="Times New Roman"/>
                <w:color w:val="000000" w:themeColor="text1"/>
                <w:sz w:val="24"/>
                <w:szCs w:val="24"/>
              </w:rPr>
              <w:t>&lt;.001). BMI sig. decreased 2.90 units for tho</w:t>
            </w:r>
            <w:r>
              <w:rPr>
                <w:rFonts w:ascii="Times New Roman" w:hAnsi="Times New Roman" w:cs="Times New Roman"/>
                <w:color w:val="000000" w:themeColor="text1"/>
                <w:sz w:val="24"/>
                <w:szCs w:val="24"/>
              </w:rPr>
              <w:t>s</w:t>
            </w:r>
            <w:r w:rsidRPr="00C45048">
              <w:rPr>
                <w:rFonts w:ascii="Times New Roman" w:hAnsi="Times New Roman" w:cs="Times New Roman"/>
                <w:color w:val="000000" w:themeColor="text1"/>
                <w:sz w:val="24"/>
                <w:szCs w:val="24"/>
              </w:rPr>
              <w:t xml:space="preserve">e who reported PA ≥5 times in a typical week (adjusted β coefficient; </w:t>
            </w:r>
            <w:r>
              <w:rPr>
                <w:rFonts w:ascii="Times New Roman" w:hAnsi="Times New Roman" w:cs="Times New Roman"/>
                <w:i/>
                <w:color w:val="000000" w:themeColor="text1"/>
                <w:sz w:val="24"/>
                <w:szCs w:val="24"/>
              </w:rPr>
              <w:t>P</w:t>
            </w:r>
            <w:r w:rsidRPr="00C45048">
              <w:rPr>
                <w:rFonts w:ascii="Times New Roman" w:hAnsi="Times New Roman" w:cs="Times New Roman"/>
                <w:color w:val="000000" w:themeColor="text1"/>
                <w:sz w:val="24"/>
                <w:szCs w:val="24"/>
              </w:rPr>
              <w:t>&lt;.01)</w:t>
            </w:r>
          </w:p>
        </w:tc>
        <w:tc>
          <w:tcPr>
            <w:tcW w:w="680" w:type="dxa"/>
          </w:tcPr>
          <w:p w:rsidR="00117777" w:rsidRPr="00C45048" w:rsidRDefault="00117777" w:rsidP="008B2358">
            <w:pPr>
              <w:rPr>
                <w:rFonts w:ascii="Times New Roman" w:hAnsi="Times New Roman" w:cs="Times New Roman"/>
                <w:color w:val="000000" w:themeColor="text1"/>
                <w:sz w:val="24"/>
                <w:szCs w:val="24"/>
              </w:rPr>
            </w:pPr>
            <w:r w:rsidRPr="00C45048">
              <w:rPr>
                <w:rFonts w:ascii="Times New Roman" w:hAnsi="Times New Roman" w:cs="Times New Roman"/>
                <w:color w:val="000000" w:themeColor="text1"/>
                <w:sz w:val="24"/>
                <w:szCs w:val="24"/>
              </w:rPr>
              <w:t>4</w:t>
            </w:r>
          </w:p>
        </w:tc>
      </w:tr>
      <w:tr w:rsidR="00117777" w:rsidRPr="002931C0" w:rsidTr="005E0E5A">
        <w:tc>
          <w:tcPr>
            <w:tcW w:w="1413" w:type="dxa"/>
          </w:tcPr>
          <w:p w:rsidR="00117777" w:rsidRPr="002931C0" w:rsidRDefault="00117777" w:rsidP="008B2358">
            <w:pPr>
              <w:rPr>
                <w:rFonts w:ascii="Times New Roman" w:hAnsi="Times New Roman" w:cs="Times New Roman"/>
                <w:iCs/>
                <w:color w:val="000000" w:themeColor="text1"/>
                <w:sz w:val="24"/>
                <w:szCs w:val="24"/>
              </w:rPr>
            </w:pPr>
            <w:r w:rsidRPr="002931C0">
              <w:rPr>
                <w:rFonts w:ascii="Times New Roman" w:hAnsi="Times New Roman" w:cs="Times New Roman"/>
                <w:iCs/>
                <w:color w:val="000000" w:themeColor="text1"/>
                <w:sz w:val="24"/>
                <w:szCs w:val="24"/>
              </w:rPr>
              <w:t>Heath et al. (2015)</w:t>
            </w:r>
          </w:p>
          <w:p w:rsidR="00117777" w:rsidRPr="002931C0" w:rsidRDefault="00117777" w:rsidP="008B2358">
            <w:pPr>
              <w:rPr>
                <w:rFonts w:ascii="Times New Roman" w:hAnsi="Times New Roman" w:cs="Times New Roman"/>
                <w:iCs/>
                <w:color w:val="000000" w:themeColor="text1"/>
                <w:sz w:val="24"/>
                <w:szCs w:val="24"/>
              </w:rPr>
            </w:pPr>
            <w:r w:rsidRPr="002931C0">
              <w:rPr>
                <w:rFonts w:ascii="Times New Roman" w:hAnsi="Times New Roman" w:cs="Times New Roman"/>
                <w:iCs/>
                <w:color w:val="000000" w:themeColor="text1"/>
                <w:sz w:val="24"/>
                <w:szCs w:val="24"/>
              </w:rPr>
              <w:t>Quantitative Non-randomized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iCs/>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Providers were unified in their qualitative recommendation to integrate the </w:t>
            </w:r>
            <w:r>
              <w:rPr>
                <w:rFonts w:ascii="Times New Roman" w:hAnsi="Times New Roman" w:cs="Times New Roman"/>
                <w:color w:val="000000" w:themeColor="text1"/>
                <w:sz w:val="24"/>
                <w:szCs w:val="24"/>
              </w:rPr>
              <w:t>Exercise is Medicine</w:t>
            </w:r>
            <w:r w:rsidRPr="006A302A">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EIM</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protocols of PA assessment and referral into the EMR in response to questions about how to improve the EIM process.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Pr>
                <w:rFonts w:ascii="Times New Roman" w:hAnsi="Times New Roman" w:cs="Times New Roman"/>
                <w:color w:val="000000" w:themeColor="text1"/>
                <w:sz w:val="24"/>
                <w:szCs w:val="24"/>
              </w:rPr>
              <w:t xml:space="preserve">: 40% </w:t>
            </w:r>
            <w:r w:rsidRPr="002931C0">
              <w:rPr>
                <w:rFonts w:ascii="Times New Roman" w:hAnsi="Times New Roman" w:cs="Times New Roman"/>
                <w:color w:val="000000" w:themeColor="text1"/>
                <w:sz w:val="24"/>
                <w:szCs w:val="24"/>
              </w:rPr>
              <w:t>of providers reported that the EIM Health Care Provider Action Guide was easy to use,</w:t>
            </w:r>
            <w:r>
              <w:rPr>
                <w:rFonts w:ascii="Times New Roman" w:hAnsi="Times New Roman" w:cs="Times New Roman"/>
                <w:color w:val="000000" w:themeColor="text1"/>
                <w:sz w:val="24"/>
                <w:szCs w:val="24"/>
              </w:rPr>
              <w:t xml:space="preserve"> with 50%</w:t>
            </w:r>
            <w:r w:rsidRPr="002931C0">
              <w:rPr>
                <w:rFonts w:ascii="Times New Roman" w:hAnsi="Times New Roman" w:cs="Times New Roman"/>
                <w:color w:val="000000" w:themeColor="text1"/>
                <w:sz w:val="24"/>
                <w:szCs w:val="24"/>
              </w:rPr>
              <w:t xml:space="preserve"> neutral. Use of the EIM materials was reported to be easy to very easy</w:t>
            </w:r>
            <w:r>
              <w:rPr>
                <w:rFonts w:ascii="Times New Roman" w:hAnsi="Times New Roman" w:cs="Times New Roman"/>
                <w:color w:val="000000" w:themeColor="text1"/>
                <w:sz w:val="24"/>
                <w:szCs w:val="24"/>
              </w:rPr>
              <w:t xml:space="preserve"> to use by more than 80%</w:t>
            </w:r>
            <w:r w:rsidRPr="002931C0">
              <w:rPr>
                <w:rFonts w:ascii="Times New Roman" w:hAnsi="Times New Roman" w:cs="Times New Roman"/>
                <w:color w:val="000000" w:themeColor="text1"/>
                <w:sz w:val="24"/>
                <w:szCs w:val="24"/>
              </w:rPr>
              <w:t xml:space="preserve"> of respondents</w:t>
            </w:r>
            <w:r>
              <w:rPr>
                <w:rFonts w:ascii="Times New Roman" w:hAnsi="Times New Roman" w:cs="Times New Roman"/>
                <w:color w:val="000000" w:themeColor="text1"/>
                <w:sz w:val="24"/>
                <w:szCs w:val="24"/>
              </w:rPr>
              <w:t>.</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53% of providers indicated that the use of the EIM protocols improved their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skills, while the group was split between feeling neutral and being helped by EIM in overcoming barriers for assessment and </w:t>
            </w:r>
            <w:r>
              <w:rPr>
                <w:rFonts w:ascii="Times New Roman" w:hAnsi="Times New Roman" w:cs="Times New Roman"/>
                <w:color w:val="000000" w:themeColor="text1"/>
                <w:sz w:val="24"/>
                <w:szCs w:val="24"/>
              </w:rPr>
              <w:t>counselling about PA among adults accessing their care</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Exposure to EIM protocols did not appear to impact the amount of time providers spent talking to about PA, with 30% (9/30) spending from 0–1 min, and 70% (21/30) spending &gt;1min but &lt;5mins.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Almost 60% of providers were neutral as to whether the EIM process helped to increase adults’ PA, with 30% responding in the affirmative. PA </w:t>
            </w:r>
            <w:r w:rsidRPr="002931C0">
              <w:rPr>
                <w:rFonts w:ascii="Times New Roman" w:hAnsi="Times New Roman" w:cs="Times New Roman"/>
                <w:color w:val="000000" w:themeColor="text1"/>
                <w:sz w:val="24"/>
                <w:szCs w:val="24"/>
              </w:rPr>
              <w:lastRenderedPageBreak/>
              <w:t>assessments among the EIM + and the EIM only group revealed sig. greater increases from baseline to 3 months at follow-up in self-reported moderate, vigorous, and total PA.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Adults in the EIM+ group reported sig. fewer disability days compared to those in the EIM only group from baseline to follow-up at 3 months. Those in EIM+ reported a net decrease in the number of bad physical health days at follow-up compared with the EIM only. No sig. differences in number of bad mental health days.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Ball et al. (2015)</w:t>
            </w:r>
          </w:p>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Quantitative Descriptive USA</w:t>
            </w:r>
          </w:p>
        </w:tc>
        <w:tc>
          <w:tcPr>
            <w:tcW w:w="5670" w:type="dxa"/>
          </w:tcPr>
          <w:p w:rsidR="00117777" w:rsidRPr="00AB247C" w:rsidRDefault="00117777" w:rsidP="008B2358">
            <w:pPr>
              <w:rPr>
                <w:rFonts w:ascii="Times New Roman" w:hAnsi="Times New Roman" w:cs="Times New Roman"/>
                <w:color w:val="000000" w:themeColor="text1"/>
                <w:sz w:val="24"/>
                <w:szCs w:val="24"/>
              </w:rPr>
            </w:pPr>
          </w:p>
        </w:tc>
        <w:tc>
          <w:tcPr>
            <w:tcW w:w="567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b/>
                <w:color w:val="000000" w:themeColor="text1"/>
                <w:sz w:val="24"/>
                <w:szCs w:val="24"/>
              </w:rPr>
              <w:t>(Other) Validity:</w:t>
            </w:r>
            <w:r w:rsidRPr="00AB247C">
              <w:rPr>
                <w:rFonts w:ascii="Times New Roman" w:hAnsi="Times New Roman" w:cs="Times New Roman"/>
                <w:color w:val="000000" w:themeColor="text1"/>
                <w:sz w:val="24"/>
                <w:szCs w:val="24"/>
              </w:rPr>
              <w:t xml:space="preserve"> The PAVS moderately strongly correlated with bout measures of PA and weakly correlated with non-bout measures of PA. Kappa statistics indicated that the PAVS agreed moderately with identifying if participants met or did not meet PA recommendations, whereas SNAP agreed poorly. The PAVS more strongly agrees with true PA when true PA is low and high. 91% respondents to the PAVS overestimated being sufficiently active by ≤3 days, and 9% overestimated being sufficiently active by 4-7. PAVS strongly identified insufficiently active people.</w:t>
            </w:r>
          </w:p>
        </w:tc>
        <w:tc>
          <w:tcPr>
            <w:tcW w:w="68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3</w:t>
            </w:r>
          </w:p>
          <w:p w:rsidR="00117777" w:rsidRPr="00AB247C"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Ball et al. (2016a) Quantitative Descriptive USA</w:t>
            </w:r>
          </w:p>
        </w:tc>
        <w:tc>
          <w:tcPr>
            <w:tcW w:w="5670" w:type="dxa"/>
          </w:tcPr>
          <w:p w:rsidR="00117777" w:rsidRPr="00AB247C" w:rsidRDefault="00117777" w:rsidP="008B2358">
            <w:pPr>
              <w:rPr>
                <w:rFonts w:ascii="Times New Roman" w:hAnsi="Times New Roman" w:cs="Times New Roman"/>
                <w:color w:val="000000" w:themeColor="text1"/>
                <w:sz w:val="24"/>
                <w:szCs w:val="24"/>
              </w:rPr>
            </w:pPr>
          </w:p>
        </w:tc>
        <w:tc>
          <w:tcPr>
            <w:tcW w:w="567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b/>
                <w:color w:val="000000" w:themeColor="text1"/>
                <w:sz w:val="24"/>
                <w:szCs w:val="24"/>
              </w:rPr>
              <w:t>(Other) Predictive Validity:</w:t>
            </w:r>
            <w:r w:rsidRPr="00AB247C">
              <w:rPr>
                <w:rFonts w:ascii="Times New Roman" w:hAnsi="Times New Roman" w:cs="Times New Roman"/>
                <w:color w:val="000000" w:themeColor="text1"/>
                <w:sz w:val="24"/>
                <w:szCs w:val="24"/>
              </w:rPr>
              <w:t xml:space="preserve"> EHRs of the PAVS were strongly associated with BMI and disease burden. Sig. more clients who were overweight or obese (BMI≥25.0 kg·m-2) did not meet PA guidelines according to the PAVS compared with </w:t>
            </w:r>
            <w:r>
              <w:rPr>
                <w:rFonts w:ascii="Times New Roman" w:hAnsi="Times New Roman" w:cs="Times New Roman"/>
                <w:color w:val="000000" w:themeColor="text1"/>
                <w:sz w:val="24"/>
                <w:szCs w:val="24"/>
              </w:rPr>
              <w:t>clients</w:t>
            </w:r>
            <w:r w:rsidRPr="00AB247C">
              <w:rPr>
                <w:rFonts w:ascii="Times New Roman" w:hAnsi="Times New Roman" w:cs="Times New Roman"/>
                <w:color w:val="000000" w:themeColor="text1"/>
                <w:sz w:val="24"/>
                <w:szCs w:val="24"/>
              </w:rPr>
              <w:t xml:space="preserve"> who were normal weight (BMI 18.5–24.9 kg·m2,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&lt;.0001). Sig. more clients with the greatest disease burden (&gt;50th percentile) also did not meet PA guidelines according to the PAVS compared with clients with less disease burden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&lt;.0001). No sig. differences were found in odds of clients being underweight (BMI&lt;18.5 kg·m2), </w:t>
            </w:r>
            <w:r w:rsidRPr="00AB247C">
              <w:rPr>
                <w:rFonts w:ascii="Times New Roman" w:hAnsi="Times New Roman" w:cs="Times New Roman"/>
                <w:color w:val="000000" w:themeColor="text1"/>
                <w:sz w:val="24"/>
                <w:szCs w:val="24"/>
              </w:rPr>
              <w:lastRenderedPageBreak/>
              <w:t xml:space="preserve">compared with normal weight (BMI 18.5–24.9), when not meeting PA guidelines according to the PAVS. Compared with normal weight, clients not meeting PA guidelines were sig. more likely to have a higher BMI. Clients not meeting PA guidelines were 3.7 times more likely to have a BMI≥40 kg·m2 compared with </w:t>
            </w:r>
            <w:r>
              <w:rPr>
                <w:rFonts w:ascii="Times New Roman" w:hAnsi="Times New Roman" w:cs="Times New Roman"/>
                <w:color w:val="000000" w:themeColor="text1"/>
                <w:sz w:val="24"/>
                <w:szCs w:val="24"/>
              </w:rPr>
              <w:t>clients</w:t>
            </w:r>
            <w:r w:rsidRPr="00AB247C">
              <w:rPr>
                <w:rFonts w:ascii="Times New Roman" w:hAnsi="Times New Roman" w:cs="Times New Roman"/>
                <w:color w:val="000000" w:themeColor="text1"/>
                <w:sz w:val="24"/>
                <w:szCs w:val="24"/>
              </w:rPr>
              <w:t xml:space="preserve"> with a normal weight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&lt;.0001). Clients not meeting PA guidelines were 1.77x more likely to score 5 or more for the </w:t>
            </w:r>
            <w:proofErr w:type="spellStart"/>
            <w:r w:rsidRPr="00AB247C">
              <w:rPr>
                <w:rFonts w:ascii="Times New Roman" w:hAnsi="Times New Roman" w:cs="Times New Roman"/>
                <w:color w:val="000000" w:themeColor="text1"/>
                <w:sz w:val="24"/>
                <w:szCs w:val="24"/>
              </w:rPr>
              <w:t>Charlson</w:t>
            </w:r>
            <w:proofErr w:type="spellEnd"/>
            <w:r w:rsidRPr="00AB247C">
              <w:rPr>
                <w:rFonts w:ascii="Times New Roman" w:hAnsi="Times New Roman" w:cs="Times New Roman"/>
                <w:color w:val="000000" w:themeColor="text1"/>
                <w:sz w:val="24"/>
                <w:szCs w:val="24"/>
              </w:rPr>
              <w:t xml:space="preserve"> Comorbidity Index compared with </w:t>
            </w:r>
            <w:r>
              <w:rPr>
                <w:rFonts w:ascii="Times New Roman" w:hAnsi="Times New Roman" w:cs="Times New Roman"/>
                <w:color w:val="000000" w:themeColor="text1"/>
                <w:sz w:val="24"/>
                <w:szCs w:val="24"/>
              </w:rPr>
              <w:t>clients</w:t>
            </w:r>
            <w:r w:rsidRPr="00AB247C">
              <w:rPr>
                <w:rFonts w:ascii="Times New Roman" w:hAnsi="Times New Roman" w:cs="Times New Roman"/>
                <w:color w:val="000000" w:themeColor="text1"/>
                <w:sz w:val="24"/>
                <w:szCs w:val="24"/>
              </w:rPr>
              <w:t xml:space="preserve"> with fewer than 5 points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&lt;.0001). Clients with the greatest odds of high disease burden when not meeting PA guidelines were female (OR=1.90,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&lt;.0001) and those aged 30 to 39 years (OR=3.26,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&lt;.0001).</w:t>
            </w:r>
          </w:p>
        </w:tc>
        <w:tc>
          <w:tcPr>
            <w:tcW w:w="68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lastRenderedPageBreak/>
              <w:t>4</w:t>
            </w:r>
          </w:p>
        </w:tc>
      </w:tr>
      <w:tr w:rsidR="00117777" w:rsidRPr="002931C0" w:rsidTr="005E0E5A">
        <w:tc>
          <w:tcPr>
            <w:tcW w:w="1413"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Ball et al. (2016b)</w:t>
            </w:r>
          </w:p>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t>Quantitative Descriptive USA</w:t>
            </w:r>
          </w:p>
        </w:tc>
        <w:tc>
          <w:tcPr>
            <w:tcW w:w="5670" w:type="dxa"/>
          </w:tcPr>
          <w:p w:rsidR="00117777" w:rsidRPr="00AB247C" w:rsidRDefault="00117777" w:rsidP="008B2358">
            <w:pPr>
              <w:rPr>
                <w:rFonts w:ascii="Times New Roman" w:hAnsi="Times New Roman" w:cs="Times New Roman"/>
                <w:color w:val="000000" w:themeColor="text1"/>
                <w:sz w:val="24"/>
                <w:szCs w:val="24"/>
              </w:rPr>
            </w:pPr>
          </w:p>
        </w:tc>
        <w:tc>
          <w:tcPr>
            <w:tcW w:w="567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b/>
                <w:color w:val="000000" w:themeColor="text1"/>
                <w:sz w:val="24"/>
                <w:szCs w:val="24"/>
              </w:rPr>
              <w:t>(Other) Concurrent Validity:</w:t>
            </w:r>
            <w:r w:rsidRPr="00AB247C">
              <w:rPr>
                <w:rFonts w:ascii="Times New Roman" w:hAnsi="Times New Roman" w:cs="Times New Roman"/>
                <w:color w:val="000000" w:themeColor="text1"/>
                <w:sz w:val="24"/>
                <w:szCs w:val="24"/>
              </w:rPr>
              <w:t xml:space="preserve"> PAVS agreed strongly with the Modifiable Activity Questionnaire (MAQ) 89.6% of the time and identified adults who were insufficiently active 89.6% of the time. PAVS showed moderate agreement for correctly identifying adults as meeting/not meeting the PA guidelines, when accounting for agreement occurring by chance (κ=0.55,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&lt;.001). PAVS correlated strongly with MAQ for assessing weekly minutes of PA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 xml:space="preserve">=0.71,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&lt;.001). Adults who frequently self-identified as insufficiently active reported low confidence reporting PA to PAVS (70.9%), were not high school graduates (77.8%), and were female (63.2%). Agreement for identifying adults as meeting or not meeting PA guidelines was strongest for those with high confidence in reporting PA to PAVS (79.9% of the time; κ=0.60,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&lt;.001) and for those &gt;64 years of age (80.0% of the time; κ=0.60,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&lt;.001). Those with high confidence in reporting PA to PAVS also had more valid measures of PA (i.e., stronger correlation </w:t>
            </w:r>
            <w:r w:rsidRPr="00AB247C">
              <w:rPr>
                <w:rFonts w:ascii="Times New Roman" w:hAnsi="Times New Roman" w:cs="Times New Roman"/>
                <w:color w:val="000000" w:themeColor="text1"/>
                <w:sz w:val="24"/>
                <w:szCs w:val="24"/>
              </w:rPr>
              <w:lastRenderedPageBreak/>
              <w:t xml:space="preserve">between PAVS and MAQ;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 xml:space="preserve">=0.74,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&lt;.001). More valid measures of PA were among men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 xml:space="preserve">=0.81,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&lt;.001) and those 18–64 years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 xml:space="preserve">=0.75,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 xml:space="preserve">&lt;.001). Bland-Altman agreement between PAVS and MAQ was fair. 95% confidence limits were wide (−371.3 to 198.7 mins/week). Participants reported an average of 86.3 fewer weekly minutes of PA to PAVS (128.5) compared with the MAQ (214.8; </w:t>
            </w:r>
            <w:r>
              <w:rPr>
                <w:rFonts w:ascii="Times New Roman" w:hAnsi="Times New Roman" w:cs="Times New Roman"/>
                <w:i/>
                <w:color w:val="000000" w:themeColor="text1"/>
                <w:sz w:val="24"/>
                <w:szCs w:val="24"/>
              </w:rPr>
              <w:t>P</w:t>
            </w:r>
            <w:r w:rsidRPr="00AB247C">
              <w:rPr>
                <w:rFonts w:ascii="Times New Roman" w:hAnsi="Times New Roman" w:cs="Times New Roman"/>
                <w:color w:val="000000" w:themeColor="text1"/>
                <w:sz w:val="24"/>
                <w:szCs w:val="24"/>
              </w:rPr>
              <w:t>&lt;.001). Most felt “very sure” that their PA reported to PAVS was accurate (68%). Weekly minutes of PA assessed by PAVS strongly correlated with the same assessed by MAQ among the participants with high confidence self-reporting their PA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=0.74) compared with low confidence (</w:t>
            </w:r>
            <w:r w:rsidRPr="00AB247C">
              <w:rPr>
                <w:rFonts w:ascii="Times New Roman" w:hAnsi="Times New Roman" w:cs="Times New Roman"/>
                <w:i/>
                <w:color w:val="000000" w:themeColor="text1"/>
                <w:sz w:val="24"/>
                <w:szCs w:val="24"/>
              </w:rPr>
              <w:t>r</w:t>
            </w:r>
            <w:r w:rsidRPr="00AB247C">
              <w:rPr>
                <w:rFonts w:ascii="Times New Roman" w:hAnsi="Times New Roman" w:cs="Times New Roman"/>
                <w:color w:val="000000" w:themeColor="text1"/>
                <w:sz w:val="24"/>
                <w:szCs w:val="24"/>
              </w:rPr>
              <w:t xml:space="preserve">=0.63, </w:t>
            </w:r>
            <w:r w:rsidRPr="00455A39">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AB247C">
              <w:rPr>
                <w:rFonts w:ascii="Times New Roman" w:hAnsi="Times New Roman" w:cs="Times New Roman"/>
                <w:color w:val="000000" w:themeColor="text1"/>
                <w:sz w:val="24"/>
                <w:szCs w:val="24"/>
              </w:rPr>
              <w:t>.01).</w:t>
            </w:r>
          </w:p>
        </w:tc>
        <w:tc>
          <w:tcPr>
            <w:tcW w:w="680" w:type="dxa"/>
          </w:tcPr>
          <w:p w:rsidR="00117777" w:rsidRPr="00AB247C" w:rsidRDefault="00117777" w:rsidP="008B2358">
            <w:pPr>
              <w:rPr>
                <w:rFonts w:ascii="Times New Roman" w:hAnsi="Times New Roman" w:cs="Times New Roman"/>
                <w:color w:val="000000" w:themeColor="text1"/>
                <w:sz w:val="24"/>
                <w:szCs w:val="24"/>
              </w:rPr>
            </w:pPr>
            <w:r w:rsidRPr="00AB247C">
              <w:rPr>
                <w:rFonts w:ascii="Times New Roman" w:hAnsi="Times New Roman" w:cs="Times New Roman"/>
                <w:color w:val="000000" w:themeColor="text1"/>
                <w:sz w:val="24"/>
                <w:szCs w:val="24"/>
              </w:rPr>
              <w:lastRenderedPageBreak/>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Birchfield</w:t>
            </w:r>
            <w:proofErr w:type="spellEnd"/>
            <w:r w:rsidRPr="002931C0">
              <w:rPr>
                <w:rFonts w:ascii="Times New Roman" w:hAnsi="Times New Roman" w:cs="Times New Roman"/>
                <w:color w:val="000000" w:themeColor="text1"/>
                <w:sz w:val="24"/>
                <w:szCs w:val="24"/>
              </w:rPr>
              <w:t xml:space="preserve"> et al. (2019)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60% indicated they liked the idea of obtaining the PAVS and would recommend continuing this practice.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One provider commented they were impressed with the quality of the messaging presented in the education materials and that they were a good way to reinforce their conversations about PA. All providers expressed that they would like to have electronic versions of the education materials integrated into the EMR system if they were going to continue to be used.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2/5</w:t>
            </w:r>
            <w:r w:rsidRPr="002931C0">
              <w:rPr>
                <w:rFonts w:ascii="Times New Roman" w:hAnsi="Times New Roman" w:cs="Times New Roman"/>
                <w:color w:val="000000" w:themeColor="text1"/>
                <w:sz w:val="24"/>
                <w:szCs w:val="24"/>
              </w:rPr>
              <w:t xml:space="preserve"> thought</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the systems change was burdensome and created unnecessary work for the non-provider staff.</w:t>
            </w:r>
          </w:p>
          <w:p w:rsidR="00117777" w:rsidRDefault="00117777" w:rsidP="008B2358">
            <w:pPr>
              <w:rPr>
                <w:rFonts w:ascii="Times New Roman" w:hAnsi="Times New Roman" w:cs="Times New Roman"/>
                <w:color w:val="000000" w:themeColor="text1"/>
                <w:sz w:val="24"/>
                <w:szCs w:val="24"/>
              </w:rPr>
            </w:pPr>
            <w:r w:rsidRPr="001D3F75">
              <w:rPr>
                <w:rFonts w:ascii="Times New Roman" w:hAnsi="Times New Roman" w:cs="Times New Roman"/>
                <w:b/>
                <w:color w:val="000000" w:themeColor="text1"/>
                <w:sz w:val="24"/>
                <w:szCs w:val="24"/>
              </w:rPr>
              <w:t>Navigation</w:t>
            </w:r>
            <w:r w:rsidRPr="002931C0">
              <w:rPr>
                <w:rFonts w:ascii="Times New Roman" w:hAnsi="Times New Roman" w:cs="Times New Roman"/>
                <w:color w:val="000000" w:themeColor="text1"/>
                <w:sz w:val="24"/>
                <w:szCs w:val="24"/>
              </w:rPr>
              <w:t>: The agreement that the charting options were important to have (i.e.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record PAVS variables in </w:t>
            </w:r>
            <w:r>
              <w:rPr>
                <w:rFonts w:ascii="Times New Roman" w:hAnsi="Times New Roman" w:cs="Times New Roman"/>
                <w:color w:val="000000" w:themeColor="text1"/>
                <w:sz w:val="24"/>
                <w:szCs w:val="24"/>
              </w:rPr>
              <w:t>EMR) but needed to be more user-</w:t>
            </w:r>
            <w:r w:rsidRPr="002931C0">
              <w:rPr>
                <w:rFonts w:ascii="Times New Roman" w:hAnsi="Times New Roman" w:cs="Times New Roman"/>
                <w:color w:val="000000" w:themeColor="text1"/>
                <w:sz w:val="24"/>
                <w:szCs w:val="24"/>
              </w:rPr>
              <w:t>friendly.</w:t>
            </w:r>
          </w:p>
          <w:p w:rsidR="00117777" w:rsidRPr="002931C0" w:rsidRDefault="00117777" w:rsidP="008B2358">
            <w:pPr>
              <w:rPr>
                <w:rFonts w:ascii="Times New Roman" w:hAnsi="Times New Roman" w:cs="Times New Roman"/>
                <w:color w:val="000000" w:themeColor="text1"/>
                <w:sz w:val="24"/>
                <w:szCs w:val="24"/>
              </w:rPr>
            </w:pPr>
            <w:r w:rsidRPr="001D3F75">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60% found </w:t>
            </w:r>
            <w:r>
              <w:rPr>
                <w:rFonts w:ascii="Times New Roman" w:hAnsi="Times New Roman" w:cs="Times New Roman"/>
                <w:color w:val="000000" w:themeColor="text1"/>
                <w:sz w:val="24"/>
                <w:szCs w:val="24"/>
              </w:rPr>
              <w:t>the Exercise P</w:t>
            </w:r>
            <w:r w:rsidRPr="002931C0">
              <w:rPr>
                <w:rFonts w:ascii="Times New Roman" w:hAnsi="Times New Roman" w:cs="Times New Roman"/>
                <w:color w:val="000000" w:themeColor="text1"/>
                <w:sz w:val="24"/>
                <w:szCs w:val="24"/>
              </w:rPr>
              <w:t xml:space="preserve">rescription forms useful </w:t>
            </w:r>
            <w:r>
              <w:rPr>
                <w:rFonts w:ascii="Times New Roman" w:hAnsi="Times New Roman" w:cs="Times New Roman"/>
                <w:color w:val="000000" w:themeColor="text1"/>
                <w:sz w:val="24"/>
                <w:szCs w:val="24"/>
              </w:rPr>
              <w:t xml:space="preserve">as they </w:t>
            </w:r>
            <w:r w:rsidRPr="002931C0">
              <w:rPr>
                <w:rFonts w:ascii="Times New Roman" w:hAnsi="Times New Roman" w:cs="Times New Roman"/>
                <w:color w:val="000000" w:themeColor="text1"/>
                <w:sz w:val="24"/>
                <w:szCs w:val="24"/>
              </w:rPr>
              <w:t xml:space="preserve">made it easier to quantify and prescribe PA. One provider said the EIM materials and process </w:t>
            </w:r>
            <w:r w:rsidRPr="002931C0">
              <w:rPr>
                <w:rFonts w:ascii="Times New Roman" w:hAnsi="Times New Roman" w:cs="Times New Roman"/>
                <w:color w:val="000000" w:themeColor="text1"/>
                <w:sz w:val="24"/>
                <w:szCs w:val="24"/>
              </w:rPr>
              <w:lastRenderedPageBreak/>
              <w:t>was not useful because inactivity was not an issue for the population served.</w:t>
            </w:r>
          </w:p>
          <w:p w:rsidR="00117777" w:rsidRPr="002931C0" w:rsidRDefault="00117777" w:rsidP="008B2358">
            <w:pPr>
              <w:rPr>
                <w:rFonts w:ascii="Times New Roman" w:hAnsi="Times New Roman" w:cs="Times New Roman"/>
                <w:color w:val="000000" w:themeColor="text1"/>
                <w:sz w:val="24"/>
                <w:szCs w:val="24"/>
              </w:rPr>
            </w:pP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67% were able to id</w:t>
            </w:r>
            <w:r>
              <w:rPr>
                <w:rFonts w:ascii="Times New Roman" w:hAnsi="Times New Roman" w:cs="Times New Roman"/>
                <w:color w:val="000000" w:themeColor="text1"/>
                <w:sz w:val="24"/>
                <w:szCs w:val="24"/>
              </w:rPr>
              <w:t>entify the PA guidelines (no</w:t>
            </w:r>
            <w:r w:rsidRPr="002931C0">
              <w:rPr>
                <w:rFonts w:ascii="Times New Roman" w:hAnsi="Times New Roman" w:cs="Times New Roman"/>
                <w:color w:val="000000" w:themeColor="text1"/>
                <w:sz w:val="24"/>
                <w:szCs w:val="24"/>
              </w:rPr>
              <w:t xml:space="preserve"> change pre- and post-implementation).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60% indicated the EIM approach made it easier for them to engage with </w:t>
            </w:r>
            <w:r>
              <w:rPr>
                <w:rFonts w:ascii="Times New Roman" w:hAnsi="Times New Roman" w:cs="Times New Roman"/>
                <w:color w:val="000000"/>
                <w:sz w:val="24"/>
                <w:szCs w:val="24"/>
              </w:rPr>
              <w:t>adults accessing care</w:t>
            </w:r>
            <w:r w:rsidRPr="002931C0">
              <w:rPr>
                <w:rFonts w:ascii="Times New Roman" w:hAnsi="Times New Roman" w:cs="Times New Roman"/>
                <w:color w:val="000000" w:themeColor="text1"/>
                <w:sz w:val="24"/>
                <w:szCs w:val="24"/>
              </w:rPr>
              <w:t xml:space="preserve"> about PA and the Ex</w:t>
            </w:r>
            <w:r>
              <w:rPr>
                <w:rFonts w:ascii="Times New Roman" w:hAnsi="Times New Roman" w:cs="Times New Roman"/>
                <w:color w:val="000000" w:themeColor="text1"/>
                <w:sz w:val="24"/>
                <w:szCs w:val="24"/>
              </w:rPr>
              <w:t>ercise Prescription</w:t>
            </w:r>
            <w:r w:rsidRPr="002931C0">
              <w:rPr>
                <w:rFonts w:ascii="Times New Roman" w:hAnsi="Times New Roman" w:cs="Times New Roman"/>
                <w:color w:val="000000" w:themeColor="text1"/>
                <w:sz w:val="24"/>
                <w:szCs w:val="24"/>
              </w:rPr>
              <w:t xml:space="preserve"> form made it easier to quantify and</w:t>
            </w:r>
            <w:r>
              <w:rPr>
                <w:rFonts w:ascii="Times New Roman" w:hAnsi="Times New Roman" w:cs="Times New Roman"/>
                <w:color w:val="000000" w:themeColor="text1"/>
                <w:sz w:val="24"/>
                <w:szCs w:val="24"/>
              </w:rPr>
              <w:t xml:space="preserve"> prescribe PA. </w:t>
            </w:r>
            <w:r w:rsidRPr="002931C0">
              <w:rPr>
                <w:rFonts w:ascii="Times New Roman" w:hAnsi="Times New Roman" w:cs="Times New Roman"/>
                <w:color w:val="000000" w:themeColor="text1"/>
                <w:sz w:val="24"/>
                <w:szCs w:val="24"/>
              </w:rPr>
              <w:t xml:space="preserve">One provider indicated that it did not change the way in which they engaged with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but it did reinforce the way they ha</w:t>
            </w:r>
            <w:r>
              <w:rPr>
                <w:rFonts w:ascii="Times New Roman" w:hAnsi="Times New Roman" w:cs="Times New Roman"/>
                <w:color w:val="000000" w:themeColor="text1"/>
                <w:sz w:val="24"/>
                <w:szCs w:val="24"/>
              </w:rPr>
              <w:t xml:space="preserve">ve always thought of exercise </w:t>
            </w:r>
            <w:r>
              <w:rPr>
                <w:rFonts w:ascii="Times New Roman" w:hAnsi="Times New Roman" w:cs="Times New Roman"/>
                <w:i/>
                <w:color w:val="000000" w:themeColor="text1"/>
                <w:sz w:val="24"/>
                <w:szCs w:val="24"/>
              </w:rPr>
              <w:t>as</w:t>
            </w:r>
            <w:r w:rsidRPr="002931C0">
              <w:rPr>
                <w:rFonts w:ascii="Times New Roman" w:hAnsi="Times New Roman" w:cs="Times New Roman"/>
                <w:color w:val="000000" w:themeColor="text1"/>
                <w:sz w:val="24"/>
                <w:szCs w:val="24"/>
              </w:rPr>
              <w:t xml:space="preserve"> medicine.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Before training and resources: 94% of providers were confident they could identify inactive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provide PA advice, and prescribe exercise. 89% of providers were confident to provide PA</w:t>
            </w:r>
            <w:r>
              <w:rPr>
                <w:rFonts w:ascii="Times New Roman" w:hAnsi="Times New Roman" w:cs="Times New Roman"/>
                <w:color w:val="000000" w:themeColor="text1"/>
                <w:sz w:val="24"/>
                <w:szCs w:val="24"/>
              </w:rPr>
              <w:t xml:space="preserve"> resources and referrals (no</w:t>
            </w:r>
            <w:r w:rsidRPr="002931C0">
              <w:rPr>
                <w:rFonts w:ascii="Times New Roman" w:hAnsi="Times New Roman" w:cs="Times New Roman"/>
                <w:color w:val="000000" w:themeColor="text1"/>
                <w:sz w:val="24"/>
                <w:szCs w:val="24"/>
              </w:rPr>
              <w:t xml:space="preserve"> change pre- and post-implementation).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Pr>
                <w:rFonts w:ascii="Times New Roman" w:hAnsi="Times New Roman" w:cs="Times New Roman"/>
                <w:color w:val="000000" w:themeColor="text1"/>
                <w:sz w:val="24"/>
                <w:szCs w:val="24"/>
              </w:rPr>
              <w:t>: Lack of time (78%) and feeling it</w:t>
            </w:r>
            <w:r w:rsidRPr="002931C0">
              <w:rPr>
                <w:rFonts w:ascii="Times New Roman" w:hAnsi="Times New Roman" w:cs="Times New Roman"/>
                <w:color w:val="000000" w:themeColor="text1"/>
                <w:sz w:val="24"/>
                <w:szCs w:val="24"/>
              </w:rPr>
              <w:t xml:space="preserve"> would not change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behaviours (44%)</w:t>
            </w:r>
            <w:r>
              <w:rPr>
                <w:rFonts w:ascii="Times New Roman" w:hAnsi="Times New Roman" w:cs="Times New Roman"/>
                <w:color w:val="000000" w:themeColor="text1"/>
                <w:sz w:val="24"/>
                <w:szCs w:val="24"/>
              </w:rPr>
              <w:t xml:space="preserve"> were barriers to using the tool. Study 1: </w:t>
            </w:r>
            <w:r w:rsidRPr="002931C0">
              <w:rPr>
                <w:rFonts w:ascii="Times New Roman" w:hAnsi="Times New Roman" w:cs="Times New Roman"/>
                <w:color w:val="000000" w:themeColor="text1"/>
                <w:sz w:val="24"/>
                <w:szCs w:val="24"/>
              </w:rPr>
              <w:t xml:space="preserve">Proportion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being asked about PA increased in all groups from phase 1-2 and 2-3. Proportion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receiving PA advice increased in </w:t>
            </w:r>
            <w:r w:rsidRPr="002931C0">
              <w:rPr>
                <w:rFonts w:ascii="Times New Roman" w:hAnsi="Times New Roman" w:cs="Times New Roman"/>
                <w:color w:val="000000" w:themeColor="text1"/>
                <w:sz w:val="24"/>
                <w:szCs w:val="24"/>
              </w:rPr>
              <w:lastRenderedPageBreak/>
              <w:t xml:space="preserve">EMR++ and EMR+ from phase 1-2, no change in EMR++ from phase 2-3, and decreased in EMR+ and EMR from phase 2-3. Proportion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receiving an E</w:t>
            </w:r>
            <w:r>
              <w:rPr>
                <w:rFonts w:ascii="Times New Roman" w:hAnsi="Times New Roman" w:cs="Times New Roman"/>
                <w:color w:val="000000" w:themeColor="text1"/>
                <w:sz w:val="24"/>
                <w:szCs w:val="24"/>
              </w:rPr>
              <w:t>xercise Prescription</w:t>
            </w:r>
            <w:r w:rsidRPr="002931C0">
              <w:rPr>
                <w:rFonts w:ascii="Times New Roman" w:hAnsi="Times New Roman" w:cs="Times New Roman"/>
                <w:color w:val="000000" w:themeColor="text1"/>
                <w:sz w:val="24"/>
                <w:szCs w:val="24"/>
              </w:rPr>
              <w:t xml:space="preserve"> was greatest in EM</w:t>
            </w:r>
            <w:r>
              <w:rPr>
                <w:rFonts w:ascii="Times New Roman" w:hAnsi="Times New Roman" w:cs="Times New Roman"/>
                <w:color w:val="000000" w:themeColor="text1"/>
                <w:sz w:val="24"/>
                <w:szCs w:val="24"/>
              </w:rPr>
              <w:t>R++, and proportion of adul</w:t>
            </w:r>
            <w:r w:rsidRPr="002931C0">
              <w:rPr>
                <w:rFonts w:ascii="Times New Roman" w:hAnsi="Times New Roman" w:cs="Times New Roman"/>
                <w:color w:val="000000" w:themeColor="text1"/>
                <w:sz w:val="24"/>
                <w:szCs w:val="24"/>
              </w:rPr>
              <w:t xml:space="preserve">ts receiving PA resources and referral increased for EMR++ and EMR+ from phase 1-2 (resources increased in EMR+/decreased in EMR++, and referrals increased in EMR++ from phase 2-3).  Likelihood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receiving PA advice was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greater for the </w:t>
            </w:r>
            <w:r>
              <w:rPr>
                <w:rFonts w:ascii="Times New Roman" w:hAnsi="Times New Roman" w:cs="Times New Roman"/>
                <w:color w:val="000000" w:themeColor="text1"/>
                <w:sz w:val="24"/>
                <w:szCs w:val="24"/>
              </w:rPr>
              <w:t>EMR++ group (OR=6.0, 95% CI=</w:t>
            </w:r>
            <w:r w:rsidRPr="002931C0">
              <w:rPr>
                <w:rFonts w:ascii="Times New Roman" w:hAnsi="Times New Roman" w:cs="Times New Roman"/>
                <w:color w:val="000000" w:themeColor="text1"/>
                <w:sz w:val="24"/>
                <w:szCs w:val="24"/>
              </w:rPr>
              <w:t>1.7</w:t>
            </w:r>
            <w:r>
              <w:rPr>
                <w:rFonts w:ascii="Times New Roman" w:hAnsi="Times New Roman" w:cs="Times New Roman"/>
                <w:color w:val="000000" w:themeColor="text1"/>
                <w:sz w:val="24"/>
                <w:szCs w:val="24"/>
              </w:rPr>
              <w:t>-20.7) and the EMR+ group (OR=11.6, 95% CI=</w:t>
            </w:r>
            <w:r w:rsidRPr="002931C0">
              <w:rPr>
                <w:rFonts w:ascii="Times New Roman" w:hAnsi="Times New Roman" w:cs="Times New Roman"/>
                <w:color w:val="000000" w:themeColor="text1"/>
                <w:sz w:val="24"/>
                <w:szCs w:val="24"/>
              </w:rPr>
              <w:t xml:space="preserve">3.2-41.9) compared to the referent (EMR) group. </w:t>
            </w:r>
            <w:r>
              <w:rPr>
                <w:rFonts w:ascii="Times New Roman" w:hAnsi="Times New Roman" w:cs="Times New Roman"/>
                <w:color w:val="000000" w:themeColor="text1"/>
                <w:sz w:val="24"/>
                <w:szCs w:val="24"/>
              </w:rPr>
              <w:t>Models were non-sig. for receiving an Exercise Prescription</w:t>
            </w:r>
            <w:r w:rsidRPr="002931C0">
              <w:rPr>
                <w:rFonts w:ascii="Times New Roman" w:hAnsi="Times New Roman" w:cs="Times New Roman"/>
                <w:color w:val="000000" w:themeColor="text1"/>
                <w:sz w:val="24"/>
                <w:szCs w:val="24"/>
              </w:rPr>
              <w:t>, PA resou</w:t>
            </w:r>
            <w:r>
              <w:rPr>
                <w:rFonts w:ascii="Times New Roman" w:hAnsi="Times New Roman" w:cs="Times New Roman"/>
                <w:color w:val="000000" w:themeColor="text1"/>
                <w:sz w:val="24"/>
                <w:szCs w:val="24"/>
              </w:rPr>
              <w:t>rces, or a PA referral.</w:t>
            </w:r>
            <w:r w:rsidRPr="002931C0">
              <w:rPr>
                <w:rFonts w:ascii="Times New Roman" w:hAnsi="Times New Roman" w:cs="Times New Roman"/>
                <w:color w:val="000000" w:themeColor="text1"/>
                <w:sz w:val="24"/>
                <w:szCs w:val="24"/>
              </w:rPr>
              <w:t xml:space="preserve"> Provider group was not a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predictor of being asked about PA. Study 2: The EMR++ group reported the highest proportions for PAVS reviewed (47%), PA identified (32%), and PA advice (9%). The EMR group was the least likely to obta</w:t>
            </w:r>
            <w:r>
              <w:rPr>
                <w:rFonts w:ascii="Times New Roman" w:hAnsi="Times New Roman" w:cs="Times New Roman"/>
                <w:color w:val="000000" w:themeColor="text1"/>
                <w:sz w:val="24"/>
                <w:szCs w:val="24"/>
              </w:rPr>
              <w:t>in the PAVS (</w:t>
            </w:r>
            <w:proofErr w:type="gramStart"/>
            <w:r>
              <w:rPr>
                <w:rFonts w:ascii="Times New Roman" w:hAnsi="Times New Roman" w:cs="Times New Roman"/>
                <w:color w:val="000000" w:themeColor="text1"/>
                <w:sz w:val="24"/>
                <w:szCs w:val="24"/>
              </w:rPr>
              <w:t>χ2(</w:t>
            </w:r>
            <w:proofErr w:type="gramEnd"/>
            <w:r>
              <w:rPr>
                <w:rFonts w:ascii="Times New Roman" w:hAnsi="Times New Roman" w:cs="Times New Roman"/>
                <w:color w:val="000000" w:themeColor="text1"/>
                <w:sz w:val="24"/>
                <w:szCs w:val="24"/>
              </w:rPr>
              <w:t xml:space="preserve">2)=28.94,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.001) compared to the EMR++ and EMR+ groups. The EMR++ group was the most lik</w:t>
            </w:r>
            <w:r>
              <w:rPr>
                <w:rFonts w:ascii="Times New Roman" w:hAnsi="Times New Roman" w:cs="Times New Roman"/>
                <w:color w:val="000000" w:themeColor="text1"/>
                <w:sz w:val="24"/>
                <w:szCs w:val="24"/>
              </w:rPr>
              <w:t>ely to review the PAVS (</w:t>
            </w:r>
            <w:proofErr w:type="gramStart"/>
            <w:r>
              <w:rPr>
                <w:rFonts w:ascii="Times New Roman" w:hAnsi="Times New Roman" w:cs="Times New Roman"/>
                <w:color w:val="000000" w:themeColor="text1"/>
                <w:sz w:val="24"/>
                <w:szCs w:val="24"/>
              </w:rPr>
              <w:t>χ2(</w:t>
            </w:r>
            <w:proofErr w:type="gramEnd"/>
            <w:r>
              <w:rPr>
                <w:rFonts w:ascii="Times New Roman" w:hAnsi="Times New Roman" w:cs="Times New Roman"/>
                <w:color w:val="000000" w:themeColor="text1"/>
                <w:sz w:val="24"/>
                <w:szCs w:val="24"/>
              </w:rPr>
              <w:t xml:space="preserve">2)=779.53,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.001), identify PA (χ2(</w:t>
            </w:r>
            <w:r>
              <w:rPr>
                <w:rFonts w:ascii="Times New Roman" w:hAnsi="Times New Roman" w:cs="Times New Roman"/>
                <w:color w:val="000000" w:themeColor="text1"/>
                <w:sz w:val="24"/>
                <w:szCs w:val="24"/>
              </w:rPr>
              <w:t xml:space="preserve">2)=493.28,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.001), and provide</w:t>
            </w:r>
            <w:r>
              <w:rPr>
                <w:rFonts w:ascii="Times New Roman" w:hAnsi="Times New Roman" w:cs="Times New Roman"/>
                <w:color w:val="000000" w:themeColor="text1"/>
                <w:sz w:val="24"/>
                <w:szCs w:val="24"/>
              </w:rPr>
              <w:t xml:space="preserve"> PA advice (χ2(2)=140.90,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.001) compared to the EMR+ and EMR groups.</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Carey et al. (2021)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Care providers expressed a wide variety of willingness to adopt a PAVS into standard workflow in the ambulatory care setting.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Among nurses, the primary hesitation was the logistics of adding another step to the rooming process. Among providers, there was generally more openness to adopt the PAVS into standard workflow. </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Pedometer Prescription in EMR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Barnes et al. (2013) Quantitative Non-randomized 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Between February 2010 and December 2010, 750 pedometers were prescribed by the </w:t>
            </w:r>
            <w:r>
              <w:rPr>
                <w:rFonts w:ascii="Times New Roman" w:hAnsi="Times New Roman" w:cs="Times New Roman"/>
                <w:color w:val="000000" w:themeColor="text1"/>
                <w:sz w:val="24"/>
                <w:szCs w:val="24"/>
              </w:rPr>
              <w:t>2</w:t>
            </w:r>
            <w:r w:rsidRPr="002931C0">
              <w:rPr>
                <w:rFonts w:ascii="Times New Roman" w:hAnsi="Times New Roman" w:cs="Times New Roman"/>
                <w:color w:val="000000" w:themeColor="text1"/>
                <w:sz w:val="24"/>
                <w:szCs w:val="24"/>
              </w:rPr>
              <w:t xml:space="preserve"> participating clinics. All physicians caring for adult</w:t>
            </w:r>
            <w:r>
              <w:rPr>
                <w:rFonts w:ascii="Times New Roman" w:hAnsi="Times New Roman" w:cs="Times New Roman"/>
                <w:color w:val="000000" w:themeColor="text1"/>
                <w:sz w:val="24"/>
                <w:szCs w:val="24"/>
              </w:rPr>
              <w:t>s accessing care</w:t>
            </w:r>
            <w:r w:rsidRPr="002931C0">
              <w:rPr>
                <w:rFonts w:ascii="Times New Roman" w:hAnsi="Times New Roman" w:cs="Times New Roman"/>
                <w:color w:val="000000" w:themeColor="text1"/>
                <w:sz w:val="24"/>
                <w:szCs w:val="24"/>
              </w:rPr>
              <w:t xml:space="preserve"> wrote at least one pedometer prescription during the study period. Of the 750 prescriptions written, 603 </w:t>
            </w:r>
            <w:r>
              <w:rPr>
                <w:rFonts w:ascii="Times New Roman" w:hAnsi="Times New Roman" w:cs="Times New Roman"/>
                <w:color w:val="000000" w:themeColor="text1"/>
                <w:sz w:val="24"/>
                <w:szCs w:val="24"/>
              </w:rPr>
              <w:t>were filled in the pharmacy (80% filled)</w:t>
            </w:r>
            <w:r w:rsidRPr="002931C0">
              <w:rPr>
                <w:rFonts w:ascii="Times New Roman" w:hAnsi="Times New Roman" w:cs="Times New Roman"/>
                <w:color w:val="000000" w:themeColor="text1"/>
                <w:sz w:val="24"/>
                <w:szCs w:val="24"/>
              </w:rPr>
              <w: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0</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PEM (Electronic Medical Prescription in Portugal)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Mendes et al. (2020) Quantitative Non-randomized Portugal</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From September 2017 to June 2019, 119,386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from the Portuguese PHC system had their PA assessed through the “</w:t>
            </w:r>
            <w:proofErr w:type="spellStart"/>
            <w:r w:rsidRPr="002931C0">
              <w:rPr>
                <w:rFonts w:ascii="Times New Roman" w:hAnsi="Times New Roman" w:cs="Times New Roman"/>
                <w:color w:val="000000" w:themeColor="text1"/>
                <w:sz w:val="24"/>
                <w:szCs w:val="24"/>
              </w:rPr>
              <w:t>SClínico</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Cuidados</w:t>
            </w:r>
            <w:proofErr w:type="spellEnd"/>
            <w:r w:rsidRPr="002931C0">
              <w:rPr>
                <w:rFonts w:ascii="Times New Roman" w:hAnsi="Times New Roman" w:cs="Times New Roman"/>
                <w:color w:val="000000" w:themeColor="text1"/>
                <w:sz w:val="24"/>
                <w:szCs w:val="24"/>
              </w:rPr>
              <w:t xml:space="preserve"> de </w:t>
            </w:r>
            <w:proofErr w:type="spellStart"/>
            <w:r w:rsidRPr="002931C0">
              <w:rPr>
                <w:rFonts w:ascii="Times New Roman" w:hAnsi="Times New Roman" w:cs="Times New Roman"/>
                <w:color w:val="000000" w:themeColor="text1"/>
                <w:sz w:val="24"/>
                <w:szCs w:val="24"/>
              </w:rPr>
              <w:t>Saúde</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Primários</w:t>
            </w:r>
            <w:proofErr w:type="spellEnd"/>
            <w:r w:rsidRPr="002931C0">
              <w:rPr>
                <w:rFonts w:ascii="Times New Roman" w:hAnsi="Times New Roman" w:cs="Times New Roman"/>
                <w:color w:val="000000" w:themeColor="text1"/>
                <w:sz w:val="24"/>
                <w:szCs w:val="24"/>
              </w:rPr>
              <w:t>” platform. This number represents</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a proportion of 1736 per 100,000 users of the NHS (6,876,364 Portuguese citizens). These </w:t>
            </w:r>
            <w:r>
              <w:rPr>
                <w:rFonts w:ascii="Times New Roman" w:hAnsi="Times New Roman" w:cs="Times New Roman"/>
                <w:color w:val="000000" w:themeColor="text1"/>
                <w:sz w:val="24"/>
                <w:szCs w:val="24"/>
              </w:rPr>
              <w:t>records</w:t>
            </w:r>
            <w:r>
              <w:rPr>
                <w:rFonts w:ascii="Times New Roman" w:hAnsi="Times New Roman" w:cs="Times New Roman"/>
                <w:color w:val="000000" w:themeColor="text1"/>
                <w:sz w:val="24"/>
                <w:szCs w:val="24"/>
              </w:rPr>
              <w:br/>
              <w:t xml:space="preserve">were completed by </w:t>
            </w:r>
            <w:r w:rsidRPr="002931C0">
              <w:rPr>
                <w:rFonts w:ascii="Times New Roman" w:hAnsi="Times New Roman" w:cs="Times New Roman"/>
                <w:color w:val="000000" w:themeColor="text1"/>
                <w:sz w:val="24"/>
                <w:szCs w:val="24"/>
              </w:rPr>
              <w:t>3715 medical doctors (60%), 2382 nurses (39%), and 86</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registered dietitians and nutritionists (1%). Between December 2017 and June 2019, a total of 7957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received PA brief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using the “PEM—</w:t>
            </w:r>
            <w:proofErr w:type="spellStart"/>
            <w:r w:rsidRPr="002931C0">
              <w:rPr>
                <w:rFonts w:ascii="Times New Roman" w:hAnsi="Times New Roman" w:cs="Times New Roman"/>
                <w:color w:val="000000" w:themeColor="text1"/>
                <w:sz w:val="24"/>
                <w:szCs w:val="24"/>
              </w:rPr>
              <w:t>Prescrição</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Eletrónica</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Médica</w:t>
            </w:r>
            <w:proofErr w:type="spellEnd"/>
            <w:r w:rsidRPr="002931C0">
              <w:rPr>
                <w:rFonts w:ascii="Times New Roman" w:hAnsi="Times New Roman" w:cs="Times New Roman"/>
                <w:color w:val="000000" w:themeColor="text1"/>
                <w:sz w:val="24"/>
                <w:szCs w:val="24"/>
              </w:rPr>
              <w:t xml:space="preserve">” PA guides, meaning that 94 per 100,000 residents in Portugal </w:t>
            </w:r>
            <w:r>
              <w:rPr>
                <w:rFonts w:ascii="Times New Roman" w:hAnsi="Times New Roman" w:cs="Times New Roman"/>
                <w:color w:val="000000" w:themeColor="text1"/>
                <w:sz w:val="24"/>
                <w:szCs w:val="24"/>
              </w:rPr>
              <w:t xml:space="preserve">≥15 years </w:t>
            </w:r>
            <w:r w:rsidRPr="002931C0">
              <w:rPr>
                <w:rFonts w:ascii="Times New Roman" w:hAnsi="Times New Roman" w:cs="Times New Roman"/>
                <w:color w:val="000000" w:themeColor="text1"/>
                <w:sz w:val="24"/>
                <w:szCs w:val="24"/>
              </w:rPr>
              <w:t>were reached. A total of 20,494 guides were delivered, the majority in paper format (less than 5% were sent by email).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p w:rsidR="00117777" w:rsidRPr="002931C0" w:rsidRDefault="00117777" w:rsidP="008B2358">
            <w:pPr>
              <w:rPr>
                <w:rFonts w:ascii="Times New Roman" w:hAnsi="Times New Roman" w:cs="Times New Roman"/>
                <w:color w:val="000000" w:themeColor="text1"/>
                <w:sz w:val="24"/>
                <w:szCs w:val="24"/>
              </w:rPr>
            </w:pP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Pressure System Model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Katz et al. (2008)</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At 12 months, intervention reside</w:t>
            </w:r>
            <w:r>
              <w:rPr>
                <w:rFonts w:ascii="Times New Roman" w:hAnsi="Times New Roman" w:cs="Times New Roman"/>
                <w:color w:val="000000" w:themeColor="text1"/>
                <w:sz w:val="24"/>
                <w:szCs w:val="24"/>
              </w:rPr>
              <w:t xml:space="preserve">nts provided PA counselling 1.5x </w:t>
            </w:r>
            <w:r w:rsidRPr="002931C0">
              <w:rPr>
                <w:rFonts w:ascii="Times New Roman" w:hAnsi="Times New Roman" w:cs="Times New Roman"/>
                <w:color w:val="000000" w:themeColor="text1"/>
                <w:sz w:val="24"/>
                <w:szCs w:val="24"/>
              </w:rPr>
              <w:t xml:space="preserve">more than </w:t>
            </w:r>
            <w:r>
              <w:rPr>
                <w:rFonts w:ascii="Times New Roman" w:hAnsi="Times New Roman" w:cs="Times New Roman"/>
                <w:color w:val="000000" w:themeColor="text1"/>
                <w:sz w:val="24"/>
                <w:szCs w:val="24"/>
              </w:rPr>
              <w:t xml:space="preserve">they did </w:t>
            </w:r>
            <w:r w:rsidRPr="002931C0">
              <w:rPr>
                <w:rFonts w:ascii="Times New Roman" w:hAnsi="Times New Roman" w:cs="Times New Roman"/>
                <w:color w:val="000000" w:themeColor="text1"/>
                <w:sz w:val="24"/>
                <w:szCs w:val="24"/>
              </w:rPr>
              <w:t xml:space="preserve">at baseline </w:t>
            </w:r>
            <w:r>
              <w:rPr>
                <w:rFonts w:ascii="Times New Roman" w:hAnsi="Times New Roman" w:cs="Times New Roman"/>
                <w:color w:val="000000" w:themeColor="text1"/>
                <w:sz w:val="24"/>
                <w:szCs w:val="24"/>
              </w:rPr>
              <w:t>(</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&lt;</w:t>
            </w:r>
            <w:r w:rsidRPr="002931C0">
              <w:rPr>
                <w:rFonts w:ascii="Times New Roman" w:hAnsi="Times New Roman" w:cs="Times New Roman"/>
                <w:color w:val="000000" w:themeColor="text1"/>
                <w:sz w:val="24"/>
                <w:szCs w:val="24"/>
              </w:rPr>
              <w:t xml:space="preserve">0.05) compared with no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changes in the control group.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At 6-month follow-up intervention,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PA levels increased </w:t>
            </w:r>
            <w:r>
              <w:rPr>
                <w:rFonts w:ascii="Times New Roman" w:hAnsi="Times New Roman" w:cs="Times New Roman"/>
                <w:color w:val="000000" w:themeColor="text1"/>
                <w:sz w:val="24"/>
                <w:szCs w:val="24"/>
              </w:rPr>
              <w:t xml:space="preserve">sig. from baseline (1.77 ± 0.84; </w:t>
            </w:r>
            <w:r w:rsidRPr="00E37AE2">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0.0376)</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proofErr w:type="spellStart"/>
            <w:r w:rsidRPr="002931C0">
              <w:rPr>
                <w:rFonts w:ascii="Times New Roman" w:hAnsi="Times New Roman" w:cs="Times New Roman"/>
                <w:b/>
                <w:bCs/>
                <w:color w:val="000000" w:themeColor="text1"/>
                <w:sz w:val="24"/>
                <w:szCs w:val="24"/>
              </w:rPr>
              <w:t>Prex</w:t>
            </w:r>
            <w:proofErr w:type="spellEnd"/>
            <w:r w:rsidRPr="002931C0">
              <w:rPr>
                <w:rFonts w:ascii="Times New Roman" w:hAnsi="Times New Roman" w:cs="Times New Roman"/>
                <w:b/>
                <w:bCs/>
                <w:color w:val="000000" w:themeColor="text1"/>
                <w:sz w:val="24"/>
                <w:szCs w:val="24"/>
              </w:rPr>
              <w:t xml:space="preserve">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Aittasalo</w:t>
            </w:r>
            <w:proofErr w:type="spellEnd"/>
            <w:r w:rsidRPr="002931C0">
              <w:rPr>
                <w:rFonts w:ascii="Times New Roman" w:hAnsi="Times New Roman" w:cs="Times New Roman"/>
                <w:color w:val="000000" w:themeColor="text1"/>
                <w:sz w:val="24"/>
                <w:szCs w:val="24"/>
              </w:rPr>
              <w:t xml:space="preserve"> et al. (2006)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Mixed Methods Finland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10</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physicians believed using </w:t>
            </w:r>
            <w:proofErr w:type="spellStart"/>
            <w:r>
              <w:rPr>
                <w:rFonts w:ascii="Times New Roman" w:hAnsi="Times New Roman" w:cs="Times New Roman"/>
                <w:color w:val="000000" w:themeColor="text1"/>
                <w:sz w:val="24"/>
                <w:szCs w:val="24"/>
              </w:rPr>
              <w:t>Prex</w:t>
            </w:r>
            <w:proofErr w:type="spellEnd"/>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in the future.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Content</w:t>
            </w:r>
            <w:r>
              <w:rPr>
                <w:rFonts w:ascii="Times New Roman" w:hAnsi="Times New Roman" w:cs="Times New Roman"/>
                <w:color w:val="000000" w:themeColor="text1"/>
                <w:sz w:val="24"/>
                <w:szCs w:val="24"/>
              </w:rPr>
              <w:t xml:space="preserve">” The majority </w:t>
            </w:r>
            <w:r w:rsidRPr="002931C0">
              <w:rPr>
                <w:rFonts w:ascii="Times New Roman" w:hAnsi="Times New Roman" w:cs="Times New Roman"/>
                <w:color w:val="000000" w:themeColor="text1"/>
                <w:sz w:val="24"/>
                <w:szCs w:val="24"/>
              </w:rPr>
              <w:t xml:space="preserve">of the interviewed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rPr>
              <w:t xml:space="preserve">reported that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served as a trigger to initiate PA. 9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felt that they would not have changed their P</w:t>
            </w:r>
            <w:r>
              <w:rPr>
                <w:rFonts w:ascii="Times New Roman" w:hAnsi="Times New Roman" w:cs="Times New Roman"/>
                <w:color w:val="000000" w:themeColor="text1"/>
                <w:sz w:val="24"/>
                <w:szCs w:val="24"/>
              </w:rPr>
              <w:t xml:space="preserve">A habits without </w:t>
            </w:r>
            <w:proofErr w:type="spellStart"/>
            <w:r>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Pr>
                <w:rFonts w:ascii="Times New Roman" w:hAnsi="Times New Roman" w:cs="Times New Roman"/>
                <w:color w:val="000000" w:themeColor="text1"/>
                <w:sz w:val="24"/>
                <w:szCs w:val="24"/>
              </w:rPr>
              <w:t xml:space="preserve">: Counselling with </w:t>
            </w:r>
            <w:proofErr w:type="spellStart"/>
            <w:r>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took 5-10 min on average, but 8 physicians would have preferred 15 min.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Usability</w:t>
            </w:r>
            <w:r w:rsidRPr="002931C0">
              <w:rPr>
                <w:rFonts w:ascii="Times New Roman" w:hAnsi="Times New Roman" w:cs="Times New Roman"/>
                <w:color w:val="000000" w:themeColor="text1"/>
                <w:sz w:val="24"/>
                <w:szCs w:val="24"/>
              </w:rPr>
              <w:t xml:space="preserve">: All </w:t>
            </w:r>
            <w:r>
              <w:rPr>
                <w:rFonts w:ascii="Times New Roman" w:hAnsi="Times New Roman" w:cs="Times New Roman"/>
                <w:color w:val="000000" w:themeColor="text1"/>
                <w:sz w:val="24"/>
                <w:szCs w:val="24"/>
              </w:rPr>
              <w:t xml:space="preserve">adults accessing care except one considered </w:t>
            </w:r>
            <w:proofErr w:type="spellStart"/>
            <w:r>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as a worthwhile way of promoting PA in health care.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Most physicians reported </w:t>
            </w:r>
            <w:proofErr w:type="spellStart"/>
            <w:r>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as an acceptable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tool, being most applicable for health check and control visits.</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Ability</w:t>
            </w:r>
            <w:r w:rsidRPr="002931C0">
              <w:rPr>
                <w:rFonts w:ascii="Times New Roman" w:hAnsi="Times New Roman" w:cs="Times New Roman"/>
                <w:color w:val="000000" w:themeColor="text1"/>
                <w:sz w:val="24"/>
                <w:szCs w:val="24"/>
              </w:rPr>
              <w:t xml:space="preserve">: All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 xml:space="preserve">felt that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had been within their capabilities to carry out.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Frequency</w:t>
            </w:r>
            <w:r w:rsidRPr="002931C0">
              <w:rPr>
                <w:rFonts w:ascii="Times New Roman" w:hAnsi="Times New Roman" w:cs="Times New Roman"/>
                <w:color w:val="000000" w:themeColor="text1"/>
                <w:sz w:val="24"/>
                <w:szCs w:val="24"/>
              </w:rPr>
              <w:t xml:space="preserve">: The average number of </w:t>
            </w:r>
            <w:proofErr w:type="spellStart"/>
            <w:r w:rsidRPr="002931C0">
              <w:rPr>
                <w:rFonts w:ascii="Times New Roman" w:hAnsi="Times New Roman" w:cs="Times New Roman"/>
                <w:color w:val="000000" w:themeColor="text1"/>
                <w:sz w:val="24"/>
                <w:szCs w:val="24"/>
              </w:rPr>
              <w:t>Prex</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administered per physician was 5</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2 physicians compiled only 1 and 11 physicians 5–10 prescriptions</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 No blank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forms were returned, suggesting that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had b</w:t>
            </w:r>
            <w:r>
              <w:rPr>
                <w:rFonts w:ascii="Times New Roman" w:hAnsi="Times New Roman" w:cs="Times New Roman"/>
                <w:color w:val="000000" w:themeColor="text1"/>
                <w:sz w:val="24"/>
                <w:szCs w:val="24"/>
              </w:rPr>
              <w:t>een delivered to all the adult</w:t>
            </w:r>
            <w:r w:rsidRPr="002931C0">
              <w:rPr>
                <w:rFonts w:ascii="Times New Roman" w:hAnsi="Times New Roman" w:cs="Times New Roman"/>
                <w:color w:val="000000" w:themeColor="text1"/>
                <w:sz w:val="24"/>
                <w:szCs w:val="24"/>
              </w:rPr>
              <w:t xml:space="preserve">s intended. PA habits had been assessed (100%), a PA goal had been set (78%) and a control visit had been agreed (87%). However, most of the goals were health-oriented (70%) and the average number of weekly PA sessions recommended (7.6) was quite high compared to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prevailing sessions in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(3.7). 53% of the PA plans included only structured exercise and none of them were exclusively based on lifestyle activities. A control visit was in most cases the next physician’s visit (82%) but a pre</w:t>
            </w:r>
            <w:r>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set date had been written down in only every other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4 physicians had used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as a referral to other health care staff or exercise experts.</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At 2-month follow-up, the increase in the weekly number of PA sessions was on average 1.0 (95% CI 0.0 to 2.0</w:t>
            </w:r>
            <w:r w:rsidR="00BA1E67">
              <w:rPr>
                <w:rFonts w:ascii="Times New Roman" w:hAnsi="Times New Roman" w:cs="Times New Roman"/>
                <w:color w:val="000000" w:themeColor="text1"/>
                <w:sz w:val="24"/>
                <w:szCs w:val="24"/>
              </w:rPr>
              <w:t xml:space="preserve">, </w:t>
            </w:r>
            <w:r w:rsidR="00BA1E67">
              <w:rPr>
                <w:rFonts w:ascii="Times New Roman" w:hAnsi="Times New Roman" w:cs="Times New Roman"/>
                <w:i/>
                <w:color w:val="000000" w:themeColor="text1"/>
                <w:sz w:val="24"/>
                <w:szCs w:val="24"/>
              </w:rPr>
              <w:t>P</w:t>
            </w:r>
            <w:r w:rsidR="00BA1E67">
              <w:rPr>
                <w:rFonts w:ascii="Times New Roman" w:hAnsi="Times New Roman" w:cs="Times New Roman"/>
                <w:color w:val="000000" w:themeColor="text1"/>
                <w:sz w:val="24"/>
                <w:szCs w:val="24"/>
              </w:rPr>
              <w:t>=0.05</w:t>
            </w:r>
            <w:r w:rsidRPr="002931C0">
              <w:rPr>
                <w:rFonts w:ascii="Times New Roman" w:hAnsi="Times New Roman" w:cs="Times New Roman"/>
                <w:color w:val="000000" w:themeColor="text1"/>
                <w:sz w:val="24"/>
                <w:szCs w:val="24"/>
              </w:rPr>
              <w:t>) session and in at least moderate-intensity PA 0.8 (95% CI 0.1 to 1.5</w:t>
            </w:r>
            <w:r w:rsidR="00BA1E67">
              <w:rPr>
                <w:rFonts w:ascii="Times New Roman" w:hAnsi="Times New Roman" w:cs="Times New Roman"/>
                <w:color w:val="000000" w:themeColor="text1"/>
                <w:sz w:val="24"/>
                <w:szCs w:val="24"/>
              </w:rPr>
              <w:t xml:space="preserve">, </w:t>
            </w:r>
            <w:r w:rsidR="00BA1E67">
              <w:rPr>
                <w:rFonts w:ascii="Times New Roman" w:hAnsi="Times New Roman" w:cs="Times New Roman"/>
                <w:i/>
                <w:color w:val="000000" w:themeColor="text1"/>
                <w:sz w:val="24"/>
                <w:szCs w:val="24"/>
              </w:rPr>
              <w:t>P</w:t>
            </w:r>
            <w:r w:rsidR="00BA1E67">
              <w:rPr>
                <w:rFonts w:ascii="Times New Roman" w:hAnsi="Times New Roman" w:cs="Times New Roman"/>
                <w:color w:val="000000" w:themeColor="text1"/>
                <w:sz w:val="24"/>
                <w:szCs w:val="24"/>
              </w:rPr>
              <w:t>=0.024</w:t>
            </w:r>
            <w:r w:rsidRPr="002931C0">
              <w:rPr>
                <w:rFonts w:ascii="Times New Roman" w:hAnsi="Times New Roman" w:cs="Times New Roman"/>
                <w:color w:val="000000" w:themeColor="text1"/>
                <w:sz w:val="24"/>
                <w:szCs w:val="24"/>
              </w:rPr>
              <w:t xml:space="preserve">) sessions greater in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than in control. At 6-month follow-up, the mean difference in changes between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and control in at least moderate-intensity PA was 0.9 weekly sessions (95% CI 0.2 to 1.5) for the favor of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1D3F75">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At 2-months follow-up, 24% of the respondents reported some adverse effects caused by PA, mostly musculoskeletal pains, but no statistically sig. differences were found between the groups. The most common reasons for participants not carrying out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were lack of time and willpower. Factors </w:t>
            </w:r>
            <w:r w:rsidRPr="002931C0">
              <w:rPr>
                <w:rFonts w:ascii="Times New Roman" w:hAnsi="Times New Roman" w:cs="Times New Roman"/>
                <w:color w:val="000000" w:themeColor="text1"/>
                <w:sz w:val="24"/>
                <w:szCs w:val="24"/>
              </w:rPr>
              <w:lastRenderedPageBreak/>
              <w:t xml:space="preserve">encouraging to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included company, good feeling after PA, baby-sitter and good weather.</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lastRenderedPageBreak/>
              <w:t>Aittasalo</w:t>
            </w:r>
            <w:proofErr w:type="spellEnd"/>
            <w:r w:rsidRPr="002931C0">
              <w:rPr>
                <w:rFonts w:ascii="Times New Roman" w:hAnsi="Times New Roman" w:cs="Times New Roman"/>
                <w:color w:val="000000" w:themeColor="text1"/>
                <w:sz w:val="24"/>
                <w:szCs w:val="24"/>
              </w:rPr>
              <w:t xml:space="preserve"> et al. (2007) 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Finland</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The counselling approach </w:t>
            </w:r>
            <w:r>
              <w:rPr>
                <w:rFonts w:ascii="Times New Roman" w:hAnsi="Times New Roman" w:cs="Times New Roman"/>
                <w:color w:val="000000" w:themeColor="text1"/>
                <w:sz w:val="24"/>
                <w:szCs w:val="24"/>
              </w:rPr>
              <w:t xml:space="preserve">was deemed credible and acceptable. </w:t>
            </w:r>
            <w:r w:rsidRPr="002931C0">
              <w:rPr>
                <w:rFonts w:ascii="Times New Roman" w:hAnsi="Times New Roman" w:cs="Times New Roman"/>
                <w:color w:val="000000" w:themeColor="text1"/>
                <w:sz w:val="24"/>
                <w:szCs w:val="24"/>
              </w:rPr>
              <w:t xml:space="preserve">It was justified due to its resemblance to drug prescriptions, was developed in conjunction with physicians in a pilot study, was based on the prevailing evidence on health-enhancing PA and PA counselling, and the compliance with the counselling </w:t>
            </w:r>
            <w:r>
              <w:rPr>
                <w:rFonts w:ascii="Times New Roman" w:hAnsi="Times New Roman" w:cs="Times New Roman"/>
                <w:color w:val="000000" w:themeColor="text1"/>
                <w:sz w:val="24"/>
                <w:szCs w:val="24"/>
              </w:rPr>
              <w:t>principles was enhanced with a User’s Guide</w:t>
            </w:r>
            <w:r w:rsidRPr="002931C0">
              <w:rPr>
                <w:rFonts w:ascii="Times New Roman" w:hAnsi="Times New Roman" w:cs="Times New Roman"/>
                <w:color w:val="000000" w:themeColor="text1"/>
                <w:sz w:val="24"/>
                <w:szCs w:val="24"/>
              </w:rPr>
              <w:t>. In t</w:t>
            </w:r>
            <w:r>
              <w:rPr>
                <w:rFonts w:ascii="Times New Roman" w:hAnsi="Times New Roman" w:cs="Times New Roman"/>
                <w:color w:val="000000" w:themeColor="text1"/>
                <w:sz w:val="24"/>
                <w:szCs w:val="24"/>
              </w:rPr>
              <w:t xml:space="preserve">he further development of </w:t>
            </w:r>
            <w:proofErr w:type="spellStart"/>
            <w:r>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however, </w:t>
            </w:r>
            <w:r>
              <w:rPr>
                <w:rFonts w:ascii="Times New Roman" w:hAnsi="Times New Roman" w:cs="Times New Roman"/>
                <w:color w:val="000000" w:themeColor="text1"/>
                <w:sz w:val="24"/>
                <w:szCs w:val="24"/>
              </w:rPr>
              <w:t>it</w:t>
            </w:r>
            <w:r w:rsidRPr="002931C0">
              <w:rPr>
                <w:rFonts w:ascii="Times New Roman" w:hAnsi="Times New Roman" w:cs="Times New Roman"/>
                <w:color w:val="000000" w:themeColor="text1"/>
                <w:sz w:val="24"/>
                <w:szCs w:val="24"/>
              </w:rPr>
              <w:t xml:space="preserve"> was not as successful: Negotiations with the electronic record system producers were prolonged and finally abandoned due, according to the producers, to insufficient customer demand.</w:t>
            </w:r>
          </w:p>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The proportion of physicians asking at least "one out of three" of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care</w:t>
            </w:r>
            <w:r w:rsidRPr="002931C0">
              <w:rPr>
                <w:rFonts w:ascii="Times New Roman" w:hAnsi="Times New Roman" w:cs="Times New Roman"/>
                <w:color w:val="000000" w:themeColor="text1"/>
                <w:sz w:val="24"/>
                <w:szCs w:val="24"/>
              </w:rPr>
              <w:t xml:space="preserve"> about PA habits was 64.9% in 2002 and 66.8% in 2004 (statistically sig.). Similar changes in all subgroups except for the youngest age group and those working in private clinics and Occupational Health Care (changes are modest). The proportion of physicians using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or other written material in PA counselling with at least 1/3 </w:t>
            </w:r>
            <w:r>
              <w:rPr>
                <w:rFonts w:ascii="Times New Roman" w:hAnsi="Times New Roman" w:cs="Times New Roman"/>
                <w:color w:val="000000" w:themeColor="text1"/>
                <w:sz w:val="24"/>
                <w:szCs w:val="24"/>
              </w:rPr>
              <w:t xml:space="preserve">of </w:t>
            </w:r>
            <w:r>
              <w:rPr>
                <w:rFonts w:ascii="Times New Roman" w:hAnsi="Times New Roman" w:cs="Times New Roman"/>
                <w:color w:val="000000"/>
                <w:sz w:val="24"/>
                <w:szCs w:val="24"/>
              </w:rPr>
              <w:t>adults accessing care</w:t>
            </w:r>
            <w:r w:rsidRPr="002931C0">
              <w:rPr>
                <w:rFonts w:ascii="Times New Roman" w:hAnsi="Times New Roman" w:cs="Times New Roman"/>
                <w:color w:val="000000" w:themeColor="text1"/>
                <w:sz w:val="24"/>
                <w:szCs w:val="24"/>
              </w:rPr>
              <w:t xml:space="preserve"> was 12.2% in 2002 and 11.0% in 2004 [statistically sig. decline of 1.3% units (95%CI -2.0 to -0.5)]. Decrease seen in both genders and in the youngest and oldest age groups as well as in physicians working in Municipal Health Care (declines are modest from clinical point of view).</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Reach:</w:t>
            </w:r>
            <w:r w:rsidRPr="002931C0">
              <w:rPr>
                <w:rFonts w:ascii="Times New Roman" w:hAnsi="Times New Roman" w:cs="Times New Roman"/>
                <w:color w:val="000000" w:themeColor="text1"/>
                <w:sz w:val="24"/>
                <w:szCs w:val="24"/>
              </w:rPr>
              <w:t xml:space="preserve"> 3048 blocks of prescriptions were delivered by t</w:t>
            </w:r>
            <w:r>
              <w:rPr>
                <w:rFonts w:ascii="Times New Roman" w:hAnsi="Times New Roman" w:cs="Times New Roman"/>
                <w:color w:val="000000" w:themeColor="text1"/>
                <w:sz w:val="24"/>
                <w:szCs w:val="24"/>
              </w:rPr>
              <w:t xml:space="preserve">he end of 2004, 50% of them to </w:t>
            </w:r>
            <w:r w:rsidRPr="002931C0">
              <w:rPr>
                <w:rFonts w:ascii="Times New Roman" w:hAnsi="Times New Roman" w:cs="Times New Roman"/>
                <w:color w:val="000000" w:themeColor="text1"/>
                <w:sz w:val="24"/>
                <w:szCs w:val="24"/>
              </w:rPr>
              <w:t>Municipal Health Care, 15% to Occupational Health Care, 24% to local projects and 11% to hospitals, private clinics and rehabilitation centres. The number of Municipal Health Care requesting material was 96, representing 34% of all the centres. Occupational Health Care coverage was 7%.</w:t>
            </w:r>
          </w:p>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(Other) </w:t>
            </w:r>
            <w:r w:rsidRPr="002931C0">
              <w:rPr>
                <w:rFonts w:ascii="Times New Roman" w:hAnsi="Times New Roman" w:cs="Times New Roman"/>
                <w:b/>
                <w:color w:val="000000" w:themeColor="text1"/>
                <w:sz w:val="24"/>
                <w:szCs w:val="24"/>
              </w:rPr>
              <w:t>Implementation</w:t>
            </w:r>
            <w:r w:rsidRPr="002931C0">
              <w:rPr>
                <w:rFonts w:ascii="Times New Roman" w:hAnsi="Times New Roman" w:cs="Times New Roman"/>
                <w:color w:val="000000" w:themeColor="text1"/>
                <w:sz w:val="24"/>
                <w:szCs w:val="24"/>
              </w:rPr>
              <w:t xml:space="preserve">: By the end of 2003,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had been introduced at 49 events involving altogether 3555 participants and in 8 articles published in professional journals. Referrals were made in 69 newspaper articles, 33 articles in health and exercise magazines, 8 articles in other magazines and 7 TV and 5 radio programmes. Collaboration was started with the 6 Finnish Centres of Exercise Medicine, who provide training to medical students together with the universities. 1480 information </w:t>
            </w:r>
            <w:r w:rsidRPr="002931C0">
              <w:rPr>
                <w:rFonts w:ascii="Times New Roman" w:hAnsi="Times New Roman" w:cs="Times New Roman"/>
                <w:color w:val="000000" w:themeColor="text1"/>
                <w:sz w:val="24"/>
                <w:szCs w:val="24"/>
              </w:rPr>
              <w:lastRenderedPageBreak/>
              <w:t>leaflets were mailed to physicians in hospitals, private clinics and rehabilitation centres. Programme costs 2001-2004 were 266,000 Euros.</w:t>
            </w:r>
          </w:p>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(Other) </w:t>
            </w:r>
            <w:r w:rsidRPr="002931C0">
              <w:rPr>
                <w:rFonts w:ascii="Times New Roman" w:hAnsi="Times New Roman" w:cs="Times New Roman"/>
                <w:b/>
                <w:color w:val="000000" w:themeColor="text1"/>
                <w:sz w:val="24"/>
                <w:szCs w:val="24"/>
              </w:rPr>
              <w:t>Maintenance</w:t>
            </w:r>
            <w:r w:rsidRPr="002931C0">
              <w:rPr>
                <w:rFonts w:ascii="Times New Roman" w:hAnsi="Times New Roman" w:cs="Times New Roman"/>
                <w:color w:val="000000" w:themeColor="text1"/>
                <w:sz w:val="24"/>
                <w:szCs w:val="24"/>
              </w:rPr>
              <w:t xml:space="preserve">: By the end of 2004, at least 14 local projects had been initiated based on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to harmonize PA counselling practices in health care and to improve inter-sectoral cooperation. </w:t>
            </w:r>
            <w:proofErr w:type="spellStart"/>
            <w:r w:rsidRPr="002931C0">
              <w:rPr>
                <w:rFonts w:ascii="Times New Roman" w:hAnsi="Times New Roman" w:cs="Times New Roman"/>
                <w:color w:val="000000" w:themeColor="text1"/>
                <w:sz w:val="24"/>
                <w:szCs w:val="24"/>
              </w:rPr>
              <w:t>Prex</w:t>
            </w:r>
            <w:proofErr w:type="spellEnd"/>
            <w:r w:rsidRPr="002931C0">
              <w:rPr>
                <w:rFonts w:ascii="Times New Roman" w:hAnsi="Times New Roman" w:cs="Times New Roman"/>
                <w:color w:val="000000" w:themeColor="text1"/>
                <w:sz w:val="24"/>
                <w:szCs w:val="24"/>
              </w:rPr>
              <w:t xml:space="preserve"> was introduced as a recommended tool for PA counselling in </w:t>
            </w:r>
            <w:r>
              <w:rPr>
                <w:rFonts w:ascii="Times New Roman" w:hAnsi="Times New Roman" w:cs="Times New Roman"/>
                <w:color w:val="000000" w:themeColor="text1"/>
                <w:sz w:val="24"/>
                <w:szCs w:val="24"/>
              </w:rPr>
              <w:t>2</w:t>
            </w:r>
            <w:r w:rsidRPr="002931C0">
              <w:rPr>
                <w:rFonts w:ascii="Times New Roman" w:hAnsi="Times New Roman" w:cs="Times New Roman"/>
                <w:color w:val="000000" w:themeColor="text1"/>
                <w:sz w:val="24"/>
                <w:szCs w:val="24"/>
              </w:rPr>
              <w:t xml:space="preserve"> national public health documents [Recommendations for promoting health-enhancing PA (Ministry of Social Affairs and Health, 2001) and Programme for the Prevention of Type 2 Diabetes (Finnish Diabetes Association, 2003)]. The latter was implemented in </w:t>
            </w:r>
            <w:r>
              <w:rPr>
                <w:rFonts w:ascii="Times New Roman" w:hAnsi="Times New Roman" w:cs="Times New Roman"/>
                <w:color w:val="000000" w:themeColor="text1"/>
                <w:sz w:val="24"/>
                <w:szCs w:val="24"/>
              </w:rPr>
              <w:t>5/</w:t>
            </w:r>
            <w:r w:rsidRPr="002931C0">
              <w:rPr>
                <w:rFonts w:ascii="Times New Roman" w:hAnsi="Times New Roman" w:cs="Times New Roman"/>
                <w:color w:val="000000" w:themeColor="text1"/>
                <w:sz w:val="24"/>
                <w:szCs w:val="24"/>
              </w:rPr>
              <w:t>20 Finnish hospital districts from 2003–2007.</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Aittasalo</w:t>
            </w:r>
            <w:proofErr w:type="spellEnd"/>
            <w:r w:rsidRPr="002931C0">
              <w:rPr>
                <w:rFonts w:ascii="Times New Roman" w:hAnsi="Times New Roman" w:cs="Times New Roman"/>
                <w:color w:val="000000" w:themeColor="text1"/>
                <w:sz w:val="24"/>
                <w:szCs w:val="24"/>
              </w:rPr>
              <w:t xml:space="preserve"> et al. (2016) Quantitative Non-randomized</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Finland</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At follow-up, knowledge increased 10-17% depending on the outcome variable, but none were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At baseline 40 % of the professionals reported they gave PA advice to at least 2/3 of adults</w:t>
            </w:r>
            <w:r>
              <w:rPr>
                <w:rFonts w:ascii="Times New Roman" w:hAnsi="Times New Roman" w:cs="Times New Roman"/>
                <w:color w:val="000000" w:themeColor="text1"/>
                <w:sz w:val="24"/>
                <w:szCs w:val="24"/>
              </w:rPr>
              <w:t xml:space="preserve"> accessing care</w:t>
            </w:r>
            <w:r w:rsidRPr="002931C0">
              <w:rPr>
                <w:rFonts w:ascii="Times New Roman" w:hAnsi="Times New Roman" w:cs="Times New Roman"/>
                <w:color w:val="000000" w:themeColor="text1"/>
                <w:sz w:val="24"/>
                <w:szCs w:val="24"/>
              </w:rPr>
              <w:t xml:space="preserve">. The record sheets on visits indicated similarly that PA was discussed 44 % of the </w:t>
            </w:r>
            <w:r>
              <w:rPr>
                <w:rFonts w:ascii="Times New Roman" w:hAnsi="Times New Roman" w:cs="Times New Roman"/>
                <w:color w:val="000000" w:themeColor="text1"/>
                <w:sz w:val="24"/>
                <w:szCs w:val="24"/>
              </w:rPr>
              <w:t>time</w:t>
            </w:r>
            <w:r w:rsidRPr="002931C0">
              <w:rPr>
                <w:rFonts w:ascii="Times New Roman" w:hAnsi="Times New Roman" w:cs="Times New Roman"/>
                <w:color w:val="000000" w:themeColor="text1"/>
                <w:sz w:val="24"/>
                <w:szCs w:val="24"/>
              </w:rPr>
              <w:t xml:space="preserve">. Every other adult (54 %) recalled that PA issues had been brought up at the visit. However, only 1 % of discussions included the 4 issues considered essential to PA counselling. The corresponding proportion in the questionnaire to professionals was 7 %. At follow-up the proportion of professionals giving PA advice and the proportion of visits including PA discussions decreased statistically significantly 2 and 6 %-points, respectively. The other variables related to the implementation and quality of PA counselling did not change. At baseline, only 5% of professionals had used </w:t>
            </w:r>
            <w:r>
              <w:rPr>
                <w:rFonts w:ascii="Times New Roman" w:hAnsi="Times New Roman" w:cs="Times New Roman"/>
                <w:color w:val="000000" w:themeColor="text1"/>
                <w:sz w:val="24"/>
                <w:szCs w:val="24"/>
              </w:rPr>
              <w:t>the tool</w:t>
            </w:r>
            <w:r w:rsidRPr="002931C0">
              <w:rPr>
                <w:rFonts w:ascii="Times New Roman" w:hAnsi="Times New Roman" w:cs="Times New Roman"/>
                <w:color w:val="000000" w:themeColor="text1"/>
                <w:sz w:val="24"/>
                <w:szCs w:val="24"/>
              </w:rPr>
              <w:t xml:space="preserve"> during the past 2 weeks or in general and had not been used at any </w:t>
            </w:r>
            <w:r w:rsidRPr="002931C0">
              <w:rPr>
                <w:rFonts w:ascii="Times New Roman" w:hAnsi="Times New Roman" w:cs="Times New Roman"/>
                <w:color w:val="000000" w:themeColor="text1"/>
                <w:sz w:val="24"/>
                <w:szCs w:val="24"/>
              </w:rPr>
              <w:lastRenderedPageBreak/>
              <w:t xml:space="preserve">adult visit according to the record sheet. Still, 4%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recalled having received PAP during their visit. No </w:t>
            </w:r>
            <w:r>
              <w:rPr>
                <w:rFonts w:ascii="Times New Roman" w:hAnsi="Times New Roman" w:cs="Times New Roman"/>
                <w:color w:val="000000" w:themeColor="text1"/>
                <w:sz w:val="24"/>
                <w:szCs w:val="24"/>
              </w:rPr>
              <w:t>provider</w:t>
            </w:r>
            <w:r w:rsidRPr="002931C0">
              <w:rPr>
                <w:rFonts w:ascii="Times New Roman" w:hAnsi="Times New Roman" w:cs="Times New Roman"/>
                <w:color w:val="000000" w:themeColor="text1"/>
                <w:sz w:val="24"/>
                <w:szCs w:val="24"/>
              </w:rPr>
              <w:t xml:space="preserve"> and only 2% of external partners reported they had a mutual agreement in their working unit to use </w:t>
            </w:r>
            <w:r>
              <w:rPr>
                <w:rFonts w:ascii="Times New Roman" w:hAnsi="Times New Roman" w:cs="Times New Roman"/>
                <w:color w:val="000000" w:themeColor="text1"/>
                <w:sz w:val="24"/>
                <w:szCs w:val="24"/>
              </w:rPr>
              <w:t>the tool</w:t>
            </w:r>
            <w:r w:rsidRPr="002931C0">
              <w:rPr>
                <w:rFonts w:ascii="Times New Roman" w:hAnsi="Times New Roman" w:cs="Times New Roman"/>
                <w:color w:val="000000" w:themeColor="text1"/>
                <w:sz w:val="24"/>
                <w:szCs w:val="24"/>
              </w:rPr>
              <w:t xml:space="preserve"> in PA counselling. At follow-up, usage of PAP among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increased 32% and agreement on using it in PA counselling increased 32%. </w:t>
            </w:r>
            <w:r>
              <w:rPr>
                <w:rFonts w:ascii="Times New Roman" w:hAnsi="Times New Roman" w:cs="Times New Roman"/>
                <w:color w:val="000000" w:themeColor="text1"/>
                <w:sz w:val="24"/>
                <w:szCs w:val="24"/>
              </w:rPr>
              <w:t>V</w:t>
            </w:r>
            <w:r w:rsidRPr="002931C0">
              <w:rPr>
                <w:rFonts w:ascii="Times New Roman" w:hAnsi="Times New Roman" w:cs="Times New Roman"/>
                <w:color w:val="000000" w:themeColor="text1"/>
                <w:sz w:val="24"/>
                <w:szCs w:val="24"/>
              </w:rPr>
              <w:t xml:space="preserve">isits with </w:t>
            </w:r>
            <w:r>
              <w:rPr>
                <w:rFonts w:ascii="Times New Roman" w:hAnsi="Times New Roman" w:cs="Times New Roman"/>
                <w:color w:val="000000" w:themeColor="text1"/>
                <w:sz w:val="24"/>
                <w:szCs w:val="24"/>
              </w:rPr>
              <w:t>the tool</w:t>
            </w:r>
            <w:r w:rsidRPr="002931C0">
              <w:rPr>
                <w:rFonts w:ascii="Times New Roman" w:hAnsi="Times New Roman" w:cs="Times New Roman"/>
                <w:color w:val="000000" w:themeColor="text1"/>
                <w:sz w:val="24"/>
                <w:szCs w:val="24"/>
              </w:rPr>
              <w:t xml:space="preserve"> were 4% more than at baseline. (Adult </w:t>
            </w:r>
            <w:r>
              <w:rPr>
                <w:rFonts w:ascii="Times New Roman" w:hAnsi="Times New Roman" w:cs="Times New Roman"/>
                <w:color w:val="000000" w:themeColor="text1"/>
                <w:sz w:val="24"/>
                <w:szCs w:val="24"/>
              </w:rPr>
              <w:t>and external partner results non-sig.</w:t>
            </w:r>
            <w:r w:rsidRPr="002931C0">
              <w:rPr>
                <w:rFonts w:ascii="Times New Roman" w:hAnsi="Times New Roman" w:cs="Times New Roman"/>
                <w:color w:val="000000" w:themeColor="text1"/>
                <w:sz w:val="24"/>
                <w:szCs w:val="24"/>
              </w:rPr>
              <w:t xml:space="preserve">). At baseline, the majority of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reported referring </w:t>
            </w:r>
            <w:r>
              <w:rPr>
                <w:rFonts w:ascii="Times New Roman" w:hAnsi="Times New Roman" w:cs="Times New Roman"/>
                <w:color w:val="000000" w:themeColor="text1"/>
                <w:sz w:val="24"/>
                <w:szCs w:val="24"/>
              </w:rPr>
              <w:t xml:space="preserve">adults accessing </w:t>
            </w:r>
            <w:r w:rsidRPr="002931C0">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 xml:space="preserve">care </w:t>
            </w:r>
            <w:r w:rsidRPr="002931C0">
              <w:rPr>
                <w:rFonts w:ascii="Times New Roman" w:hAnsi="Times New Roman" w:cs="Times New Roman"/>
                <w:color w:val="000000" w:themeColor="text1"/>
                <w:sz w:val="24"/>
                <w:szCs w:val="24"/>
              </w:rPr>
              <w:t xml:space="preserve">for PA advice to other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in the centre (internal collaboration) or external partners (83 % and 84 %, respectively). Based on the record sheets on visits </w:t>
            </w:r>
            <w:r>
              <w:rPr>
                <w:rFonts w:ascii="Times New Roman" w:hAnsi="Times New Roman" w:cs="Times New Roman"/>
                <w:color w:val="000000" w:themeColor="text1"/>
                <w:sz w:val="24"/>
                <w:szCs w:val="24"/>
              </w:rPr>
              <w:t>where the tool</w:t>
            </w:r>
            <w:r w:rsidRPr="002931C0">
              <w:rPr>
                <w:rFonts w:ascii="Times New Roman" w:hAnsi="Times New Roman" w:cs="Times New Roman"/>
                <w:color w:val="000000" w:themeColor="text1"/>
                <w:sz w:val="24"/>
                <w:szCs w:val="24"/>
              </w:rPr>
              <w:t xml:space="preserve"> was not used as a form of referral at any of the visits. 67% of the external partners reported collaborating with the local health centre in health-related PA issues. At follow-up the use of PAP as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internal referral had sig. increased 1%. No changes in other variables. At baseline 37% of health professionals reported always entering information on PA to the record system. Based on the record sheets, PA information was recorded to the system in 27% of the visits. At follow-up the proportion of </w:t>
            </w:r>
            <w:r>
              <w:rPr>
                <w:rFonts w:ascii="Times New Roman" w:hAnsi="Times New Roman" w:cs="Times New Roman"/>
                <w:color w:val="000000" w:themeColor="text1"/>
                <w:sz w:val="24"/>
                <w:szCs w:val="24"/>
              </w:rPr>
              <w:t>providers</w:t>
            </w:r>
            <w:r w:rsidRPr="002931C0">
              <w:rPr>
                <w:rFonts w:ascii="Times New Roman" w:hAnsi="Times New Roman" w:cs="Times New Roman"/>
                <w:color w:val="000000" w:themeColor="text1"/>
                <w:sz w:val="24"/>
                <w:szCs w:val="24"/>
              </w:rPr>
              <w:t xml:space="preserve">, who reported that they always recorded information on PA to the electronic system, had increased 11% but the change was not statistically significant. Physicians entering PA issues to the electronic record system had increased 15%.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2</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RADI (Rapid Assessment Disuse Index;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Shuval</w:t>
            </w:r>
            <w:proofErr w:type="spellEnd"/>
            <w:r w:rsidRPr="002931C0">
              <w:rPr>
                <w:rFonts w:ascii="Times New Roman" w:hAnsi="Times New Roman" w:cs="Times New Roman"/>
                <w:color w:val="000000" w:themeColor="text1"/>
                <w:sz w:val="24"/>
                <w:szCs w:val="24"/>
              </w:rPr>
              <w:t xml:space="preserve"> et al. (2014a)</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USA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10% </w:t>
            </w:r>
            <w:r>
              <w:rPr>
                <w:rFonts w:ascii="Times New Roman" w:hAnsi="Times New Roman" w:cs="Times New Roman"/>
                <w:color w:val="000000" w:themeColor="text1"/>
                <w:sz w:val="24"/>
                <w:szCs w:val="24"/>
              </w:rPr>
              <w:t xml:space="preserve">of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 xml:space="preserve">received general advice to decrease sitting time, in comparison with 53% receiving general PA counselling. None, however, received a written plan pertaining to sedentary </w:t>
            </w:r>
            <w:r w:rsidRPr="002931C0">
              <w:rPr>
                <w:rFonts w:ascii="Times New Roman" w:hAnsi="Times New Roman" w:cs="Times New Roman"/>
                <w:color w:val="000000" w:themeColor="text1"/>
                <w:sz w:val="24"/>
                <w:szCs w:val="24"/>
              </w:rPr>
              <w:lastRenderedPageBreak/>
              <w:t>behaviour whereas 14% received a written PA prescription. Only 2% were provided with specific strategies for sedentary behaviour change in comparison with 10% for PA change.</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4</w:t>
            </w:r>
          </w:p>
        </w:tc>
      </w:tr>
      <w:tr w:rsidR="00117777" w:rsidRPr="002931C0" w:rsidTr="005E0E5A">
        <w:tc>
          <w:tcPr>
            <w:tcW w:w="1413" w:type="dxa"/>
          </w:tcPr>
          <w:p w:rsidR="00117777" w:rsidRPr="00935351" w:rsidRDefault="00117777" w:rsidP="008B2358">
            <w:pPr>
              <w:rPr>
                <w:rFonts w:ascii="Times New Roman" w:hAnsi="Times New Roman" w:cs="Times New Roman"/>
                <w:color w:val="000000" w:themeColor="text1"/>
                <w:sz w:val="24"/>
                <w:szCs w:val="24"/>
              </w:rPr>
            </w:pPr>
            <w:proofErr w:type="spellStart"/>
            <w:r w:rsidRPr="00935351">
              <w:rPr>
                <w:rFonts w:ascii="Times New Roman" w:hAnsi="Times New Roman" w:cs="Times New Roman"/>
                <w:color w:val="000000" w:themeColor="text1"/>
                <w:sz w:val="24"/>
                <w:szCs w:val="24"/>
              </w:rPr>
              <w:t>Shuval</w:t>
            </w:r>
            <w:proofErr w:type="spellEnd"/>
            <w:r w:rsidRPr="00935351">
              <w:rPr>
                <w:rFonts w:ascii="Times New Roman" w:hAnsi="Times New Roman" w:cs="Times New Roman"/>
                <w:color w:val="000000" w:themeColor="text1"/>
                <w:sz w:val="24"/>
                <w:szCs w:val="24"/>
              </w:rPr>
              <w:t xml:space="preserve"> et al. (2014b)</w:t>
            </w:r>
          </w:p>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Quantitative Descriptive</w:t>
            </w:r>
          </w:p>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USA</w:t>
            </w:r>
          </w:p>
        </w:tc>
        <w:tc>
          <w:tcPr>
            <w:tcW w:w="5670" w:type="dxa"/>
          </w:tcPr>
          <w:p w:rsidR="00117777" w:rsidRPr="00935351" w:rsidRDefault="00117777" w:rsidP="008B2358">
            <w:pPr>
              <w:rPr>
                <w:rFonts w:ascii="Times New Roman" w:hAnsi="Times New Roman" w:cs="Times New Roman"/>
                <w:color w:val="000000" w:themeColor="text1"/>
                <w:sz w:val="24"/>
                <w:szCs w:val="24"/>
              </w:rPr>
            </w:pPr>
          </w:p>
        </w:tc>
        <w:tc>
          <w:tcPr>
            <w:tcW w:w="5670" w:type="dxa"/>
          </w:tcPr>
          <w:p w:rsidR="002601AE"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b/>
                <w:color w:val="000000" w:themeColor="text1"/>
                <w:sz w:val="24"/>
                <w:szCs w:val="24"/>
              </w:rPr>
              <w:t>(Other) Reliability:</w:t>
            </w:r>
            <w:r w:rsidRPr="00935351">
              <w:rPr>
                <w:rFonts w:ascii="Times New Roman" w:hAnsi="Times New Roman" w:cs="Times New Roman"/>
                <w:color w:val="000000" w:themeColor="text1"/>
                <w:sz w:val="24"/>
                <w:szCs w:val="24"/>
              </w:rPr>
              <w:t xml:space="preserve"> The test-retest reliability for the RADI domains (moving, stair climbing, and sitting) ranged from moderate-strong agreement. The cumulative RADI score showed a strong agreement and was directly correlated with sedentary time and inversely correlated with sedentary breaks and light PA; accuracy of the survey is fair. The tool exhibited similar reliability and validity traits to longer, more cumbersome questionnaires. </w:t>
            </w:r>
          </w:p>
          <w:p w:rsidR="00117777" w:rsidRPr="00935351" w:rsidRDefault="002601AE" w:rsidP="008B2358">
            <w:pPr>
              <w:rPr>
                <w:rFonts w:ascii="Times New Roman" w:hAnsi="Times New Roman" w:cs="Times New Roman"/>
                <w:color w:val="000000" w:themeColor="text1"/>
                <w:sz w:val="24"/>
                <w:szCs w:val="24"/>
              </w:rPr>
            </w:pPr>
            <w:r w:rsidRPr="001E22F0">
              <w:rPr>
                <w:rFonts w:ascii="Times New Roman" w:hAnsi="Times New Roman" w:cs="Times New Roman"/>
                <w:b/>
                <w:color w:val="000000" w:themeColor="text1"/>
                <w:sz w:val="24"/>
                <w:szCs w:val="24"/>
              </w:rPr>
              <w:t xml:space="preserve">(Other) </w:t>
            </w:r>
            <w:r w:rsidR="001E22F0">
              <w:rPr>
                <w:rFonts w:ascii="Times New Roman" w:hAnsi="Times New Roman" w:cs="Times New Roman"/>
                <w:b/>
                <w:color w:val="000000" w:themeColor="text1"/>
                <w:sz w:val="24"/>
                <w:szCs w:val="24"/>
              </w:rPr>
              <w:t>General Health</w:t>
            </w:r>
            <w:r w:rsidRPr="001E22F0">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sidRPr="002601AE">
              <w:rPr>
                <w:rFonts w:ascii="Times New Roman" w:hAnsi="Times New Roman" w:cs="Times New Roman"/>
                <w:color w:val="000000" w:themeColor="text1"/>
                <w:sz w:val="24"/>
                <w:szCs w:val="24"/>
              </w:rPr>
              <w:t xml:space="preserve">The cumulative RADI score was directly correlated with sedentary time (Spearman’s ρ=0.402; p&lt;0.001) and inversely correlated with sedentary breaks (Spearman’s ρ=−0.425; p&lt;0.001) and light activity (Spearman’s ρ=−0.406; p&lt;0.001), while adjusting for accelerometer wear time, age, gender, race/ethnicity and BMI. </w:t>
            </w:r>
            <w:r w:rsidR="00117777" w:rsidRPr="00935351">
              <w:rPr>
                <w:rFonts w:ascii="Times New Roman" w:hAnsi="Times New Roman" w:cs="Times New Roman"/>
                <w:color w:val="000000" w:themeColor="text1"/>
                <w:sz w:val="24"/>
                <w:szCs w:val="24"/>
              </w:rPr>
              <w:t>RADI cumulative score was not sig. correlated with MVPA (accelerometer-derived).</w:t>
            </w:r>
          </w:p>
        </w:tc>
        <w:tc>
          <w:tcPr>
            <w:tcW w:w="680" w:type="dxa"/>
          </w:tcPr>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5</w:t>
            </w:r>
          </w:p>
        </w:tc>
      </w:tr>
      <w:tr w:rsidR="00117777" w:rsidRPr="002931C0" w:rsidTr="005E0E5A">
        <w:tc>
          <w:tcPr>
            <w:tcW w:w="1413" w:type="dxa"/>
          </w:tcPr>
          <w:p w:rsidR="00117777" w:rsidRPr="00935351" w:rsidRDefault="00117777" w:rsidP="008B2358">
            <w:pPr>
              <w:rPr>
                <w:rFonts w:ascii="Times New Roman" w:hAnsi="Times New Roman" w:cs="Times New Roman"/>
                <w:color w:val="000000" w:themeColor="text1"/>
                <w:sz w:val="24"/>
                <w:szCs w:val="24"/>
              </w:rPr>
            </w:pPr>
            <w:proofErr w:type="spellStart"/>
            <w:r w:rsidRPr="00935351">
              <w:rPr>
                <w:rFonts w:ascii="Times New Roman" w:hAnsi="Times New Roman" w:cs="Times New Roman"/>
                <w:color w:val="000000" w:themeColor="text1"/>
                <w:sz w:val="24"/>
                <w:szCs w:val="24"/>
              </w:rPr>
              <w:t>Shuval</w:t>
            </w:r>
            <w:proofErr w:type="spellEnd"/>
            <w:r w:rsidRPr="00935351">
              <w:rPr>
                <w:rFonts w:ascii="Times New Roman" w:hAnsi="Times New Roman" w:cs="Times New Roman"/>
                <w:color w:val="000000" w:themeColor="text1"/>
                <w:sz w:val="24"/>
                <w:szCs w:val="24"/>
              </w:rPr>
              <w:t xml:space="preserve"> et al. (2020) Quantitative Non-randomized</w:t>
            </w:r>
          </w:p>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USA</w:t>
            </w:r>
          </w:p>
        </w:tc>
        <w:tc>
          <w:tcPr>
            <w:tcW w:w="5670" w:type="dxa"/>
          </w:tcPr>
          <w:p w:rsidR="00117777" w:rsidRPr="00935351" w:rsidRDefault="00117777" w:rsidP="008B2358">
            <w:pPr>
              <w:rPr>
                <w:rFonts w:ascii="Times New Roman" w:hAnsi="Times New Roman" w:cs="Times New Roman"/>
                <w:color w:val="000000" w:themeColor="text1"/>
                <w:sz w:val="24"/>
                <w:szCs w:val="24"/>
              </w:rPr>
            </w:pPr>
          </w:p>
        </w:tc>
        <w:tc>
          <w:tcPr>
            <w:tcW w:w="5670" w:type="dxa"/>
          </w:tcPr>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b/>
                <w:color w:val="000000" w:themeColor="text1"/>
                <w:sz w:val="24"/>
                <w:szCs w:val="24"/>
              </w:rPr>
              <w:t>(Other) General Health:</w:t>
            </w:r>
            <w:r w:rsidRPr="00935351">
              <w:rPr>
                <w:rFonts w:ascii="Times New Roman" w:hAnsi="Times New Roman" w:cs="Times New Roman"/>
                <w:color w:val="000000" w:themeColor="text1"/>
                <w:sz w:val="24"/>
                <w:szCs w:val="24"/>
              </w:rPr>
              <w:t xml:space="preserve"> Higher RADI sitting scores directly related to an increased likelihood for metabolic syndrome among women only (influenced by the association of the RADI sitting score with HDL levels). Among women, the cumulative RADI score was not sig. associated with metabolic syndrome; however, a transition to a higher RADI sitting score by 1 unit (vs remaining in the score) was related with a 1.4 and 1.3x higher odds for having low HDL cholesterol (95% CI, 1.05– 1.87) and metabolic syndrome (95% confidence interval, 1.02–1.64), respectively. No sig. relations were found among men.</w:t>
            </w:r>
          </w:p>
        </w:tc>
        <w:tc>
          <w:tcPr>
            <w:tcW w:w="680" w:type="dxa"/>
          </w:tcPr>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1</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lastRenderedPageBreak/>
              <w:t>RAPA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935351" w:rsidRDefault="00117777" w:rsidP="008B2358">
            <w:pPr>
              <w:rPr>
                <w:rFonts w:ascii="Times New Roman" w:hAnsi="Times New Roman" w:cs="Times New Roman"/>
                <w:color w:val="000000" w:themeColor="text1"/>
                <w:sz w:val="24"/>
                <w:szCs w:val="24"/>
              </w:rPr>
            </w:pPr>
            <w:proofErr w:type="spellStart"/>
            <w:r w:rsidRPr="00935351">
              <w:rPr>
                <w:rFonts w:ascii="Times New Roman" w:hAnsi="Times New Roman" w:cs="Times New Roman"/>
                <w:color w:val="000000" w:themeColor="text1"/>
                <w:sz w:val="24"/>
                <w:szCs w:val="24"/>
              </w:rPr>
              <w:t>Topolski</w:t>
            </w:r>
            <w:proofErr w:type="spellEnd"/>
            <w:r w:rsidRPr="00935351">
              <w:rPr>
                <w:rFonts w:ascii="Times New Roman" w:hAnsi="Times New Roman" w:cs="Times New Roman"/>
                <w:color w:val="000000" w:themeColor="text1"/>
                <w:sz w:val="24"/>
                <w:szCs w:val="24"/>
              </w:rPr>
              <w:t xml:space="preserve"> et al. (2006) Quantitative Descriptive USA</w:t>
            </w:r>
          </w:p>
        </w:tc>
        <w:tc>
          <w:tcPr>
            <w:tcW w:w="5670" w:type="dxa"/>
          </w:tcPr>
          <w:p w:rsidR="00117777" w:rsidRPr="00935351" w:rsidRDefault="00117777" w:rsidP="008B2358">
            <w:pPr>
              <w:rPr>
                <w:rFonts w:ascii="Times New Roman" w:hAnsi="Times New Roman" w:cs="Times New Roman"/>
                <w:color w:val="000000" w:themeColor="text1"/>
                <w:sz w:val="24"/>
                <w:szCs w:val="24"/>
              </w:rPr>
            </w:pPr>
          </w:p>
        </w:tc>
        <w:tc>
          <w:tcPr>
            <w:tcW w:w="5670" w:type="dxa"/>
          </w:tcPr>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b/>
                <w:color w:val="000000" w:themeColor="text1"/>
                <w:sz w:val="24"/>
                <w:szCs w:val="24"/>
              </w:rPr>
              <w:t>(Other) Criterion validity:</w:t>
            </w:r>
            <w:r w:rsidRPr="00935351">
              <w:rPr>
                <w:rFonts w:ascii="Times New Roman" w:hAnsi="Times New Roman" w:cs="Times New Roman"/>
                <w:color w:val="000000" w:themeColor="text1"/>
                <w:sz w:val="24"/>
                <w:szCs w:val="24"/>
              </w:rPr>
              <w:t xml:space="preserve"> The RAPA was more highly correlated with moderate and total calories than either the BRFSS (t102=2.88, </w:t>
            </w:r>
            <w:r>
              <w:rPr>
                <w:rFonts w:ascii="Times New Roman" w:hAnsi="Times New Roman" w:cs="Times New Roman"/>
                <w:i/>
                <w:color w:val="000000" w:themeColor="text1"/>
                <w:sz w:val="24"/>
                <w:szCs w:val="24"/>
              </w:rPr>
              <w:t>P</w:t>
            </w:r>
            <w:r w:rsidRPr="00935351">
              <w:rPr>
                <w:rFonts w:ascii="Times New Roman" w:hAnsi="Times New Roman" w:cs="Times New Roman"/>
                <w:color w:val="000000" w:themeColor="text1"/>
                <w:sz w:val="24"/>
                <w:szCs w:val="24"/>
              </w:rPr>
              <w:t xml:space="preserve">&lt;.005) or the PACE (t102=3.34, </w:t>
            </w:r>
            <w:r>
              <w:rPr>
                <w:rFonts w:ascii="Times New Roman" w:hAnsi="Times New Roman" w:cs="Times New Roman"/>
                <w:i/>
                <w:color w:val="000000" w:themeColor="text1"/>
                <w:sz w:val="24"/>
                <w:szCs w:val="24"/>
              </w:rPr>
              <w:t>P</w:t>
            </w:r>
            <w:r w:rsidRPr="00935351">
              <w:rPr>
                <w:rFonts w:ascii="Times New Roman" w:hAnsi="Times New Roman" w:cs="Times New Roman"/>
                <w:color w:val="000000" w:themeColor="text1"/>
                <w:sz w:val="24"/>
                <w:szCs w:val="24"/>
              </w:rPr>
              <w:t>&lt;.001).</w:t>
            </w:r>
            <w:r w:rsidRPr="00935351">
              <w:rPr>
                <w:rFonts w:ascii="Times New Roman" w:hAnsi="Times New Roman" w:cs="Times New Roman"/>
                <w:color w:val="000000" w:themeColor="text1"/>
                <w:sz w:val="24"/>
                <w:szCs w:val="24"/>
              </w:rPr>
              <w:br/>
            </w:r>
            <w:r w:rsidRPr="00935351">
              <w:rPr>
                <w:rFonts w:ascii="Times New Roman" w:hAnsi="Times New Roman" w:cs="Times New Roman"/>
                <w:b/>
                <w:color w:val="000000" w:themeColor="text1"/>
                <w:sz w:val="24"/>
                <w:szCs w:val="24"/>
              </w:rPr>
              <w:t>(Other) Sensitivity, Specificity, and Predictive Value:</w:t>
            </w:r>
            <w:r w:rsidRPr="00935351">
              <w:rPr>
                <w:rFonts w:ascii="Times New Roman" w:hAnsi="Times New Roman" w:cs="Times New Roman"/>
                <w:color w:val="000000" w:themeColor="text1"/>
                <w:sz w:val="24"/>
                <w:szCs w:val="24"/>
              </w:rPr>
              <w:t xml:space="preserve"> The RAPA had the best sensitivity and negative predictive value of the 3 questionnaires. </w:t>
            </w:r>
          </w:p>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b/>
                <w:color w:val="000000" w:themeColor="text1"/>
                <w:sz w:val="24"/>
                <w:szCs w:val="24"/>
              </w:rPr>
              <w:t>(Other) Discriminant Known Groups Validity:</w:t>
            </w:r>
            <w:r w:rsidRPr="00935351">
              <w:rPr>
                <w:rFonts w:ascii="Times New Roman" w:hAnsi="Times New Roman" w:cs="Times New Roman"/>
                <w:color w:val="000000" w:themeColor="text1"/>
                <w:sz w:val="24"/>
                <w:szCs w:val="24"/>
              </w:rPr>
              <w:t xml:space="preserve"> The RAPA showed superior performance over the other 2 measures in being able to discriminate between those who reported inadequate vs. adequate moderate and vigorous PA.</w:t>
            </w:r>
          </w:p>
        </w:tc>
        <w:tc>
          <w:tcPr>
            <w:tcW w:w="680" w:type="dxa"/>
          </w:tcPr>
          <w:p w:rsidR="00117777" w:rsidRPr="00935351" w:rsidRDefault="00117777" w:rsidP="008B2358">
            <w:pPr>
              <w:rPr>
                <w:rFonts w:ascii="Times New Roman" w:hAnsi="Times New Roman" w:cs="Times New Roman"/>
                <w:color w:val="000000" w:themeColor="text1"/>
                <w:sz w:val="24"/>
                <w:szCs w:val="24"/>
              </w:rPr>
            </w:pPr>
            <w:r w:rsidRPr="00935351">
              <w:rPr>
                <w:rFonts w:ascii="Times New Roman" w:hAnsi="Times New Roman" w:cs="Times New Roman"/>
                <w:color w:val="000000" w:themeColor="text1"/>
                <w:sz w:val="24"/>
                <w:szCs w:val="24"/>
              </w:rPr>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REAP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Gans</w:t>
            </w:r>
            <w:proofErr w:type="spellEnd"/>
            <w:r w:rsidRPr="002931C0">
              <w:rPr>
                <w:rFonts w:ascii="Times New Roman" w:hAnsi="Times New Roman" w:cs="Times New Roman"/>
                <w:color w:val="000000" w:themeColor="text1"/>
                <w:sz w:val="24"/>
                <w:szCs w:val="24"/>
              </w:rPr>
              <w:t xml:space="preserve"> et al. (2003) Quantitative Descriptive USA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SNAP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Harris et al. (2005) Qualitative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All GPs felt that overall, the SNAP interventions had a positive impact on</w:t>
            </w:r>
            <w:r>
              <w:rPr>
                <w:rFonts w:ascii="Times New Roman" w:hAnsi="Times New Roman" w:cs="Times New Roman"/>
                <w:color w:val="000000" w:themeColor="text1"/>
                <w:sz w:val="24"/>
                <w:szCs w:val="24"/>
              </w:rPr>
              <w:t xml:space="preserve"> adults accessing</w:t>
            </w:r>
            <w:r w:rsidRPr="002931C0">
              <w:rPr>
                <w:rFonts w:ascii="Times New Roman" w:hAnsi="Times New Roman" w:cs="Times New Roman"/>
                <w:color w:val="000000" w:themeColor="text1"/>
                <w:sz w:val="24"/>
                <w:szCs w:val="24"/>
              </w:rPr>
              <w:t xml:space="preserve"> their </w:t>
            </w:r>
            <w:r>
              <w:rPr>
                <w:rFonts w:ascii="Times New Roman" w:hAnsi="Times New Roman" w:cs="Times New Roman"/>
                <w:color w:val="000000" w:themeColor="text1"/>
                <w:sz w:val="24"/>
                <w:szCs w:val="24"/>
              </w:rPr>
              <w:t>care</w:t>
            </w:r>
            <w:r w:rsidRPr="002931C0">
              <w:rPr>
                <w:rFonts w:ascii="Times New Roman" w:hAnsi="Times New Roman" w:cs="Times New Roman"/>
                <w:color w:val="000000" w:themeColor="text1"/>
                <w:sz w:val="24"/>
                <w:szCs w:val="24"/>
              </w:rPr>
              <w:t xml:space="preserve">. </w:t>
            </w:r>
          </w:p>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Some GPs said that the 5</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As approach was particularly useful because it prompted them to ask about SNAP risk factors, even when the </w:t>
            </w:r>
            <w:r>
              <w:rPr>
                <w:rFonts w:ascii="Times New Roman" w:hAnsi="Times New Roman" w:cs="Times New Roman"/>
                <w:color w:val="000000" w:themeColor="text1"/>
                <w:sz w:val="24"/>
                <w:szCs w:val="24"/>
              </w:rPr>
              <w:t>adult</w:t>
            </w:r>
            <w:r w:rsidRPr="002931C0">
              <w:rPr>
                <w:rFonts w:ascii="Times New Roman" w:hAnsi="Times New Roman" w:cs="Times New Roman"/>
                <w:color w:val="000000" w:themeColor="text1"/>
                <w:sz w:val="24"/>
                <w:szCs w:val="24"/>
              </w:rPr>
              <w:t xml:space="preserve"> presented for different reasons; the proportion of practices with display materials on PA increased after the intervention, as did the proportion with a designated staff member to coordina</w:t>
            </w:r>
            <w:r>
              <w:rPr>
                <w:rFonts w:ascii="Times New Roman" w:hAnsi="Times New Roman" w:cs="Times New Roman"/>
                <w:color w:val="000000" w:themeColor="text1"/>
                <w:sz w:val="24"/>
                <w:szCs w:val="24"/>
              </w:rPr>
              <w:t>te education materials for adults accessing care. The m</w:t>
            </w:r>
            <w:r w:rsidRPr="002931C0">
              <w:rPr>
                <w:rFonts w:ascii="Times New Roman" w:hAnsi="Times New Roman" w:cs="Times New Roman"/>
                <w:color w:val="000000" w:themeColor="text1"/>
                <w:sz w:val="24"/>
                <w:szCs w:val="24"/>
              </w:rPr>
              <w:t>otivational interviewing workshop was</w:t>
            </w:r>
            <w:r>
              <w:rPr>
                <w:rFonts w:ascii="Times New Roman" w:hAnsi="Times New Roman" w:cs="Times New Roman"/>
                <w:color w:val="000000" w:themeColor="text1"/>
                <w:sz w:val="24"/>
                <w:szCs w:val="24"/>
              </w:rPr>
              <w:t xml:space="preserve"> seen as</w:t>
            </w:r>
            <w:r w:rsidRPr="002931C0">
              <w:rPr>
                <w:rFonts w:ascii="Times New Roman" w:hAnsi="Times New Roman" w:cs="Times New Roman"/>
                <w:color w:val="000000" w:themeColor="text1"/>
                <w:sz w:val="24"/>
                <w:szCs w:val="24"/>
              </w:rPr>
              <w:t xml:space="preserve"> helpful.</w:t>
            </w:r>
          </w:p>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lastRenderedPageBreak/>
              <w:t>Efficiency</w:t>
            </w:r>
            <w:r w:rsidRPr="002931C0">
              <w:rPr>
                <w:rFonts w:ascii="Times New Roman" w:hAnsi="Times New Roman" w:cs="Times New Roman"/>
                <w:color w:val="000000" w:themeColor="text1"/>
                <w:sz w:val="24"/>
                <w:szCs w:val="24"/>
              </w:rPr>
              <w:t>: Difficulty making the organisational changes required to incorporate SN</w:t>
            </w:r>
            <w:r>
              <w:rPr>
                <w:rFonts w:ascii="Times New Roman" w:hAnsi="Times New Roman" w:cs="Times New Roman"/>
                <w:color w:val="000000" w:themeColor="text1"/>
                <w:sz w:val="24"/>
                <w:szCs w:val="24"/>
              </w:rPr>
              <w:t>AP into the practice as a whole was identified. L</w:t>
            </w:r>
            <w:r w:rsidRPr="002931C0">
              <w:rPr>
                <w:rFonts w:ascii="Times New Roman" w:hAnsi="Times New Roman" w:cs="Times New Roman"/>
                <w:color w:val="000000" w:themeColor="text1"/>
                <w:sz w:val="24"/>
                <w:szCs w:val="24"/>
              </w:rPr>
              <w:t xml:space="preserve">ack of time and heavy workload </w:t>
            </w:r>
            <w:r>
              <w:rPr>
                <w:rFonts w:ascii="Times New Roman" w:hAnsi="Times New Roman" w:cs="Times New Roman"/>
                <w:color w:val="000000" w:themeColor="text1"/>
                <w:sz w:val="24"/>
                <w:szCs w:val="24"/>
              </w:rPr>
              <w:t xml:space="preserve">were mentioned </w:t>
            </w:r>
            <w:r w:rsidRPr="002931C0">
              <w:rPr>
                <w:rFonts w:ascii="Times New Roman" w:hAnsi="Times New Roman" w:cs="Times New Roman"/>
                <w:color w:val="000000" w:themeColor="text1"/>
                <w:sz w:val="24"/>
                <w:szCs w:val="24"/>
              </w:rPr>
              <w:t>(SNAP intervention required proactive planning).</w:t>
            </w:r>
          </w:p>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Workflow</w:t>
            </w:r>
            <w:r w:rsidRPr="002931C0">
              <w:rPr>
                <w:rFonts w:ascii="Times New Roman" w:hAnsi="Times New Roman" w:cs="Times New Roman"/>
                <w:color w:val="000000" w:themeColor="text1"/>
                <w:sz w:val="24"/>
                <w:szCs w:val="24"/>
              </w:rPr>
              <w:t xml:space="preserve">: Most of the GPs had incorporated SNAP into their existing management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chronic diseases such</w:t>
            </w:r>
            <w:r>
              <w:rPr>
                <w:rFonts w:ascii="Times New Roman" w:hAnsi="Times New Roman" w:cs="Times New Roman"/>
                <w:color w:val="000000" w:themeColor="text1"/>
                <w:sz w:val="24"/>
                <w:szCs w:val="24"/>
              </w:rPr>
              <w:t xml:space="preserve"> as hypertension and diabetes, </w:t>
            </w:r>
            <w:r w:rsidRPr="002931C0">
              <w:rPr>
                <w:rFonts w:ascii="Times New Roman" w:hAnsi="Times New Roman" w:cs="Times New Roman"/>
                <w:color w:val="000000" w:themeColor="text1"/>
                <w:sz w:val="24"/>
                <w:szCs w:val="24"/>
              </w:rPr>
              <w:t>especially about assessing</w:t>
            </w:r>
            <w:r>
              <w:rPr>
                <w:rFonts w:ascii="Times New Roman" w:hAnsi="Times New Roman" w:cs="Times New Roman"/>
                <w:color w:val="000000" w:themeColor="text1"/>
                <w:sz w:val="24"/>
                <w:szCs w:val="24"/>
              </w:rPr>
              <w:t xml:space="preserve"> height, weight, BMI</w:t>
            </w:r>
            <w:r w:rsidRPr="002931C0">
              <w:rPr>
                <w:rFonts w:ascii="Times New Roman" w:hAnsi="Times New Roman" w:cs="Times New Roman"/>
                <w:color w:val="000000" w:themeColor="text1"/>
                <w:sz w:val="24"/>
                <w:szCs w:val="24"/>
              </w:rPr>
              <w:t xml:space="preserve">, smoking and alcohol consumption. This was especially true for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with diabetes, for whom assessment was part of the annual cycle of care, and for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having a care plan; overwhelming</w:t>
            </w:r>
            <w:r>
              <w:rPr>
                <w:rFonts w:ascii="Times New Roman" w:hAnsi="Times New Roman" w:cs="Times New Roman"/>
                <w:color w:val="000000" w:themeColor="text1"/>
                <w:sz w:val="24"/>
                <w:szCs w:val="24"/>
              </w:rPr>
              <w:t xml:space="preserve"> to fit into existing practice. There was a g</w:t>
            </w:r>
            <w:r w:rsidRPr="002931C0">
              <w:rPr>
                <w:rFonts w:ascii="Times New Roman" w:hAnsi="Times New Roman" w:cs="Times New Roman"/>
                <w:color w:val="000000" w:themeColor="text1"/>
                <w:sz w:val="24"/>
                <w:szCs w:val="24"/>
              </w:rPr>
              <w:t>ood fit between SNAP interventions and clinical practice.</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lastRenderedPageBreak/>
              <w:t>Knowledge</w:t>
            </w:r>
            <w:r w:rsidRPr="002931C0">
              <w:rPr>
                <w:rFonts w:ascii="Times New Roman" w:hAnsi="Times New Roman" w:cs="Times New Roman"/>
                <w:color w:val="000000" w:themeColor="text1"/>
                <w:sz w:val="24"/>
                <w:szCs w:val="24"/>
              </w:rPr>
              <w:t xml:space="preserve">: Before the intervention, GPs' self-rated skills and knowledge in assessing and offering interventions to help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reduce smoking and increase PA were already high.</w:t>
            </w:r>
          </w:p>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Ability</w:t>
            </w:r>
            <w:r w:rsidRPr="002931C0">
              <w:rPr>
                <w:rFonts w:ascii="Times New Roman" w:hAnsi="Times New Roman" w:cs="Times New Roman"/>
                <w:color w:val="000000" w:themeColor="text1"/>
                <w:sz w:val="24"/>
                <w:szCs w:val="24"/>
              </w:rPr>
              <w:t xml:space="preserve">: All GPs felt that, overall, the SNAP interventions reinforced their clinical skills. </w:t>
            </w:r>
          </w:p>
          <w:p w:rsidR="00117777" w:rsidRPr="002931C0"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GPs who had previously conducted SNAP interventions found participation and ensuring DGP support gave them encourage and confidence to sustain SNAP management. </w:t>
            </w:r>
          </w:p>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Laws et al. (2010)</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Mixed Methods Protocol</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5670" w:type="dxa"/>
          </w:tcPr>
          <w:p w:rsidR="00117777" w:rsidRPr="002931C0" w:rsidRDefault="00117777" w:rsidP="008B23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 xml:space="preserve">Standardized Computer Software (GOAL Study;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3)</w:t>
            </w:r>
          </w:p>
        </w:tc>
      </w:tr>
      <w:tr w:rsidR="00117777" w:rsidRPr="002931C0" w:rsidTr="005E0E5A">
        <w:tc>
          <w:tcPr>
            <w:tcW w:w="1413" w:type="dxa"/>
          </w:tcPr>
          <w:p w:rsidR="00117777" w:rsidRPr="008309D7" w:rsidRDefault="00117777" w:rsidP="008B2358">
            <w:pPr>
              <w:rPr>
                <w:rFonts w:ascii="Times New Roman" w:hAnsi="Times New Roman" w:cs="Times New Roman"/>
                <w:color w:val="000000" w:themeColor="text1"/>
                <w:sz w:val="24"/>
                <w:szCs w:val="24"/>
              </w:rPr>
            </w:pPr>
            <w:proofErr w:type="spellStart"/>
            <w:r w:rsidRPr="008309D7">
              <w:rPr>
                <w:rFonts w:ascii="Times New Roman" w:hAnsi="Times New Roman" w:cs="Times New Roman"/>
                <w:color w:val="000000" w:themeColor="text1"/>
                <w:sz w:val="24"/>
                <w:szCs w:val="24"/>
              </w:rPr>
              <w:t>ter</w:t>
            </w:r>
            <w:proofErr w:type="spellEnd"/>
            <w:r w:rsidRPr="008309D7">
              <w:rPr>
                <w:rFonts w:ascii="Times New Roman" w:hAnsi="Times New Roman" w:cs="Times New Roman"/>
                <w:color w:val="000000" w:themeColor="text1"/>
                <w:sz w:val="24"/>
                <w:szCs w:val="24"/>
              </w:rPr>
              <w:t xml:space="preserve"> </w:t>
            </w:r>
            <w:proofErr w:type="spellStart"/>
            <w:r w:rsidRPr="008309D7">
              <w:rPr>
                <w:rFonts w:ascii="Times New Roman" w:hAnsi="Times New Roman" w:cs="Times New Roman"/>
                <w:color w:val="000000" w:themeColor="text1"/>
                <w:sz w:val="24"/>
                <w:szCs w:val="24"/>
              </w:rPr>
              <w:t>Bogt</w:t>
            </w:r>
            <w:proofErr w:type="spellEnd"/>
            <w:r w:rsidRPr="008309D7">
              <w:rPr>
                <w:rFonts w:ascii="Times New Roman" w:hAnsi="Times New Roman" w:cs="Times New Roman"/>
                <w:color w:val="000000" w:themeColor="text1"/>
                <w:sz w:val="24"/>
                <w:szCs w:val="24"/>
              </w:rPr>
              <w:t xml:space="preserve"> et al. (2011a)</w:t>
            </w:r>
          </w:p>
          <w:p w:rsidR="00117777" w:rsidRPr="008309D7"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color w:val="000000" w:themeColor="text1"/>
                <w:sz w:val="24"/>
                <w:szCs w:val="24"/>
              </w:rPr>
              <w:t>RCT</w:t>
            </w:r>
          </w:p>
          <w:p w:rsidR="00117777" w:rsidRPr="008309D7"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color w:val="000000" w:themeColor="text1"/>
                <w:sz w:val="24"/>
                <w:szCs w:val="24"/>
              </w:rPr>
              <w:t>The Netherlands</w:t>
            </w:r>
          </w:p>
        </w:tc>
        <w:tc>
          <w:tcPr>
            <w:tcW w:w="5670" w:type="dxa"/>
          </w:tcPr>
          <w:p w:rsidR="00117777" w:rsidRPr="008309D7" w:rsidRDefault="00117777" w:rsidP="008B2358">
            <w:pPr>
              <w:rPr>
                <w:rFonts w:ascii="Times New Roman" w:hAnsi="Times New Roman" w:cs="Times New Roman"/>
                <w:color w:val="000000" w:themeColor="text1"/>
                <w:sz w:val="24"/>
                <w:szCs w:val="24"/>
              </w:rPr>
            </w:pPr>
          </w:p>
        </w:tc>
        <w:tc>
          <w:tcPr>
            <w:tcW w:w="5670" w:type="dxa"/>
          </w:tcPr>
          <w:p w:rsidR="00117777" w:rsidRPr="008309D7"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b/>
                <w:color w:val="000000" w:themeColor="text1"/>
                <w:sz w:val="24"/>
                <w:szCs w:val="24"/>
              </w:rPr>
              <w:t>(Other) General Health:</w:t>
            </w:r>
            <w:r w:rsidRPr="008309D7">
              <w:rPr>
                <w:rFonts w:ascii="Times New Roman" w:hAnsi="Times New Roman" w:cs="Times New Roman"/>
                <w:color w:val="000000" w:themeColor="text1"/>
                <w:sz w:val="24"/>
                <w:szCs w:val="24"/>
              </w:rPr>
              <w:t xml:space="preserve"> 60% of participants </w:t>
            </w:r>
            <w:r>
              <w:rPr>
                <w:rFonts w:ascii="Times New Roman" w:hAnsi="Times New Roman" w:cs="Times New Roman"/>
                <w:color w:val="000000" w:themeColor="text1"/>
                <w:sz w:val="24"/>
                <w:szCs w:val="24"/>
              </w:rPr>
              <w:t>m</w:t>
            </w:r>
            <w:r w:rsidRPr="008309D7">
              <w:rPr>
                <w:rFonts w:ascii="Times New Roman" w:hAnsi="Times New Roman" w:cs="Times New Roman"/>
                <w:color w:val="000000" w:themeColor="text1"/>
                <w:sz w:val="24"/>
                <w:szCs w:val="24"/>
              </w:rPr>
              <w:t>aintained weight loss after 3 years. No sig. difference in mean weight change and change of WC between groups.</w:t>
            </w:r>
          </w:p>
        </w:tc>
        <w:tc>
          <w:tcPr>
            <w:tcW w:w="680" w:type="dxa"/>
          </w:tcPr>
          <w:p w:rsidR="00117777" w:rsidRPr="008309D7" w:rsidRDefault="00117777" w:rsidP="008B2358">
            <w:pPr>
              <w:rPr>
                <w:rFonts w:ascii="Times New Roman" w:hAnsi="Times New Roman" w:cs="Times New Roman"/>
                <w:color w:val="000000" w:themeColor="text1"/>
                <w:sz w:val="24"/>
                <w:szCs w:val="24"/>
              </w:rPr>
            </w:pPr>
            <w:r w:rsidRPr="008309D7">
              <w:rPr>
                <w:rFonts w:ascii="Times New Roman" w:hAnsi="Times New Roman" w:cs="Times New Roman"/>
                <w:color w:val="000000" w:themeColor="text1"/>
                <w:sz w:val="24"/>
                <w:szCs w:val="24"/>
              </w:rPr>
              <w:t>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ter</w:t>
            </w:r>
            <w:proofErr w:type="spellEnd"/>
            <w:r w:rsidRPr="002931C0">
              <w:rPr>
                <w:rFonts w:ascii="Times New Roman" w:hAnsi="Times New Roman" w:cs="Times New Roman"/>
                <w:color w:val="000000" w:themeColor="text1"/>
                <w:sz w:val="24"/>
                <w:szCs w:val="24"/>
              </w:rPr>
              <w:t xml:space="preserve"> </w:t>
            </w:r>
            <w:proofErr w:type="spellStart"/>
            <w:r w:rsidRPr="002931C0">
              <w:rPr>
                <w:rFonts w:ascii="Times New Roman" w:hAnsi="Times New Roman" w:cs="Times New Roman"/>
                <w:color w:val="000000" w:themeColor="text1"/>
                <w:sz w:val="24"/>
                <w:szCs w:val="24"/>
              </w:rPr>
              <w:t>Bogt</w:t>
            </w:r>
            <w:proofErr w:type="spellEnd"/>
            <w:r w:rsidRPr="002931C0">
              <w:rPr>
                <w:rFonts w:ascii="Times New Roman" w:hAnsi="Times New Roman" w:cs="Times New Roman"/>
                <w:color w:val="000000" w:themeColor="text1"/>
                <w:sz w:val="24"/>
                <w:szCs w:val="24"/>
              </w:rPr>
              <w:t xml:space="preserve"> et al. (2011b)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 xml:space="preserve">RCT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7411E6">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w:t>
            </w:r>
            <w:r w:rsidR="007411E6">
              <w:rPr>
                <w:rFonts w:ascii="Times New Roman" w:hAnsi="Times New Roman" w:cs="Times New Roman"/>
                <w:color w:val="000000" w:themeColor="text1"/>
                <w:sz w:val="24"/>
                <w:szCs w:val="24"/>
              </w:rPr>
              <w:t xml:space="preserve"> MVPA</w:t>
            </w:r>
            <w:r w:rsidRPr="002931C0">
              <w:rPr>
                <w:rFonts w:ascii="Times New Roman" w:hAnsi="Times New Roman" w:cs="Times New Roman"/>
                <w:color w:val="000000" w:themeColor="text1"/>
                <w:sz w:val="24"/>
                <w:szCs w:val="24"/>
              </w:rPr>
              <w:t xml:space="preserve"> increased after 1 year and was higher in the </w:t>
            </w:r>
            <w:r>
              <w:rPr>
                <w:rFonts w:ascii="Times New Roman" w:hAnsi="Times New Roman" w:cs="Times New Roman"/>
                <w:color w:val="000000" w:themeColor="text1"/>
                <w:sz w:val="24"/>
                <w:szCs w:val="24"/>
              </w:rPr>
              <w:t>NP</w:t>
            </w:r>
            <w:r w:rsidRPr="002931C0">
              <w:rPr>
                <w:rFonts w:ascii="Times New Roman" w:hAnsi="Times New Roman" w:cs="Times New Roman"/>
                <w:color w:val="000000" w:themeColor="text1"/>
                <w:sz w:val="24"/>
                <w:szCs w:val="24"/>
              </w:rPr>
              <w:t xml:space="preserve"> group</w:t>
            </w:r>
            <w:r w:rsidR="007411E6">
              <w:rPr>
                <w:rFonts w:ascii="Times New Roman" w:hAnsi="Times New Roman" w:cs="Times New Roman"/>
                <w:color w:val="000000" w:themeColor="text1"/>
                <w:sz w:val="24"/>
                <w:szCs w:val="24"/>
              </w:rPr>
              <w:t>, with a sig. increase in walking compared to control (</w:t>
            </w:r>
            <w:r w:rsidR="007411E6">
              <w:rPr>
                <w:rFonts w:ascii="Times New Roman" w:hAnsi="Times New Roman" w:cs="Times New Roman"/>
                <w:i/>
                <w:color w:val="000000" w:themeColor="text1"/>
                <w:sz w:val="24"/>
                <w:szCs w:val="24"/>
              </w:rPr>
              <w:t>P</w:t>
            </w:r>
            <w:r w:rsidR="007411E6">
              <w:rPr>
                <w:rFonts w:ascii="Times New Roman" w:hAnsi="Times New Roman" w:cs="Times New Roman"/>
                <w:color w:val="000000" w:themeColor="text1"/>
                <w:sz w:val="24"/>
                <w:szCs w:val="24"/>
              </w:rPr>
              <w:t>=0.05)</w:t>
            </w:r>
            <w:r w:rsidRPr="002931C0">
              <w:rPr>
                <w:rFonts w:ascii="Times New Roman" w:hAnsi="Times New Roman" w:cs="Times New Roman"/>
                <w:color w:val="000000" w:themeColor="text1"/>
                <w:sz w:val="24"/>
                <w:szCs w:val="24"/>
              </w:rPr>
              <w:t>. Lifestyle counselling that focused on weight maintenance led to an increase in walking in intervention group compared with usual care group.</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8309D7">
              <w:rPr>
                <w:rFonts w:ascii="Times New Roman" w:hAnsi="Times New Roman" w:cs="Times New Roman"/>
                <w:color w:val="000000" w:themeColor="text1"/>
                <w:sz w:val="24"/>
                <w:szCs w:val="24"/>
              </w:rPr>
              <w:lastRenderedPageBreak/>
              <w:t>Barte</w:t>
            </w:r>
            <w:proofErr w:type="spellEnd"/>
            <w:r w:rsidRPr="008309D7">
              <w:rPr>
                <w:rFonts w:ascii="Times New Roman" w:hAnsi="Times New Roman" w:cs="Times New Roman"/>
                <w:color w:val="000000" w:themeColor="text1"/>
                <w:sz w:val="24"/>
                <w:szCs w:val="24"/>
              </w:rPr>
              <w:t xml:space="preserve"> et al.</w:t>
            </w:r>
            <w:r w:rsidRPr="002931C0">
              <w:rPr>
                <w:rFonts w:ascii="Times New Roman" w:hAnsi="Times New Roman" w:cs="Times New Roman"/>
                <w:color w:val="000000" w:themeColor="text1"/>
                <w:sz w:val="24"/>
                <w:szCs w:val="24"/>
              </w:rPr>
              <w:t xml:space="preserve"> (2012)</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The Netherlands</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Content</w:t>
            </w:r>
            <w:r w:rsidRPr="002931C0">
              <w:rPr>
                <w:rFonts w:ascii="Times New Roman" w:hAnsi="Times New Roman" w:cs="Times New Roman"/>
                <w:color w:val="000000" w:themeColor="text1"/>
                <w:sz w:val="24"/>
                <w:szCs w:val="24"/>
              </w:rPr>
              <w:t xml:space="preserve">: 76% of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totally agree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li</w:t>
            </w:r>
            <w:r>
              <w:rPr>
                <w:rFonts w:ascii="Times New Roman" w:hAnsi="Times New Roman" w:cs="Times New Roman"/>
                <w:color w:val="000000" w:themeColor="text1"/>
                <w:sz w:val="24"/>
                <w:szCs w:val="24"/>
              </w:rPr>
              <w:t xml:space="preserve">festyle goals were used. 74% </w:t>
            </w:r>
            <w:r w:rsidRPr="002931C0">
              <w:rPr>
                <w:rFonts w:ascii="Times New Roman" w:hAnsi="Times New Roman" w:cs="Times New Roman"/>
                <w:color w:val="000000" w:themeColor="text1"/>
                <w:sz w:val="24"/>
                <w:szCs w:val="24"/>
              </w:rPr>
              <w:t>totally agree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pedometer i</w:t>
            </w:r>
            <w:r>
              <w:rPr>
                <w:rFonts w:ascii="Times New Roman" w:hAnsi="Times New Roman" w:cs="Times New Roman"/>
                <w:color w:val="000000" w:themeColor="text1"/>
                <w:sz w:val="24"/>
                <w:szCs w:val="24"/>
              </w:rPr>
              <w:t xml:space="preserve">s useful. 81% agreed </w:t>
            </w:r>
            <w:r w:rsidRPr="002931C0">
              <w:rPr>
                <w:rFonts w:ascii="Times New Roman" w:hAnsi="Times New Roman" w:cs="Times New Roman"/>
                <w:color w:val="000000" w:themeColor="text1"/>
                <w:sz w:val="24"/>
                <w:szCs w:val="24"/>
              </w:rPr>
              <w:t>that the PA advice is useful; 61% agree it fit into their daily life; 55% agree</w:t>
            </w:r>
            <w:r>
              <w:rPr>
                <w:rFonts w:ascii="Times New Roman" w:hAnsi="Times New Roman" w:cs="Times New Roman"/>
                <w:color w:val="000000" w:themeColor="text1"/>
                <w:sz w:val="24"/>
                <w:szCs w:val="24"/>
              </w:rPr>
              <w:t>d</w:t>
            </w:r>
            <w:r w:rsidRPr="002931C0">
              <w:rPr>
                <w:rFonts w:ascii="Times New Roman" w:hAnsi="Times New Roman" w:cs="Times New Roman"/>
                <w:color w:val="000000" w:themeColor="text1"/>
                <w:sz w:val="24"/>
                <w:szCs w:val="24"/>
              </w:rPr>
              <w:t xml:space="preserve"> it added knowledge. </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N/A</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Sleep Health Materials and Protocol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Fuller et al. (2011) Quantitative Descriptive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Australia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Most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 xml:space="preserve">felt positively about the program with 74% indicating that they would recommend the service to a friend.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Sleep health knowledge was </w:t>
            </w:r>
            <w:r>
              <w:rPr>
                <w:rFonts w:ascii="Times New Roman" w:hAnsi="Times New Roman" w:cs="Times New Roman"/>
                <w:color w:val="000000" w:themeColor="text1"/>
                <w:sz w:val="24"/>
                <w:szCs w:val="24"/>
              </w:rPr>
              <w:t>sig.</w:t>
            </w:r>
            <w:r w:rsidRPr="002931C0">
              <w:rPr>
                <w:rFonts w:ascii="Times New Roman" w:hAnsi="Times New Roman" w:cs="Times New Roman"/>
                <w:color w:val="000000" w:themeColor="text1"/>
                <w:sz w:val="24"/>
                <w:szCs w:val="24"/>
              </w:rPr>
              <w:t xml:space="preserve"> higher among pharmacists. 62% of </w:t>
            </w:r>
            <w:r>
              <w:rPr>
                <w:rFonts w:ascii="Times New Roman" w:hAnsi="Times New Roman" w:cs="Times New Roman"/>
                <w:color w:val="000000"/>
                <w:sz w:val="24"/>
                <w:szCs w:val="24"/>
              </w:rPr>
              <w:t>adults accessing care</w:t>
            </w:r>
            <w:r w:rsidRPr="002931C0">
              <w:rPr>
                <w:rFonts w:ascii="Times New Roman" w:hAnsi="Times New Roman" w:cs="Times New Roman"/>
                <w:color w:val="000000"/>
                <w:sz w:val="24"/>
                <w:szCs w:val="24"/>
              </w:rPr>
              <w:t xml:space="preserve"> </w:t>
            </w:r>
            <w:r w:rsidRPr="002931C0">
              <w:rPr>
                <w:rFonts w:ascii="Times New Roman" w:hAnsi="Times New Roman" w:cs="Times New Roman"/>
                <w:color w:val="000000" w:themeColor="text1"/>
                <w:sz w:val="24"/>
                <w:szCs w:val="24"/>
              </w:rPr>
              <w:t xml:space="preserve">followed up reported that the service had had some impact (defined as a little, some, or a large impact) on their understanding of good sleep health practices with only 23% reporting no impact at all.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59%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reported that the service had largely to somewhat impacted on their confidence in managing sleep problems, whilst 26% reported no</w:t>
            </w:r>
            <w:r w:rsidRPr="002931C0">
              <w:rPr>
                <w:rFonts w:ascii="Times New Roman" w:hAnsi="Times New Roman" w:cs="Times New Roman"/>
                <w:color w:val="000000" w:themeColor="text1"/>
                <w:sz w:val="24"/>
                <w:szCs w:val="24"/>
              </w:rPr>
              <w:br/>
              <w:t>impact.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Pharmacists delivered a total of 847 interventions, with 418 cases of written information provision, 292 verbal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sessions, and 137 referrals to a physician. The mean total number of interventions de</w:t>
            </w:r>
            <w:r>
              <w:rPr>
                <w:rFonts w:ascii="Times New Roman" w:hAnsi="Times New Roman" w:cs="Times New Roman"/>
                <w:color w:val="000000" w:themeColor="text1"/>
                <w:sz w:val="24"/>
                <w:szCs w:val="24"/>
              </w:rPr>
              <w:t>livered per pharmacist was 42.3</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 xml:space="preserve">53.3 (range 0–208). 46% of </w:t>
            </w:r>
            <w:r>
              <w:rPr>
                <w:rFonts w:ascii="Times New Roman" w:hAnsi="Times New Roman" w:cs="Times New Roman"/>
                <w:color w:val="000000" w:themeColor="text1"/>
                <w:sz w:val="24"/>
                <w:szCs w:val="24"/>
              </w:rPr>
              <w:t>adults</w:t>
            </w:r>
            <w:r w:rsidRPr="002931C0">
              <w:rPr>
                <w:rFonts w:ascii="Times New Roman" w:hAnsi="Times New Roman" w:cs="Times New Roman"/>
                <w:color w:val="000000" w:themeColor="text1"/>
                <w:sz w:val="24"/>
                <w:szCs w:val="24"/>
              </w:rPr>
              <w:t xml:space="preserve"> referred indicated that they had followed up on the referral provided to them by the pharmacist.</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5</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STEP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7)</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Petrella</w:t>
            </w:r>
            <w:proofErr w:type="spellEnd"/>
            <w:r w:rsidRPr="002931C0">
              <w:rPr>
                <w:rFonts w:ascii="Times New Roman" w:hAnsi="Times New Roman" w:cs="Times New Roman"/>
                <w:color w:val="000000" w:themeColor="text1"/>
                <w:sz w:val="24"/>
                <w:szCs w:val="24"/>
              </w:rPr>
              <w:t xml:space="preserve"> &amp; Wight (2000)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Canada</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Efficiency</w:t>
            </w:r>
            <w:r w:rsidRPr="002931C0">
              <w:rPr>
                <w:rFonts w:ascii="Times New Roman" w:hAnsi="Times New Roman" w:cs="Times New Roman"/>
                <w:color w:val="000000" w:themeColor="text1"/>
                <w:sz w:val="24"/>
                <w:szCs w:val="24"/>
              </w:rPr>
              <w:t xml:space="preserve">: Most physicians in STEP and control said that the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xml:space="preserve"> did not significantly ‘slow’ their practice. </w:t>
            </w: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Knowledge</w:t>
            </w:r>
            <w:r w:rsidRPr="002931C0">
              <w:rPr>
                <w:rFonts w:ascii="Times New Roman" w:hAnsi="Times New Roman" w:cs="Times New Roman"/>
                <w:color w:val="000000" w:themeColor="text1"/>
                <w:sz w:val="24"/>
                <w:szCs w:val="24"/>
              </w:rPr>
              <w:t xml:space="preserve">: 100% of physicians using STEP believed the intervention improved their knowledge of exercise </w:t>
            </w:r>
            <w:r>
              <w:rPr>
                <w:rFonts w:ascii="Times New Roman" w:hAnsi="Times New Roman" w:cs="Times New Roman"/>
                <w:color w:val="000000" w:themeColor="text1"/>
                <w:sz w:val="24"/>
                <w:szCs w:val="24"/>
              </w:rPr>
              <w:t>counselling</w:t>
            </w:r>
            <w:r w:rsidRPr="002931C0">
              <w:rPr>
                <w:rFonts w:ascii="Times New Roman" w:hAnsi="Times New Roman" w:cs="Times New Roman"/>
                <w:color w:val="000000" w:themeColor="text1"/>
                <w:sz w:val="24"/>
                <w:szCs w:val="24"/>
              </w:rPr>
              <w:t>, compared to 88 in the control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.009).</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Confidence</w:t>
            </w:r>
            <w:r w:rsidRPr="002931C0">
              <w:rPr>
                <w:rFonts w:ascii="Times New Roman" w:hAnsi="Times New Roman" w:cs="Times New Roman"/>
                <w:color w:val="000000" w:themeColor="text1"/>
                <w:sz w:val="24"/>
                <w:szCs w:val="24"/>
              </w:rPr>
              <w:t xml:space="preserve">: 97% of physicians using STEP believed the intervention improved their confidence to </w:t>
            </w:r>
            <w:r>
              <w:rPr>
                <w:rFonts w:ascii="Times New Roman" w:hAnsi="Times New Roman" w:cs="Times New Roman"/>
                <w:color w:val="000000" w:themeColor="text1"/>
                <w:sz w:val="24"/>
                <w:szCs w:val="24"/>
              </w:rPr>
              <w:t>discuss exercise</w:t>
            </w:r>
            <w:r w:rsidRPr="002931C0">
              <w:rPr>
                <w:rFonts w:ascii="Times New Roman" w:hAnsi="Times New Roman" w:cs="Times New Roman"/>
                <w:color w:val="000000" w:themeColor="text1"/>
                <w:sz w:val="24"/>
                <w:szCs w:val="24"/>
              </w:rPr>
              <w:t>, compared to 82% in the control (</w:t>
            </w:r>
            <w:r w:rsidRPr="005B2020">
              <w:rPr>
                <w:rFonts w:ascii="Times New Roman" w:hAnsi="Times New Roman" w:cs="Times New Roman"/>
                <w:i/>
                <w:iCs/>
                <w:color w:val="000000" w:themeColor="text1"/>
                <w:sz w:val="24"/>
                <w:szCs w:val="24"/>
              </w:rPr>
              <w:t>P</w:t>
            </w:r>
            <w:r w:rsidRPr="005B2020">
              <w:rPr>
                <w:rFonts w:ascii="Times New Roman" w:hAnsi="Times New Roman" w:cs="Times New Roman"/>
                <w:iCs/>
                <w:color w:val="000000" w:themeColor="text1"/>
                <w:sz w:val="24"/>
                <w:szCs w:val="24"/>
              </w:rPr>
              <w:t>=</w:t>
            </w:r>
            <w:r w:rsidRPr="002931C0">
              <w:rPr>
                <w:rFonts w:ascii="Times New Roman" w:hAnsi="Times New Roman" w:cs="Times New Roman"/>
                <w:color w:val="000000" w:themeColor="text1"/>
                <w:sz w:val="24"/>
                <w:szCs w:val="24"/>
              </w:rPr>
              <w:t>.01).</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lastRenderedPageBreak/>
              <w:t>Frequency</w:t>
            </w:r>
            <w:r w:rsidRPr="002931C0">
              <w:rPr>
                <w:rFonts w:ascii="Times New Roman" w:hAnsi="Times New Roman" w:cs="Times New Roman"/>
                <w:color w:val="000000" w:themeColor="text1"/>
                <w:sz w:val="24"/>
                <w:szCs w:val="24"/>
              </w:rPr>
              <w:t xml:space="preserve">: 12/20 physicians in STEP vs. 7/20 in the control used the exercise prescription protocol in the previous month. </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2D161A" w:rsidRDefault="00117777" w:rsidP="008B2358">
            <w:pPr>
              <w:rPr>
                <w:rFonts w:ascii="Times New Roman" w:hAnsi="Times New Roman" w:cs="Times New Roman"/>
                <w:color w:val="000000" w:themeColor="text1"/>
                <w:sz w:val="24"/>
                <w:szCs w:val="24"/>
              </w:rPr>
            </w:pPr>
            <w:proofErr w:type="spellStart"/>
            <w:r w:rsidRPr="002D161A">
              <w:rPr>
                <w:rFonts w:ascii="Times New Roman" w:hAnsi="Times New Roman" w:cs="Times New Roman"/>
                <w:color w:val="000000" w:themeColor="text1"/>
                <w:sz w:val="24"/>
                <w:szCs w:val="24"/>
              </w:rPr>
              <w:t>Petrella</w:t>
            </w:r>
            <w:proofErr w:type="spellEnd"/>
            <w:r w:rsidRPr="002D161A">
              <w:rPr>
                <w:rFonts w:ascii="Times New Roman" w:hAnsi="Times New Roman" w:cs="Times New Roman"/>
                <w:color w:val="000000" w:themeColor="text1"/>
                <w:sz w:val="24"/>
                <w:szCs w:val="24"/>
              </w:rPr>
              <w:t xml:space="preserve"> et al. (2003)</w:t>
            </w:r>
          </w:p>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t>RCT</w:t>
            </w:r>
          </w:p>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t>Canada</w:t>
            </w:r>
          </w:p>
        </w:tc>
        <w:tc>
          <w:tcPr>
            <w:tcW w:w="5670" w:type="dxa"/>
          </w:tcPr>
          <w:p w:rsidR="00117777" w:rsidRPr="002D161A" w:rsidRDefault="00117777" w:rsidP="008B2358">
            <w:pPr>
              <w:rPr>
                <w:rFonts w:ascii="Times New Roman" w:hAnsi="Times New Roman" w:cs="Times New Roman"/>
                <w:color w:val="000000" w:themeColor="text1"/>
                <w:sz w:val="24"/>
                <w:szCs w:val="24"/>
              </w:rPr>
            </w:pPr>
          </w:p>
        </w:tc>
        <w:tc>
          <w:tcPr>
            <w:tcW w:w="5670" w:type="dxa"/>
          </w:tcPr>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b/>
                <w:color w:val="000000" w:themeColor="text1"/>
                <w:sz w:val="24"/>
                <w:szCs w:val="24"/>
              </w:rPr>
              <w:t>(Other) Compliance:</w:t>
            </w:r>
            <w:r w:rsidRPr="002D161A">
              <w:rPr>
                <w:rFonts w:ascii="Times New Roman" w:hAnsi="Times New Roman" w:cs="Times New Roman"/>
                <w:color w:val="000000" w:themeColor="text1"/>
                <w:sz w:val="24"/>
                <w:szCs w:val="24"/>
              </w:rPr>
              <w:t xml:space="preserve"> 76% in STEP vs. 61% in control at 6-months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&lt;.05) and 71% vs 56% in control at 12-months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&lt;.05).</w:t>
            </w:r>
            <w:r w:rsidRPr="002D161A">
              <w:rPr>
                <w:rFonts w:ascii="Times New Roman" w:hAnsi="Times New Roman" w:cs="Times New Roman"/>
                <w:color w:val="000000" w:themeColor="text1"/>
                <w:sz w:val="24"/>
                <w:szCs w:val="24"/>
              </w:rPr>
              <w:br/>
            </w:r>
            <w:r w:rsidRPr="002D161A">
              <w:rPr>
                <w:rFonts w:ascii="Times New Roman" w:hAnsi="Times New Roman" w:cs="Times New Roman"/>
                <w:b/>
                <w:color w:val="000000" w:themeColor="text1"/>
                <w:sz w:val="24"/>
                <w:szCs w:val="24"/>
              </w:rPr>
              <w:t>(Other) VO</w:t>
            </w:r>
            <w:r w:rsidRPr="002D161A">
              <w:rPr>
                <w:rFonts w:ascii="Times New Roman" w:hAnsi="Times New Roman" w:cs="Times New Roman"/>
                <w:b/>
                <w:color w:val="000000" w:themeColor="text1"/>
                <w:sz w:val="24"/>
                <w:szCs w:val="24"/>
                <w:vertAlign w:val="subscript"/>
              </w:rPr>
              <w:t xml:space="preserve">2 </w:t>
            </w:r>
            <w:r w:rsidRPr="002D161A">
              <w:rPr>
                <w:rFonts w:ascii="Times New Roman" w:hAnsi="Times New Roman" w:cs="Times New Roman"/>
                <w:b/>
                <w:color w:val="000000" w:themeColor="text1"/>
                <w:sz w:val="24"/>
                <w:szCs w:val="24"/>
              </w:rPr>
              <w:t>max</w:t>
            </w:r>
            <w:r w:rsidRPr="002D161A">
              <w:rPr>
                <w:rFonts w:ascii="Times New Roman" w:hAnsi="Times New Roman" w:cs="Times New Roman"/>
                <w:color w:val="000000" w:themeColor="text1"/>
                <w:sz w:val="24"/>
                <w:szCs w:val="24"/>
              </w:rPr>
              <w:t>: 11% of STEP group sig. increased their VO</w:t>
            </w:r>
            <w:r w:rsidRPr="002D161A">
              <w:rPr>
                <w:rFonts w:ascii="Times New Roman" w:hAnsi="Times New Roman" w:cs="Times New Roman"/>
                <w:color w:val="000000" w:themeColor="text1"/>
                <w:sz w:val="24"/>
                <w:szCs w:val="24"/>
                <w:vertAlign w:val="subscript"/>
              </w:rPr>
              <w:t xml:space="preserve">2 </w:t>
            </w:r>
            <w:r w:rsidRPr="002D161A">
              <w:rPr>
                <w:rFonts w:ascii="Times New Roman" w:hAnsi="Times New Roman" w:cs="Times New Roman"/>
                <w:color w:val="000000" w:themeColor="text1"/>
                <w:sz w:val="24"/>
                <w:szCs w:val="24"/>
              </w:rPr>
              <w:t>max (21.3 to 24 ml/kg/min) compared to 4% (22 to 23 ml/kg/min) in the control at 6 months and 17% (21.3 to 24.9 ml/kg/min) vs 3% (22 to 22.8 ml/kg/min) at 12-months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The STEP group reported sig. higher exercise self-efficacy (4.6 vs 6.8) compared to control at 12 months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but there was a sig. increase from baseline in the control gro</w:t>
            </w:r>
            <w:r>
              <w:rPr>
                <w:rFonts w:ascii="Times New Roman" w:hAnsi="Times New Roman" w:cs="Times New Roman"/>
                <w:color w:val="000000" w:themeColor="text1"/>
                <w:sz w:val="24"/>
                <w:szCs w:val="24"/>
              </w:rPr>
              <w:t xml:space="preserve">up (4.2 vs. 5.4;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 .05).</w:t>
            </w:r>
            <w:r w:rsidRPr="002D161A">
              <w:rPr>
                <w:rFonts w:ascii="Times New Roman" w:hAnsi="Times New Roman" w:cs="Times New Roman"/>
                <w:color w:val="000000" w:themeColor="text1"/>
                <w:sz w:val="24"/>
                <w:szCs w:val="24"/>
              </w:rPr>
              <w:br/>
            </w:r>
            <w:r w:rsidRPr="002D161A">
              <w:rPr>
                <w:rFonts w:ascii="Times New Roman" w:hAnsi="Times New Roman" w:cs="Times New Roman"/>
                <w:b/>
                <w:color w:val="000000" w:themeColor="text1"/>
                <w:sz w:val="24"/>
                <w:szCs w:val="24"/>
              </w:rPr>
              <w:t>(Other) Clinical Measures:</w:t>
            </w:r>
            <w:r w:rsidRPr="002D161A">
              <w:rPr>
                <w:rFonts w:ascii="Times New Roman" w:hAnsi="Times New Roman" w:cs="Times New Roman"/>
                <w:color w:val="000000" w:themeColor="text1"/>
                <w:sz w:val="24"/>
                <w:szCs w:val="24"/>
              </w:rPr>
              <w:t xml:space="preserve"> 9-mmHg reduction in SBP (</w:t>
            </w:r>
            <w:r w:rsidRPr="00E37AE2">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D161A">
              <w:rPr>
                <w:rFonts w:ascii="Times New Roman" w:hAnsi="Times New Roman" w:cs="Times New Roman"/>
                <w:color w:val="000000" w:themeColor="text1"/>
                <w:sz w:val="24"/>
                <w:szCs w:val="24"/>
              </w:rPr>
              <w:t>0.002) and a 7.4% reduction in BMI (</w:t>
            </w:r>
            <w:r w:rsidRPr="00E37AE2">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D161A">
              <w:rPr>
                <w:rFonts w:ascii="Times New Roman" w:hAnsi="Times New Roman" w:cs="Times New Roman"/>
                <w:color w:val="000000" w:themeColor="text1"/>
                <w:sz w:val="24"/>
                <w:szCs w:val="24"/>
              </w:rPr>
              <w:t>0.05) observed in the STEP group compared to control at 12-months. Post-hoc subgroup analyses showed having &gt;2 chronic disease conditions and having BMI &gt;32 showed greatest improvements in VO</w:t>
            </w:r>
            <w:r w:rsidRPr="002D161A">
              <w:rPr>
                <w:rFonts w:ascii="Times New Roman" w:hAnsi="Times New Roman" w:cs="Times New Roman"/>
                <w:color w:val="000000" w:themeColor="text1"/>
                <w:sz w:val="24"/>
                <w:szCs w:val="24"/>
                <w:vertAlign w:val="subscript"/>
              </w:rPr>
              <w:t xml:space="preserve">2 </w:t>
            </w:r>
            <w:r w:rsidRPr="002D161A">
              <w:rPr>
                <w:rFonts w:ascii="Times New Roman" w:hAnsi="Times New Roman" w:cs="Times New Roman"/>
                <w:color w:val="000000" w:themeColor="text1"/>
                <w:sz w:val="24"/>
                <w:szCs w:val="24"/>
              </w:rPr>
              <w:t>max and exercise self-efficacy in STEP vs control. There was a sig. dose-dependent improvement in VO</w:t>
            </w:r>
            <w:r w:rsidRPr="002D161A">
              <w:rPr>
                <w:rFonts w:ascii="Times New Roman" w:hAnsi="Times New Roman" w:cs="Times New Roman"/>
                <w:color w:val="000000" w:themeColor="text1"/>
                <w:sz w:val="24"/>
                <w:szCs w:val="24"/>
                <w:vertAlign w:val="subscript"/>
              </w:rPr>
              <w:t xml:space="preserve">2 </w:t>
            </w:r>
            <w:r w:rsidRPr="002D161A">
              <w:rPr>
                <w:rFonts w:ascii="Times New Roman" w:hAnsi="Times New Roman" w:cs="Times New Roman"/>
                <w:color w:val="000000" w:themeColor="text1"/>
                <w:sz w:val="24"/>
                <w:szCs w:val="24"/>
              </w:rPr>
              <w:t>max for increasing level of participation (22.0 1.4; 23.6 1.1; 25.4 1.7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but not exercise self-efficacy, with greater self-reported compliance according to exercise opportunities in both groups.</w:t>
            </w:r>
          </w:p>
        </w:tc>
        <w:tc>
          <w:tcPr>
            <w:tcW w:w="680" w:type="dxa"/>
          </w:tcPr>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t>4</w:t>
            </w:r>
          </w:p>
        </w:tc>
      </w:tr>
      <w:tr w:rsidR="00117777" w:rsidRPr="002931C0" w:rsidTr="005E0E5A">
        <w:tc>
          <w:tcPr>
            <w:tcW w:w="1413" w:type="dxa"/>
          </w:tcPr>
          <w:p w:rsidR="00117777" w:rsidRPr="002D161A" w:rsidRDefault="00117777" w:rsidP="008B2358">
            <w:pPr>
              <w:rPr>
                <w:rFonts w:ascii="Times New Roman" w:hAnsi="Times New Roman" w:cs="Times New Roman"/>
                <w:color w:val="000000" w:themeColor="text1"/>
                <w:sz w:val="24"/>
                <w:szCs w:val="24"/>
              </w:rPr>
            </w:pPr>
            <w:proofErr w:type="spellStart"/>
            <w:r w:rsidRPr="002D161A">
              <w:rPr>
                <w:rFonts w:ascii="Times New Roman" w:hAnsi="Times New Roman" w:cs="Times New Roman"/>
                <w:color w:val="000000" w:themeColor="text1"/>
                <w:sz w:val="24"/>
                <w:szCs w:val="24"/>
              </w:rPr>
              <w:t>Petrella</w:t>
            </w:r>
            <w:proofErr w:type="spellEnd"/>
            <w:r w:rsidRPr="002D161A">
              <w:rPr>
                <w:rFonts w:ascii="Times New Roman" w:hAnsi="Times New Roman" w:cs="Times New Roman"/>
                <w:color w:val="000000" w:themeColor="text1"/>
                <w:sz w:val="24"/>
                <w:szCs w:val="24"/>
              </w:rPr>
              <w:t xml:space="preserve"> et al. (2010)</w:t>
            </w:r>
          </w:p>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t>RCT</w:t>
            </w:r>
          </w:p>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t>Canada</w:t>
            </w:r>
          </w:p>
        </w:tc>
        <w:tc>
          <w:tcPr>
            <w:tcW w:w="5670" w:type="dxa"/>
          </w:tcPr>
          <w:p w:rsidR="00117777" w:rsidRPr="002D161A" w:rsidRDefault="00117777" w:rsidP="008B2358">
            <w:pPr>
              <w:rPr>
                <w:rFonts w:ascii="Times New Roman" w:hAnsi="Times New Roman" w:cs="Times New Roman"/>
                <w:color w:val="000000" w:themeColor="text1"/>
                <w:sz w:val="24"/>
                <w:szCs w:val="24"/>
              </w:rPr>
            </w:pPr>
          </w:p>
        </w:tc>
        <w:tc>
          <w:tcPr>
            <w:tcW w:w="5670" w:type="dxa"/>
          </w:tcPr>
          <w:p w:rsidR="00117777" w:rsidRPr="002D161A" w:rsidRDefault="00117777" w:rsidP="008B2358">
            <w:pPr>
              <w:rPr>
                <w:rFonts w:ascii="Times New Roman" w:hAnsi="Times New Roman" w:cs="Times New Roman"/>
                <w:b/>
                <w:color w:val="000000" w:themeColor="text1"/>
                <w:sz w:val="24"/>
                <w:szCs w:val="24"/>
              </w:rPr>
            </w:pPr>
            <w:r w:rsidRPr="002D161A">
              <w:rPr>
                <w:rFonts w:ascii="Times New Roman" w:hAnsi="Times New Roman" w:cs="Times New Roman"/>
                <w:b/>
                <w:color w:val="000000" w:themeColor="text1"/>
                <w:sz w:val="24"/>
                <w:szCs w:val="24"/>
              </w:rPr>
              <w:t>(Other) pVO</w:t>
            </w:r>
            <w:r w:rsidRPr="002D161A">
              <w:rPr>
                <w:rFonts w:ascii="Times New Roman" w:hAnsi="Times New Roman" w:cs="Times New Roman"/>
                <w:b/>
                <w:color w:val="000000" w:themeColor="text1"/>
                <w:sz w:val="24"/>
                <w:szCs w:val="24"/>
                <w:vertAlign w:val="subscript"/>
              </w:rPr>
              <w:t xml:space="preserve">2 </w:t>
            </w:r>
            <w:r w:rsidRPr="002D161A">
              <w:rPr>
                <w:rFonts w:ascii="Times New Roman" w:hAnsi="Times New Roman" w:cs="Times New Roman"/>
                <w:b/>
                <w:color w:val="000000" w:themeColor="text1"/>
                <w:sz w:val="24"/>
                <w:szCs w:val="24"/>
              </w:rPr>
              <w:t>max:</w:t>
            </w:r>
            <w:r w:rsidRPr="002D161A">
              <w:rPr>
                <w:rFonts w:ascii="Times New Roman" w:hAnsi="Times New Roman" w:cs="Times New Roman"/>
                <w:color w:val="000000" w:themeColor="text1"/>
                <w:sz w:val="24"/>
                <w:szCs w:val="24"/>
              </w:rPr>
              <w:t xml:space="preserve"> increased 9.9% in STEPS group at 12-months vs. 7.1% in control group (both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but this was not sig. between the groups. Greatest improvement in pVO</w:t>
            </w:r>
            <w:r w:rsidRPr="002D161A">
              <w:rPr>
                <w:rFonts w:ascii="Times New Roman" w:hAnsi="Times New Roman" w:cs="Times New Roman"/>
                <w:color w:val="000000" w:themeColor="text1"/>
                <w:sz w:val="24"/>
                <w:szCs w:val="24"/>
                <w:vertAlign w:val="subscript"/>
              </w:rPr>
              <w:t>2max</w:t>
            </w:r>
            <w:r w:rsidRPr="002D161A">
              <w:rPr>
                <w:rFonts w:ascii="Times New Roman" w:hAnsi="Times New Roman" w:cs="Times New Roman"/>
                <w:color w:val="000000" w:themeColor="text1"/>
                <w:sz w:val="24"/>
                <w:szCs w:val="24"/>
              </w:rPr>
              <w:t xml:space="preserve"> for the STEPS group was in the first 3 months (6.6%); increases of 3.9% more at 6-months and 1.7% more at 9-months. Control group </w:t>
            </w:r>
            <w:r w:rsidRPr="002D161A">
              <w:rPr>
                <w:rFonts w:ascii="Times New Roman" w:hAnsi="Times New Roman" w:cs="Times New Roman"/>
                <w:color w:val="000000" w:themeColor="text1"/>
                <w:sz w:val="24"/>
                <w:szCs w:val="24"/>
              </w:rPr>
              <w:lastRenderedPageBreak/>
              <w:t>increased pVO</w:t>
            </w:r>
            <w:r w:rsidRPr="002D161A">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max</w:t>
            </w:r>
            <w:r w:rsidRPr="002D161A">
              <w:rPr>
                <w:rFonts w:ascii="Times New Roman" w:hAnsi="Times New Roman" w:cs="Times New Roman"/>
                <w:color w:val="000000" w:themeColor="text1"/>
                <w:sz w:val="24"/>
                <w:szCs w:val="24"/>
              </w:rPr>
              <w:t xml:space="preserve"> by 4.9% in the first 3 months, with an increase of 5.8% at 6 months, but a slight decline of 1.0% in the last 6 months. At 12 months, </w:t>
            </w:r>
            <w:proofErr w:type="spellStart"/>
            <w:r w:rsidRPr="002D161A">
              <w:rPr>
                <w:rFonts w:ascii="Times New Roman" w:hAnsi="Times New Roman" w:cs="Times New Roman"/>
                <w:color w:val="000000" w:themeColor="text1"/>
                <w:sz w:val="24"/>
                <w:szCs w:val="24"/>
              </w:rPr>
              <w:t>HRmax</w:t>
            </w:r>
            <w:proofErr w:type="spellEnd"/>
            <w:r w:rsidRPr="002D161A">
              <w:rPr>
                <w:rFonts w:ascii="Times New Roman" w:hAnsi="Times New Roman" w:cs="Times New Roman"/>
                <w:color w:val="000000" w:themeColor="text1"/>
                <w:sz w:val="24"/>
                <w:szCs w:val="24"/>
              </w:rPr>
              <w:t xml:space="preserve"> and RPE </w:t>
            </w:r>
            <w:r>
              <w:rPr>
                <w:rFonts w:ascii="Times New Roman" w:hAnsi="Times New Roman" w:cs="Times New Roman"/>
                <w:color w:val="000000" w:themeColor="text1"/>
                <w:sz w:val="24"/>
                <w:szCs w:val="24"/>
              </w:rPr>
              <w:t>sig.</w:t>
            </w:r>
            <w:r w:rsidRPr="002D161A">
              <w:rPr>
                <w:rFonts w:ascii="Times New Roman" w:hAnsi="Times New Roman" w:cs="Times New Roman"/>
                <w:color w:val="000000" w:themeColor="text1"/>
                <w:sz w:val="24"/>
                <w:szCs w:val="24"/>
              </w:rPr>
              <w:t xml:space="preserve"> increased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 xml:space="preserve">&lt;.01) in both the STEPS and control groups, but there were no differences between groups. Stepping time </w:t>
            </w:r>
            <w:r>
              <w:rPr>
                <w:rFonts w:ascii="Times New Roman" w:hAnsi="Times New Roman" w:cs="Times New Roman"/>
                <w:color w:val="000000" w:themeColor="text1"/>
                <w:sz w:val="24"/>
                <w:szCs w:val="24"/>
              </w:rPr>
              <w:t>sig. decreased</w:t>
            </w:r>
            <w:r w:rsidRPr="002D161A">
              <w:rPr>
                <w:rFonts w:ascii="Times New Roman" w:hAnsi="Times New Roman" w:cs="Times New Roman"/>
                <w:color w:val="000000" w:themeColor="text1"/>
                <w:sz w:val="24"/>
                <w:szCs w:val="24"/>
              </w:rPr>
              <w:t xml:space="preserve">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in both treatment groups, but STEPS group had a sig. greater decrease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 xml:space="preserve">&lt;.001). </w:t>
            </w:r>
            <w:r w:rsidRPr="002D161A">
              <w:rPr>
                <w:rFonts w:ascii="Times New Roman" w:hAnsi="Times New Roman" w:cs="Times New Roman"/>
                <w:color w:val="000000" w:themeColor="text1"/>
                <w:sz w:val="24"/>
                <w:szCs w:val="24"/>
              </w:rPr>
              <w:t xml:space="preserve">At 12 months the control groups’ mean </w:t>
            </w:r>
            <w:proofErr w:type="spellStart"/>
            <w:r w:rsidRPr="002D161A">
              <w:rPr>
                <w:rFonts w:ascii="Times New Roman" w:hAnsi="Times New Roman" w:cs="Times New Roman"/>
                <w:color w:val="000000" w:themeColor="text1"/>
                <w:sz w:val="24"/>
                <w:szCs w:val="24"/>
              </w:rPr>
              <w:t>HRrest</w:t>
            </w:r>
            <w:proofErr w:type="spellEnd"/>
            <w:r w:rsidRPr="002D161A">
              <w:rPr>
                <w:rFonts w:ascii="Times New Roman" w:hAnsi="Times New Roman" w:cs="Times New Roman"/>
                <w:color w:val="000000" w:themeColor="text1"/>
                <w:sz w:val="24"/>
                <w:szCs w:val="24"/>
              </w:rPr>
              <w:t xml:space="preserve"> had sig. increased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&lt;.05) and the STEPS group had a non</w:t>
            </w:r>
            <w:r>
              <w:rPr>
                <w:rFonts w:ascii="Times New Roman" w:hAnsi="Times New Roman" w:cs="Times New Roman"/>
                <w:color w:val="000000" w:themeColor="text1"/>
                <w:sz w:val="24"/>
                <w:szCs w:val="24"/>
              </w:rPr>
              <w:t>-</w:t>
            </w:r>
            <w:r w:rsidRPr="002D161A">
              <w:rPr>
                <w:rFonts w:ascii="Times New Roman" w:hAnsi="Times New Roman" w:cs="Times New Roman"/>
                <w:color w:val="000000" w:themeColor="text1"/>
                <w:sz w:val="24"/>
                <w:szCs w:val="24"/>
              </w:rPr>
              <w:t>sig</w:t>
            </w:r>
            <w:r>
              <w:rPr>
                <w:rFonts w:ascii="Times New Roman" w:hAnsi="Times New Roman" w:cs="Times New Roman"/>
                <w:color w:val="000000" w:themeColor="text1"/>
                <w:sz w:val="24"/>
                <w:szCs w:val="24"/>
              </w:rPr>
              <w:t>.</w:t>
            </w:r>
            <w:r w:rsidRPr="002D161A">
              <w:rPr>
                <w:rFonts w:ascii="Times New Roman" w:hAnsi="Times New Roman" w:cs="Times New Roman"/>
                <w:color w:val="000000" w:themeColor="text1"/>
                <w:sz w:val="24"/>
                <w:szCs w:val="24"/>
              </w:rPr>
              <w:t xml:space="preserve"> increase. The STEPS group had a 4.1–mm Hg</w:t>
            </w:r>
            <w:r>
              <w:rPr>
                <w:rFonts w:ascii="Times New Roman" w:hAnsi="Times New Roman" w:cs="Times New Roman"/>
                <w:color w:val="000000" w:themeColor="text1"/>
                <w:sz w:val="24"/>
                <w:szCs w:val="24"/>
              </w:rPr>
              <w:t xml:space="preserve"> </w:t>
            </w:r>
            <w:r w:rsidRPr="002D161A">
              <w:rPr>
                <w:rFonts w:ascii="Times New Roman" w:hAnsi="Times New Roman" w:cs="Times New Roman"/>
                <w:color w:val="000000" w:themeColor="text1"/>
                <w:sz w:val="24"/>
                <w:szCs w:val="24"/>
              </w:rPr>
              <w:t>reduction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 xml:space="preserve">&lt;.001) in systolic blood pressures compared with a 0.4–mm Hg in the control group at 12 months. The </w:t>
            </w:r>
            <w:proofErr w:type="spellStart"/>
            <w:r w:rsidRPr="002D161A">
              <w:rPr>
                <w:rFonts w:ascii="Times New Roman" w:hAnsi="Times New Roman" w:cs="Times New Roman"/>
                <w:color w:val="000000" w:themeColor="text1"/>
                <w:sz w:val="24"/>
                <w:szCs w:val="24"/>
              </w:rPr>
              <w:t>DBPrest</w:t>
            </w:r>
            <w:proofErr w:type="spellEnd"/>
            <w:r w:rsidRPr="002D161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sig.</w:t>
            </w:r>
            <w:r w:rsidRPr="002D161A">
              <w:rPr>
                <w:rFonts w:ascii="Times New Roman" w:hAnsi="Times New Roman" w:cs="Times New Roman"/>
                <w:color w:val="000000" w:themeColor="text1"/>
                <w:sz w:val="24"/>
                <w:szCs w:val="24"/>
              </w:rPr>
              <w:t xml:space="preserve"> decreased (</w:t>
            </w:r>
            <w:r>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 xml:space="preserve">&lt;.05) in both the STEPS and control groups. Self-reported total energy expenditure (kcal/kg/d) </w:t>
            </w:r>
            <w:r>
              <w:rPr>
                <w:rFonts w:ascii="Times New Roman" w:hAnsi="Times New Roman" w:cs="Times New Roman"/>
                <w:color w:val="000000" w:themeColor="text1"/>
                <w:sz w:val="24"/>
                <w:szCs w:val="24"/>
              </w:rPr>
              <w:t>sig.</w:t>
            </w:r>
            <w:r w:rsidRPr="002D161A">
              <w:rPr>
                <w:rFonts w:ascii="Times New Roman" w:hAnsi="Times New Roman" w:cs="Times New Roman"/>
                <w:color w:val="000000" w:themeColor="text1"/>
                <w:sz w:val="24"/>
                <w:szCs w:val="24"/>
              </w:rPr>
              <w:t xml:space="preserve"> increased in both the STEPS and control groups; however, the STEPS group had a sig. greater increase compared with the control group (2.1% and 0.8%, respectively; </w:t>
            </w:r>
            <w:r w:rsidRPr="00E37AE2">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D161A">
              <w:rPr>
                <w:rFonts w:ascii="Times New Roman" w:hAnsi="Times New Roman" w:cs="Times New Roman"/>
                <w:color w:val="000000" w:themeColor="text1"/>
                <w:sz w:val="24"/>
                <w:szCs w:val="24"/>
              </w:rPr>
              <w:t xml:space="preserve">.006). When mean (SD) energy expenditure was adjusted for body weight (kcal/d), there was still a </w:t>
            </w:r>
            <w:r>
              <w:rPr>
                <w:rFonts w:ascii="Times New Roman" w:hAnsi="Times New Roman" w:cs="Times New Roman"/>
                <w:color w:val="000000" w:themeColor="text1"/>
                <w:sz w:val="24"/>
                <w:szCs w:val="24"/>
              </w:rPr>
              <w:t>sig.</w:t>
            </w:r>
            <w:r w:rsidRPr="002D161A">
              <w:rPr>
                <w:rFonts w:ascii="Times New Roman" w:hAnsi="Times New Roman" w:cs="Times New Roman"/>
                <w:color w:val="000000" w:themeColor="text1"/>
                <w:sz w:val="24"/>
                <w:szCs w:val="24"/>
              </w:rPr>
              <w:t xml:space="preserve"> increase (</w:t>
            </w:r>
            <w:r w:rsidRPr="002D161A">
              <w:rPr>
                <w:rFonts w:ascii="Times New Roman" w:hAnsi="Times New Roman" w:cs="Times New Roman"/>
                <w:i/>
                <w:color w:val="000000" w:themeColor="text1"/>
                <w:sz w:val="24"/>
                <w:szCs w:val="24"/>
              </w:rPr>
              <w:t>p</w:t>
            </w:r>
            <w:r w:rsidRPr="002D161A">
              <w:rPr>
                <w:rFonts w:ascii="Times New Roman" w:hAnsi="Times New Roman" w:cs="Times New Roman"/>
                <w:color w:val="000000" w:themeColor="text1"/>
                <w:sz w:val="24"/>
                <w:szCs w:val="24"/>
              </w:rPr>
              <w:t>&lt;.001) at 12 months in the STEPS group [69.06 (169.87) kcal/d], whereas the control group had no sig. changes (–6.96 [157.06] kcal/d).</w:t>
            </w:r>
          </w:p>
        </w:tc>
        <w:tc>
          <w:tcPr>
            <w:tcW w:w="680" w:type="dxa"/>
          </w:tcPr>
          <w:p w:rsidR="00117777" w:rsidRPr="002D161A" w:rsidRDefault="00117777" w:rsidP="008B2358">
            <w:pPr>
              <w:rPr>
                <w:rFonts w:ascii="Times New Roman" w:hAnsi="Times New Roman" w:cs="Times New Roman"/>
                <w:color w:val="000000" w:themeColor="text1"/>
                <w:sz w:val="24"/>
                <w:szCs w:val="24"/>
              </w:rPr>
            </w:pPr>
            <w:r w:rsidRPr="002D161A">
              <w:rPr>
                <w:rFonts w:ascii="Times New Roman" w:hAnsi="Times New Roman" w:cs="Times New Roman"/>
                <w:color w:val="000000" w:themeColor="text1"/>
                <w:sz w:val="24"/>
                <w:szCs w:val="24"/>
              </w:rPr>
              <w:lastRenderedPageBreak/>
              <w:t>0</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Knight et al. (2014a) Quantitative Non-randomized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Movement Behaviours:</w:t>
            </w:r>
            <w:r w:rsidRPr="002931C0">
              <w:rPr>
                <w:rFonts w:ascii="Times New Roman" w:hAnsi="Times New Roman" w:cs="Times New Roman"/>
                <w:color w:val="000000" w:themeColor="text1"/>
                <w:sz w:val="24"/>
                <w:szCs w:val="24"/>
              </w:rPr>
              <w:t xml:space="preserve"> No difference in changes between groups for PA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2247)=1.615, </w:t>
            </w:r>
            <w:r w:rsidRPr="00F40E17">
              <w:rPr>
                <w:rFonts w:ascii="Times New Roman" w:hAnsi="Times New Roman" w:cs="Times New Roman"/>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0.201, ηP2=0.013).</w:t>
            </w:r>
          </w:p>
          <w:p w:rsidR="00117777" w:rsidRPr="002931C0" w:rsidRDefault="00117777" w:rsidP="00C544BB">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 General Health:</w:t>
            </w:r>
            <w:r w:rsidRPr="002931C0">
              <w:rPr>
                <w:rFonts w:ascii="Times New Roman" w:hAnsi="Times New Roman" w:cs="Times New Roman"/>
                <w:color w:val="000000" w:themeColor="text1"/>
                <w:sz w:val="24"/>
                <w:szCs w:val="24"/>
              </w:rPr>
              <w:t xml:space="preserve"> No difference in changes between groups for body weight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2247)=2.147,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0.119, ηP2=0.017), or BP (SBP, F(2247) 1.260,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0.286, ηP2 0.010; DBP, F(2247)=0.520,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0.595, ηP2=0.004). Changes were sig. different between groups for fasting blood glucose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2247)=5.978, </w:t>
            </w:r>
            <w:r w:rsidRPr="005B2020">
              <w:rPr>
                <w:rFonts w:ascii="Times New Roman" w:hAnsi="Times New Roman" w:cs="Times New Roman"/>
                <w:color w:val="000000" w:themeColor="text1"/>
                <w:sz w:val="24"/>
                <w:szCs w:val="24"/>
              </w:rPr>
              <w:t>P=</w:t>
            </w:r>
            <w:r w:rsidRPr="002931C0">
              <w:rPr>
                <w:rFonts w:ascii="Times New Roman" w:hAnsi="Times New Roman" w:cs="Times New Roman"/>
                <w:color w:val="000000" w:themeColor="text1"/>
                <w:sz w:val="24"/>
                <w:szCs w:val="24"/>
              </w:rPr>
              <w:t>0.003, ηP2=0.046). Post-hoc analysis showed no</w:t>
            </w:r>
            <w:r>
              <w:rPr>
                <w:rFonts w:ascii="Times New Roman" w:hAnsi="Times New Roman" w:cs="Times New Roman"/>
                <w:color w:val="000000" w:themeColor="text1"/>
                <w:sz w:val="24"/>
                <w:szCs w:val="24"/>
              </w:rPr>
              <w:t xml:space="preserve"> sig.</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lastRenderedPageBreak/>
              <w:t>difference in change</w:t>
            </w:r>
            <w:r>
              <w:rPr>
                <w:rFonts w:ascii="Times New Roman" w:hAnsi="Times New Roman" w:cs="Times New Roman"/>
                <w:color w:val="000000" w:themeColor="text1"/>
                <w:sz w:val="24"/>
                <w:szCs w:val="24"/>
              </w:rPr>
              <w:t xml:space="preserve"> in blood glucose between the exercise and comprehensive counselling groups</w:t>
            </w:r>
            <w:r w:rsidRPr="002931C0">
              <w:rPr>
                <w:rFonts w:ascii="Times New Roman" w:hAnsi="Times New Roman" w:cs="Times New Roman"/>
                <w:color w:val="000000" w:themeColor="text1"/>
                <w:sz w:val="24"/>
                <w:szCs w:val="24"/>
              </w:rPr>
              <w:t xml:space="preserve">; however, there was a </w:t>
            </w:r>
            <w:r>
              <w:rPr>
                <w:rFonts w:ascii="Times New Roman" w:hAnsi="Times New Roman" w:cs="Times New Roman"/>
                <w:color w:val="000000" w:themeColor="text1"/>
                <w:sz w:val="24"/>
                <w:szCs w:val="24"/>
              </w:rPr>
              <w:t>sig.</w:t>
            </w:r>
            <w:r w:rsidR="00C544BB">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difference between the SB an</w:t>
            </w:r>
            <w:r>
              <w:rPr>
                <w:rFonts w:ascii="Times New Roman" w:hAnsi="Times New Roman" w:cs="Times New Roman"/>
                <w:color w:val="000000" w:themeColor="text1"/>
                <w:sz w:val="24"/>
                <w:szCs w:val="24"/>
              </w:rPr>
              <w:t>d CC groups</w:t>
            </w:r>
            <w:r w:rsidRPr="002931C0">
              <w:rPr>
                <w:rFonts w:ascii="Times New Roman" w:hAnsi="Times New Roman" w:cs="Times New Roman"/>
                <w:color w:val="000000" w:themeColor="text1"/>
                <w:sz w:val="24"/>
                <w:szCs w:val="24"/>
              </w:rPr>
              <w:t xml:space="preserve"> as wel</w:t>
            </w:r>
            <w:r>
              <w:rPr>
                <w:rFonts w:ascii="Times New Roman" w:hAnsi="Times New Roman" w:cs="Times New Roman"/>
                <w:color w:val="000000" w:themeColor="text1"/>
                <w:sz w:val="24"/>
                <w:szCs w:val="24"/>
              </w:rPr>
              <w:t xml:space="preserve">l as the </w:t>
            </w:r>
            <w:r w:rsidR="00C544BB">
              <w:rPr>
                <w:rFonts w:ascii="Times New Roman" w:hAnsi="Times New Roman" w:cs="Times New Roman"/>
                <w:color w:val="000000" w:themeColor="text1"/>
                <w:sz w:val="24"/>
                <w:szCs w:val="24"/>
              </w:rPr>
              <w:t>SB</w:t>
            </w:r>
            <w:r>
              <w:rPr>
                <w:rFonts w:ascii="Times New Roman" w:hAnsi="Times New Roman" w:cs="Times New Roman"/>
                <w:color w:val="000000" w:themeColor="text1"/>
                <w:sz w:val="24"/>
                <w:szCs w:val="24"/>
              </w:rPr>
              <w:t xml:space="preserve"> and exercise </w:t>
            </w:r>
            <w:r w:rsidRPr="002931C0">
              <w:rPr>
                <w:rFonts w:ascii="Times New Roman" w:hAnsi="Times New Roman" w:cs="Times New Roman"/>
                <w:color w:val="000000" w:themeColor="text1"/>
                <w:sz w:val="24"/>
                <w:szCs w:val="24"/>
              </w:rPr>
              <w:t>groups (</w:t>
            </w:r>
            <w:r>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s</w:t>
            </w:r>
            <w:r w:rsidRPr="002931C0">
              <w:rPr>
                <w:rFonts w:ascii="Times New Roman" w:hAnsi="Times New Roman" w:cs="Times New Roman"/>
                <w:color w:val="000000" w:themeColor="text1"/>
                <w:sz w:val="24"/>
                <w:szCs w:val="24"/>
              </w:rPr>
              <w:t>&lt;0.05).</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Knight et al. (2014b) Quantitative Non-randomized Canada</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2A5F7E">
            <w:pPr>
              <w:rPr>
                <w:rFonts w:ascii="Times New Roman" w:hAnsi="Times New Roman" w:cs="Times New Roman"/>
                <w:color w:val="000000" w:themeColor="text1"/>
                <w:sz w:val="24"/>
                <w:szCs w:val="24"/>
              </w:rPr>
            </w:pPr>
            <w:r w:rsidRPr="002931C0">
              <w:rPr>
                <w:rFonts w:ascii="Times New Roman" w:hAnsi="Times New Roman" w:cs="Times New Roman"/>
                <w:b/>
                <w:color w:val="000000" w:themeColor="text1"/>
                <w:sz w:val="24"/>
                <w:szCs w:val="24"/>
              </w:rPr>
              <w:t>(Other)</w:t>
            </w:r>
            <w:r w:rsidRPr="002931C0">
              <w:rPr>
                <w:rFonts w:ascii="Times New Roman" w:hAnsi="Times New Roman" w:cs="Times New Roman"/>
                <w:b/>
                <w:sz w:val="24"/>
                <w:szCs w:val="24"/>
              </w:rPr>
              <w:t xml:space="preserve"> </w:t>
            </w:r>
            <w:r w:rsidRPr="002931C0">
              <w:rPr>
                <w:rFonts w:ascii="Times New Roman" w:hAnsi="Times New Roman" w:cs="Times New Roman"/>
                <w:b/>
                <w:color w:val="000000" w:themeColor="text1"/>
                <w:sz w:val="24"/>
                <w:szCs w:val="24"/>
              </w:rPr>
              <w:t>Clinical Measures:</w:t>
            </w:r>
            <w:r w:rsidRPr="002931C0">
              <w:rPr>
                <w:rFonts w:ascii="Times New Roman" w:hAnsi="Times New Roman" w:cs="Times New Roman"/>
                <w:color w:val="000000" w:themeColor="text1"/>
                <w:sz w:val="24"/>
                <w:szCs w:val="24"/>
              </w:rPr>
              <w:t xml:space="preserve"> Sig. differences from baseline to follow-up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5,50)=20.458,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 xml:space="preserve">0.000, ηP2=0.672). </w:t>
            </w:r>
            <w:proofErr w:type="spellStart"/>
            <w:r w:rsidRPr="002931C0">
              <w:rPr>
                <w:rFonts w:ascii="Times New Roman" w:hAnsi="Times New Roman" w:cs="Times New Roman"/>
                <w:color w:val="000000" w:themeColor="text1"/>
                <w:sz w:val="24"/>
                <w:szCs w:val="24"/>
              </w:rPr>
              <w:t>Posthoc</w:t>
            </w:r>
            <w:proofErr w:type="spellEnd"/>
            <w:r w:rsidRPr="002931C0">
              <w:rPr>
                <w:rFonts w:ascii="Times New Roman" w:hAnsi="Times New Roman" w:cs="Times New Roman"/>
                <w:color w:val="000000" w:themeColor="text1"/>
                <w:sz w:val="24"/>
                <w:szCs w:val="24"/>
              </w:rPr>
              <w:t xml:space="preserve"> analysis indicated this differen</w:t>
            </w:r>
            <w:r>
              <w:rPr>
                <w:rFonts w:ascii="Times New Roman" w:hAnsi="Times New Roman" w:cs="Times New Roman"/>
                <w:color w:val="000000" w:themeColor="text1"/>
                <w:sz w:val="24"/>
                <w:szCs w:val="24"/>
              </w:rPr>
              <w:t>ce was not sig. between groups</w:t>
            </w:r>
            <w:r w:rsidRPr="002931C0">
              <w:rPr>
                <w:rFonts w:ascii="Times New Roman" w:hAnsi="Times New Roman" w:cs="Times New Roman"/>
                <w:color w:val="000000" w:themeColor="text1"/>
                <w:sz w:val="24"/>
                <w:szCs w:val="24"/>
              </w:rPr>
              <w:t>. Statistically sig. changes from baseline to follow-up for all groups in BMI, WC, DBP, and VO</w:t>
            </w:r>
            <w:r w:rsidRPr="002931C0">
              <w:rPr>
                <w:rFonts w:ascii="Times New Roman" w:hAnsi="Times New Roman" w:cs="Times New Roman"/>
                <w:color w:val="000000" w:themeColor="text1"/>
                <w:sz w:val="24"/>
                <w:szCs w:val="24"/>
                <w:vertAlign w:val="subscript"/>
              </w:rPr>
              <w:t xml:space="preserve">2 </w:t>
            </w:r>
            <w:r w:rsidRPr="002931C0">
              <w:rPr>
                <w:rFonts w:ascii="Times New Roman" w:hAnsi="Times New Roman" w:cs="Times New Roman"/>
                <w:color w:val="000000" w:themeColor="text1"/>
                <w:sz w:val="24"/>
                <w:szCs w:val="24"/>
              </w:rPr>
              <w:t>max, with no change in SBP. Secondary: The difference in blood panel measures was sig. from baseline to follow-up (</w:t>
            </w:r>
            <w:proofErr w:type="gramStart"/>
            <w:r w:rsidRPr="002931C0">
              <w:rPr>
                <w:rFonts w:ascii="Times New Roman" w:hAnsi="Times New Roman" w:cs="Times New Roman"/>
                <w:color w:val="000000" w:themeColor="text1"/>
                <w:sz w:val="24"/>
                <w:szCs w:val="24"/>
              </w:rPr>
              <w:t>F(</w:t>
            </w:r>
            <w:proofErr w:type="gramEnd"/>
            <w:r w:rsidRPr="002931C0">
              <w:rPr>
                <w:rFonts w:ascii="Times New Roman" w:hAnsi="Times New Roman" w:cs="Times New Roman"/>
                <w:color w:val="000000" w:themeColor="text1"/>
                <w:sz w:val="24"/>
                <w:szCs w:val="24"/>
              </w:rPr>
              <w:t xml:space="preserve">5,50)=4.576, </w:t>
            </w:r>
            <w:r w:rsidRPr="005B2020">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931C0">
              <w:rPr>
                <w:rFonts w:ascii="Times New Roman" w:hAnsi="Times New Roman" w:cs="Times New Roman"/>
                <w:color w:val="000000" w:themeColor="text1"/>
                <w:sz w:val="24"/>
                <w:szCs w:val="24"/>
              </w:rPr>
              <w:t>0.002, ηP2=0.314). Post-hoc analysis indicated this differen</w:t>
            </w:r>
            <w:r>
              <w:rPr>
                <w:rFonts w:ascii="Times New Roman" w:hAnsi="Times New Roman" w:cs="Times New Roman"/>
                <w:color w:val="000000" w:themeColor="text1"/>
                <w:sz w:val="24"/>
                <w:szCs w:val="24"/>
              </w:rPr>
              <w:t>ce was not sig. between groups</w:t>
            </w:r>
            <w:r w:rsidRPr="002931C0">
              <w:rPr>
                <w:rFonts w:ascii="Times New Roman" w:hAnsi="Times New Roman" w:cs="Times New Roman"/>
                <w:color w:val="000000" w:themeColor="text1"/>
                <w:sz w:val="24"/>
                <w:szCs w:val="24"/>
              </w:rPr>
              <w:t>. Statistically sig. changes from baseline to follow-up</w:t>
            </w:r>
            <w:r w:rsidR="002A5F7E">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for all groups in fasting glucose, total cholesterol, and triglycerides, but no difference in HDL cholesterol or</w:t>
            </w:r>
            <w:r w:rsidR="002A5F7E">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themeColor="text1"/>
                <w:sz w:val="24"/>
                <w:szCs w:val="24"/>
              </w:rPr>
              <w:t>LDL cholesterol.</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2</w:t>
            </w:r>
          </w:p>
        </w:tc>
      </w:tr>
      <w:tr w:rsidR="00117777" w:rsidRPr="002931C0" w:rsidTr="005E0E5A">
        <w:tc>
          <w:tcPr>
            <w:tcW w:w="1413"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t>Knight et al. (2014c) Quantitative Descriptive</w:t>
            </w:r>
          </w:p>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t>Canada</w:t>
            </w:r>
          </w:p>
        </w:tc>
        <w:tc>
          <w:tcPr>
            <w:tcW w:w="5670" w:type="dxa"/>
          </w:tcPr>
          <w:p w:rsidR="00117777" w:rsidRPr="002E0C05" w:rsidRDefault="00117777" w:rsidP="008B2358">
            <w:pPr>
              <w:rPr>
                <w:rFonts w:ascii="Times New Roman" w:hAnsi="Times New Roman" w:cs="Times New Roman"/>
                <w:color w:val="000000" w:themeColor="text1"/>
                <w:sz w:val="24"/>
                <w:szCs w:val="24"/>
              </w:rPr>
            </w:pPr>
          </w:p>
        </w:tc>
        <w:tc>
          <w:tcPr>
            <w:tcW w:w="5670"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b/>
                <w:color w:val="000000" w:themeColor="text1"/>
                <w:sz w:val="24"/>
                <w:szCs w:val="24"/>
              </w:rPr>
              <w:t>(Other) VO</w:t>
            </w:r>
            <w:r w:rsidRPr="002E0C05">
              <w:rPr>
                <w:rFonts w:ascii="Times New Roman" w:hAnsi="Times New Roman" w:cs="Times New Roman"/>
                <w:b/>
                <w:color w:val="000000" w:themeColor="text1"/>
                <w:sz w:val="24"/>
                <w:szCs w:val="24"/>
                <w:vertAlign w:val="subscript"/>
              </w:rPr>
              <w:t xml:space="preserve">2 </w:t>
            </w:r>
            <w:r w:rsidRPr="002E0C05">
              <w:rPr>
                <w:rFonts w:ascii="Times New Roman" w:hAnsi="Times New Roman" w:cs="Times New Roman"/>
                <w:b/>
                <w:color w:val="000000" w:themeColor="text1"/>
                <w:sz w:val="24"/>
                <w:szCs w:val="24"/>
              </w:rPr>
              <w:t>max:</w:t>
            </w:r>
            <w:r w:rsidRPr="002E0C05">
              <w:rPr>
                <w:rFonts w:ascii="Times New Roman" w:hAnsi="Times New Roman" w:cs="Times New Roman"/>
                <w:color w:val="000000" w:themeColor="text1"/>
                <w:sz w:val="24"/>
                <w:szCs w:val="24"/>
              </w:rPr>
              <w:t xml:space="preserve"> There was a strong relationship between predicted VO</w:t>
            </w:r>
            <w:r w:rsidRPr="002E0C05">
              <w:rPr>
                <w:rFonts w:ascii="Times New Roman" w:hAnsi="Times New Roman" w:cs="Times New Roman"/>
                <w:color w:val="000000" w:themeColor="text1"/>
                <w:sz w:val="24"/>
                <w:szCs w:val="24"/>
                <w:vertAlign w:val="subscript"/>
              </w:rPr>
              <w:t xml:space="preserve">2 </w:t>
            </w:r>
            <w:r w:rsidRPr="002E0C05">
              <w:rPr>
                <w:rFonts w:ascii="Times New Roman" w:hAnsi="Times New Roman" w:cs="Times New Roman"/>
                <w:color w:val="000000" w:themeColor="text1"/>
                <w:sz w:val="24"/>
                <w:szCs w:val="24"/>
              </w:rPr>
              <w:t>max from the STEP tool and direct measurements of VO</w:t>
            </w:r>
            <w:r w:rsidRPr="002E0C05">
              <w:rPr>
                <w:rFonts w:ascii="Times New Roman" w:hAnsi="Times New Roman" w:cs="Times New Roman"/>
                <w:color w:val="000000" w:themeColor="text1"/>
                <w:sz w:val="24"/>
                <w:szCs w:val="24"/>
                <w:vertAlign w:val="subscript"/>
              </w:rPr>
              <w:t xml:space="preserve">2 </w:t>
            </w:r>
            <w:r w:rsidRPr="002E0C05">
              <w:rPr>
                <w:rFonts w:ascii="Times New Roman" w:hAnsi="Times New Roman" w:cs="Times New Roman"/>
                <w:color w:val="000000" w:themeColor="text1"/>
                <w:sz w:val="24"/>
                <w:szCs w:val="24"/>
              </w:rPr>
              <w:t>max from the maximal treadmi</w:t>
            </w:r>
            <w:r>
              <w:rPr>
                <w:rFonts w:ascii="Times New Roman" w:hAnsi="Times New Roman" w:cs="Times New Roman"/>
                <w:color w:val="000000" w:themeColor="text1"/>
                <w:sz w:val="24"/>
                <w:szCs w:val="24"/>
              </w:rPr>
              <w:t>ll test in the present study (</w:t>
            </w:r>
            <w:r w:rsidRPr="00C27518">
              <w:rPr>
                <w:rFonts w:ascii="Times New Roman" w:hAnsi="Times New Roman" w:cs="Times New Roman"/>
                <w:i/>
                <w:color w:val="000000" w:themeColor="text1"/>
                <w:sz w:val="24"/>
                <w:szCs w:val="24"/>
              </w:rPr>
              <w:t>r</w:t>
            </w:r>
            <w:r>
              <w:rPr>
                <w:rFonts w:ascii="Times New Roman" w:hAnsi="Times New Roman" w:cs="Times New Roman"/>
                <w:color w:val="000000" w:themeColor="text1"/>
                <w:sz w:val="24"/>
                <w:szCs w:val="24"/>
              </w:rPr>
              <w:t>=</w:t>
            </w:r>
            <w:r w:rsidRPr="002E0C05">
              <w:rPr>
                <w:rFonts w:ascii="Times New Roman" w:hAnsi="Times New Roman" w:cs="Times New Roman"/>
                <w:color w:val="000000" w:themeColor="text1"/>
                <w:sz w:val="24"/>
                <w:szCs w:val="24"/>
              </w:rPr>
              <w:t xml:space="preserve">.78, </w:t>
            </w:r>
            <w:r>
              <w:rPr>
                <w:rFonts w:ascii="Times New Roman" w:hAnsi="Times New Roman" w:cs="Times New Roman"/>
                <w:i/>
                <w:color w:val="000000" w:themeColor="text1"/>
                <w:sz w:val="24"/>
                <w:szCs w:val="24"/>
              </w:rPr>
              <w:t>P</w:t>
            </w:r>
            <w:r w:rsidRPr="002E0C05">
              <w:rPr>
                <w:rFonts w:ascii="Times New Roman" w:hAnsi="Times New Roman" w:cs="Times New Roman"/>
                <w:color w:val="000000" w:themeColor="text1"/>
                <w:sz w:val="24"/>
                <w:szCs w:val="24"/>
              </w:rPr>
              <w:t>&lt;0.001), and the relationship remained</w:t>
            </w:r>
            <w:r>
              <w:rPr>
                <w:rFonts w:ascii="Times New Roman" w:hAnsi="Times New Roman" w:cs="Times New Roman"/>
                <w:color w:val="000000" w:themeColor="text1"/>
                <w:sz w:val="24"/>
                <w:szCs w:val="24"/>
              </w:rPr>
              <w:t xml:space="preserve"> strong for each sex (female, </w:t>
            </w:r>
            <w:r w:rsidRPr="00C27518">
              <w:rPr>
                <w:rFonts w:ascii="Times New Roman" w:hAnsi="Times New Roman" w:cs="Times New Roman"/>
                <w:i/>
                <w:color w:val="000000" w:themeColor="text1"/>
                <w:sz w:val="24"/>
                <w:szCs w:val="24"/>
              </w:rPr>
              <w:t>r</w:t>
            </w:r>
            <w:r>
              <w:rPr>
                <w:rFonts w:ascii="Times New Roman" w:hAnsi="Times New Roman" w:cs="Times New Roman"/>
                <w:color w:val="000000" w:themeColor="text1"/>
                <w:sz w:val="24"/>
                <w:szCs w:val="24"/>
              </w:rPr>
              <w:t>=</w:t>
            </w:r>
            <w:r w:rsidRPr="002E0C05">
              <w:rPr>
                <w:rFonts w:ascii="Times New Roman" w:hAnsi="Times New Roman" w:cs="Times New Roman"/>
                <w:color w:val="000000" w:themeColor="text1"/>
                <w:sz w:val="24"/>
                <w:szCs w:val="24"/>
              </w:rPr>
              <w:t xml:space="preserve">.79, </w:t>
            </w:r>
            <w:r w:rsidRPr="002E0C05">
              <w:rPr>
                <w:rFonts w:ascii="Times New Roman" w:hAnsi="Times New Roman" w:cs="Times New Roman"/>
                <w:i/>
                <w:color w:val="000000" w:themeColor="text1"/>
                <w:sz w:val="24"/>
                <w:szCs w:val="24"/>
              </w:rPr>
              <w:t>p</w:t>
            </w:r>
            <w:r>
              <w:rPr>
                <w:rFonts w:ascii="Times New Roman" w:hAnsi="Times New Roman" w:cs="Times New Roman"/>
                <w:color w:val="000000" w:themeColor="text1"/>
                <w:sz w:val="24"/>
                <w:szCs w:val="24"/>
              </w:rPr>
              <w:t xml:space="preserve">&lt;0.001; male, </w:t>
            </w:r>
            <w:r w:rsidRPr="00C27518">
              <w:rPr>
                <w:rFonts w:ascii="Times New Roman" w:hAnsi="Times New Roman" w:cs="Times New Roman"/>
                <w:i/>
                <w:color w:val="000000" w:themeColor="text1"/>
                <w:sz w:val="24"/>
                <w:szCs w:val="24"/>
              </w:rPr>
              <w:t>r</w:t>
            </w:r>
            <w:r>
              <w:rPr>
                <w:rFonts w:ascii="Times New Roman" w:hAnsi="Times New Roman" w:cs="Times New Roman"/>
                <w:color w:val="000000" w:themeColor="text1"/>
                <w:sz w:val="24"/>
                <w:szCs w:val="24"/>
              </w:rPr>
              <w:t>=</w:t>
            </w:r>
            <w:r w:rsidRPr="002E0C05">
              <w:rPr>
                <w:rFonts w:ascii="Times New Roman" w:hAnsi="Times New Roman" w:cs="Times New Roman"/>
                <w:color w:val="000000" w:themeColor="text1"/>
                <w:sz w:val="24"/>
                <w:szCs w:val="24"/>
              </w:rPr>
              <w:t xml:space="preserve">.78, </w:t>
            </w:r>
            <w:r>
              <w:rPr>
                <w:rFonts w:ascii="Times New Roman" w:hAnsi="Times New Roman" w:cs="Times New Roman"/>
                <w:i/>
                <w:color w:val="000000" w:themeColor="text1"/>
                <w:sz w:val="24"/>
                <w:szCs w:val="24"/>
              </w:rPr>
              <w:t>P</w:t>
            </w:r>
            <w:r w:rsidRPr="002E0C05">
              <w:rPr>
                <w:rFonts w:ascii="Times New Roman" w:hAnsi="Times New Roman" w:cs="Times New Roman"/>
                <w:color w:val="000000" w:themeColor="text1"/>
                <w:sz w:val="24"/>
                <w:szCs w:val="24"/>
              </w:rPr>
              <w:t>&lt;0.001). Previously reported correlation coefficients between VO</w:t>
            </w:r>
            <w:r w:rsidRPr="002E0C05">
              <w:rPr>
                <w:rFonts w:ascii="Times New Roman" w:hAnsi="Times New Roman" w:cs="Times New Roman"/>
                <w:color w:val="000000" w:themeColor="text1"/>
                <w:sz w:val="24"/>
                <w:szCs w:val="24"/>
                <w:vertAlign w:val="subscript"/>
              </w:rPr>
              <w:t xml:space="preserve">2 </w:t>
            </w:r>
            <w:r w:rsidRPr="002E0C05">
              <w:rPr>
                <w:rFonts w:ascii="Times New Roman" w:hAnsi="Times New Roman" w:cs="Times New Roman"/>
                <w:color w:val="000000" w:themeColor="text1"/>
                <w:sz w:val="24"/>
                <w:szCs w:val="24"/>
              </w:rPr>
              <w:t>max predicted using the STEP tool and measured directly v</w:t>
            </w:r>
            <w:r>
              <w:rPr>
                <w:rFonts w:ascii="Times New Roman" w:hAnsi="Times New Roman" w:cs="Times New Roman"/>
                <w:color w:val="000000" w:themeColor="text1"/>
                <w:sz w:val="24"/>
                <w:szCs w:val="24"/>
              </w:rPr>
              <w:t xml:space="preserve">ia treadmill test ranged from </w:t>
            </w:r>
            <w:r w:rsidRPr="00C27518">
              <w:rPr>
                <w:rFonts w:ascii="Times New Roman" w:hAnsi="Times New Roman" w:cs="Times New Roman"/>
                <w:i/>
                <w:color w:val="000000" w:themeColor="text1"/>
                <w:sz w:val="24"/>
                <w:szCs w:val="24"/>
              </w:rPr>
              <w:t>r</w:t>
            </w:r>
            <w:r>
              <w:rPr>
                <w:rFonts w:ascii="Times New Roman" w:hAnsi="Times New Roman" w:cs="Times New Roman"/>
                <w:color w:val="000000" w:themeColor="text1"/>
                <w:sz w:val="24"/>
                <w:szCs w:val="24"/>
              </w:rPr>
              <w:t>=</w:t>
            </w:r>
            <w:r w:rsidRPr="002E0C05">
              <w:rPr>
                <w:rFonts w:ascii="Times New Roman" w:hAnsi="Times New Roman" w:cs="Times New Roman"/>
                <w:color w:val="000000" w:themeColor="text1"/>
                <w:sz w:val="24"/>
                <w:szCs w:val="24"/>
              </w:rPr>
              <w:t>.75 to .94. The Bland-Altman plot further demonstrated acceptable agreement between tests. Systematic bias was observed between VO</w:t>
            </w:r>
            <w:r w:rsidRPr="002E0C05">
              <w:rPr>
                <w:rFonts w:ascii="Times New Roman" w:hAnsi="Times New Roman" w:cs="Times New Roman"/>
                <w:color w:val="000000" w:themeColor="text1"/>
                <w:sz w:val="24"/>
                <w:szCs w:val="24"/>
                <w:vertAlign w:val="subscript"/>
              </w:rPr>
              <w:t xml:space="preserve">2 </w:t>
            </w:r>
            <w:r w:rsidRPr="002E0C05">
              <w:rPr>
                <w:rFonts w:ascii="Times New Roman" w:hAnsi="Times New Roman" w:cs="Times New Roman"/>
                <w:color w:val="000000" w:themeColor="text1"/>
                <w:sz w:val="24"/>
                <w:szCs w:val="24"/>
              </w:rPr>
              <w:t>max tests, indicating higher values in the predictive (STEP) vs. maximal test (mean d</w:t>
            </w:r>
            <w:r>
              <w:rPr>
                <w:rFonts w:ascii="Times New Roman" w:hAnsi="Times New Roman" w:cs="Times New Roman"/>
                <w:color w:val="000000" w:themeColor="text1"/>
                <w:sz w:val="24"/>
                <w:szCs w:val="24"/>
              </w:rPr>
              <w:t>ifference=6.4 mL/kg/min; 95% CI=</w:t>
            </w:r>
            <w:r w:rsidRPr="002E0C05">
              <w:rPr>
                <w:rFonts w:ascii="Times New Roman" w:hAnsi="Times New Roman" w:cs="Times New Roman"/>
                <w:color w:val="000000" w:themeColor="text1"/>
                <w:sz w:val="24"/>
                <w:szCs w:val="24"/>
              </w:rPr>
              <w:t xml:space="preserve">4.1 to 8.7 mL/kg/min, </w:t>
            </w:r>
            <w:r>
              <w:rPr>
                <w:rFonts w:ascii="Times New Roman" w:hAnsi="Times New Roman" w:cs="Times New Roman"/>
                <w:i/>
                <w:color w:val="000000" w:themeColor="text1"/>
                <w:sz w:val="24"/>
                <w:szCs w:val="24"/>
              </w:rPr>
              <w:t>P</w:t>
            </w:r>
            <w:r w:rsidRPr="002E0C05">
              <w:rPr>
                <w:rFonts w:ascii="Times New Roman" w:hAnsi="Times New Roman" w:cs="Times New Roman"/>
                <w:color w:val="000000" w:themeColor="text1"/>
                <w:sz w:val="24"/>
                <w:szCs w:val="24"/>
              </w:rPr>
              <w:t>&lt;0.001).</w:t>
            </w:r>
          </w:p>
        </w:tc>
        <w:tc>
          <w:tcPr>
            <w:tcW w:w="680"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t>4</w:t>
            </w:r>
          </w:p>
        </w:tc>
      </w:tr>
      <w:tr w:rsidR="00117777" w:rsidRPr="002931C0" w:rsidTr="005E0E5A">
        <w:tc>
          <w:tcPr>
            <w:tcW w:w="1413"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lastRenderedPageBreak/>
              <w:t xml:space="preserve">Knight &amp; </w:t>
            </w:r>
            <w:proofErr w:type="spellStart"/>
            <w:r w:rsidRPr="002E0C05">
              <w:rPr>
                <w:rFonts w:ascii="Times New Roman" w:hAnsi="Times New Roman" w:cs="Times New Roman"/>
                <w:color w:val="000000" w:themeColor="text1"/>
                <w:sz w:val="24"/>
                <w:szCs w:val="24"/>
              </w:rPr>
              <w:t>Petrella</w:t>
            </w:r>
            <w:proofErr w:type="spellEnd"/>
            <w:r w:rsidRPr="002E0C05">
              <w:rPr>
                <w:rFonts w:ascii="Times New Roman" w:hAnsi="Times New Roman" w:cs="Times New Roman"/>
                <w:color w:val="000000" w:themeColor="text1"/>
                <w:sz w:val="24"/>
                <w:szCs w:val="24"/>
              </w:rPr>
              <w:t xml:space="preserve"> (2014) </w:t>
            </w:r>
          </w:p>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t>Mixed Methods Canada</w:t>
            </w:r>
          </w:p>
        </w:tc>
        <w:tc>
          <w:tcPr>
            <w:tcW w:w="5670" w:type="dxa"/>
          </w:tcPr>
          <w:p w:rsidR="00117777" w:rsidRPr="002E0C05" w:rsidRDefault="00117777" w:rsidP="008B2358">
            <w:pPr>
              <w:rPr>
                <w:rFonts w:ascii="Times New Roman" w:hAnsi="Times New Roman" w:cs="Times New Roman"/>
                <w:color w:val="000000" w:themeColor="text1"/>
                <w:sz w:val="24"/>
                <w:szCs w:val="24"/>
              </w:rPr>
            </w:pPr>
          </w:p>
        </w:tc>
        <w:tc>
          <w:tcPr>
            <w:tcW w:w="5670"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b/>
                <w:color w:val="000000" w:themeColor="text1"/>
                <w:sz w:val="24"/>
                <w:szCs w:val="24"/>
              </w:rPr>
              <w:t>Knowledge</w:t>
            </w:r>
            <w:r w:rsidRPr="002E0C05">
              <w:rPr>
                <w:rFonts w:ascii="Times New Roman" w:hAnsi="Times New Roman" w:cs="Times New Roman"/>
                <w:color w:val="000000" w:themeColor="text1"/>
                <w:sz w:val="24"/>
                <w:szCs w:val="24"/>
              </w:rPr>
              <w:t xml:space="preserve">: Participants reported they gained an understanding of their personal PA behaviours relative to evidence-based guidelines. Participants felt the PA </w:t>
            </w:r>
            <w:r>
              <w:rPr>
                <w:rFonts w:ascii="Times New Roman" w:hAnsi="Times New Roman" w:cs="Times New Roman"/>
                <w:color w:val="000000" w:themeColor="text1"/>
                <w:sz w:val="24"/>
                <w:szCs w:val="24"/>
              </w:rPr>
              <w:t>counselling</w:t>
            </w:r>
            <w:r w:rsidRPr="002E0C05">
              <w:rPr>
                <w:rFonts w:ascii="Times New Roman" w:hAnsi="Times New Roman" w:cs="Times New Roman"/>
                <w:color w:val="000000" w:themeColor="text1"/>
                <w:sz w:val="24"/>
                <w:szCs w:val="24"/>
              </w:rPr>
              <w:t xml:space="preserve"> process was a beneficial learning experience by enhancing their knowledge of and confidence with PA and exercise. </w:t>
            </w:r>
          </w:p>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b/>
                <w:color w:val="000000" w:themeColor="text1"/>
                <w:sz w:val="24"/>
                <w:szCs w:val="24"/>
              </w:rPr>
              <w:t>Confidence</w:t>
            </w:r>
            <w:r w:rsidRPr="002E0C05">
              <w:rPr>
                <w:rFonts w:ascii="Times New Roman" w:hAnsi="Times New Roman" w:cs="Times New Roman"/>
                <w:color w:val="000000" w:themeColor="text1"/>
                <w:sz w:val="24"/>
                <w:szCs w:val="24"/>
              </w:rPr>
              <w:t xml:space="preserve">: Participants felt the PA </w:t>
            </w:r>
            <w:r>
              <w:rPr>
                <w:rFonts w:ascii="Times New Roman" w:hAnsi="Times New Roman" w:cs="Times New Roman"/>
                <w:color w:val="000000" w:themeColor="text1"/>
                <w:sz w:val="24"/>
                <w:szCs w:val="24"/>
              </w:rPr>
              <w:t>counselling</w:t>
            </w:r>
            <w:r w:rsidRPr="002E0C05">
              <w:rPr>
                <w:rFonts w:ascii="Times New Roman" w:hAnsi="Times New Roman" w:cs="Times New Roman"/>
                <w:color w:val="000000" w:themeColor="text1"/>
                <w:sz w:val="24"/>
                <w:szCs w:val="24"/>
              </w:rPr>
              <w:t xml:space="preserve"> process was a beneficial learning experience by enhancing their knowledge of and confidence with PA and exercise. </w:t>
            </w:r>
          </w:p>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b/>
                <w:color w:val="000000" w:themeColor="text1"/>
                <w:sz w:val="24"/>
                <w:szCs w:val="24"/>
              </w:rPr>
              <w:t>Movement Behaviours:</w:t>
            </w:r>
            <w:r w:rsidRPr="002E0C05">
              <w:rPr>
                <w:rFonts w:ascii="Times New Roman" w:hAnsi="Times New Roman" w:cs="Times New Roman"/>
                <w:color w:val="000000" w:themeColor="text1"/>
                <w:sz w:val="24"/>
                <w:szCs w:val="24"/>
              </w:rPr>
              <w:t xml:space="preserve"> Most participants said they successfully incorpora</w:t>
            </w:r>
            <w:r>
              <w:rPr>
                <w:rFonts w:ascii="Times New Roman" w:hAnsi="Times New Roman" w:cs="Times New Roman"/>
                <w:color w:val="000000" w:themeColor="text1"/>
                <w:sz w:val="24"/>
                <w:szCs w:val="24"/>
              </w:rPr>
              <w:t>ted healthy PA behaviours</w:t>
            </w:r>
            <w:r w:rsidRPr="002E0C05">
              <w:rPr>
                <w:rFonts w:ascii="Times New Roman" w:hAnsi="Times New Roman" w:cs="Times New Roman"/>
                <w:color w:val="000000" w:themeColor="text1"/>
                <w:sz w:val="24"/>
                <w:szCs w:val="24"/>
              </w:rPr>
              <w:t xml:space="preserve"> into their daily routines and most who continued their prescription adapted it to their evolving activity needs and preferences. Some participants reported obstacles to engaging in sustained activity behaviours post-intervention (common reasons: weather/seasons, lack of purpose after study ended, medical reasons).</w:t>
            </w:r>
          </w:p>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b/>
                <w:color w:val="000000" w:themeColor="text1"/>
                <w:sz w:val="24"/>
                <w:szCs w:val="24"/>
              </w:rPr>
              <w:t>(Other) Aerobic Capacity:</w:t>
            </w:r>
            <w:r w:rsidRPr="002E0C05">
              <w:rPr>
                <w:rFonts w:ascii="Times New Roman" w:hAnsi="Times New Roman" w:cs="Times New Roman"/>
                <w:color w:val="000000" w:themeColor="text1"/>
                <w:sz w:val="24"/>
                <w:szCs w:val="24"/>
              </w:rPr>
              <w:t xml:space="preserve"> Sig. change (</w:t>
            </w:r>
            <w:proofErr w:type="gramStart"/>
            <w:r w:rsidRPr="002E0C05">
              <w:rPr>
                <w:rFonts w:ascii="Times New Roman" w:hAnsi="Times New Roman" w:cs="Times New Roman"/>
                <w:color w:val="000000" w:themeColor="text1"/>
                <w:sz w:val="24"/>
                <w:szCs w:val="24"/>
              </w:rPr>
              <w:t>F(</w:t>
            </w:r>
            <w:proofErr w:type="gramEnd"/>
            <w:r w:rsidRPr="002E0C05">
              <w:rPr>
                <w:rFonts w:ascii="Times New Roman" w:hAnsi="Times New Roman" w:cs="Times New Roman"/>
                <w:color w:val="000000" w:themeColor="text1"/>
                <w:sz w:val="24"/>
                <w:szCs w:val="24"/>
              </w:rPr>
              <w:t xml:space="preserve">2,38)=13.645, </w:t>
            </w:r>
            <w:r w:rsidRPr="00E37AE2">
              <w:rPr>
                <w:rFonts w:ascii="Times New Roman" w:hAnsi="Times New Roman" w:cs="Times New Roman"/>
                <w:i/>
                <w:color w:val="000000" w:themeColor="text1"/>
                <w:sz w:val="24"/>
                <w:szCs w:val="24"/>
              </w:rPr>
              <w:t>P</w:t>
            </w:r>
            <w:r w:rsidRPr="005B2020">
              <w:rPr>
                <w:rFonts w:ascii="Times New Roman" w:hAnsi="Times New Roman" w:cs="Times New Roman"/>
                <w:color w:val="000000" w:themeColor="text1"/>
                <w:sz w:val="24"/>
                <w:szCs w:val="24"/>
              </w:rPr>
              <w:t>=</w:t>
            </w:r>
            <w:r w:rsidRPr="002E0C05">
              <w:rPr>
                <w:rFonts w:ascii="Times New Roman" w:hAnsi="Times New Roman" w:cs="Times New Roman"/>
                <w:color w:val="000000" w:themeColor="text1"/>
                <w:sz w:val="24"/>
                <w:szCs w:val="24"/>
              </w:rPr>
              <w:t>0.000, ηp2=0.418). Post-hoc analysis indicated the difference was sig. between pre-intervention (week 0) and post-intervention (week 12) visits. No difference between post-intervention and follow-up (after 36 weeks) visits (but there were still increases in VO</w:t>
            </w:r>
            <w:r w:rsidRPr="002E0C05">
              <w:rPr>
                <w:rFonts w:ascii="Times New Roman" w:hAnsi="Times New Roman" w:cs="Times New Roman"/>
                <w:color w:val="000000" w:themeColor="text1"/>
                <w:sz w:val="24"/>
                <w:szCs w:val="24"/>
                <w:vertAlign w:val="subscript"/>
              </w:rPr>
              <w:t>2</w:t>
            </w:r>
            <w:r w:rsidRPr="002E0C05">
              <w:rPr>
                <w:rFonts w:ascii="Times New Roman" w:hAnsi="Times New Roman" w:cs="Times New Roman"/>
                <w:color w:val="000000" w:themeColor="text1"/>
                <w:sz w:val="24"/>
                <w:szCs w:val="24"/>
              </w:rPr>
              <w:t xml:space="preserve"> max from post-intervention to follow-up).</w:t>
            </w:r>
          </w:p>
        </w:tc>
        <w:tc>
          <w:tcPr>
            <w:tcW w:w="680" w:type="dxa"/>
          </w:tcPr>
          <w:p w:rsidR="00117777" w:rsidRPr="002E0C05" w:rsidRDefault="00117777" w:rsidP="008B2358">
            <w:pPr>
              <w:rPr>
                <w:rFonts w:ascii="Times New Roman" w:hAnsi="Times New Roman" w:cs="Times New Roman"/>
                <w:color w:val="000000" w:themeColor="text1"/>
                <w:sz w:val="24"/>
                <w:szCs w:val="24"/>
              </w:rPr>
            </w:pPr>
            <w:r w:rsidRPr="002E0C05">
              <w:rPr>
                <w:rFonts w:ascii="Times New Roman" w:hAnsi="Times New Roman" w:cs="Times New Roman"/>
                <w:color w:val="000000" w:themeColor="text1"/>
                <w:sz w:val="24"/>
                <w:szCs w:val="24"/>
              </w:rPr>
              <w:t>4</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Step It Up!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2)</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Pears et al. (2016)</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UK</w:t>
            </w:r>
          </w:p>
        </w:tc>
        <w:tc>
          <w:tcPr>
            <w:tcW w:w="5670" w:type="dxa"/>
          </w:tcPr>
          <w:p w:rsidR="00117777" w:rsidRPr="002931C0" w:rsidRDefault="00117777" w:rsidP="008B2358">
            <w:pPr>
              <w:tabs>
                <w:tab w:val="left" w:pos="3158"/>
              </w:tabs>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Satisfaction</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6/</w:t>
            </w:r>
            <w:r w:rsidRPr="002931C0">
              <w:rPr>
                <w:rFonts w:ascii="Times New Roman" w:hAnsi="Times New Roman" w:cs="Times New Roman"/>
                <w:color w:val="000000"/>
                <w:sz w:val="24"/>
                <w:szCs w:val="24"/>
              </w:rPr>
              <w:t xml:space="preserve">12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favoured the Pedometer VBI, </w:t>
            </w:r>
            <w:r>
              <w:rPr>
                <w:rFonts w:ascii="Times New Roman" w:hAnsi="Times New Roman" w:cs="Times New Roman"/>
                <w:color w:val="000000"/>
                <w:sz w:val="24"/>
                <w:szCs w:val="24"/>
              </w:rPr>
              <w:t>5</w:t>
            </w:r>
            <w:r w:rsidRPr="002931C0">
              <w:rPr>
                <w:rFonts w:ascii="Times New Roman" w:hAnsi="Times New Roman" w:cs="Times New Roman"/>
                <w:color w:val="000000"/>
                <w:sz w:val="24"/>
                <w:szCs w:val="24"/>
              </w:rPr>
              <w:t xml:space="preserve"> favoured the Combined VBI, and one favoured the Motivational VBI.</w:t>
            </w:r>
          </w:p>
          <w:p w:rsidR="00117777" w:rsidRPr="002931C0" w:rsidRDefault="00117777" w:rsidP="008B2358">
            <w:pPr>
              <w:tabs>
                <w:tab w:val="left" w:pos="3158"/>
              </w:tabs>
              <w:rPr>
                <w:rFonts w:ascii="Times New Roman" w:hAnsi="Times New Roman" w:cs="Times New Roman"/>
                <w:color w:val="000000"/>
                <w:sz w:val="24"/>
                <w:szCs w:val="24"/>
              </w:rPr>
            </w:pPr>
            <w:r w:rsidRPr="002931C0">
              <w:rPr>
                <w:rFonts w:ascii="Times New Roman" w:hAnsi="Times New Roman" w:cs="Times New Roman"/>
                <w:b/>
                <w:color w:val="000000"/>
                <w:sz w:val="24"/>
                <w:szCs w:val="24"/>
              </w:rPr>
              <w:t>Content</w:t>
            </w:r>
            <w:r>
              <w:rPr>
                <w:rFonts w:ascii="Times New Roman" w:hAnsi="Times New Roman" w:cs="Times New Roman"/>
                <w:color w:val="000000"/>
                <w:sz w:val="24"/>
                <w:szCs w:val="24"/>
              </w:rPr>
              <w:t>: 37 adults accessing care</w:t>
            </w:r>
            <w:r w:rsidRPr="002931C0">
              <w:rPr>
                <w:rFonts w:ascii="Times New Roman" w:hAnsi="Times New Roman" w:cs="Times New Roman"/>
                <w:color w:val="000000"/>
                <w:sz w:val="24"/>
                <w:szCs w:val="24"/>
              </w:rPr>
              <w:t xml:space="preserve"> reported that the Health Check was a good time to discuss PA and that the VBI was a good reminder of the importance of PA.</w:t>
            </w:r>
          </w:p>
          <w:p w:rsidR="00117777" w:rsidRPr="002931C0" w:rsidRDefault="00117777" w:rsidP="008B2358">
            <w:pPr>
              <w:tabs>
                <w:tab w:val="left" w:pos="3158"/>
              </w:tabs>
              <w:rPr>
                <w:rFonts w:ascii="Times New Roman" w:hAnsi="Times New Roman" w:cs="Times New Roman"/>
                <w:color w:val="000000"/>
                <w:sz w:val="24"/>
                <w:szCs w:val="24"/>
              </w:rPr>
            </w:pPr>
            <w:r w:rsidRPr="002931C0">
              <w:rPr>
                <w:rFonts w:ascii="Times New Roman" w:hAnsi="Times New Roman" w:cs="Times New Roman"/>
                <w:b/>
                <w:color w:val="000000"/>
                <w:sz w:val="24"/>
                <w:szCs w:val="24"/>
              </w:rPr>
              <w:lastRenderedPageBreak/>
              <w:t>Efficiency</w:t>
            </w:r>
            <w:r w:rsidRPr="002931C0">
              <w:rPr>
                <w:rFonts w:ascii="Times New Roman" w:hAnsi="Times New Roman" w:cs="Times New Roman"/>
                <w:color w:val="000000"/>
                <w:sz w:val="24"/>
                <w:szCs w:val="24"/>
              </w:rPr>
              <w:t xml:space="preserve">: All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felt that the Pedometer VBI was the easiest and quickest to deliver, and that delivery of the Combined VBI was most difficult and time-consuming.</w:t>
            </w:r>
          </w:p>
          <w:p w:rsidR="00117777" w:rsidRPr="002931C0" w:rsidRDefault="00117777" w:rsidP="008B2358">
            <w:pPr>
              <w:tabs>
                <w:tab w:val="left" w:pos="3158"/>
              </w:tabs>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Usability</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Pr="002931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reported that ease and duration of VBI delivery depended more on the responsiveness of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than on VBI content.</w:t>
            </w: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lastRenderedPageBreak/>
              <w:t>Confidence</w:t>
            </w:r>
            <w:r w:rsidRPr="002931C0">
              <w:rPr>
                <w:rFonts w:ascii="Times New Roman" w:hAnsi="Times New Roman" w:cs="Times New Roman"/>
                <w:color w:val="000000" w:themeColor="text1"/>
                <w:sz w:val="24"/>
                <w:szCs w:val="24"/>
              </w:rPr>
              <w:t xml:space="preserve">: </w:t>
            </w:r>
            <w:r w:rsidRPr="002931C0">
              <w:rPr>
                <w:rFonts w:ascii="Times New Roman" w:hAnsi="Times New Roman" w:cs="Times New Roman"/>
                <w:color w:val="000000"/>
                <w:sz w:val="24"/>
                <w:szCs w:val="24"/>
              </w:rPr>
              <w:t xml:space="preserve">All intervention groups reported a stronger intention to be more physically active than control participants. The 12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 xml:space="preserve"> interviewed reported that they felt most confident delivering the Pedometer and Combined VBIs and that these two VBIs were the most </w:t>
            </w:r>
            <w:r w:rsidRPr="002931C0">
              <w:rPr>
                <w:rFonts w:ascii="Times New Roman" w:hAnsi="Times New Roman" w:cs="Times New Roman"/>
                <w:color w:val="000000"/>
                <w:sz w:val="24"/>
                <w:szCs w:val="24"/>
              </w:rPr>
              <w:lastRenderedPageBreak/>
              <w:t>acceptable to participants and were most likely to be effective.</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Movement Behaviours</w:t>
            </w:r>
            <w:r w:rsidRPr="002931C0">
              <w:rPr>
                <w:rFonts w:ascii="Times New Roman" w:hAnsi="Times New Roman" w:cs="Times New Roman"/>
                <w:color w:val="000000"/>
                <w:sz w:val="24"/>
                <w:szCs w:val="24"/>
              </w:rPr>
              <w:t>: Accelerometer-derived measures of PA were similar for all VBI arms relative to control. Self-reported measures of PA were also similar for all VBI arms relative to control, except for reported leisure-based PA</w:t>
            </w:r>
            <w:r>
              <w:rPr>
                <w:rFonts w:ascii="Times New Roman" w:hAnsi="Times New Roman" w:cs="Times New Roman"/>
                <w:color w:val="000000"/>
                <w:sz w:val="24"/>
                <w:szCs w:val="24"/>
              </w:rPr>
              <w:t xml:space="preserve"> energy expenditure</w:t>
            </w:r>
            <w:r w:rsidRPr="002931C0">
              <w:rPr>
                <w:rFonts w:ascii="Times New Roman" w:hAnsi="Times New Roman" w:cs="Times New Roman"/>
                <w:color w:val="000000"/>
                <w:sz w:val="24"/>
                <w:szCs w:val="24"/>
              </w:rPr>
              <w:t xml:space="preserve"> which was 50.3 % (95%</w:t>
            </w:r>
            <w:r w:rsidR="000822DE">
              <w:rPr>
                <w:rFonts w:ascii="Times New Roman" w:hAnsi="Times New Roman" w:cs="Times New Roman"/>
                <w:color w:val="000000"/>
                <w:sz w:val="24"/>
                <w:szCs w:val="24"/>
              </w:rPr>
              <w:t xml:space="preserve"> </w:t>
            </w:r>
            <w:r w:rsidRPr="002931C0">
              <w:rPr>
                <w:rFonts w:ascii="Times New Roman" w:hAnsi="Times New Roman" w:cs="Times New Roman"/>
                <w:color w:val="000000"/>
                <w:sz w:val="24"/>
                <w:szCs w:val="24"/>
              </w:rPr>
              <w:t>CI: +2.1 %, +121.2 %) higher for Motivational VBI participants (16.5 kJ/kg/day) than Control participants (11.0 kJ/kg/day).</w:t>
            </w:r>
            <w:r w:rsidR="00EF1B7E">
              <w:rPr>
                <w:rFonts w:ascii="Times New Roman" w:hAnsi="Times New Roman" w:cs="Times New Roman"/>
                <w:color w:val="000000"/>
                <w:sz w:val="24"/>
                <w:szCs w:val="24"/>
              </w:rPr>
              <w:t xml:space="preserve"> </w:t>
            </w:r>
            <w:r w:rsidR="00EF1B7E" w:rsidRPr="000B2119">
              <w:rPr>
                <w:rFonts w:ascii="Times New Roman" w:hAnsi="Times New Roman" w:cs="Times New Roman"/>
                <w:color w:val="000000"/>
                <w:sz w:val="24"/>
                <w:szCs w:val="24"/>
              </w:rPr>
              <w:t>Intervention effect ranged from -3.1 to +23.5 accelerometer counts/min.</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(Other) Cost:</w:t>
            </w:r>
            <w:r w:rsidRPr="002931C0">
              <w:rPr>
                <w:rFonts w:ascii="Times New Roman" w:hAnsi="Times New Roman" w:cs="Times New Roman"/>
                <w:color w:val="000000"/>
                <w:sz w:val="24"/>
                <w:szCs w:val="24"/>
              </w:rPr>
              <w:t xml:space="preserve"> £6.83 (US$10.06) per participant for the Motivational group (£4.99/US$7.35 delivery, £1.84/US$2.71 materials); £17.09 (US$25.17) for the Pedometer group (£3.67/US$5.41 delivery, £1.42/US$2.09 materials, £12/US$17.67 pedometer); and £20.98 (US$30.90) for the Combined group (£7.03/US$10.35 delivery, £1.95/US$2.87 materials, £12/US$17.67 pedometer).</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413" w:type="dxa"/>
          </w:tcPr>
          <w:p w:rsidR="00117777" w:rsidRPr="002931C0" w:rsidRDefault="00117777" w:rsidP="008B2358">
            <w:pPr>
              <w:rPr>
                <w:rFonts w:ascii="Times New Roman" w:hAnsi="Times New Roman" w:cs="Times New Roman"/>
                <w:color w:val="000000" w:themeColor="text1"/>
                <w:sz w:val="24"/>
                <w:szCs w:val="24"/>
              </w:rPr>
            </w:pPr>
            <w:proofErr w:type="spellStart"/>
            <w:r w:rsidRPr="002931C0">
              <w:rPr>
                <w:rFonts w:ascii="Times New Roman" w:hAnsi="Times New Roman" w:cs="Times New Roman"/>
                <w:color w:val="000000" w:themeColor="text1"/>
                <w:sz w:val="24"/>
                <w:szCs w:val="24"/>
              </w:rPr>
              <w:t>Hardeman</w:t>
            </w:r>
            <w:proofErr w:type="spellEnd"/>
            <w:r w:rsidRPr="002931C0">
              <w:rPr>
                <w:rFonts w:ascii="Times New Roman" w:hAnsi="Times New Roman" w:cs="Times New Roman"/>
                <w:color w:val="000000" w:themeColor="text1"/>
                <w:sz w:val="24"/>
                <w:szCs w:val="24"/>
              </w:rPr>
              <w:t xml:space="preserve"> et al. (2020) </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RCT</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t>UK</w:t>
            </w:r>
          </w:p>
        </w:tc>
        <w:tc>
          <w:tcPr>
            <w:tcW w:w="5670" w:type="dxa"/>
          </w:tcPr>
          <w:p w:rsidR="00117777" w:rsidRPr="002931C0" w:rsidRDefault="00117777" w:rsidP="008B2358">
            <w:pPr>
              <w:rPr>
                <w:rFonts w:ascii="Times New Roman" w:hAnsi="Times New Roman" w:cs="Times New Roman"/>
                <w:color w:val="000000" w:themeColor="text1"/>
                <w:sz w:val="24"/>
                <w:szCs w:val="24"/>
              </w:rPr>
            </w:pPr>
          </w:p>
        </w:tc>
        <w:tc>
          <w:tcPr>
            <w:tcW w:w="5670" w:type="dxa"/>
          </w:tcPr>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themeColor="text1"/>
                <w:sz w:val="24"/>
                <w:szCs w:val="24"/>
              </w:rPr>
              <w:t>Frequency</w:t>
            </w: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491/</w:t>
            </w:r>
            <w:r w:rsidRPr="002931C0">
              <w:rPr>
                <w:rFonts w:ascii="Times New Roman" w:hAnsi="Times New Roman" w:cs="Times New Roman"/>
                <w:color w:val="000000"/>
                <w:sz w:val="24"/>
                <w:szCs w:val="24"/>
              </w:rPr>
              <w:t xml:space="preserve">505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received the intervention as planned. At 3-month follow-up, </w:t>
            </w:r>
            <w:r>
              <w:rPr>
                <w:rFonts w:ascii="Times New Roman" w:hAnsi="Times New Roman" w:cs="Times New Roman"/>
                <w:color w:val="000000"/>
                <w:sz w:val="24"/>
                <w:szCs w:val="24"/>
              </w:rPr>
              <w:t>sig.</w:t>
            </w:r>
            <w:r w:rsidRPr="002931C0">
              <w:rPr>
                <w:rFonts w:ascii="Times New Roman" w:hAnsi="Times New Roman" w:cs="Times New Roman"/>
                <w:color w:val="000000"/>
                <w:sz w:val="24"/>
                <w:szCs w:val="24"/>
              </w:rPr>
              <w:t xml:space="preserve"> more </w:t>
            </w:r>
            <w:r>
              <w:rPr>
                <w:rFonts w:ascii="Times New Roman" w:hAnsi="Times New Roman" w:cs="Times New Roman"/>
                <w:color w:val="000000"/>
                <w:sz w:val="24"/>
                <w:szCs w:val="24"/>
              </w:rPr>
              <w:t xml:space="preserve">adults in </w:t>
            </w:r>
            <w:r w:rsidRPr="002931C0">
              <w:rPr>
                <w:rFonts w:ascii="Times New Roman" w:hAnsi="Times New Roman" w:cs="Times New Roman"/>
                <w:color w:val="000000"/>
                <w:sz w:val="24"/>
                <w:szCs w:val="24"/>
              </w:rPr>
              <w:t>intervention than control recalled receiving PA advice and intervention materials and reported enacting BCTs (e.g., using a pedometer to count steps) in daily life</w:t>
            </w:r>
            <w:r w:rsidR="000B2119">
              <w:rPr>
                <w:rFonts w:ascii="Times New Roman" w:hAnsi="Times New Roman" w:cs="Times New Roman"/>
                <w:color w:val="000000"/>
                <w:sz w:val="24"/>
                <w:szCs w:val="24"/>
              </w:rPr>
              <w:t xml:space="preserve"> (</w:t>
            </w:r>
            <w:r w:rsidR="000B2119">
              <w:rPr>
                <w:rFonts w:ascii="Times New Roman" w:hAnsi="Times New Roman" w:cs="Times New Roman"/>
                <w:i/>
                <w:color w:val="000000"/>
                <w:sz w:val="24"/>
                <w:szCs w:val="24"/>
              </w:rPr>
              <w:t>p</w:t>
            </w:r>
            <w:r w:rsidR="000B2119">
              <w:rPr>
                <w:rFonts w:ascii="Times New Roman" w:hAnsi="Times New Roman" w:cs="Times New Roman"/>
                <w:color w:val="000000"/>
                <w:sz w:val="24"/>
                <w:szCs w:val="24"/>
              </w:rPr>
              <w:t>&lt;0.001)</w:t>
            </w:r>
            <w:r w:rsidRPr="002931C0">
              <w:rPr>
                <w:rFonts w:ascii="Times New Roman" w:hAnsi="Times New Roman" w:cs="Times New Roman"/>
                <w:color w:val="000000"/>
                <w:sz w:val="24"/>
                <w:szCs w:val="24"/>
              </w:rPr>
              <w:t>. 9/15 intervention compon</w:t>
            </w:r>
            <w:r>
              <w:rPr>
                <w:rFonts w:ascii="Times New Roman" w:hAnsi="Times New Roman" w:cs="Times New Roman"/>
                <w:color w:val="000000"/>
                <w:sz w:val="24"/>
                <w:szCs w:val="24"/>
              </w:rPr>
              <w:t>ents were delivered on average; c</w:t>
            </w:r>
            <w:r w:rsidRPr="002931C0">
              <w:rPr>
                <w:rFonts w:ascii="Times New Roman" w:hAnsi="Times New Roman" w:cs="Times New Roman"/>
                <w:color w:val="000000"/>
                <w:sz w:val="24"/>
                <w:szCs w:val="24"/>
              </w:rPr>
              <w:t>omponents that were poorly delivered concerned the</w:t>
            </w:r>
            <w:r>
              <w:rPr>
                <w:rFonts w:ascii="Times New Roman" w:hAnsi="Times New Roman" w:cs="Times New Roman"/>
                <w:color w:val="000000"/>
                <w:sz w:val="24"/>
                <w:szCs w:val="24"/>
              </w:rPr>
              <w:t xml:space="preserve"> following BCTs: g</w:t>
            </w:r>
            <w:r w:rsidRPr="002931C0">
              <w:rPr>
                <w:rFonts w:ascii="Times New Roman" w:hAnsi="Times New Roman" w:cs="Times New Roman"/>
                <w:color w:val="000000"/>
                <w:sz w:val="24"/>
                <w:szCs w:val="24"/>
              </w:rPr>
              <w:t xml:space="preserve">iving feedback on PA (51.4%), mentioning the effectiveness of pedometers (18.9%), and prompting goal setting (21.6%). Components to promote </w:t>
            </w:r>
            <w:r>
              <w:rPr>
                <w:rFonts w:ascii="Times New Roman" w:hAnsi="Times New Roman" w:cs="Times New Roman"/>
                <w:color w:val="000000"/>
                <w:sz w:val="24"/>
                <w:szCs w:val="24"/>
              </w:rPr>
              <w:t xml:space="preserve">engagement were also </w:t>
            </w:r>
            <w:r w:rsidRPr="002931C0">
              <w:rPr>
                <w:rFonts w:ascii="Times New Roman" w:hAnsi="Times New Roman" w:cs="Times New Roman"/>
                <w:color w:val="000000"/>
                <w:sz w:val="24"/>
                <w:szCs w:val="24"/>
              </w:rPr>
              <w:t xml:space="preserve">poorly delivered, e.g., asking </w:t>
            </w:r>
            <w:r>
              <w:rPr>
                <w:rFonts w:ascii="Times New Roman" w:hAnsi="Times New Roman" w:cs="Times New Roman"/>
                <w:color w:val="000000"/>
                <w:sz w:val="24"/>
                <w:szCs w:val="24"/>
              </w:rPr>
              <w:t>adults</w:t>
            </w:r>
            <w:r w:rsidRPr="002931C0">
              <w:rPr>
                <w:rFonts w:ascii="Times New Roman" w:hAnsi="Times New Roman" w:cs="Times New Roman"/>
                <w:color w:val="000000"/>
                <w:sz w:val="24"/>
                <w:szCs w:val="24"/>
              </w:rPr>
              <w:t xml:space="preserve"> whether they were aware of the PA recommendations (29.7%) and whether they </w:t>
            </w:r>
            <w:r w:rsidRPr="002931C0">
              <w:rPr>
                <w:rFonts w:ascii="Times New Roman" w:hAnsi="Times New Roman" w:cs="Times New Roman"/>
                <w:color w:val="000000"/>
                <w:sz w:val="24"/>
                <w:szCs w:val="24"/>
              </w:rPr>
              <w:lastRenderedPageBreak/>
              <w:t>had any questions (18.9%).</w:t>
            </w:r>
            <w:r>
              <w:rPr>
                <w:rFonts w:ascii="Times New Roman" w:hAnsi="Times New Roman" w:cs="Times New Roman"/>
                <w:color w:val="000000"/>
                <w:sz w:val="24"/>
                <w:szCs w:val="24"/>
              </w:rPr>
              <w:t xml:space="preserve"> </w:t>
            </w:r>
            <w:r w:rsidRPr="002931C0">
              <w:rPr>
                <w:rFonts w:ascii="Times New Roman" w:hAnsi="Times New Roman" w:cs="Times New Roman"/>
                <w:color w:val="000000"/>
                <w:sz w:val="24"/>
                <w:szCs w:val="24"/>
              </w:rPr>
              <w:t xml:space="preserve">There was large variability in fidelity of delivery across practices and </w:t>
            </w:r>
            <w:r>
              <w:rPr>
                <w:rFonts w:ascii="Times New Roman" w:hAnsi="Times New Roman" w:cs="Times New Roman"/>
                <w:color w:val="000000"/>
                <w:sz w:val="24"/>
                <w:szCs w:val="24"/>
              </w:rPr>
              <w:t>providers</w:t>
            </w:r>
            <w:r w:rsidRPr="002931C0">
              <w:rPr>
                <w:rFonts w:ascii="Times New Roman" w:hAnsi="Times New Roman" w:cs="Times New Roman"/>
                <w:color w:val="000000"/>
                <w:sz w:val="24"/>
                <w:szCs w:val="24"/>
              </w:rPr>
              <w:t>.</w:t>
            </w:r>
          </w:p>
          <w:p w:rsidR="00117777" w:rsidRPr="002931C0" w:rsidRDefault="00117777" w:rsidP="008B2358">
            <w:pPr>
              <w:rPr>
                <w:rFonts w:ascii="Times New Roman" w:hAnsi="Times New Roman" w:cs="Times New Roman"/>
                <w:color w:val="000000"/>
                <w:sz w:val="24"/>
                <w:szCs w:val="24"/>
              </w:rPr>
            </w:pPr>
            <w:r w:rsidRPr="002931C0">
              <w:rPr>
                <w:rFonts w:ascii="Times New Roman" w:hAnsi="Times New Roman" w:cs="Times New Roman"/>
                <w:b/>
                <w:color w:val="000000"/>
                <w:sz w:val="24"/>
                <w:szCs w:val="24"/>
              </w:rPr>
              <w:t>Movement Behaviours:</w:t>
            </w:r>
            <w:r>
              <w:rPr>
                <w:rFonts w:ascii="Times New Roman" w:hAnsi="Times New Roman" w:cs="Times New Roman"/>
                <w:color w:val="000000"/>
                <w:sz w:val="24"/>
                <w:szCs w:val="24"/>
              </w:rPr>
              <w:t xml:space="preserve"> Accelerometer counts/min</w:t>
            </w:r>
            <w:r w:rsidRPr="002931C0">
              <w:rPr>
                <w:rFonts w:ascii="Times New Roman" w:hAnsi="Times New Roman" w:cs="Times New Roman"/>
                <w:color w:val="000000"/>
                <w:sz w:val="24"/>
                <w:szCs w:val="24"/>
              </w:rPr>
              <w:t xml:space="preserve"> at 3-month follow-up were similar in the control and interve</w:t>
            </w:r>
            <w:r>
              <w:rPr>
                <w:rFonts w:ascii="Times New Roman" w:hAnsi="Times New Roman" w:cs="Times New Roman"/>
                <w:color w:val="000000"/>
                <w:sz w:val="24"/>
                <w:szCs w:val="24"/>
              </w:rPr>
              <w:t>ntion groups (660 versus 668 counts/min</w:t>
            </w:r>
            <w:r w:rsidRPr="002931C0">
              <w:rPr>
                <w:rFonts w:ascii="Times New Roman" w:hAnsi="Times New Roman" w:cs="Times New Roman"/>
                <w:color w:val="000000"/>
                <w:sz w:val="24"/>
                <w:szCs w:val="24"/>
              </w:rPr>
              <w:t>, respectively). This corresponds to an adjuste</w:t>
            </w:r>
            <w:r>
              <w:rPr>
                <w:rFonts w:ascii="Times New Roman" w:hAnsi="Times New Roman" w:cs="Times New Roman"/>
                <w:color w:val="000000"/>
                <w:sz w:val="24"/>
                <w:szCs w:val="24"/>
              </w:rPr>
              <w:t>d intervention effect of 8.8 counts/min</w:t>
            </w:r>
            <w:r w:rsidRPr="002931C0">
              <w:rPr>
                <w:rFonts w:ascii="Times New Roman" w:hAnsi="Times New Roman" w:cs="Times New Roman"/>
                <w:color w:val="000000"/>
                <w:sz w:val="24"/>
                <w:szCs w:val="24"/>
              </w:rPr>
              <w:t xml:space="preserve"> (95% CI −18.7 to 36.3). Intervention effect ranged fr</w:t>
            </w:r>
            <w:r>
              <w:rPr>
                <w:rFonts w:ascii="Times New Roman" w:hAnsi="Times New Roman" w:cs="Times New Roman"/>
                <w:color w:val="000000"/>
                <w:sz w:val="24"/>
                <w:szCs w:val="24"/>
              </w:rPr>
              <w:t xml:space="preserve">om </w:t>
            </w:r>
            <w:r w:rsidR="00E070F0">
              <w:rPr>
                <w:rFonts w:ascii="Times New Roman" w:hAnsi="Times New Roman" w:cs="Times New Roman"/>
                <w:color w:val="000000"/>
                <w:sz w:val="24"/>
                <w:szCs w:val="24"/>
              </w:rPr>
              <w:t>+</w:t>
            </w:r>
            <w:r>
              <w:rPr>
                <w:rFonts w:ascii="Times New Roman" w:hAnsi="Times New Roman" w:cs="Times New Roman"/>
                <w:color w:val="000000"/>
                <w:sz w:val="24"/>
                <w:szCs w:val="24"/>
              </w:rPr>
              <w:t xml:space="preserve">2.8 to </w:t>
            </w:r>
            <w:r w:rsidR="00E070F0">
              <w:rPr>
                <w:rFonts w:ascii="Times New Roman" w:hAnsi="Times New Roman" w:cs="Times New Roman"/>
                <w:color w:val="000000"/>
                <w:sz w:val="24"/>
                <w:szCs w:val="24"/>
              </w:rPr>
              <w:t>+</w:t>
            </w:r>
            <w:r>
              <w:rPr>
                <w:rFonts w:ascii="Times New Roman" w:hAnsi="Times New Roman" w:cs="Times New Roman"/>
                <w:color w:val="000000"/>
                <w:sz w:val="24"/>
                <w:szCs w:val="24"/>
              </w:rPr>
              <w:t>14.8; a</w:t>
            </w:r>
            <w:r w:rsidRPr="002931C0">
              <w:rPr>
                <w:rFonts w:ascii="Times New Roman" w:hAnsi="Times New Roman" w:cs="Times New Roman"/>
                <w:color w:val="000000"/>
                <w:sz w:val="24"/>
                <w:szCs w:val="24"/>
              </w:rPr>
              <w:t>ll values represent</w:t>
            </w:r>
            <w:r>
              <w:rPr>
                <w:rFonts w:ascii="Times New Roman" w:hAnsi="Times New Roman" w:cs="Times New Roman"/>
                <w:color w:val="000000"/>
                <w:sz w:val="24"/>
                <w:szCs w:val="24"/>
              </w:rPr>
              <w:t>ed</w:t>
            </w:r>
            <w:r w:rsidRPr="002931C0">
              <w:rPr>
                <w:rFonts w:ascii="Times New Roman" w:hAnsi="Times New Roman" w:cs="Times New Roman"/>
                <w:color w:val="000000"/>
                <w:sz w:val="24"/>
                <w:szCs w:val="24"/>
              </w:rPr>
              <w:t xml:space="preserve"> a positive </w:t>
            </w:r>
            <w:r>
              <w:rPr>
                <w:rFonts w:ascii="Times New Roman" w:hAnsi="Times New Roman" w:cs="Times New Roman"/>
                <w:color w:val="000000"/>
                <w:sz w:val="24"/>
                <w:szCs w:val="24"/>
              </w:rPr>
              <w:t>non-sig.</w:t>
            </w:r>
            <w:r w:rsidRPr="002931C0">
              <w:rPr>
                <w:rFonts w:ascii="Times New Roman" w:hAnsi="Times New Roman" w:cs="Times New Roman"/>
                <w:color w:val="000000"/>
                <w:sz w:val="24"/>
                <w:szCs w:val="24"/>
              </w:rPr>
              <w:t xml:space="preserve"> intervention e</w:t>
            </w:r>
            <w:r>
              <w:rPr>
                <w:rFonts w:ascii="Times New Roman" w:hAnsi="Times New Roman" w:cs="Times New Roman"/>
                <w:color w:val="000000"/>
                <w:sz w:val="24"/>
                <w:szCs w:val="24"/>
              </w:rPr>
              <w:t>ffect with a robust main result</w:t>
            </w:r>
            <w:r w:rsidRPr="002931C0">
              <w:rPr>
                <w:rFonts w:ascii="Times New Roman" w:hAnsi="Times New Roman" w:cs="Times New Roman"/>
                <w:color w:val="000000"/>
                <w:sz w:val="24"/>
                <w:szCs w:val="24"/>
              </w:rPr>
              <w:t xml:space="preserve">. The intervention was associated with a reduction in </w:t>
            </w:r>
            <w:r>
              <w:rPr>
                <w:rFonts w:ascii="Times New Roman" w:hAnsi="Times New Roman" w:cs="Times New Roman"/>
                <w:color w:val="000000"/>
                <w:sz w:val="24"/>
                <w:szCs w:val="24"/>
              </w:rPr>
              <w:t>PA</w:t>
            </w:r>
            <w:r w:rsidRPr="002931C0">
              <w:rPr>
                <w:rFonts w:ascii="Times New Roman" w:hAnsi="Times New Roman" w:cs="Times New Roman"/>
                <w:color w:val="000000"/>
                <w:sz w:val="24"/>
                <w:szCs w:val="24"/>
              </w:rPr>
              <w:t xml:space="preserve"> among those at highest CVD risk and an increase in activity among those at lowest CVD risk (</w:t>
            </w:r>
            <w:r w:rsidRPr="00E37AE2">
              <w:rPr>
                <w:rFonts w:ascii="Times New Roman" w:hAnsi="Times New Roman" w:cs="Times New Roman"/>
                <w:i/>
                <w:color w:val="000000"/>
                <w:sz w:val="24"/>
                <w:szCs w:val="24"/>
              </w:rPr>
              <w:t>P</w:t>
            </w:r>
            <w:r w:rsidRPr="005B2020">
              <w:rPr>
                <w:rFonts w:ascii="Times New Roman" w:hAnsi="Times New Roman" w:cs="Times New Roman"/>
                <w:color w:val="000000"/>
                <w:sz w:val="24"/>
                <w:szCs w:val="24"/>
              </w:rPr>
              <w:t>=</w:t>
            </w:r>
            <w:r w:rsidRPr="002931C0">
              <w:rPr>
                <w:rFonts w:ascii="Times New Roman" w:hAnsi="Times New Roman" w:cs="Times New Roman"/>
                <w:color w:val="000000"/>
                <w:sz w:val="24"/>
                <w:szCs w:val="24"/>
              </w:rPr>
              <w:t xml:space="preserve">0.002). No </w:t>
            </w:r>
            <w:r>
              <w:rPr>
                <w:rFonts w:ascii="Times New Roman" w:hAnsi="Times New Roman" w:cs="Times New Roman"/>
                <w:color w:val="000000"/>
                <w:sz w:val="24"/>
                <w:szCs w:val="24"/>
              </w:rPr>
              <w:t>sig.</w:t>
            </w:r>
            <w:r w:rsidRPr="002931C0">
              <w:rPr>
                <w:rFonts w:ascii="Times New Roman" w:hAnsi="Times New Roman" w:cs="Times New Roman"/>
                <w:color w:val="000000"/>
                <w:sz w:val="24"/>
                <w:szCs w:val="24"/>
              </w:rPr>
              <w:t xml:space="preserve"> differences between groups in accelerometer-derived step counts per day and time spent in moderate or vigorous, vigorous, and moderate-intensity </w:t>
            </w:r>
            <w:r>
              <w:rPr>
                <w:rFonts w:ascii="Times New Roman" w:hAnsi="Times New Roman" w:cs="Times New Roman"/>
                <w:color w:val="000000"/>
                <w:sz w:val="24"/>
                <w:szCs w:val="24"/>
              </w:rPr>
              <w:t>PA</w:t>
            </w:r>
            <w:r w:rsidRPr="002931C0">
              <w:rPr>
                <w:rFonts w:ascii="Times New Roman" w:hAnsi="Times New Roman" w:cs="Times New Roman"/>
                <w:color w:val="000000"/>
                <w:sz w:val="24"/>
                <w:szCs w:val="24"/>
              </w:rPr>
              <w:t xml:space="preserve">. Similarly, we found no </w:t>
            </w:r>
            <w:r>
              <w:rPr>
                <w:rFonts w:ascii="Times New Roman" w:hAnsi="Times New Roman" w:cs="Times New Roman"/>
                <w:color w:val="000000"/>
                <w:sz w:val="24"/>
                <w:szCs w:val="24"/>
              </w:rPr>
              <w:t>sig.</w:t>
            </w:r>
            <w:r w:rsidRPr="002931C0">
              <w:rPr>
                <w:rFonts w:ascii="Times New Roman" w:hAnsi="Times New Roman" w:cs="Times New Roman"/>
                <w:color w:val="000000"/>
                <w:sz w:val="24"/>
                <w:szCs w:val="24"/>
              </w:rPr>
              <w:t xml:space="preserve"> differences between groups in self-reported total PA, home-based activity, work-based activity, leisure-based activity, commuting PA, and screen or TV time.</w:t>
            </w:r>
          </w:p>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b/>
                <w:color w:val="000000"/>
                <w:sz w:val="24"/>
                <w:szCs w:val="24"/>
              </w:rPr>
              <w:t>(Other) Cost:</w:t>
            </w:r>
            <w:r w:rsidRPr="002931C0">
              <w:rPr>
                <w:rFonts w:ascii="Times New Roman" w:hAnsi="Times New Roman" w:cs="Times New Roman"/>
                <w:color w:val="000000"/>
                <w:sz w:val="24"/>
                <w:szCs w:val="24"/>
              </w:rPr>
              <w:t xml:space="preserve"> £18.04 per participant (£11.25 pedometer, £4.67 face-to-face consultation time with nurse, £2.12 materials). Other costs were not statistically sig. different between groups (mean [SE</w:t>
            </w:r>
            <w:proofErr w:type="gramStart"/>
            <w:r w:rsidRPr="002931C0">
              <w:rPr>
                <w:rFonts w:ascii="Times New Roman" w:hAnsi="Times New Roman" w:cs="Times New Roman"/>
                <w:color w:val="000000"/>
                <w:sz w:val="24"/>
                <w:szCs w:val="24"/>
              </w:rPr>
              <w:t>]=</w:t>
            </w:r>
            <w:proofErr w:type="gramEnd"/>
            <w:r w:rsidRPr="002931C0">
              <w:rPr>
                <w:rFonts w:ascii="Times New Roman" w:hAnsi="Times New Roman" w:cs="Times New Roman"/>
                <w:color w:val="000000"/>
                <w:sz w:val="24"/>
                <w:szCs w:val="24"/>
              </w:rPr>
              <w:t>+£21.55 [£24.21]). Total societal costs were not sig. different either (mean [SE</w:t>
            </w:r>
            <w:proofErr w:type="gramStart"/>
            <w:r w:rsidRPr="002931C0">
              <w:rPr>
                <w:rFonts w:ascii="Times New Roman" w:hAnsi="Times New Roman" w:cs="Times New Roman"/>
                <w:color w:val="000000"/>
                <w:sz w:val="24"/>
                <w:szCs w:val="24"/>
              </w:rPr>
              <w:t>]=</w:t>
            </w:r>
            <w:proofErr w:type="gramEnd"/>
            <w:r w:rsidRPr="002931C0">
              <w:rPr>
                <w:rFonts w:ascii="Times New Roman" w:hAnsi="Times New Roman" w:cs="Times New Roman"/>
                <w:color w:val="000000"/>
                <w:sz w:val="24"/>
                <w:szCs w:val="24"/>
              </w:rPr>
              <w:t>+£53.46 [£76.97]).</w:t>
            </w:r>
          </w:p>
        </w:tc>
        <w:tc>
          <w:tcPr>
            <w:tcW w:w="680" w:type="dxa"/>
          </w:tcPr>
          <w:p w:rsidR="00117777" w:rsidRPr="002931C0" w:rsidRDefault="00117777" w:rsidP="008B2358">
            <w:pPr>
              <w:rPr>
                <w:rFonts w:ascii="Times New Roman" w:hAnsi="Times New Roman" w:cs="Times New Roman"/>
                <w:color w:val="000000" w:themeColor="text1"/>
                <w:sz w:val="24"/>
                <w:szCs w:val="24"/>
              </w:rPr>
            </w:pPr>
            <w:r w:rsidRPr="002931C0">
              <w:rPr>
                <w:rFonts w:ascii="Times New Roman" w:hAnsi="Times New Roman" w:cs="Times New Roman"/>
                <w:color w:val="000000" w:themeColor="text1"/>
                <w:sz w:val="24"/>
                <w:szCs w:val="24"/>
              </w:rPr>
              <w:lastRenderedPageBreak/>
              <w:t>3</w:t>
            </w:r>
          </w:p>
        </w:tc>
      </w:tr>
      <w:tr w:rsidR="00117777" w:rsidRPr="002931C0" w:rsidTr="005E0E5A">
        <w:tc>
          <w:tcPr>
            <w:tcW w:w="13433" w:type="dxa"/>
            <w:gridSpan w:val="4"/>
          </w:tcPr>
          <w:p w:rsidR="00117777" w:rsidRPr="002931C0" w:rsidRDefault="00117777" w:rsidP="008B2358">
            <w:pPr>
              <w:jc w:val="center"/>
              <w:rPr>
                <w:rFonts w:ascii="Times New Roman" w:hAnsi="Times New Roman" w:cs="Times New Roman"/>
                <w:b/>
                <w:bCs/>
                <w:color w:val="000000" w:themeColor="text1"/>
                <w:sz w:val="24"/>
                <w:szCs w:val="24"/>
              </w:rPr>
            </w:pPr>
            <w:r w:rsidRPr="002931C0">
              <w:rPr>
                <w:rFonts w:ascii="Times New Roman" w:hAnsi="Times New Roman" w:cs="Times New Roman"/>
                <w:b/>
                <w:bCs/>
                <w:color w:val="000000" w:themeColor="text1"/>
                <w:sz w:val="24"/>
                <w:szCs w:val="24"/>
              </w:rPr>
              <w:t>Tablet-based Lifestyle Assessment (</w:t>
            </w:r>
            <w:r w:rsidRPr="002931C0">
              <w:rPr>
                <w:rFonts w:ascii="Times New Roman" w:hAnsi="Times New Roman" w:cs="Times New Roman"/>
                <w:b/>
                <w:bCs/>
                <w:i/>
                <w:iCs/>
                <w:color w:val="000000" w:themeColor="text1"/>
                <w:sz w:val="24"/>
                <w:szCs w:val="24"/>
              </w:rPr>
              <w:t xml:space="preserve">n </w:t>
            </w:r>
            <w:r w:rsidRPr="002931C0">
              <w:rPr>
                <w:rFonts w:ascii="Times New Roman" w:hAnsi="Times New Roman" w:cs="Times New Roman"/>
                <w:b/>
                <w:bCs/>
                <w:color w:val="000000" w:themeColor="text1"/>
                <w:sz w:val="24"/>
                <w:szCs w:val="24"/>
              </w:rPr>
              <w:t>= 1)</w:t>
            </w:r>
          </w:p>
        </w:tc>
      </w:tr>
      <w:tr w:rsidR="00117777" w:rsidRPr="002931C0" w:rsidTr="005E0E5A">
        <w:tc>
          <w:tcPr>
            <w:tcW w:w="1413" w:type="dxa"/>
          </w:tcPr>
          <w:p w:rsidR="00117777" w:rsidRPr="00215240" w:rsidRDefault="00117777" w:rsidP="008B2358">
            <w:pPr>
              <w:rPr>
                <w:rFonts w:ascii="Times New Roman" w:hAnsi="Times New Roman" w:cs="Times New Roman"/>
                <w:color w:val="000000" w:themeColor="text1"/>
                <w:sz w:val="24"/>
                <w:szCs w:val="24"/>
              </w:rPr>
            </w:pPr>
            <w:r w:rsidRPr="00215240">
              <w:rPr>
                <w:rFonts w:ascii="Times New Roman" w:hAnsi="Times New Roman" w:cs="Times New Roman"/>
                <w:color w:val="000000" w:themeColor="text1"/>
                <w:sz w:val="24"/>
                <w:szCs w:val="24"/>
              </w:rPr>
              <w:t>Diaz et al. (2016) Quantitative Descriptive</w:t>
            </w:r>
          </w:p>
          <w:p w:rsidR="00117777" w:rsidRPr="00215240" w:rsidRDefault="00117777" w:rsidP="008B2358">
            <w:pPr>
              <w:rPr>
                <w:rFonts w:ascii="Times New Roman" w:hAnsi="Times New Roman" w:cs="Times New Roman"/>
                <w:color w:val="000000" w:themeColor="text1"/>
                <w:sz w:val="24"/>
                <w:szCs w:val="24"/>
              </w:rPr>
            </w:pPr>
            <w:r w:rsidRPr="00215240">
              <w:rPr>
                <w:rFonts w:ascii="Times New Roman" w:hAnsi="Times New Roman" w:cs="Times New Roman"/>
                <w:color w:val="000000" w:themeColor="text1"/>
                <w:sz w:val="24"/>
                <w:szCs w:val="24"/>
              </w:rPr>
              <w:t>USA</w:t>
            </w:r>
          </w:p>
        </w:tc>
        <w:tc>
          <w:tcPr>
            <w:tcW w:w="5670" w:type="dxa"/>
          </w:tcPr>
          <w:p w:rsidR="00117777" w:rsidRPr="00215240" w:rsidRDefault="00117777" w:rsidP="008B2358">
            <w:pPr>
              <w:rPr>
                <w:rFonts w:ascii="Times New Roman" w:hAnsi="Times New Roman" w:cs="Times New Roman"/>
                <w:color w:val="000000"/>
                <w:sz w:val="24"/>
                <w:szCs w:val="24"/>
              </w:rPr>
            </w:pPr>
            <w:r w:rsidRPr="00215240">
              <w:rPr>
                <w:rFonts w:ascii="Times New Roman" w:hAnsi="Times New Roman" w:cs="Times New Roman"/>
                <w:b/>
                <w:color w:val="000000" w:themeColor="text1"/>
                <w:sz w:val="24"/>
                <w:szCs w:val="24"/>
              </w:rPr>
              <w:t>Satisfaction</w:t>
            </w:r>
            <w:r w:rsidRPr="00215240">
              <w:rPr>
                <w:rFonts w:ascii="Times New Roman" w:hAnsi="Times New Roman" w:cs="Times New Roman"/>
                <w:color w:val="000000" w:themeColor="text1"/>
                <w:sz w:val="24"/>
                <w:szCs w:val="24"/>
              </w:rPr>
              <w:t xml:space="preserve">: </w:t>
            </w:r>
            <w:r w:rsidRPr="00215240">
              <w:rPr>
                <w:rFonts w:ascii="Times New Roman" w:hAnsi="Times New Roman" w:cs="Times New Roman"/>
                <w:color w:val="000000"/>
                <w:sz w:val="24"/>
                <w:szCs w:val="24"/>
              </w:rPr>
              <w:t xml:space="preserve">Within the intervention group, participant satisfaction with regard to provider honesty and trust was higher when the provider discussed as least one of the weight-related healthier lifestyles with the individual. Almost 90% of adults accessing care said that they trusted their provider when </w:t>
            </w:r>
            <w:r>
              <w:rPr>
                <w:rFonts w:ascii="Times New Roman" w:hAnsi="Times New Roman" w:cs="Times New Roman"/>
                <w:color w:val="000000"/>
                <w:sz w:val="24"/>
                <w:szCs w:val="24"/>
              </w:rPr>
              <w:t>counselling</w:t>
            </w:r>
            <w:r w:rsidRPr="00215240">
              <w:rPr>
                <w:rFonts w:ascii="Times New Roman" w:hAnsi="Times New Roman" w:cs="Times New Roman"/>
                <w:color w:val="000000"/>
                <w:sz w:val="24"/>
                <w:szCs w:val="24"/>
              </w:rPr>
              <w:t xml:space="preserve"> was </w:t>
            </w:r>
            <w:r w:rsidRPr="00215240">
              <w:rPr>
                <w:rFonts w:ascii="Times New Roman" w:hAnsi="Times New Roman" w:cs="Times New Roman"/>
                <w:color w:val="000000"/>
                <w:sz w:val="24"/>
                <w:szCs w:val="24"/>
              </w:rPr>
              <w:lastRenderedPageBreak/>
              <w:t xml:space="preserve">provided, compared to 74% who trusted their provider but did not receive </w:t>
            </w:r>
            <w:r>
              <w:rPr>
                <w:rFonts w:ascii="Times New Roman" w:hAnsi="Times New Roman" w:cs="Times New Roman"/>
                <w:color w:val="000000"/>
                <w:sz w:val="24"/>
                <w:szCs w:val="24"/>
              </w:rPr>
              <w:t>counselling</w:t>
            </w:r>
            <w:r w:rsidRPr="00215240">
              <w:rPr>
                <w:rFonts w:ascii="Times New Roman" w:hAnsi="Times New Roman" w:cs="Times New Roman"/>
                <w:color w:val="000000"/>
                <w:sz w:val="24"/>
                <w:szCs w:val="24"/>
              </w:rPr>
              <w:t xml:space="preserve">. </w:t>
            </w:r>
          </w:p>
          <w:p w:rsidR="00117777" w:rsidRPr="00215240" w:rsidRDefault="00117777" w:rsidP="008B2358">
            <w:pPr>
              <w:rPr>
                <w:rFonts w:ascii="Times New Roman" w:hAnsi="Times New Roman" w:cs="Times New Roman"/>
                <w:color w:val="000000"/>
                <w:sz w:val="24"/>
                <w:szCs w:val="24"/>
              </w:rPr>
            </w:pPr>
            <w:r w:rsidRPr="00215240">
              <w:rPr>
                <w:rFonts w:ascii="Times New Roman" w:hAnsi="Times New Roman" w:cs="Times New Roman"/>
                <w:b/>
                <w:color w:val="000000"/>
                <w:sz w:val="24"/>
                <w:szCs w:val="24"/>
              </w:rPr>
              <w:t>Content</w:t>
            </w:r>
            <w:r w:rsidRPr="00215240">
              <w:rPr>
                <w:rFonts w:ascii="Times New Roman" w:hAnsi="Times New Roman" w:cs="Times New Roman"/>
                <w:color w:val="000000"/>
                <w:sz w:val="24"/>
                <w:szCs w:val="24"/>
              </w:rPr>
              <w:t xml:space="preserve">: 93% of adults accessing care who received weight-related healthier lifestyle </w:t>
            </w:r>
            <w:r>
              <w:rPr>
                <w:rFonts w:ascii="Times New Roman" w:hAnsi="Times New Roman" w:cs="Times New Roman"/>
                <w:color w:val="000000"/>
                <w:sz w:val="24"/>
                <w:szCs w:val="24"/>
              </w:rPr>
              <w:t>counselling</w:t>
            </w:r>
            <w:r w:rsidRPr="00215240">
              <w:rPr>
                <w:rFonts w:ascii="Times New Roman" w:hAnsi="Times New Roman" w:cs="Times New Roman"/>
                <w:color w:val="000000"/>
                <w:sz w:val="24"/>
                <w:szCs w:val="24"/>
              </w:rPr>
              <w:t xml:space="preserve"> said they felt their provider told the truth about their health compared to only 76% of individuals who did not receive </w:t>
            </w:r>
            <w:r>
              <w:rPr>
                <w:rFonts w:ascii="Times New Roman" w:hAnsi="Times New Roman" w:cs="Times New Roman"/>
                <w:color w:val="000000"/>
                <w:sz w:val="24"/>
                <w:szCs w:val="24"/>
              </w:rPr>
              <w:t>counselling</w:t>
            </w:r>
            <w:r w:rsidRPr="00215240">
              <w:rPr>
                <w:rFonts w:ascii="Times New Roman" w:hAnsi="Times New Roman" w:cs="Times New Roman"/>
                <w:color w:val="000000"/>
                <w:sz w:val="24"/>
                <w:szCs w:val="24"/>
              </w:rPr>
              <w:t>.</w:t>
            </w:r>
          </w:p>
        </w:tc>
        <w:tc>
          <w:tcPr>
            <w:tcW w:w="5670" w:type="dxa"/>
          </w:tcPr>
          <w:p w:rsidR="00117777" w:rsidRPr="00215240" w:rsidRDefault="00117777" w:rsidP="008B2358">
            <w:pPr>
              <w:rPr>
                <w:rFonts w:ascii="Times New Roman" w:hAnsi="Times New Roman" w:cs="Times New Roman"/>
                <w:color w:val="000000" w:themeColor="text1"/>
                <w:sz w:val="24"/>
                <w:szCs w:val="24"/>
              </w:rPr>
            </w:pPr>
            <w:r w:rsidRPr="00215240">
              <w:rPr>
                <w:rFonts w:ascii="Times New Roman" w:hAnsi="Times New Roman" w:cs="Times New Roman"/>
                <w:b/>
                <w:color w:val="000000" w:themeColor="text1"/>
                <w:sz w:val="24"/>
                <w:szCs w:val="24"/>
              </w:rPr>
              <w:lastRenderedPageBreak/>
              <w:t>(Other) General:</w:t>
            </w:r>
            <w:r w:rsidRPr="00215240">
              <w:rPr>
                <w:rFonts w:ascii="Times New Roman" w:hAnsi="Times New Roman" w:cs="Times New Roman"/>
                <w:color w:val="000000" w:themeColor="text1"/>
                <w:sz w:val="24"/>
                <w:szCs w:val="24"/>
              </w:rPr>
              <w:t xml:space="preserve"> 55.2% were accurate at classifying whether their PA was healthy or unhealthy. Individuals in the intervention group were more likely to trust their providers and feel that their providers cared as much about their health as they do.</w:t>
            </w:r>
          </w:p>
        </w:tc>
        <w:tc>
          <w:tcPr>
            <w:tcW w:w="680" w:type="dxa"/>
          </w:tcPr>
          <w:p w:rsidR="00117777" w:rsidRPr="00215240" w:rsidRDefault="00117777" w:rsidP="008B2358">
            <w:pPr>
              <w:rPr>
                <w:rFonts w:ascii="Times New Roman" w:hAnsi="Times New Roman" w:cs="Times New Roman"/>
                <w:color w:val="000000" w:themeColor="text1"/>
                <w:sz w:val="24"/>
                <w:szCs w:val="24"/>
              </w:rPr>
            </w:pPr>
            <w:r w:rsidRPr="00215240">
              <w:rPr>
                <w:rFonts w:ascii="Times New Roman" w:hAnsi="Times New Roman" w:cs="Times New Roman"/>
                <w:color w:val="000000" w:themeColor="text1"/>
                <w:sz w:val="24"/>
                <w:szCs w:val="24"/>
              </w:rPr>
              <w:t>5</w:t>
            </w:r>
          </w:p>
        </w:tc>
      </w:tr>
    </w:tbl>
    <w:p w:rsidR="00117777" w:rsidRPr="002931C0" w:rsidRDefault="00117777" w:rsidP="00117777">
      <w:pPr>
        <w:pStyle w:val="NoSpacing"/>
        <w:rPr>
          <w:rFonts w:ascii="Times New Roman" w:hAnsi="Times New Roman" w:cs="Times New Roman"/>
          <w:color w:val="000000" w:themeColor="text1"/>
          <w:sz w:val="24"/>
          <w:szCs w:val="24"/>
        </w:rPr>
      </w:pPr>
    </w:p>
    <w:p w:rsidR="00117777" w:rsidRPr="002931C0" w:rsidRDefault="00117777" w:rsidP="00117777">
      <w:pPr>
        <w:pStyle w:val="NoSpacing"/>
        <w:rPr>
          <w:rFonts w:ascii="Times New Roman" w:hAnsi="Times New Roman" w:cs="Times New Roman"/>
          <w:sz w:val="24"/>
          <w:szCs w:val="24"/>
        </w:rPr>
      </w:pPr>
      <w:r w:rsidRPr="00293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BCT = behaviour change technique; </w:t>
      </w:r>
      <w:r w:rsidRPr="002931C0">
        <w:rPr>
          <w:rFonts w:ascii="Times New Roman" w:hAnsi="Times New Roman" w:cs="Times New Roman"/>
          <w:color w:val="000000" w:themeColor="text1"/>
          <w:sz w:val="24"/>
          <w:szCs w:val="24"/>
        </w:rPr>
        <w:t xml:space="preserve">BMI = body mass index; BP = blood pressure; CI = confidence interval; </w:t>
      </w:r>
      <w:r>
        <w:rPr>
          <w:rFonts w:ascii="Times New Roman" w:hAnsi="Times New Roman" w:cs="Times New Roman"/>
          <w:color w:val="000000" w:themeColor="text1"/>
          <w:sz w:val="24"/>
          <w:szCs w:val="24"/>
        </w:rPr>
        <w:t xml:space="preserve">CVD = cardiovascular disease; </w:t>
      </w:r>
      <w:r w:rsidRPr="002931C0">
        <w:rPr>
          <w:rFonts w:ascii="Times New Roman" w:hAnsi="Times New Roman" w:cs="Times New Roman"/>
          <w:color w:val="000000" w:themeColor="text1"/>
          <w:sz w:val="24"/>
          <w:szCs w:val="24"/>
        </w:rPr>
        <w:t xml:space="preserve">DBP = diastolic blood pressure; </w:t>
      </w:r>
      <w:proofErr w:type="spellStart"/>
      <w:r w:rsidRPr="002931C0">
        <w:rPr>
          <w:rFonts w:ascii="Times New Roman" w:hAnsi="Times New Roman" w:cs="Times New Roman"/>
          <w:color w:val="000000" w:themeColor="text1"/>
          <w:sz w:val="24"/>
          <w:szCs w:val="24"/>
        </w:rPr>
        <w:t>DBP</w:t>
      </w:r>
      <w:r w:rsidRPr="002931C0">
        <w:rPr>
          <w:rFonts w:ascii="Times New Roman" w:hAnsi="Times New Roman" w:cs="Times New Roman"/>
          <w:color w:val="000000" w:themeColor="text1"/>
          <w:sz w:val="24"/>
          <w:szCs w:val="24"/>
          <w:vertAlign w:val="subscript"/>
        </w:rPr>
        <w:t>rest</w:t>
      </w:r>
      <w:proofErr w:type="spellEnd"/>
      <w:r w:rsidRPr="002931C0">
        <w:rPr>
          <w:rFonts w:ascii="Times New Roman" w:hAnsi="Times New Roman" w:cs="Times New Roman"/>
          <w:color w:val="000000" w:themeColor="text1"/>
          <w:sz w:val="24"/>
          <w:szCs w:val="24"/>
        </w:rPr>
        <w:t xml:space="preserve"> = resting diastolic blood pressure; EHR</w:t>
      </w:r>
      <w:r w:rsidRPr="002931C0">
        <w:rPr>
          <w:rFonts w:ascii="Times New Roman" w:hAnsi="Times New Roman" w:cs="Times New Roman"/>
          <w:color w:val="000000" w:themeColor="text1"/>
          <w:sz w:val="24"/>
          <w:szCs w:val="24"/>
          <w:lang w:val="en-CA"/>
        </w:rPr>
        <w:t>/EMR = electronic health/medical record;</w:t>
      </w:r>
      <w:r w:rsidRPr="002931C0">
        <w:rPr>
          <w:rFonts w:ascii="Times New Roman" w:hAnsi="Times New Roman" w:cs="Times New Roman"/>
          <w:color w:val="000000" w:themeColor="text1"/>
          <w:sz w:val="24"/>
          <w:szCs w:val="24"/>
        </w:rPr>
        <w:t xml:space="preserve"> GP = General Practitioner;</w:t>
      </w:r>
      <w:r w:rsidRPr="002931C0">
        <w:rPr>
          <w:rFonts w:ascii="Times New Roman" w:hAnsi="Times New Roman" w:cs="Times New Roman"/>
          <w:color w:val="000000" w:themeColor="text1"/>
          <w:sz w:val="24"/>
          <w:szCs w:val="24"/>
          <w:lang w:val="en-CA"/>
        </w:rPr>
        <w:t xml:space="preserve"> HDL = high-density lipoproteins; Hg = hemoglobin; HR = heart rate; </w:t>
      </w:r>
      <w:proofErr w:type="spellStart"/>
      <w:r w:rsidRPr="002931C0">
        <w:rPr>
          <w:rFonts w:ascii="Times New Roman" w:hAnsi="Times New Roman" w:cs="Times New Roman"/>
          <w:color w:val="000000" w:themeColor="text1"/>
          <w:sz w:val="24"/>
          <w:szCs w:val="24"/>
          <w:lang w:val="en-CA"/>
        </w:rPr>
        <w:t>HR</w:t>
      </w:r>
      <w:r w:rsidRPr="002931C0">
        <w:rPr>
          <w:rFonts w:ascii="Times New Roman" w:hAnsi="Times New Roman" w:cs="Times New Roman"/>
          <w:color w:val="000000" w:themeColor="text1"/>
          <w:sz w:val="24"/>
          <w:szCs w:val="24"/>
          <w:vertAlign w:val="subscript"/>
          <w:lang w:val="en-CA"/>
        </w:rPr>
        <w:t>max</w:t>
      </w:r>
      <w:proofErr w:type="spellEnd"/>
      <w:r w:rsidRPr="002931C0">
        <w:rPr>
          <w:rFonts w:ascii="Times New Roman" w:hAnsi="Times New Roman" w:cs="Times New Roman"/>
          <w:color w:val="000000" w:themeColor="text1"/>
          <w:sz w:val="24"/>
          <w:szCs w:val="24"/>
          <w:lang w:val="en-CA"/>
        </w:rPr>
        <w:t xml:space="preserve"> = heart rate maximum; </w:t>
      </w:r>
      <w:proofErr w:type="spellStart"/>
      <w:r w:rsidRPr="002931C0">
        <w:rPr>
          <w:rFonts w:ascii="Times New Roman" w:hAnsi="Times New Roman" w:cs="Times New Roman"/>
          <w:color w:val="000000" w:themeColor="text1"/>
          <w:sz w:val="24"/>
          <w:szCs w:val="24"/>
          <w:lang w:val="en-CA"/>
        </w:rPr>
        <w:t>HR</w:t>
      </w:r>
      <w:r w:rsidRPr="002931C0">
        <w:rPr>
          <w:rFonts w:ascii="Times New Roman" w:hAnsi="Times New Roman" w:cs="Times New Roman"/>
          <w:color w:val="000000" w:themeColor="text1"/>
          <w:sz w:val="24"/>
          <w:szCs w:val="24"/>
          <w:vertAlign w:val="subscript"/>
          <w:lang w:val="en-CA"/>
        </w:rPr>
        <w:t>rest</w:t>
      </w:r>
      <w:proofErr w:type="spellEnd"/>
      <w:r w:rsidRPr="002931C0">
        <w:rPr>
          <w:rFonts w:ascii="Times New Roman" w:hAnsi="Times New Roman" w:cs="Times New Roman"/>
          <w:color w:val="000000" w:themeColor="text1"/>
          <w:sz w:val="24"/>
          <w:szCs w:val="24"/>
          <w:lang w:val="en-CA"/>
        </w:rPr>
        <w:t xml:space="preserve"> = resting heart rate; </w:t>
      </w:r>
      <w:r>
        <w:rPr>
          <w:rFonts w:ascii="Times New Roman" w:hAnsi="Times New Roman" w:cs="Times New Roman"/>
          <w:color w:val="000000" w:themeColor="text1"/>
          <w:sz w:val="24"/>
          <w:szCs w:val="24"/>
          <w:lang w:val="en-CA"/>
        </w:rPr>
        <w:t xml:space="preserve">IQR = inter-quartile range; </w:t>
      </w:r>
      <w:r w:rsidRPr="002931C0">
        <w:rPr>
          <w:rFonts w:ascii="Times New Roman" w:hAnsi="Times New Roman" w:cs="Times New Roman"/>
          <w:color w:val="000000" w:themeColor="text1"/>
          <w:sz w:val="24"/>
          <w:szCs w:val="24"/>
          <w:lang w:val="en-CA"/>
        </w:rPr>
        <w:t xml:space="preserve">LDL = low-density lipoproteins; </w:t>
      </w:r>
      <w:r w:rsidRPr="002931C0">
        <w:rPr>
          <w:rFonts w:ascii="Times New Roman" w:hAnsi="Times New Roman" w:cs="Times New Roman"/>
          <w:color w:val="000000" w:themeColor="text1"/>
          <w:sz w:val="24"/>
          <w:szCs w:val="24"/>
        </w:rPr>
        <w:t>NP = Nurse Practitioner</w:t>
      </w:r>
      <w:r w:rsidRPr="002931C0">
        <w:rPr>
          <w:rFonts w:ascii="Times New Roman" w:hAnsi="Times New Roman" w:cs="Times New Roman"/>
          <w:color w:val="000000"/>
          <w:sz w:val="24"/>
          <w:szCs w:val="24"/>
          <w:shd w:val="clear" w:color="auto" w:fill="FFFFFF"/>
        </w:rPr>
        <w:t xml:space="preserve">; </w:t>
      </w:r>
      <w:r w:rsidRPr="002931C0">
        <w:rPr>
          <w:rFonts w:ascii="Times New Roman" w:hAnsi="Times New Roman" w:cs="Times New Roman"/>
          <w:color w:val="000000" w:themeColor="text1"/>
          <w:sz w:val="24"/>
          <w:szCs w:val="24"/>
          <w:lang w:val="en-CA"/>
        </w:rPr>
        <w:t xml:space="preserve">OR = odds ratio; </w:t>
      </w:r>
      <w:r w:rsidRPr="002931C0">
        <w:rPr>
          <w:rFonts w:ascii="Times New Roman" w:hAnsi="Times New Roman" w:cs="Times New Roman"/>
          <w:color w:val="000000" w:themeColor="text1"/>
          <w:sz w:val="24"/>
          <w:szCs w:val="24"/>
        </w:rPr>
        <w:t xml:space="preserve">PA = PA; QALY = quality adjusted life years; QOL = quality of life; RCT = randomized controlled trial; RPE = rate of perceived exertion; sig. = significant; SBP = systolic blood pressure; </w:t>
      </w:r>
      <w:r>
        <w:rPr>
          <w:rFonts w:ascii="Times New Roman" w:hAnsi="Times New Roman" w:cs="Times New Roman"/>
          <w:color w:val="000000" w:themeColor="text1"/>
          <w:sz w:val="24"/>
          <w:szCs w:val="24"/>
        </w:rPr>
        <w:t xml:space="preserve">SD = standard deviation; SE = standard error; VBI = very brief intervention; </w:t>
      </w:r>
      <w:r w:rsidRPr="002931C0">
        <w:rPr>
          <w:rFonts w:ascii="Times New Roman" w:hAnsi="Times New Roman" w:cs="Times New Roman"/>
          <w:color w:val="000000" w:themeColor="text1"/>
          <w:sz w:val="24"/>
          <w:szCs w:val="24"/>
        </w:rPr>
        <w:t>VO</w:t>
      </w:r>
      <w:r w:rsidRPr="002931C0">
        <w:rPr>
          <w:rFonts w:ascii="Times New Roman" w:hAnsi="Times New Roman" w:cs="Times New Roman"/>
          <w:color w:val="000000" w:themeColor="text1"/>
          <w:sz w:val="24"/>
          <w:szCs w:val="24"/>
          <w:vertAlign w:val="subscript"/>
        </w:rPr>
        <w:t>2</w:t>
      </w:r>
      <w:r w:rsidRPr="002931C0">
        <w:rPr>
          <w:rFonts w:ascii="Times New Roman" w:hAnsi="Times New Roman" w:cs="Times New Roman"/>
          <w:color w:val="000000" w:themeColor="text1"/>
          <w:sz w:val="24"/>
          <w:szCs w:val="24"/>
        </w:rPr>
        <w:t xml:space="preserve"> max = maximal oxygen uptake; WC = waist circumference</w:t>
      </w:r>
    </w:p>
    <w:p w:rsidR="00E36711" w:rsidRDefault="00E36711"/>
    <w:sectPr w:rsidR="00E36711" w:rsidSect="00117777">
      <w:headerReference w:type="default" r:id="rId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641" w:rsidRDefault="00736641" w:rsidP="005E0E5A">
      <w:pPr>
        <w:spacing w:after="0" w:line="240" w:lineRule="auto"/>
      </w:pPr>
      <w:r>
        <w:separator/>
      </w:r>
    </w:p>
  </w:endnote>
  <w:endnote w:type="continuationSeparator" w:id="0">
    <w:p w:rsidR="00736641" w:rsidRDefault="00736641" w:rsidP="005E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641" w:rsidRDefault="00736641" w:rsidP="005E0E5A">
      <w:pPr>
        <w:spacing w:after="0" w:line="240" w:lineRule="auto"/>
      </w:pPr>
      <w:r>
        <w:separator/>
      </w:r>
    </w:p>
  </w:footnote>
  <w:footnote w:type="continuationSeparator" w:id="0">
    <w:p w:rsidR="00736641" w:rsidRDefault="00736641" w:rsidP="005E0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214378"/>
      <w:docPartObj>
        <w:docPartGallery w:val="Page Numbers (Top of Page)"/>
        <w:docPartUnique/>
      </w:docPartObj>
    </w:sdtPr>
    <w:sdtEndPr>
      <w:rPr>
        <w:rFonts w:ascii="Times New Roman" w:hAnsi="Times New Roman" w:cs="Times New Roman"/>
        <w:noProof/>
        <w:sz w:val="24"/>
      </w:rPr>
    </w:sdtEndPr>
    <w:sdtContent>
      <w:p w:rsidR="008B2358" w:rsidRPr="005E0E5A" w:rsidRDefault="008B2358">
        <w:pPr>
          <w:pStyle w:val="Header"/>
          <w:jc w:val="right"/>
          <w:rPr>
            <w:rFonts w:ascii="Times New Roman" w:hAnsi="Times New Roman" w:cs="Times New Roman"/>
            <w:sz w:val="24"/>
          </w:rPr>
        </w:pPr>
        <w:r w:rsidRPr="005E0E5A">
          <w:rPr>
            <w:rFonts w:ascii="Times New Roman" w:hAnsi="Times New Roman" w:cs="Times New Roman"/>
            <w:sz w:val="24"/>
          </w:rPr>
          <w:fldChar w:fldCharType="begin"/>
        </w:r>
        <w:r w:rsidRPr="005E0E5A">
          <w:rPr>
            <w:rFonts w:ascii="Times New Roman" w:hAnsi="Times New Roman" w:cs="Times New Roman"/>
            <w:sz w:val="24"/>
          </w:rPr>
          <w:instrText xml:space="preserve"> PAGE   \* MERGEFORMAT </w:instrText>
        </w:r>
        <w:r w:rsidRPr="005E0E5A">
          <w:rPr>
            <w:rFonts w:ascii="Times New Roman" w:hAnsi="Times New Roman" w:cs="Times New Roman"/>
            <w:sz w:val="24"/>
          </w:rPr>
          <w:fldChar w:fldCharType="separate"/>
        </w:r>
        <w:r w:rsidR="00EB383D">
          <w:rPr>
            <w:rFonts w:ascii="Times New Roman" w:hAnsi="Times New Roman" w:cs="Times New Roman"/>
            <w:noProof/>
            <w:sz w:val="24"/>
          </w:rPr>
          <w:t>16</w:t>
        </w:r>
        <w:r w:rsidRPr="005E0E5A">
          <w:rPr>
            <w:rFonts w:ascii="Times New Roman" w:hAnsi="Times New Roman" w:cs="Times New Roman"/>
            <w:noProof/>
            <w:sz w:val="24"/>
          </w:rPr>
          <w:fldChar w:fldCharType="end"/>
        </w:r>
      </w:p>
    </w:sdtContent>
  </w:sdt>
  <w:p w:rsidR="008B2358" w:rsidRDefault="008B23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075ED"/>
    <w:multiLevelType w:val="hybridMultilevel"/>
    <w:tmpl w:val="567095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777"/>
    <w:rsid w:val="000822DE"/>
    <w:rsid w:val="000B2119"/>
    <w:rsid w:val="00117777"/>
    <w:rsid w:val="00170575"/>
    <w:rsid w:val="001D4A0C"/>
    <w:rsid w:val="001E22F0"/>
    <w:rsid w:val="002517BE"/>
    <w:rsid w:val="002601AE"/>
    <w:rsid w:val="00272BB8"/>
    <w:rsid w:val="002A5F7E"/>
    <w:rsid w:val="002E60ED"/>
    <w:rsid w:val="003733D2"/>
    <w:rsid w:val="003D60C2"/>
    <w:rsid w:val="00417532"/>
    <w:rsid w:val="005A0E6E"/>
    <w:rsid w:val="005E0E5A"/>
    <w:rsid w:val="007029F7"/>
    <w:rsid w:val="00736641"/>
    <w:rsid w:val="007411E6"/>
    <w:rsid w:val="0077306A"/>
    <w:rsid w:val="007C217F"/>
    <w:rsid w:val="007E61C1"/>
    <w:rsid w:val="008337D0"/>
    <w:rsid w:val="008B2358"/>
    <w:rsid w:val="00943BE9"/>
    <w:rsid w:val="00945D54"/>
    <w:rsid w:val="0097218F"/>
    <w:rsid w:val="00A3785D"/>
    <w:rsid w:val="00A56648"/>
    <w:rsid w:val="00AA0FCB"/>
    <w:rsid w:val="00AE0802"/>
    <w:rsid w:val="00AF509D"/>
    <w:rsid w:val="00BA1E67"/>
    <w:rsid w:val="00C169E1"/>
    <w:rsid w:val="00C544BB"/>
    <w:rsid w:val="00C716E4"/>
    <w:rsid w:val="00CD16ED"/>
    <w:rsid w:val="00D47A31"/>
    <w:rsid w:val="00E070F0"/>
    <w:rsid w:val="00E23AD0"/>
    <w:rsid w:val="00E344F0"/>
    <w:rsid w:val="00E36711"/>
    <w:rsid w:val="00E460A6"/>
    <w:rsid w:val="00EB383D"/>
    <w:rsid w:val="00EF1B7E"/>
    <w:rsid w:val="00F40E17"/>
    <w:rsid w:val="00F80205"/>
    <w:rsid w:val="00F862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41804-D05E-4C6D-A531-F15C2A2E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777"/>
    <w:pPr>
      <w:ind w:left="720"/>
      <w:contextualSpacing/>
    </w:pPr>
  </w:style>
  <w:style w:type="character" w:styleId="CommentReference">
    <w:name w:val="annotation reference"/>
    <w:basedOn w:val="DefaultParagraphFont"/>
    <w:uiPriority w:val="99"/>
    <w:semiHidden/>
    <w:unhideWhenUsed/>
    <w:rsid w:val="00117777"/>
    <w:rPr>
      <w:sz w:val="16"/>
      <w:szCs w:val="16"/>
    </w:rPr>
  </w:style>
  <w:style w:type="paragraph" w:styleId="CommentText">
    <w:name w:val="annotation text"/>
    <w:basedOn w:val="Normal"/>
    <w:link w:val="CommentTextChar"/>
    <w:uiPriority w:val="99"/>
    <w:unhideWhenUsed/>
    <w:rsid w:val="00117777"/>
    <w:pPr>
      <w:spacing w:line="240" w:lineRule="auto"/>
    </w:pPr>
    <w:rPr>
      <w:sz w:val="20"/>
      <w:szCs w:val="20"/>
    </w:rPr>
  </w:style>
  <w:style w:type="character" w:customStyle="1" w:styleId="CommentTextChar">
    <w:name w:val="Comment Text Char"/>
    <w:basedOn w:val="DefaultParagraphFont"/>
    <w:link w:val="CommentText"/>
    <w:uiPriority w:val="99"/>
    <w:rsid w:val="00117777"/>
    <w:rPr>
      <w:sz w:val="20"/>
      <w:szCs w:val="20"/>
    </w:rPr>
  </w:style>
  <w:style w:type="paragraph" w:styleId="CommentSubject">
    <w:name w:val="annotation subject"/>
    <w:basedOn w:val="CommentText"/>
    <w:next w:val="CommentText"/>
    <w:link w:val="CommentSubjectChar"/>
    <w:uiPriority w:val="99"/>
    <w:semiHidden/>
    <w:unhideWhenUsed/>
    <w:rsid w:val="00117777"/>
    <w:rPr>
      <w:b/>
      <w:bCs/>
    </w:rPr>
  </w:style>
  <w:style w:type="character" w:customStyle="1" w:styleId="CommentSubjectChar">
    <w:name w:val="Comment Subject Char"/>
    <w:basedOn w:val="CommentTextChar"/>
    <w:link w:val="CommentSubject"/>
    <w:uiPriority w:val="99"/>
    <w:semiHidden/>
    <w:rsid w:val="00117777"/>
    <w:rPr>
      <w:b/>
      <w:bCs/>
      <w:sz w:val="20"/>
      <w:szCs w:val="20"/>
    </w:rPr>
  </w:style>
  <w:style w:type="paragraph" w:styleId="BalloonText">
    <w:name w:val="Balloon Text"/>
    <w:basedOn w:val="Normal"/>
    <w:link w:val="BalloonTextChar"/>
    <w:uiPriority w:val="99"/>
    <w:semiHidden/>
    <w:unhideWhenUsed/>
    <w:rsid w:val="00117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777"/>
    <w:rPr>
      <w:rFonts w:ascii="Segoe UI" w:hAnsi="Segoe UI" w:cs="Segoe UI"/>
      <w:sz w:val="18"/>
      <w:szCs w:val="18"/>
    </w:rPr>
  </w:style>
  <w:style w:type="table" w:styleId="TableGrid">
    <w:name w:val="Table Grid"/>
    <w:basedOn w:val="TableNormal"/>
    <w:uiPriority w:val="39"/>
    <w:rsid w:val="00117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7777"/>
    <w:rPr>
      <w:i/>
      <w:iCs/>
    </w:rPr>
  </w:style>
  <w:style w:type="character" w:styleId="Hyperlink">
    <w:name w:val="Hyperlink"/>
    <w:basedOn w:val="DefaultParagraphFont"/>
    <w:uiPriority w:val="99"/>
    <w:unhideWhenUsed/>
    <w:rsid w:val="00117777"/>
    <w:rPr>
      <w:color w:val="0563C1" w:themeColor="hyperlink"/>
      <w:u w:val="single"/>
    </w:rPr>
  </w:style>
  <w:style w:type="paragraph" w:styleId="Header">
    <w:name w:val="header"/>
    <w:basedOn w:val="Normal"/>
    <w:link w:val="HeaderChar"/>
    <w:uiPriority w:val="99"/>
    <w:unhideWhenUsed/>
    <w:rsid w:val="00117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777"/>
  </w:style>
  <w:style w:type="paragraph" w:styleId="Footer">
    <w:name w:val="footer"/>
    <w:basedOn w:val="Normal"/>
    <w:link w:val="FooterChar"/>
    <w:uiPriority w:val="99"/>
    <w:unhideWhenUsed/>
    <w:rsid w:val="00117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777"/>
  </w:style>
  <w:style w:type="paragraph" w:styleId="Revision">
    <w:name w:val="Revision"/>
    <w:hidden/>
    <w:uiPriority w:val="99"/>
    <w:semiHidden/>
    <w:rsid w:val="00117777"/>
    <w:pPr>
      <w:spacing w:after="0" w:line="240" w:lineRule="auto"/>
    </w:pPr>
  </w:style>
  <w:style w:type="character" w:customStyle="1" w:styleId="UnresolvedMention1">
    <w:name w:val="Unresolved Mention1"/>
    <w:basedOn w:val="DefaultParagraphFont"/>
    <w:uiPriority w:val="99"/>
    <w:semiHidden/>
    <w:unhideWhenUsed/>
    <w:rsid w:val="00117777"/>
    <w:rPr>
      <w:color w:val="605E5C"/>
      <w:shd w:val="clear" w:color="auto" w:fill="E1DFDD"/>
    </w:rPr>
  </w:style>
  <w:style w:type="character" w:styleId="FollowedHyperlink">
    <w:name w:val="FollowedHyperlink"/>
    <w:basedOn w:val="DefaultParagraphFont"/>
    <w:uiPriority w:val="99"/>
    <w:semiHidden/>
    <w:unhideWhenUsed/>
    <w:rsid w:val="00117777"/>
    <w:rPr>
      <w:color w:val="954F72" w:themeColor="followedHyperlink"/>
      <w:u w:val="single"/>
    </w:rPr>
  </w:style>
  <w:style w:type="paragraph" w:styleId="NoSpacing">
    <w:name w:val="No Spacing"/>
    <w:uiPriority w:val="1"/>
    <w:qFormat/>
    <w:rsid w:val="00117777"/>
    <w:pPr>
      <w:spacing w:after="0" w:line="240" w:lineRule="auto"/>
    </w:pPr>
    <w:rPr>
      <w:lang w:val="en-US"/>
    </w:rPr>
  </w:style>
  <w:style w:type="character" w:styleId="LineNumber">
    <w:name w:val="line number"/>
    <w:basedOn w:val="DefaultParagraphFont"/>
    <w:uiPriority w:val="99"/>
    <w:semiHidden/>
    <w:unhideWhenUsed/>
    <w:rsid w:val="00117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72</Pages>
  <Words>21359</Words>
  <Characters>121752</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Morgan</dc:creator>
  <cp:keywords/>
  <dc:description/>
  <cp:lastModifiedBy>Tami Morgan</cp:lastModifiedBy>
  <cp:revision>39</cp:revision>
  <dcterms:created xsi:type="dcterms:W3CDTF">2022-04-14T17:18:00Z</dcterms:created>
  <dcterms:modified xsi:type="dcterms:W3CDTF">2023-05-05T14:24:00Z</dcterms:modified>
</cp:coreProperties>
</file>