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00952" w14:textId="5DEACED6" w:rsidR="00A22E28" w:rsidRDefault="00764D0E">
      <w:pPr>
        <w:rPr>
          <w:lang w:val="en-US"/>
        </w:rPr>
      </w:pPr>
      <w:r>
        <w:rPr>
          <w:lang w:val="en-US"/>
        </w:rPr>
        <w:t>Additional File 1. Audit processes</w:t>
      </w:r>
    </w:p>
    <w:p w14:paraId="3D626ABA" w14:textId="77777777" w:rsidR="00400435" w:rsidRDefault="00400435">
      <w:pPr>
        <w:rPr>
          <w:lang w:val="en-US"/>
        </w:rPr>
      </w:pPr>
    </w:p>
    <w:p w14:paraId="03A5368B" w14:textId="6BFD4461" w:rsidR="00400435" w:rsidRDefault="00633204">
      <w:pPr>
        <w:rPr>
          <w:lang w:val="en-US"/>
        </w:rPr>
      </w:pPr>
      <w:r>
        <w:rPr>
          <w:lang w:val="en-US"/>
        </w:rPr>
        <w:t>Inclusion criteria:</w:t>
      </w:r>
    </w:p>
    <w:p w14:paraId="742A2538" w14:textId="31022175" w:rsidR="00400435" w:rsidRDefault="00400435">
      <w:pPr>
        <w:rPr>
          <w:lang w:val="en-US"/>
        </w:rPr>
      </w:pPr>
      <w:r>
        <w:rPr>
          <w:lang w:val="en-US"/>
        </w:rPr>
        <w:t xml:space="preserve">Child aged 12m to </w:t>
      </w:r>
      <w:r w:rsidR="00633DE2">
        <w:rPr>
          <w:lang w:val="en-US"/>
        </w:rPr>
        <w:t>4</w:t>
      </w:r>
      <w:r>
        <w:rPr>
          <w:lang w:val="en-US"/>
        </w:rPr>
        <w:t xml:space="preserve">y 11m 30 days on the date of the </w:t>
      </w:r>
      <w:r w:rsidR="00633204">
        <w:rPr>
          <w:lang w:val="en-US"/>
        </w:rPr>
        <w:t>last consultation</w:t>
      </w:r>
    </w:p>
    <w:p w14:paraId="39CA65A3" w14:textId="24A9F9C7" w:rsidR="00764D0E" w:rsidRDefault="00764D0E">
      <w:pPr>
        <w:rPr>
          <w:lang w:val="en-US"/>
        </w:rPr>
      </w:pPr>
    </w:p>
    <w:p w14:paraId="2E2717D0" w14:textId="77777777" w:rsidR="00764D0E" w:rsidRDefault="00764D0E" w:rsidP="00764D0E">
      <w:pPr>
        <w:rPr>
          <w:lang w:val="en-US"/>
        </w:rPr>
      </w:pPr>
      <w:r>
        <w:rPr>
          <w:lang w:val="en-US"/>
        </w:rPr>
        <w:t>Examples of keywords for medical record review</w:t>
      </w:r>
    </w:p>
    <w:p w14:paraId="2CC9596F" w14:textId="77777777" w:rsidR="00764D0E" w:rsidRDefault="00764D0E" w:rsidP="00764D0E">
      <w:pPr>
        <w:rPr>
          <w:lang w:val="en-US"/>
        </w:rPr>
      </w:pPr>
    </w:p>
    <w:p w14:paraId="4378CD1E" w14:textId="77777777" w:rsidR="00764D0E" w:rsidRDefault="00764D0E" w:rsidP="00764D0E">
      <w:pPr>
        <w:rPr>
          <w:lang w:val="en-US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11478"/>
      </w:tblGrid>
      <w:tr w:rsidR="00764D0E" w:rsidRPr="00761BF2" w14:paraId="36773679" w14:textId="77777777" w:rsidTr="00C63F2D"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6D9F1"/>
          </w:tcPr>
          <w:p w14:paraId="0C61D0EB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r w:rsidRPr="00761BF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Concern</w:t>
            </w:r>
          </w:p>
        </w:tc>
        <w:tc>
          <w:tcPr>
            <w:tcW w:w="386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6D9F1"/>
          </w:tcPr>
          <w:p w14:paraId="1F9872C2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Keywords</w:t>
            </w:r>
          </w:p>
        </w:tc>
      </w:tr>
      <w:tr w:rsidR="00764D0E" w:rsidRPr="00761BF2" w14:paraId="19030D02" w14:textId="77777777" w:rsidTr="00C63F2D">
        <w:tc>
          <w:tcPr>
            <w:tcW w:w="1136" w:type="pct"/>
            <w:tcBorders>
              <w:top w:val="single" w:sz="4" w:space="0" w:color="auto"/>
              <w:left w:val="nil"/>
            </w:tcBorders>
          </w:tcPr>
          <w:p w14:paraId="16718A10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3864" w:type="pct"/>
            <w:tcBorders>
              <w:top w:val="single" w:sz="4" w:space="0" w:color="auto"/>
              <w:right w:val="nil"/>
            </w:tcBorders>
          </w:tcPr>
          <w:p w14:paraId="1CCA53F1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  <w:tr w:rsidR="00764D0E" w:rsidRPr="00761BF2" w14:paraId="023E4484" w14:textId="77777777" w:rsidTr="00C63F2D">
        <w:tc>
          <w:tcPr>
            <w:tcW w:w="1136" w:type="pct"/>
            <w:tcBorders>
              <w:left w:val="nil"/>
            </w:tcBorders>
          </w:tcPr>
          <w:p w14:paraId="2516D201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Eyesight</w:t>
            </w:r>
          </w:p>
        </w:tc>
        <w:tc>
          <w:tcPr>
            <w:tcW w:w="3864" w:type="pct"/>
            <w:tcBorders>
              <w:right w:val="nil"/>
            </w:tcBorders>
          </w:tcPr>
          <w:p w14:paraId="778346C1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Vision disorder/ amblyopia/ strabismus/ squint/ head-tilt</w:t>
            </w:r>
          </w:p>
        </w:tc>
      </w:tr>
      <w:tr w:rsidR="00764D0E" w:rsidRPr="00761BF2" w14:paraId="14F8332F" w14:textId="77777777" w:rsidTr="00C63F2D">
        <w:tc>
          <w:tcPr>
            <w:tcW w:w="1136" w:type="pct"/>
            <w:tcBorders>
              <w:left w:val="nil"/>
            </w:tcBorders>
          </w:tcPr>
          <w:p w14:paraId="29D72CBC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Hearing</w:t>
            </w:r>
          </w:p>
        </w:tc>
        <w:tc>
          <w:tcPr>
            <w:tcW w:w="3864" w:type="pct"/>
            <w:tcBorders>
              <w:right w:val="nil"/>
            </w:tcBorders>
          </w:tcPr>
          <w:p w14:paraId="3EDBE54B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Hearing disorders/ hearing loss/ selective hearing/ ignores/</w:t>
            </w:r>
          </w:p>
        </w:tc>
      </w:tr>
      <w:tr w:rsidR="00764D0E" w:rsidRPr="00761BF2" w14:paraId="114E6B76" w14:textId="77777777" w:rsidTr="00C63F2D">
        <w:tc>
          <w:tcPr>
            <w:tcW w:w="1136" w:type="pct"/>
            <w:tcBorders>
              <w:left w:val="nil"/>
            </w:tcBorders>
          </w:tcPr>
          <w:p w14:paraId="10D049C0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Eating habits</w:t>
            </w:r>
          </w:p>
        </w:tc>
        <w:tc>
          <w:tcPr>
            <w:tcW w:w="3864" w:type="pct"/>
            <w:tcBorders>
              <w:right w:val="nil"/>
            </w:tcBorders>
          </w:tcPr>
          <w:p w14:paraId="21A9FCA8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Picky eater/ decreased appetite/ eating disorder</w:t>
            </w:r>
          </w:p>
        </w:tc>
      </w:tr>
      <w:tr w:rsidR="00764D0E" w:rsidRPr="00761BF2" w14:paraId="4A74874D" w14:textId="77777777" w:rsidTr="00C63F2D">
        <w:tc>
          <w:tcPr>
            <w:tcW w:w="1136" w:type="pct"/>
            <w:tcBorders>
              <w:left w:val="nil"/>
            </w:tcBorders>
          </w:tcPr>
          <w:p w14:paraId="087D4AB6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Physical activity</w:t>
            </w:r>
          </w:p>
        </w:tc>
        <w:tc>
          <w:tcPr>
            <w:tcW w:w="3864" w:type="pct"/>
            <w:tcBorders>
              <w:right w:val="nil"/>
            </w:tcBorders>
          </w:tcPr>
          <w:p w14:paraId="49A7EE79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Overactive/ Sedentary/ clumsy/ falls frequently</w:t>
            </w:r>
          </w:p>
        </w:tc>
      </w:tr>
      <w:tr w:rsidR="00764D0E" w:rsidRPr="00761BF2" w14:paraId="510CBEC7" w14:textId="77777777" w:rsidTr="00C63F2D">
        <w:tc>
          <w:tcPr>
            <w:tcW w:w="1136" w:type="pct"/>
            <w:tcBorders>
              <w:left w:val="nil"/>
            </w:tcBorders>
          </w:tcPr>
          <w:p w14:paraId="73776BA9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Speech and language development</w:t>
            </w:r>
          </w:p>
        </w:tc>
        <w:tc>
          <w:tcPr>
            <w:tcW w:w="3864" w:type="pct"/>
            <w:tcBorders>
              <w:right w:val="nil"/>
            </w:tcBorders>
          </w:tcPr>
          <w:p w14:paraId="476A38AA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Speech-language pathology/ not speaking/ language delay/ difficult to understand/ doesn’t understand speech delay/ stuttering/ lisp/ </w:t>
            </w:r>
          </w:p>
        </w:tc>
      </w:tr>
      <w:tr w:rsidR="00764D0E" w:rsidRPr="00761BF2" w14:paraId="38E75193" w14:textId="77777777" w:rsidTr="00C63F2D">
        <w:tc>
          <w:tcPr>
            <w:tcW w:w="1136" w:type="pct"/>
            <w:tcBorders>
              <w:left w:val="nil"/>
            </w:tcBorders>
          </w:tcPr>
          <w:p w14:paraId="70FFBD25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Fine motor skills</w:t>
            </w:r>
          </w:p>
        </w:tc>
        <w:tc>
          <w:tcPr>
            <w:tcW w:w="3864" w:type="pct"/>
            <w:tcBorders>
              <w:right w:val="nil"/>
            </w:tcBorders>
          </w:tcPr>
          <w:p w14:paraId="1E082104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pen-grip/ difficulty drawing simple shapes/ finds it hard to hold a pencil</w:t>
            </w:r>
          </w:p>
        </w:tc>
      </w:tr>
      <w:tr w:rsidR="00764D0E" w:rsidRPr="00761BF2" w14:paraId="0C0591EF" w14:textId="77777777" w:rsidTr="00C63F2D">
        <w:trPr>
          <w:trHeight w:val="480"/>
        </w:trPr>
        <w:tc>
          <w:tcPr>
            <w:tcW w:w="1136" w:type="pct"/>
            <w:tcBorders>
              <w:left w:val="nil"/>
            </w:tcBorders>
          </w:tcPr>
          <w:p w14:paraId="1D3133F2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Gross motor skills</w:t>
            </w:r>
          </w:p>
        </w:tc>
        <w:tc>
          <w:tcPr>
            <w:tcW w:w="3864" w:type="pct"/>
            <w:tcBorders>
              <w:right w:val="nil"/>
            </w:tcBorders>
          </w:tcPr>
          <w:p w14:paraId="03A27F98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Gait disorder/ walking-delayed/ sitting-delayed/ clumsy/ falls frequently/ can’t catch / kick bal</w:t>
            </w:r>
            <w:r w:rsidRPr="00761BF2">
              <w:rPr>
                <w:rFonts w:ascii="Times New Roman" w:hAnsi="Times New Roman" w:cs="Times New Roman"/>
                <w:sz w:val="19"/>
                <w:szCs w:val="19"/>
              </w:rPr>
              <w:t>l</w:t>
            </w:r>
          </w:p>
        </w:tc>
      </w:tr>
      <w:tr w:rsidR="00764D0E" w:rsidRPr="00761BF2" w14:paraId="4165303E" w14:textId="77777777" w:rsidTr="00C63F2D">
        <w:tc>
          <w:tcPr>
            <w:tcW w:w="1136" w:type="pct"/>
            <w:tcBorders>
              <w:left w:val="nil"/>
            </w:tcBorders>
          </w:tcPr>
          <w:p w14:paraId="4CBC3BA4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Behaviour and mood / Social and emotional</w:t>
            </w:r>
          </w:p>
        </w:tc>
        <w:tc>
          <w:tcPr>
            <w:tcW w:w="3864" w:type="pct"/>
            <w:vMerge w:val="restart"/>
            <w:tcBorders>
              <w:right w:val="nil"/>
            </w:tcBorders>
          </w:tcPr>
          <w:p w14:paraId="6C48D6CC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Autism spectrum disorder (ASD)/ Asperger’s syndrome/ attention deficit disorder (ADD) with hyperactivity (ADHD)/ over-active/ eye-contact (reduced)/ no pretend/imaginary-play/ behaviour* problems/ defiant disorder/ anxiety/ biting/ hitting/ tantrums/ temperament/ poor self-esteem/ whines/ depress*ed/ sibling rivalry/ attention seeking/ </w:t>
            </w:r>
          </w:p>
        </w:tc>
      </w:tr>
      <w:tr w:rsidR="00764D0E" w:rsidRPr="00761BF2" w14:paraId="2086A046" w14:textId="77777777" w:rsidTr="00C63F2D">
        <w:tc>
          <w:tcPr>
            <w:tcW w:w="1136" w:type="pct"/>
            <w:tcBorders>
              <w:left w:val="nil"/>
            </w:tcBorders>
          </w:tcPr>
          <w:p w14:paraId="61F89629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3864" w:type="pct"/>
            <w:vMerge/>
            <w:tcBorders>
              <w:right w:val="nil"/>
            </w:tcBorders>
          </w:tcPr>
          <w:p w14:paraId="18A5825B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  <w:tr w:rsidR="00764D0E" w:rsidRPr="00761BF2" w14:paraId="5B3DE0DB" w14:textId="77777777" w:rsidTr="00C63F2D">
        <w:trPr>
          <w:trHeight w:val="523"/>
        </w:trPr>
        <w:tc>
          <w:tcPr>
            <w:tcW w:w="1136" w:type="pct"/>
            <w:tcBorders>
              <w:left w:val="nil"/>
            </w:tcBorders>
          </w:tcPr>
          <w:p w14:paraId="67BF4E48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Cognitive</w:t>
            </w:r>
          </w:p>
        </w:tc>
        <w:tc>
          <w:tcPr>
            <w:tcW w:w="3864" w:type="pct"/>
            <w:tcBorders>
              <w:right w:val="nil"/>
            </w:tcBorders>
          </w:tcPr>
          <w:p w14:paraId="312B0A7B" w14:textId="77777777" w:rsidR="00764D0E" w:rsidRPr="00761BF2" w:rsidRDefault="00764D0E" w:rsidP="00C63F2D">
            <w:pPr>
              <w:spacing w:after="120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Dis/interest in books/ reading/ numbers/ counting/ letters/ learning difficulty/ preschool problem</w:t>
            </w:r>
          </w:p>
        </w:tc>
      </w:tr>
      <w:tr w:rsidR="00764D0E" w:rsidRPr="00761BF2" w14:paraId="53F0297F" w14:textId="77777777" w:rsidTr="00C63F2D">
        <w:trPr>
          <w:trHeight w:val="555"/>
        </w:trPr>
        <w:tc>
          <w:tcPr>
            <w:tcW w:w="1136" w:type="pct"/>
            <w:tcBorders>
              <w:left w:val="nil"/>
              <w:bottom w:val="single" w:sz="4" w:space="0" w:color="auto"/>
            </w:tcBorders>
          </w:tcPr>
          <w:p w14:paraId="6FE81908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Other</w:t>
            </w:r>
          </w:p>
          <w:p w14:paraId="36154231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3864" w:type="pct"/>
            <w:tcBorders>
              <w:bottom w:val="single" w:sz="4" w:space="0" w:color="auto"/>
              <w:right w:val="nil"/>
            </w:tcBorders>
          </w:tcPr>
          <w:p w14:paraId="6899160F" w14:textId="77777777" w:rsidR="00764D0E" w:rsidRPr="00761BF2" w:rsidRDefault="00764D0E" w:rsidP="00C63F2D">
            <w:pPr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“In their own world”; Abnormal play; Lazy/ seems </w:t>
            </w:r>
            <w:proofErr w:type="gramStart"/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lazy;  Bullying</w:t>
            </w:r>
            <w:proofErr w:type="gramEnd"/>
            <w:r w:rsidRPr="00761BF2">
              <w:rPr>
                <w:rFonts w:ascii="Times New Roman" w:eastAsia="Calibri" w:hAnsi="Times New Roman" w:cs="Times New Roman"/>
                <w:sz w:val="19"/>
                <w:szCs w:val="19"/>
              </w:rPr>
              <w:t>/bullied; Loss of a skill; Parenting problem</w:t>
            </w:r>
          </w:p>
        </w:tc>
      </w:tr>
    </w:tbl>
    <w:p w14:paraId="3F74C421" w14:textId="77777777" w:rsidR="00764D0E" w:rsidRPr="00621112" w:rsidRDefault="00764D0E" w:rsidP="00764D0E">
      <w:pPr>
        <w:rPr>
          <w:lang w:val="en-US"/>
        </w:rPr>
      </w:pPr>
    </w:p>
    <w:p w14:paraId="27E01FC9" w14:textId="77777777" w:rsidR="00764D0E" w:rsidRDefault="00764D0E">
      <w:pPr>
        <w:rPr>
          <w:lang w:val="en-US"/>
        </w:rPr>
      </w:pPr>
    </w:p>
    <w:p w14:paraId="333B8649" w14:textId="140DD331" w:rsidR="00764D0E" w:rsidRDefault="00764D0E">
      <w:pPr>
        <w:rPr>
          <w:lang w:val="en-US"/>
        </w:rPr>
      </w:pPr>
    </w:p>
    <w:p w14:paraId="716BC468" w14:textId="4E5AC02B" w:rsidR="00764D0E" w:rsidRDefault="00764D0E">
      <w:pPr>
        <w:rPr>
          <w:lang w:val="en-US"/>
        </w:rPr>
      </w:pPr>
    </w:p>
    <w:p w14:paraId="0A8B0B2A" w14:textId="1338000F" w:rsidR="00764D0E" w:rsidRDefault="00764D0E">
      <w:pPr>
        <w:rPr>
          <w:lang w:val="en-US"/>
        </w:rPr>
      </w:pPr>
    </w:p>
    <w:p w14:paraId="666702F5" w14:textId="18E96419" w:rsidR="00764D0E" w:rsidRDefault="00764D0E">
      <w:pPr>
        <w:rPr>
          <w:lang w:val="en-US"/>
        </w:rPr>
      </w:pPr>
    </w:p>
    <w:p w14:paraId="4CB1C68F" w14:textId="77777777" w:rsidR="00764D0E" w:rsidRDefault="00764D0E">
      <w:pPr>
        <w:rPr>
          <w:lang w:val="en-US"/>
        </w:rPr>
      </w:pPr>
    </w:p>
    <w:p w14:paraId="0FE2D46D" w14:textId="76EBBBFC" w:rsidR="00400435" w:rsidRDefault="00764D0E">
      <w:pPr>
        <w:rPr>
          <w:lang w:val="en-US"/>
        </w:rPr>
      </w:pPr>
      <w:r>
        <w:rPr>
          <w:lang w:val="en-US"/>
        </w:rPr>
        <w:lastRenderedPageBreak/>
        <w:t>EXAMPLE of coding (not real data)</w:t>
      </w:r>
    </w:p>
    <w:p w14:paraId="0BFC0F79" w14:textId="382CB0AE" w:rsidR="00400435" w:rsidRDefault="0040043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942"/>
        <w:gridCol w:w="1415"/>
        <w:gridCol w:w="1352"/>
        <w:gridCol w:w="1583"/>
        <w:gridCol w:w="1583"/>
        <w:gridCol w:w="1583"/>
        <w:gridCol w:w="1815"/>
        <w:gridCol w:w="1583"/>
      </w:tblGrid>
      <w:tr w:rsidR="00457110" w14:paraId="650A45F7" w14:textId="77777777" w:rsidTr="00457110">
        <w:tc>
          <w:tcPr>
            <w:tcW w:w="1404" w:type="dxa"/>
          </w:tcPr>
          <w:p w14:paraId="7362B8A1" w14:textId="7777777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Child identification</w:t>
            </w:r>
          </w:p>
          <w:p w14:paraId="5FEA5F6F" w14:textId="4C8FE57D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initials of first and last name</w:t>
            </w:r>
          </w:p>
        </w:tc>
        <w:tc>
          <w:tcPr>
            <w:tcW w:w="942" w:type="dxa"/>
          </w:tcPr>
          <w:p w14:paraId="3D5C144B" w14:textId="7777777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415" w:type="dxa"/>
          </w:tcPr>
          <w:p w14:paraId="334DA004" w14:textId="7777777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Date of last consultation</w:t>
            </w:r>
          </w:p>
          <w:p w14:paraId="10835B77" w14:textId="4AE923CD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dd/mm/2019</w:t>
            </w:r>
          </w:p>
        </w:tc>
        <w:tc>
          <w:tcPr>
            <w:tcW w:w="1352" w:type="dxa"/>
          </w:tcPr>
          <w:p w14:paraId="1A588C05" w14:textId="37521606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Consultation with PN or GP?</w:t>
            </w:r>
          </w:p>
          <w:p w14:paraId="6323BDCB" w14:textId="77777777" w:rsidR="00457110" w:rsidRDefault="00457110">
            <w:pPr>
              <w:rPr>
                <w:lang w:val="en-US"/>
              </w:rPr>
            </w:pPr>
          </w:p>
          <w:p w14:paraId="5200609A" w14:textId="71CD02C9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GP visit =1 PN visit =2 Both GP and PN =3</w:t>
            </w:r>
          </w:p>
        </w:tc>
        <w:tc>
          <w:tcPr>
            <w:tcW w:w="1583" w:type="dxa"/>
          </w:tcPr>
          <w:p w14:paraId="319B1036" w14:textId="77777777" w:rsidR="00457110" w:rsidRDefault="00457110" w:rsidP="00477346">
            <w:pPr>
              <w:rPr>
                <w:lang w:val="en-US"/>
              </w:rPr>
            </w:pPr>
            <w:r>
              <w:rPr>
                <w:lang w:val="en-US"/>
              </w:rPr>
              <w:t xml:space="preserve">Developmental </w:t>
            </w:r>
          </w:p>
          <w:p w14:paraId="24C9A2BD" w14:textId="0AF6A9D1" w:rsidR="00457110" w:rsidRDefault="00457110" w:rsidP="00477346">
            <w:pPr>
              <w:rPr>
                <w:lang w:val="en-US"/>
              </w:rPr>
            </w:pPr>
            <w:r>
              <w:rPr>
                <w:lang w:val="en-US"/>
              </w:rPr>
              <w:t xml:space="preserve">concern documented in record of last </w:t>
            </w:r>
            <w:proofErr w:type="gramStart"/>
            <w:r>
              <w:rPr>
                <w:lang w:val="en-US"/>
              </w:rPr>
              <w:t>consultation</w:t>
            </w:r>
            <w:proofErr w:type="gramEnd"/>
          </w:p>
          <w:p w14:paraId="339A2C84" w14:textId="77777777" w:rsidR="00457110" w:rsidRDefault="00457110" w:rsidP="00477346">
            <w:pPr>
              <w:rPr>
                <w:lang w:val="en-US"/>
              </w:rPr>
            </w:pPr>
            <w:r>
              <w:rPr>
                <w:lang w:val="en-US"/>
              </w:rPr>
              <w:t>No=0</w:t>
            </w:r>
          </w:p>
          <w:p w14:paraId="141BBA82" w14:textId="1094EFA3" w:rsidR="00457110" w:rsidRDefault="00457110" w:rsidP="00477346">
            <w:pPr>
              <w:rPr>
                <w:lang w:val="en-US"/>
              </w:rPr>
            </w:pPr>
            <w:r>
              <w:rPr>
                <w:lang w:val="en-US"/>
              </w:rPr>
              <w:t>Yes=1</w:t>
            </w:r>
          </w:p>
        </w:tc>
        <w:tc>
          <w:tcPr>
            <w:tcW w:w="1583" w:type="dxa"/>
          </w:tcPr>
          <w:p w14:paraId="5477F7C0" w14:textId="77777777" w:rsidR="00457110" w:rsidRDefault="00457110" w:rsidP="00477346">
            <w:pPr>
              <w:rPr>
                <w:lang w:val="en-US"/>
              </w:rPr>
            </w:pPr>
            <w:r>
              <w:rPr>
                <w:lang w:val="en-US"/>
              </w:rPr>
              <w:t xml:space="preserve">Developmental </w:t>
            </w:r>
          </w:p>
          <w:p w14:paraId="2AA8C8F2" w14:textId="5075C105" w:rsidR="00457110" w:rsidRDefault="00457110" w:rsidP="00477346">
            <w:pPr>
              <w:rPr>
                <w:lang w:val="en-US"/>
              </w:rPr>
            </w:pPr>
            <w:r>
              <w:rPr>
                <w:lang w:val="en-US"/>
              </w:rPr>
              <w:t xml:space="preserve">concern documented in records of consultations over preceding 6 </w:t>
            </w:r>
            <w:proofErr w:type="gramStart"/>
            <w:r>
              <w:rPr>
                <w:lang w:val="en-US"/>
              </w:rPr>
              <w:t>months</w:t>
            </w:r>
            <w:proofErr w:type="gramEnd"/>
          </w:p>
          <w:p w14:paraId="2831C2FC" w14:textId="77777777" w:rsidR="00457110" w:rsidRDefault="00457110" w:rsidP="00843ABC">
            <w:pPr>
              <w:rPr>
                <w:lang w:val="en-US"/>
              </w:rPr>
            </w:pPr>
            <w:r>
              <w:rPr>
                <w:lang w:val="en-US"/>
              </w:rPr>
              <w:t>No=0</w:t>
            </w:r>
          </w:p>
          <w:p w14:paraId="06CEBEE8" w14:textId="1811F393" w:rsidR="00457110" w:rsidRDefault="00457110" w:rsidP="00843ABC">
            <w:pPr>
              <w:rPr>
                <w:lang w:val="en-US"/>
              </w:rPr>
            </w:pPr>
            <w:r>
              <w:rPr>
                <w:lang w:val="en-US"/>
              </w:rPr>
              <w:t>Yes=1</w:t>
            </w:r>
          </w:p>
        </w:tc>
        <w:tc>
          <w:tcPr>
            <w:tcW w:w="1583" w:type="dxa"/>
          </w:tcPr>
          <w:p w14:paraId="45690CA5" w14:textId="77777777" w:rsidR="00457110" w:rsidRDefault="00457110" w:rsidP="000160D4">
            <w:pPr>
              <w:rPr>
                <w:lang w:val="en-US"/>
              </w:rPr>
            </w:pPr>
            <w:r>
              <w:rPr>
                <w:lang w:val="en-US"/>
              </w:rPr>
              <w:t>Domain of Developmental concern</w:t>
            </w:r>
          </w:p>
          <w:p w14:paraId="73F81A3F" w14:textId="5B1B2D9F" w:rsidR="00457110" w:rsidRDefault="00457110" w:rsidP="000160D4">
            <w:pPr>
              <w:rPr>
                <w:lang w:val="en-US"/>
              </w:rPr>
            </w:pPr>
            <w:r>
              <w:rPr>
                <w:lang w:val="en-US"/>
              </w:rPr>
              <w:t>0-9</w:t>
            </w:r>
            <w:r w:rsidR="00764D0E">
              <w:rPr>
                <w:lang w:val="en-US"/>
              </w:rPr>
              <w:t>*</w:t>
            </w:r>
          </w:p>
        </w:tc>
        <w:tc>
          <w:tcPr>
            <w:tcW w:w="1815" w:type="dxa"/>
          </w:tcPr>
          <w:p w14:paraId="165C7AF5" w14:textId="710D9460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 xml:space="preserve">Past History of Developmental concern recorded in letters or summary more than 6 months before last </w:t>
            </w:r>
            <w:proofErr w:type="gramStart"/>
            <w:r>
              <w:rPr>
                <w:lang w:val="en-US"/>
              </w:rPr>
              <w:t>consultation</w:t>
            </w:r>
            <w:proofErr w:type="gramEnd"/>
          </w:p>
          <w:p w14:paraId="1E878472" w14:textId="2D88502F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No=0</w:t>
            </w:r>
          </w:p>
          <w:p w14:paraId="57B554E3" w14:textId="4AB3E662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Yes=1</w:t>
            </w:r>
          </w:p>
        </w:tc>
        <w:tc>
          <w:tcPr>
            <w:tcW w:w="1583" w:type="dxa"/>
          </w:tcPr>
          <w:p w14:paraId="02443B77" w14:textId="7777777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Domain of this Developmental concern</w:t>
            </w:r>
          </w:p>
          <w:p w14:paraId="1013DCCC" w14:textId="6D7B07C9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0-9</w:t>
            </w:r>
            <w:r w:rsidR="00764D0E">
              <w:rPr>
                <w:lang w:val="en-US"/>
              </w:rPr>
              <w:t>*</w:t>
            </w:r>
          </w:p>
        </w:tc>
      </w:tr>
      <w:tr w:rsidR="00457110" w14:paraId="223F2654" w14:textId="77777777" w:rsidTr="00457110">
        <w:tc>
          <w:tcPr>
            <w:tcW w:w="1404" w:type="dxa"/>
          </w:tcPr>
          <w:p w14:paraId="562AF5FD" w14:textId="6867BDC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KA</w:t>
            </w:r>
          </w:p>
        </w:tc>
        <w:tc>
          <w:tcPr>
            <w:tcW w:w="942" w:type="dxa"/>
          </w:tcPr>
          <w:p w14:paraId="492BBBE8" w14:textId="165B69B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4y7m</w:t>
            </w:r>
          </w:p>
        </w:tc>
        <w:tc>
          <w:tcPr>
            <w:tcW w:w="1415" w:type="dxa"/>
          </w:tcPr>
          <w:p w14:paraId="2DD49AAF" w14:textId="267A9FB3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3/06/2019</w:t>
            </w:r>
          </w:p>
        </w:tc>
        <w:tc>
          <w:tcPr>
            <w:tcW w:w="1352" w:type="dxa"/>
          </w:tcPr>
          <w:p w14:paraId="503EF886" w14:textId="5A7ADF91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83" w:type="dxa"/>
          </w:tcPr>
          <w:p w14:paraId="1AD11B6D" w14:textId="0A7750F4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6315E9E8" w14:textId="3CBA0620" w:rsidR="00457110" w:rsidRDefault="00457110">
            <w:pPr>
              <w:rPr>
                <w:lang w:val="en-US"/>
              </w:rPr>
            </w:pPr>
          </w:p>
        </w:tc>
        <w:tc>
          <w:tcPr>
            <w:tcW w:w="1583" w:type="dxa"/>
          </w:tcPr>
          <w:p w14:paraId="5ABB43CB" w14:textId="03BA0075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83" w:type="dxa"/>
          </w:tcPr>
          <w:p w14:paraId="5D24ACC5" w14:textId="48A16261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6304DC3A" w14:textId="77777777" w:rsidR="00457110" w:rsidRDefault="00457110">
            <w:pPr>
              <w:rPr>
                <w:lang w:val="en-US"/>
              </w:rPr>
            </w:pPr>
          </w:p>
        </w:tc>
        <w:tc>
          <w:tcPr>
            <w:tcW w:w="1815" w:type="dxa"/>
          </w:tcPr>
          <w:p w14:paraId="591714C4" w14:textId="6178ECD2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83" w:type="dxa"/>
          </w:tcPr>
          <w:p w14:paraId="4C819508" w14:textId="04BE7F1E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57110" w14:paraId="0A9270FD" w14:textId="77777777" w:rsidTr="00457110">
        <w:tc>
          <w:tcPr>
            <w:tcW w:w="1404" w:type="dxa"/>
          </w:tcPr>
          <w:p w14:paraId="6BAE36DC" w14:textId="4CAB5978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KH</w:t>
            </w:r>
          </w:p>
        </w:tc>
        <w:tc>
          <w:tcPr>
            <w:tcW w:w="942" w:type="dxa"/>
          </w:tcPr>
          <w:p w14:paraId="157B87AA" w14:textId="77777777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20m</w:t>
            </w:r>
          </w:p>
        </w:tc>
        <w:tc>
          <w:tcPr>
            <w:tcW w:w="1415" w:type="dxa"/>
          </w:tcPr>
          <w:p w14:paraId="3F105468" w14:textId="59CDABDB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3/06/2019</w:t>
            </w:r>
          </w:p>
        </w:tc>
        <w:tc>
          <w:tcPr>
            <w:tcW w:w="1352" w:type="dxa"/>
          </w:tcPr>
          <w:p w14:paraId="7082F6D7" w14:textId="3D007AE4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83" w:type="dxa"/>
          </w:tcPr>
          <w:p w14:paraId="6B4486DF" w14:textId="4A5F6DF9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83" w:type="dxa"/>
          </w:tcPr>
          <w:p w14:paraId="3EF70116" w14:textId="32E8479D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83" w:type="dxa"/>
          </w:tcPr>
          <w:p w14:paraId="24F18E5F" w14:textId="5170386A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15" w:type="dxa"/>
          </w:tcPr>
          <w:p w14:paraId="2695A27B" w14:textId="192CD74E" w:rsidR="00457110" w:rsidRDefault="0045711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83" w:type="dxa"/>
          </w:tcPr>
          <w:p w14:paraId="41523A46" w14:textId="061D6828" w:rsidR="00457110" w:rsidRDefault="00457110" w:rsidP="0077565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</w:tbl>
    <w:p w14:paraId="2F05606B" w14:textId="77777777" w:rsidR="00400435" w:rsidRDefault="00400435">
      <w:pPr>
        <w:rPr>
          <w:lang w:val="en-US"/>
        </w:rPr>
      </w:pPr>
    </w:p>
    <w:p w14:paraId="7C50BFC9" w14:textId="77777777" w:rsidR="00400435" w:rsidRDefault="00400435">
      <w:pPr>
        <w:rPr>
          <w:lang w:val="en-US"/>
        </w:rPr>
      </w:pPr>
    </w:p>
    <w:p w14:paraId="40DA76D5" w14:textId="14E9EECE" w:rsidR="00400435" w:rsidRDefault="00764D0E" w:rsidP="00764D0E">
      <w:pPr>
        <w:rPr>
          <w:lang w:val="en-US"/>
        </w:rPr>
      </w:pPr>
      <w:r>
        <w:rPr>
          <w:lang w:val="en-US"/>
        </w:rPr>
        <w:t xml:space="preserve">*Codes for </w:t>
      </w:r>
      <w:r>
        <w:rPr>
          <w:lang w:val="en-US"/>
        </w:rPr>
        <w:t>Domain</w:t>
      </w:r>
      <w:r>
        <w:rPr>
          <w:lang w:val="en-US"/>
        </w:rPr>
        <w:t>s</w:t>
      </w:r>
      <w:r>
        <w:rPr>
          <w:lang w:val="en-US"/>
        </w:rPr>
        <w:t xml:space="preserve"> of Developmental concer</w:t>
      </w:r>
      <w:r>
        <w:rPr>
          <w:lang w:val="en-US"/>
        </w:rPr>
        <w:t xml:space="preserve">n </w:t>
      </w:r>
      <w:r>
        <w:rPr>
          <w:lang w:val="en-US"/>
        </w:rPr>
        <w:t>0-9</w:t>
      </w:r>
    </w:p>
    <w:p w14:paraId="180DAA1D" w14:textId="652671C0" w:rsidR="00400435" w:rsidRDefault="00633204">
      <w:pPr>
        <w:rPr>
          <w:lang w:val="en-US"/>
        </w:rPr>
      </w:pPr>
      <w:r>
        <w:rPr>
          <w:lang w:val="en-US"/>
        </w:rPr>
        <w:t>0= not assessed</w:t>
      </w:r>
    </w:p>
    <w:p w14:paraId="7B78C5EB" w14:textId="31A9846D" w:rsidR="00633204" w:rsidRDefault="00633204">
      <w:pPr>
        <w:rPr>
          <w:lang w:val="en-US"/>
        </w:rPr>
      </w:pPr>
      <w:r>
        <w:rPr>
          <w:lang w:val="en-US"/>
        </w:rPr>
        <w:t>1= language/speech</w:t>
      </w:r>
    </w:p>
    <w:p w14:paraId="781A7AB7" w14:textId="01E96C26" w:rsidR="00633204" w:rsidRDefault="00633204">
      <w:pPr>
        <w:rPr>
          <w:lang w:val="en-US"/>
        </w:rPr>
      </w:pPr>
      <w:r>
        <w:rPr>
          <w:lang w:val="en-US"/>
        </w:rPr>
        <w:t>2= eyesight/vision</w:t>
      </w:r>
    </w:p>
    <w:p w14:paraId="44D59667" w14:textId="47599EE9" w:rsidR="00633204" w:rsidRDefault="00633204">
      <w:pPr>
        <w:rPr>
          <w:lang w:val="en-US"/>
        </w:rPr>
      </w:pPr>
      <w:r>
        <w:rPr>
          <w:lang w:val="en-US"/>
        </w:rPr>
        <w:t>3= hearing/receptive language</w:t>
      </w:r>
    </w:p>
    <w:p w14:paraId="0D3DB1B6" w14:textId="5D0F5824" w:rsidR="00633204" w:rsidRDefault="00633204">
      <w:pPr>
        <w:rPr>
          <w:lang w:val="en-US"/>
        </w:rPr>
      </w:pPr>
      <w:r>
        <w:rPr>
          <w:lang w:val="en-US"/>
        </w:rPr>
        <w:t>4= behavioural and sleep</w:t>
      </w:r>
    </w:p>
    <w:p w14:paraId="30B54AC6" w14:textId="1BBD998A" w:rsidR="00633204" w:rsidRDefault="00633204">
      <w:pPr>
        <w:rPr>
          <w:lang w:val="en-US"/>
        </w:rPr>
      </w:pPr>
      <w:r>
        <w:rPr>
          <w:lang w:val="en-US"/>
        </w:rPr>
        <w:t>5= physical-gross motor</w:t>
      </w:r>
    </w:p>
    <w:p w14:paraId="53B814BB" w14:textId="053981D8" w:rsidR="00633204" w:rsidRDefault="00633204">
      <w:pPr>
        <w:rPr>
          <w:lang w:val="en-US"/>
        </w:rPr>
      </w:pPr>
      <w:r>
        <w:rPr>
          <w:lang w:val="en-US"/>
        </w:rPr>
        <w:t>6= physical-fine motor</w:t>
      </w:r>
    </w:p>
    <w:p w14:paraId="0A36E522" w14:textId="0D559153" w:rsidR="00633204" w:rsidRDefault="00633204">
      <w:pPr>
        <w:rPr>
          <w:lang w:val="en-US"/>
        </w:rPr>
      </w:pPr>
      <w:r>
        <w:rPr>
          <w:lang w:val="en-US"/>
        </w:rPr>
        <w:t>7= social-emotional/mental health</w:t>
      </w:r>
    </w:p>
    <w:p w14:paraId="26B4D8CC" w14:textId="42ED1A17" w:rsidR="00633204" w:rsidRDefault="00633204">
      <w:pPr>
        <w:rPr>
          <w:lang w:val="en-US"/>
        </w:rPr>
      </w:pPr>
      <w:r>
        <w:rPr>
          <w:lang w:val="en-US"/>
        </w:rPr>
        <w:t>8= cognitive/learning</w:t>
      </w:r>
    </w:p>
    <w:p w14:paraId="4F7DB1A3" w14:textId="1D0EB6EE" w:rsidR="00633204" w:rsidRPr="00400435" w:rsidRDefault="00633204">
      <w:pPr>
        <w:rPr>
          <w:lang w:val="en-US"/>
        </w:rPr>
      </w:pPr>
      <w:r>
        <w:rPr>
          <w:lang w:val="en-US"/>
        </w:rPr>
        <w:t>9= other</w:t>
      </w:r>
    </w:p>
    <w:sectPr w:rsidR="00633204" w:rsidRPr="00400435" w:rsidSect="00F969BF">
      <w:pgSz w:w="16838" w:h="11906" w:orient="landscape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35"/>
    <w:rsid w:val="000160D4"/>
    <w:rsid w:val="003469D1"/>
    <w:rsid w:val="00400435"/>
    <w:rsid w:val="00457110"/>
    <w:rsid w:val="00477346"/>
    <w:rsid w:val="00633204"/>
    <w:rsid w:val="00633DE2"/>
    <w:rsid w:val="00700595"/>
    <w:rsid w:val="00764D0E"/>
    <w:rsid w:val="00775653"/>
    <w:rsid w:val="00843ABC"/>
    <w:rsid w:val="00A22E28"/>
    <w:rsid w:val="00D61F20"/>
    <w:rsid w:val="00D95ECF"/>
    <w:rsid w:val="00F9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019C9"/>
  <w15:docId w15:val="{D52EBB48-C861-48D8-818A-9E6E07AF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04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Karyn Alexander</dc:creator>
  <cp:lastModifiedBy>Mukesh Haikerwal</cp:lastModifiedBy>
  <cp:revision>2</cp:revision>
  <dcterms:created xsi:type="dcterms:W3CDTF">2023-03-22T05:58:00Z</dcterms:created>
  <dcterms:modified xsi:type="dcterms:W3CDTF">2023-03-22T05:58:00Z</dcterms:modified>
</cp:coreProperties>
</file>