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2276" w14:textId="77777777" w:rsidR="005E3F57" w:rsidRDefault="005E3F57" w:rsidP="007248B5">
      <w:p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b/>
          <w:bCs/>
          <w:lang w:val="en-GB"/>
        </w:rPr>
        <w:t xml:space="preserve">Appendix </w:t>
      </w:r>
      <w:r>
        <w:rPr>
          <w:rFonts w:ascii="Calibri" w:hAnsi="Calibri" w:cs="Calibri"/>
          <w:b/>
          <w:bCs/>
          <w:lang w:val="en-GB"/>
        </w:rPr>
        <w:t>A</w:t>
      </w:r>
      <w:r w:rsidRPr="007D0717">
        <w:rPr>
          <w:rFonts w:ascii="Calibri" w:hAnsi="Calibri" w:cs="Calibri"/>
          <w:b/>
          <w:bCs/>
          <w:lang w:val="en-GB"/>
        </w:rPr>
        <w:t xml:space="preserve"> – </w:t>
      </w:r>
      <w:r>
        <w:rPr>
          <w:rFonts w:ascii="Calibri" w:hAnsi="Calibri" w:cs="Calibri"/>
          <w:b/>
          <w:bCs/>
          <w:lang w:val="en-GB"/>
        </w:rPr>
        <w:t xml:space="preserve">Exploratory focus group: </w:t>
      </w:r>
      <w:r w:rsidRPr="007D0717">
        <w:rPr>
          <w:rFonts w:ascii="Calibri" w:hAnsi="Calibri" w:cs="Calibri"/>
          <w:b/>
          <w:bCs/>
          <w:lang w:val="en-GB"/>
        </w:rPr>
        <w:t>topic list/</w:t>
      </w:r>
      <w:r>
        <w:rPr>
          <w:rFonts w:ascii="Calibri" w:hAnsi="Calibri" w:cs="Calibri"/>
          <w:b/>
          <w:bCs/>
          <w:lang w:val="en-GB"/>
        </w:rPr>
        <w:t>focus group</w:t>
      </w:r>
      <w:r w:rsidRPr="007D0717">
        <w:rPr>
          <w:rFonts w:ascii="Calibri" w:hAnsi="Calibri" w:cs="Calibri"/>
          <w:b/>
          <w:bCs/>
          <w:lang w:val="en-GB"/>
        </w:rPr>
        <w:t xml:space="preserve"> guide</w:t>
      </w:r>
      <w:r>
        <w:rPr>
          <w:rFonts w:ascii="Calibri" w:hAnsi="Calibri" w:cs="Calibri"/>
          <w:b/>
          <w:bCs/>
          <w:lang w:val="en-GB"/>
        </w:rPr>
        <w:br/>
      </w:r>
    </w:p>
    <w:p w14:paraId="46AAB4DD" w14:textId="77777777" w:rsidR="005E3F57" w:rsidRPr="005E3F57" w:rsidRDefault="005E3F57" w:rsidP="007248B5">
      <w:pPr>
        <w:pStyle w:val="Lijstalinea"/>
        <w:numPr>
          <w:ilvl w:val="0"/>
          <w:numId w:val="7"/>
        </w:numPr>
        <w:spacing w:line="480" w:lineRule="auto"/>
        <w:rPr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Could you introduce yourself</w:t>
      </w:r>
      <w:r>
        <w:rPr>
          <w:rFonts w:ascii="Calibri" w:hAnsi="Calibri" w:cs="Calibri"/>
          <w:lang w:val="en-GB"/>
        </w:rPr>
        <w:t>?</w:t>
      </w:r>
    </w:p>
    <w:p w14:paraId="660E3433" w14:textId="74093C36" w:rsidR="005E3F57" w:rsidRPr="005E3F57" w:rsidRDefault="005E3F57" w:rsidP="007248B5">
      <w:pPr>
        <w:pStyle w:val="Lijstalinea"/>
        <w:numPr>
          <w:ilvl w:val="0"/>
          <w:numId w:val="7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What motivated you to participate in this focus group</w:t>
      </w:r>
      <w:r w:rsidRPr="007D0717">
        <w:rPr>
          <w:rFonts w:ascii="Calibri" w:hAnsi="Calibri" w:cs="Calibri"/>
          <w:lang w:val="en-GB"/>
        </w:rPr>
        <w:t>?</w:t>
      </w:r>
      <w:r>
        <w:rPr>
          <w:rFonts w:ascii="Calibri" w:hAnsi="Calibri" w:cs="Calibri"/>
          <w:lang w:val="en-GB"/>
        </w:rPr>
        <w:br/>
      </w:r>
    </w:p>
    <w:p w14:paraId="1F6AF29B" w14:textId="56D30BC7" w:rsidR="005E3F57" w:rsidRPr="005E3F57" w:rsidRDefault="005E3F57" w:rsidP="007248B5">
      <w:pPr>
        <w:pStyle w:val="Lijstalinea"/>
        <w:numPr>
          <w:ilvl w:val="0"/>
          <w:numId w:val="7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What does "the right care in the right place" mean to you? How do you define the ideal location for receiving care?</w:t>
      </w:r>
      <w:r>
        <w:rPr>
          <w:rFonts w:ascii="Calibri" w:hAnsi="Calibri" w:cs="Calibri"/>
          <w:lang w:val="en-GB"/>
        </w:rPr>
        <w:br/>
      </w:r>
    </w:p>
    <w:p w14:paraId="7B94317D" w14:textId="77777777" w:rsidR="005E3F57" w:rsidRPr="005E3F57" w:rsidRDefault="005E3F57" w:rsidP="007248B5">
      <w:pPr>
        <w:pStyle w:val="Lijstalinea"/>
        <w:numPr>
          <w:ilvl w:val="0"/>
          <w:numId w:val="7"/>
        </w:numPr>
        <w:spacing w:line="480" w:lineRule="auto"/>
        <w:rPr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Which care can be relocated</w:t>
      </w:r>
      <w:r>
        <w:rPr>
          <w:rFonts w:ascii="Calibri" w:hAnsi="Calibri" w:cs="Calibri"/>
          <w:lang w:val="en-GB"/>
        </w:rPr>
        <w:t xml:space="preserve"> and why?</w:t>
      </w:r>
    </w:p>
    <w:p w14:paraId="36879C6B" w14:textId="77777777" w:rsidR="005E3F57" w:rsidRPr="005E3F57" w:rsidRDefault="005E3F57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What are the defining characteristics of care that can be relocated?</w:t>
      </w:r>
      <w:r>
        <w:rPr>
          <w:rFonts w:ascii="Calibri" w:hAnsi="Calibri" w:cs="Calibri"/>
          <w:lang w:val="en-GB"/>
        </w:rPr>
        <w:t xml:space="preserve"> </w:t>
      </w:r>
    </w:p>
    <w:p w14:paraId="600350F5" w14:textId="77777777" w:rsidR="005E3F57" w:rsidRPr="005E3F57" w:rsidRDefault="005E3F57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Are there any types of care that you believe cannot be relocated? If so, what are they?</w:t>
      </w:r>
    </w:p>
    <w:p w14:paraId="4A4B80E9" w14:textId="77777777" w:rsidR="005E3F57" w:rsidRPr="005E3F57" w:rsidRDefault="005E3F57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Can you provide examples of specific diagnoses where relocating care might be feasible?</w:t>
      </w:r>
    </w:p>
    <w:p w14:paraId="2FDF5068" w14:textId="0B99824D" w:rsidR="005E3F57" w:rsidRPr="005E3F57" w:rsidRDefault="005E3F57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5E3F57">
        <w:rPr>
          <w:rFonts w:ascii="Calibri" w:hAnsi="Calibri" w:cs="Calibri"/>
          <w:lang w:val="en-GB"/>
        </w:rPr>
        <w:t>When considering relocating care, which specific groups come to mind?</w:t>
      </w:r>
      <w:r>
        <w:rPr>
          <w:rFonts w:ascii="Calibri" w:hAnsi="Calibri" w:cs="Calibri"/>
          <w:lang w:val="en-GB"/>
        </w:rPr>
        <w:br/>
      </w:r>
    </w:p>
    <w:p w14:paraId="4A15F06E" w14:textId="0FE4DC59" w:rsidR="005E3F57" w:rsidRPr="005E3F57" w:rsidRDefault="005E3F57" w:rsidP="007248B5">
      <w:pPr>
        <w:pStyle w:val="Lijstalinea"/>
        <w:numPr>
          <w:ilvl w:val="0"/>
          <w:numId w:val="7"/>
        </w:numPr>
        <w:spacing w:line="480" w:lineRule="auto"/>
        <w:rPr>
          <w:b/>
          <w:bCs/>
          <w:lang w:val="en-GB"/>
        </w:rPr>
      </w:pPr>
      <w:r>
        <w:rPr>
          <w:rFonts w:ascii="Calibri" w:hAnsi="Calibri" w:cs="Calibri"/>
          <w:lang w:val="en-GB"/>
        </w:rPr>
        <w:t xml:space="preserve">Under which conditions can care be relocated? </w:t>
      </w:r>
      <w:r>
        <w:rPr>
          <w:rFonts w:ascii="Calibri" w:hAnsi="Calibri" w:cs="Calibri"/>
          <w:lang w:val="en-GB"/>
        </w:rPr>
        <w:br/>
      </w:r>
      <w:r>
        <w:rPr>
          <w:rFonts w:ascii="Calibri" w:hAnsi="Calibri" w:cs="Calibri"/>
          <w:i/>
          <w:iCs/>
          <w:lang w:val="en-GB"/>
        </w:rPr>
        <w:t xml:space="preserve">Skills, knowledge, </w:t>
      </w:r>
      <w:r w:rsidR="00BE260E" w:rsidRPr="00BE260E">
        <w:rPr>
          <w:rFonts w:ascii="Calibri" w:hAnsi="Calibri" w:cs="Calibri"/>
          <w:i/>
          <w:iCs/>
          <w:lang w:val="en-GB"/>
        </w:rPr>
        <w:t>non-life-threatening situation</w:t>
      </w:r>
      <w:r>
        <w:rPr>
          <w:rFonts w:ascii="Calibri" w:hAnsi="Calibri" w:cs="Calibri"/>
          <w:i/>
          <w:iCs/>
          <w:lang w:val="en-GB"/>
        </w:rPr>
        <w:t>, role of patients</w:t>
      </w:r>
    </w:p>
    <w:p w14:paraId="1583C7F1" w14:textId="7473F05B" w:rsidR="005E3F57" w:rsidRPr="005E3F57" w:rsidRDefault="00BE260E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BE260E">
        <w:rPr>
          <w:rFonts w:ascii="Calibri" w:hAnsi="Calibri" w:cs="Calibri"/>
          <w:lang w:val="en-GB"/>
        </w:rPr>
        <w:t>What resources do you believe are necessary to facilitate the relocation of care?</w:t>
      </w:r>
      <w:r w:rsidR="005E3F57">
        <w:rPr>
          <w:rFonts w:ascii="Calibri" w:hAnsi="Calibri" w:cs="Calibri"/>
          <w:lang w:val="en-GB"/>
        </w:rPr>
        <w:br/>
      </w:r>
      <w:r w:rsidR="005E3F57">
        <w:rPr>
          <w:rFonts w:ascii="Calibri" w:hAnsi="Calibri" w:cs="Calibri"/>
          <w:i/>
          <w:iCs/>
          <w:lang w:val="en-GB"/>
        </w:rPr>
        <w:t xml:space="preserve">Financial </w:t>
      </w:r>
      <w:r w:rsidRPr="00BE260E">
        <w:rPr>
          <w:rFonts w:ascii="Calibri" w:hAnsi="Calibri" w:cs="Calibri"/>
          <w:i/>
          <w:iCs/>
          <w:lang w:val="en-GB"/>
        </w:rPr>
        <w:t>resources</w:t>
      </w:r>
      <w:r w:rsidR="005E3F57">
        <w:rPr>
          <w:rFonts w:ascii="Calibri" w:hAnsi="Calibri" w:cs="Calibri"/>
          <w:i/>
          <w:iCs/>
          <w:lang w:val="en-GB"/>
        </w:rPr>
        <w:t>, personnel, equipment, time.</w:t>
      </w:r>
    </w:p>
    <w:p w14:paraId="0A2CA1EF" w14:textId="5C2A45D8" w:rsidR="005E3F57" w:rsidRPr="005E3F57" w:rsidRDefault="005E3F57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>
        <w:rPr>
          <w:rFonts w:ascii="Calibri" w:hAnsi="Calibri" w:cs="Calibri"/>
          <w:lang w:val="en-GB"/>
        </w:rPr>
        <w:t xml:space="preserve">Which HCPs should </w:t>
      </w:r>
      <w:r w:rsidR="00BE260E">
        <w:rPr>
          <w:rFonts w:ascii="Calibri" w:hAnsi="Calibri" w:cs="Calibri"/>
          <w:lang w:val="en-GB"/>
        </w:rPr>
        <w:t>play a role</w:t>
      </w:r>
      <w:r>
        <w:rPr>
          <w:rFonts w:ascii="Calibri" w:hAnsi="Calibri" w:cs="Calibri"/>
          <w:lang w:val="en-GB"/>
        </w:rPr>
        <w:t xml:space="preserve"> when relocating care?</w:t>
      </w:r>
      <w:r w:rsidR="00BE260E">
        <w:rPr>
          <w:rFonts w:ascii="Calibri" w:hAnsi="Calibri" w:cs="Calibri"/>
          <w:lang w:val="en-GB"/>
        </w:rPr>
        <w:t xml:space="preserve"> </w:t>
      </w:r>
    </w:p>
    <w:p w14:paraId="0927DBBD" w14:textId="77777777" w:rsidR="00BE260E" w:rsidRPr="00BE260E" w:rsidRDefault="00BE260E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BE260E">
        <w:rPr>
          <w:rFonts w:ascii="Calibri" w:hAnsi="Calibri" w:cs="Calibri"/>
          <w:lang w:val="en-GB"/>
        </w:rPr>
        <w:t xml:space="preserve">Apart from healthcare professionals, which other parties or stakeholders do you think should be involved in the process of relocating care? </w:t>
      </w:r>
    </w:p>
    <w:p w14:paraId="07145422" w14:textId="2A34CD97" w:rsidR="00B73961" w:rsidRPr="00B815D8" w:rsidRDefault="00BE260E" w:rsidP="007248B5">
      <w:pPr>
        <w:pStyle w:val="Lijstalinea"/>
        <w:numPr>
          <w:ilvl w:val="0"/>
          <w:numId w:val="8"/>
        </w:numPr>
        <w:spacing w:line="480" w:lineRule="auto"/>
        <w:rPr>
          <w:b/>
          <w:bCs/>
          <w:lang w:val="en-GB"/>
        </w:rPr>
      </w:pPr>
      <w:r w:rsidRPr="00BE260E">
        <w:rPr>
          <w:rFonts w:ascii="Calibri" w:hAnsi="Calibri" w:cs="Calibri"/>
          <w:lang w:val="en-GB"/>
        </w:rPr>
        <w:t>What do you perceive as the main obstacles or challenges when it comes to relocating care?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br/>
      </w:r>
      <w:r w:rsidR="005E3F57">
        <w:rPr>
          <w:rFonts w:ascii="Calibri" w:hAnsi="Calibri" w:cs="Calibri"/>
          <w:i/>
          <w:iCs/>
          <w:lang w:val="en-GB"/>
        </w:rPr>
        <w:t>Lack of resources, skills knowledge, patients trust, disengagement of certain HCPs/parties</w:t>
      </w:r>
      <w:r w:rsidR="005E3F57">
        <w:rPr>
          <w:rFonts w:ascii="Calibri" w:hAnsi="Calibri" w:cs="Calibri"/>
          <w:lang w:val="en-GB"/>
        </w:rPr>
        <w:br/>
      </w:r>
      <w:r w:rsidR="005E3F57" w:rsidRPr="005E3F57">
        <w:rPr>
          <w:rFonts w:ascii="Calibri" w:hAnsi="Calibri" w:cs="Calibri"/>
          <w:b/>
          <w:bCs/>
          <w:lang w:val="en-GB"/>
        </w:rPr>
        <w:br/>
      </w:r>
    </w:p>
    <w:sectPr w:rsidR="00B73961" w:rsidRPr="00B8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37D50"/>
    <w:multiLevelType w:val="hybridMultilevel"/>
    <w:tmpl w:val="8E389CE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91557"/>
    <w:multiLevelType w:val="hybridMultilevel"/>
    <w:tmpl w:val="D3F03E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6074F7"/>
    <w:multiLevelType w:val="hybridMultilevel"/>
    <w:tmpl w:val="CE2015F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B9775D"/>
    <w:multiLevelType w:val="hybridMultilevel"/>
    <w:tmpl w:val="12CA2E1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270E4"/>
    <w:multiLevelType w:val="hybridMultilevel"/>
    <w:tmpl w:val="51D4BD7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391EA8"/>
    <w:multiLevelType w:val="hybridMultilevel"/>
    <w:tmpl w:val="0FAEFF3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4940E4"/>
    <w:multiLevelType w:val="hybridMultilevel"/>
    <w:tmpl w:val="42BEC66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F961F6"/>
    <w:multiLevelType w:val="hybridMultilevel"/>
    <w:tmpl w:val="9E828566"/>
    <w:lvl w:ilvl="0" w:tplc="2DC680B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28200">
    <w:abstractNumId w:val="4"/>
  </w:num>
  <w:num w:numId="2" w16cid:durableId="481653605">
    <w:abstractNumId w:val="0"/>
  </w:num>
  <w:num w:numId="3" w16cid:durableId="777989743">
    <w:abstractNumId w:val="6"/>
  </w:num>
  <w:num w:numId="4" w16cid:durableId="320695102">
    <w:abstractNumId w:val="1"/>
  </w:num>
  <w:num w:numId="5" w16cid:durableId="1971931850">
    <w:abstractNumId w:val="2"/>
  </w:num>
  <w:num w:numId="6" w16cid:durableId="1828397337">
    <w:abstractNumId w:val="3"/>
  </w:num>
  <w:num w:numId="7" w16cid:durableId="1987396672">
    <w:abstractNumId w:val="7"/>
  </w:num>
  <w:num w:numId="8" w16cid:durableId="1405374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57"/>
    <w:rsid w:val="003F643A"/>
    <w:rsid w:val="005E3F57"/>
    <w:rsid w:val="007248B5"/>
    <w:rsid w:val="00B73961"/>
    <w:rsid w:val="00B815D8"/>
    <w:rsid w:val="00B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6EA64"/>
  <w15:chartTrackingRefBased/>
  <w15:docId w15:val="{FF05BD48-7D65-42E0-AC27-384DABE2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E3F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3F57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1046</Characters>
  <Application>Microsoft Office Word</Application>
  <DocSecurity>0</DocSecurity>
  <Lines>29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Damen</dc:creator>
  <cp:keywords/>
  <dc:description/>
  <cp:lastModifiedBy>Laura Damen</cp:lastModifiedBy>
  <cp:revision>3</cp:revision>
  <dcterms:created xsi:type="dcterms:W3CDTF">2024-04-05T06:54:00Z</dcterms:created>
  <dcterms:modified xsi:type="dcterms:W3CDTF">2024-04-05T07:24:00Z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40c8f99a-3a19-4d59-9de6-5aa7532429ef</vt:lpwstr>
  </property>
</Properties>
</file>