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B713E" w14:textId="02EA6F63" w:rsidR="004008E1" w:rsidRPr="00457DAA" w:rsidRDefault="00457DAA" w:rsidP="00871798">
      <w:pPr>
        <w:spacing w:line="480" w:lineRule="auto"/>
        <w:rPr>
          <w:b/>
          <w:bCs/>
          <w:sz w:val="28"/>
          <w:szCs w:val="26"/>
        </w:rPr>
      </w:pPr>
      <w:r w:rsidRPr="00457DAA">
        <w:rPr>
          <w:b/>
          <w:bCs/>
          <w:sz w:val="28"/>
          <w:szCs w:val="26"/>
        </w:rPr>
        <w:t xml:space="preserve">Supplementary Material: </w:t>
      </w:r>
      <w:r w:rsidR="004008E1" w:rsidRPr="00457DAA">
        <w:rPr>
          <w:b/>
          <w:bCs/>
          <w:sz w:val="28"/>
          <w:szCs w:val="26"/>
        </w:rPr>
        <w:t>Primary care clinician perspectives on automated nephrology e-consults for diabetic kidney disease: a pre-implementation qualitative study</w:t>
      </w:r>
    </w:p>
    <w:p w14:paraId="0D8D3A01" w14:textId="77777777" w:rsidR="00D475B7" w:rsidRPr="00D96513" w:rsidRDefault="00D475B7" w:rsidP="00871798">
      <w:pPr>
        <w:spacing w:line="480" w:lineRule="auto"/>
        <w:rPr>
          <w:rFonts w:cs="Arial"/>
        </w:rPr>
      </w:pPr>
      <w:r w:rsidRPr="00D96513">
        <w:rPr>
          <w:rFonts w:cs="Arial"/>
        </w:rPr>
        <w:t>Chi D. Chu</w:t>
      </w:r>
      <w:r>
        <w:rPr>
          <w:rFonts w:cs="Arial"/>
        </w:rPr>
        <w:t xml:space="preserve"> MD MAS</w:t>
      </w:r>
      <w:r w:rsidRPr="00D96513">
        <w:rPr>
          <w:rFonts w:cs="Arial"/>
          <w:vertAlign w:val="superscript"/>
        </w:rPr>
        <w:t>1,2,3</w:t>
      </w:r>
      <w:r w:rsidRPr="00D96513">
        <w:rPr>
          <w:rFonts w:cs="Arial"/>
        </w:rPr>
        <w:t xml:space="preserve">, </w:t>
      </w:r>
      <w:r w:rsidRPr="00F9382D">
        <w:rPr>
          <w:rFonts w:cs="Arial"/>
        </w:rPr>
        <w:t>Daniel Dohan</w:t>
      </w:r>
      <w:r>
        <w:rPr>
          <w:rFonts w:cs="Arial"/>
        </w:rPr>
        <w:t xml:space="preserve"> PhD</w:t>
      </w:r>
      <w:r w:rsidRPr="000A5F63">
        <w:rPr>
          <w:rFonts w:cs="Arial"/>
          <w:vertAlign w:val="superscript"/>
        </w:rPr>
        <w:t>4</w:t>
      </w:r>
      <w:r w:rsidRPr="00D96513">
        <w:rPr>
          <w:rFonts w:cs="Arial"/>
        </w:rPr>
        <w:t>, Michelle M. Estrella</w:t>
      </w:r>
      <w:r>
        <w:rPr>
          <w:rFonts w:cs="Arial"/>
        </w:rPr>
        <w:t xml:space="preserve"> MD MHS</w:t>
      </w:r>
      <w:r w:rsidRPr="00D96513">
        <w:rPr>
          <w:rFonts w:cs="Arial"/>
          <w:vertAlign w:val="superscript"/>
        </w:rPr>
        <w:t>1,3</w:t>
      </w:r>
      <w:r w:rsidRPr="00D96513">
        <w:rPr>
          <w:rFonts w:cs="Arial"/>
        </w:rPr>
        <w:t>, Michael G. Shlipak</w:t>
      </w:r>
      <w:r>
        <w:rPr>
          <w:rFonts w:cs="Arial"/>
        </w:rPr>
        <w:t xml:space="preserve"> MD MPH</w:t>
      </w:r>
      <w:r w:rsidRPr="00D96513">
        <w:rPr>
          <w:rFonts w:cs="Arial"/>
          <w:vertAlign w:val="superscript"/>
        </w:rPr>
        <w:t>1,3</w:t>
      </w:r>
      <w:r>
        <w:rPr>
          <w:rFonts w:cs="Arial"/>
        </w:rPr>
        <w:t>, D</w:t>
      </w:r>
      <w:r w:rsidRPr="00D96513">
        <w:rPr>
          <w:rFonts w:cs="Arial"/>
        </w:rPr>
        <w:t>elphine S. Tuot</w:t>
      </w:r>
      <w:r>
        <w:rPr>
          <w:rFonts w:cs="Arial"/>
        </w:rPr>
        <w:t xml:space="preserve"> MDCM MAS</w:t>
      </w:r>
      <w:r w:rsidRPr="00D96513">
        <w:rPr>
          <w:rFonts w:cs="Arial"/>
          <w:vertAlign w:val="superscript"/>
        </w:rPr>
        <w:t>1,2</w:t>
      </w:r>
    </w:p>
    <w:p w14:paraId="7DF6F8A6" w14:textId="77777777" w:rsidR="00D475B7" w:rsidRPr="00D96513" w:rsidRDefault="00D475B7" w:rsidP="00871798">
      <w:pPr>
        <w:spacing w:line="480" w:lineRule="auto"/>
        <w:rPr>
          <w:rFonts w:cs="Arial"/>
        </w:rPr>
      </w:pPr>
      <w:r w:rsidRPr="00D96513">
        <w:rPr>
          <w:rFonts w:cs="Arial"/>
          <w:vertAlign w:val="superscript"/>
        </w:rPr>
        <w:t xml:space="preserve">1 </w:t>
      </w:r>
      <w:r w:rsidRPr="00D96513">
        <w:rPr>
          <w:rFonts w:cs="Arial"/>
        </w:rPr>
        <w:t>Department of Medicine, University of California, San Francisco, CA</w:t>
      </w:r>
    </w:p>
    <w:p w14:paraId="06ADF2AB" w14:textId="77777777" w:rsidR="00D475B7" w:rsidRPr="00D96513" w:rsidRDefault="00D475B7" w:rsidP="00871798">
      <w:pPr>
        <w:spacing w:line="480" w:lineRule="auto"/>
        <w:rPr>
          <w:rFonts w:cs="Arial"/>
        </w:rPr>
      </w:pPr>
      <w:r w:rsidRPr="00D96513">
        <w:rPr>
          <w:rFonts w:cs="Arial"/>
          <w:vertAlign w:val="superscript"/>
        </w:rPr>
        <w:t xml:space="preserve">2 </w:t>
      </w:r>
      <w:r w:rsidRPr="00D96513">
        <w:rPr>
          <w:rFonts w:cs="Arial"/>
        </w:rPr>
        <w:t>Department of Medicine, Priscilla Chan and Mark Zuckerberg San Francisco General Hospital, San Francisco, CA</w:t>
      </w:r>
    </w:p>
    <w:p w14:paraId="5A432F0F" w14:textId="77777777" w:rsidR="00D475B7" w:rsidRDefault="00D475B7" w:rsidP="00871798">
      <w:pPr>
        <w:spacing w:line="480" w:lineRule="auto"/>
        <w:rPr>
          <w:rFonts w:cs="Arial"/>
        </w:rPr>
      </w:pPr>
      <w:r w:rsidRPr="00D96513">
        <w:rPr>
          <w:rFonts w:cs="Arial"/>
          <w:vertAlign w:val="superscript"/>
        </w:rPr>
        <w:t xml:space="preserve">3 </w:t>
      </w:r>
      <w:r w:rsidRPr="00D96513">
        <w:rPr>
          <w:rFonts w:cs="Arial"/>
        </w:rPr>
        <w:t>Kidney Health Research Collaborative, Department of Medicine, University of California, San Francisco, CA and San Francisco VA Health Care System, San Francisco, CA</w:t>
      </w:r>
    </w:p>
    <w:p w14:paraId="0A825D8C" w14:textId="7CB03C9F" w:rsidR="00E40DAA" w:rsidRDefault="00D475B7" w:rsidP="00457DAA">
      <w:pPr>
        <w:spacing w:line="480" w:lineRule="auto"/>
        <w:rPr>
          <w:rFonts w:cs="Arial"/>
        </w:rPr>
      </w:pPr>
      <w:r w:rsidRPr="000A5F63">
        <w:rPr>
          <w:rFonts w:cs="Arial"/>
          <w:vertAlign w:val="superscript"/>
        </w:rPr>
        <w:t>4</w:t>
      </w:r>
      <w:r>
        <w:rPr>
          <w:rFonts w:cs="Arial"/>
          <w:vertAlign w:val="superscript"/>
        </w:rPr>
        <w:t xml:space="preserve"> </w:t>
      </w:r>
      <w:r w:rsidRPr="000A5F63">
        <w:rPr>
          <w:rFonts w:cs="Arial"/>
        </w:rPr>
        <w:t>Philip R. Lee Institute for Health Policy Studies, University of California, San Francisco, San Francisco, California, USA</w:t>
      </w:r>
    </w:p>
    <w:p w14:paraId="33DD8BEE" w14:textId="77777777" w:rsidR="00457DAA" w:rsidRPr="00457DAA" w:rsidRDefault="00457DAA" w:rsidP="00457DAA">
      <w:pPr>
        <w:spacing w:line="480" w:lineRule="auto"/>
        <w:rPr>
          <w:rFonts w:cs="Arial"/>
        </w:rPr>
      </w:pPr>
    </w:p>
    <w:p w14:paraId="0BA82087" w14:textId="151DB397" w:rsidR="00C66566" w:rsidRPr="00457DAA" w:rsidRDefault="00E40DAA" w:rsidP="00C66566">
      <w:pPr>
        <w:spacing w:line="360" w:lineRule="auto"/>
        <w:rPr>
          <w:b/>
          <w:bCs/>
          <w:sz w:val="28"/>
          <w:szCs w:val="26"/>
        </w:rPr>
      </w:pPr>
      <w:r w:rsidRPr="00457DAA">
        <w:rPr>
          <w:b/>
          <w:bCs/>
          <w:sz w:val="28"/>
          <w:szCs w:val="26"/>
        </w:rPr>
        <w:t>Supplementary Material</w:t>
      </w:r>
      <w:r w:rsidR="00457DAA" w:rsidRPr="00457DAA">
        <w:rPr>
          <w:b/>
          <w:bCs/>
          <w:sz w:val="28"/>
          <w:szCs w:val="26"/>
        </w:rPr>
        <w:t xml:space="preserve"> Contents</w:t>
      </w:r>
    </w:p>
    <w:p w14:paraId="7FF0B123" w14:textId="7AC60C95" w:rsidR="00C66566" w:rsidRPr="00957B73" w:rsidRDefault="00C66566" w:rsidP="00C66566">
      <w:pPr>
        <w:spacing w:line="360" w:lineRule="auto"/>
      </w:pPr>
      <w:r w:rsidRPr="00957B73">
        <w:t xml:space="preserve">Item </w:t>
      </w:r>
      <w:r w:rsidR="001E6DEC" w:rsidRPr="00957B73">
        <w:t>S</w:t>
      </w:r>
      <w:r w:rsidRPr="00957B73">
        <w:t>1. Interview Guide for Primary Care Providers</w:t>
      </w:r>
    </w:p>
    <w:p w14:paraId="7D948351" w14:textId="77777777" w:rsidR="00C66566" w:rsidRPr="00F2191B" w:rsidRDefault="00C66566" w:rsidP="00DA7E64">
      <w:pPr>
        <w:spacing w:line="360" w:lineRule="auto"/>
      </w:pPr>
    </w:p>
    <w:p w14:paraId="2B7F7094" w14:textId="530EB189" w:rsidR="00C66566" w:rsidRPr="00F2191B" w:rsidRDefault="00C66566">
      <w:r w:rsidRPr="00F2191B">
        <w:br w:type="page"/>
      </w:r>
    </w:p>
    <w:p w14:paraId="4CCE4137" w14:textId="4A847147" w:rsidR="00E40DAA" w:rsidRPr="00F2191B" w:rsidRDefault="00C66566" w:rsidP="00DA7E64">
      <w:pPr>
        <w:spacing w:line="360" w:lineRule="auto"/>
        <w:rPr>
          <w:b/>
          <w:bCs/>
        </w:rPr>
      </w:pPr>
      <w:r w:rsidRPr="00F2191B">
        <w:rPr>
          <w:b/>
          <w:bCs/>
        </w:rPr>
        <w:lastRenderedPageBreak/>
        <w:t xml:space="preserve">Item </w:t>
      </w:r>
      <w:r w:rsidR="001E6DEC">
        <w:rPr>
          <w:b/>
          <w:bCs/>
        </w:rPr>
        <w:t>S</w:t>
      </w:r>
      <w:r w:rsidR="00E40DAA" w:rsidRPr="00F2191B">
        <w:rPr>
          <w:b/>
          <w:bCs/>
        </w:rPr>
        <w:t>1. Interview Guide for Primary Care Providers</w:t>
      </w:r>
    </w:p>
    <w:p w14:paraId="09558745" w14:textId="355ED787" w:rsidR="00E40DAA" w:rsidRPr="00F2191B" w:rsidRDefault="00E40DAA" w:rsidP="00DA7E64">
      <w:pPr>
        <w:spacing w:line="360" w:lineRule="auto"/>
      </w:pPr>
      <w:r w:rsidRPr="00F2191B">
        <w:t>1. Tell me about your experience with taking care of patients with diabetes and chronic kidney disease (DKD).</w:t>
      </w:r>
    </w:p>
    <w:p w14:paraId="31330848" w14:textId="704666CE" w:rsidR="00E40DAA" w:rsidRPr="00F2191B" w:rsidRDefault="00E40DAA" w:rsidP="00DA7E64">
      <w:pPr>
        <w:spacing w:line="360" w:lineRule="auto"/>
        <w:ind w:left="720"/>
      </w:pPr>
      <w:r w:rsidRPr="00F2191B">
        <w:t>a. Are you familiar with practice guidelines from any professional societies for DKD?</w:t>
      </w:r>
    </w:p>
    <w:p w14:paraId="0DD17E10" w14:textId="57E2EC37" w:rsidR="00E40DAA" w:rsidRPr="00F2191B" w:rsidRDefault="00E40DAA" w:rsidP="00DA7E64">
      <w:pPr>
        <w:spacing w:line="360" w:lineRule="auto"/>
        <w:ind w:left="720"/>
      </w:pPr>
      <w:r w:rsidRPr="00F2191B">
        <w:t>b. What do you find are challenges to providing guideline-concordant care for DKD?</w:t>
      </w:r>
    </w:p>
    <w:p w14:paraId="38DDDF5D" w14:textId="378CE2CE" w:rsidR="00E40DAA" w:rsidRPr="00F2191B" w:rsidRDefault="00E40DAA" w:rsidP="00DA7E64">
      <w:pPr>
        <w:spacing w:line="360" w:lineRule="auto"/>
        <w:ind w:left="720"/>
      </w:pPr>
      <w:r w:rsidRPr="00F2191B">
        <w:t>c. Are there challenges related to specific medications? (e.g., ACEi/ARB or SGLT2 inhibitors)</w:t>
      </w:r>
    </w:p>
    <w:p w14:paraId="32CECB6D" w14:textId="32E5D719" w:rsidR="00E40DAA" w:rsidRPr="00F2191B" w:rsidRDefault="00E40DAA" w:rsidP="00DA7E64">
      <w:pPr>
        <w:spacing w:line="360" w:lineRule="auto"/>
        <w:ind w:left="720"/>
      </w:pPr>
      <w:r w:rsidRPr="00F2191B">
        <w:t>d. How do you decide when to refer a patient with DKD to nephrology?</w:t>
      </w:r>
    </w:p>
    <w:p w14:paraId="425EE9DE" w14:textId="3679A0E4" w:rsidR="00E40DAA" w:rsidRPr="00F2191B" w:rsidRDefault="00E40DAA" w:rsidP="00DA7E64">
      <w:pPr>
        <w:spacing w:line="360" w:lineRule="auto"/>
        <w:ind w:left="720"/>
      </w:pPr>
      <w:r w:rsidRPr="00F2191B">
        <w:t>e. What is the referral process like?</w:t>
      </w:r>
    </w:p>
    <w:p w14:paraId="4E3EB83F" w14:textId="77777777" w:rsidR="00E40DAA" w:rsidRPr="00F2191B" w:rsidRDefault="00E40DAA" w:rsidP="00DA7E64">
      <w:pPr>
        <w:spacing w:line="360" w:lineRule="auto"/>
      </w:pPr>
    </w:p>
    <w:p w14:paraId="4970476B" w14:textId="4A341C35" w:rsidR="00E40DAA" w:rsidRPr="00F2191B" w:rsidRDefault="00E40DAA" w:rsidP="00DA7E64">
      <w:pPr>
        <w:spacing w:line="360" w:lineRule="auto"/>
      </w:pPr>
      <w:r w:rsidRPr="00F2191B">
        <w:t xml:space="preserve">A goal of this interview is to gather information to inform the development of a proactive e-consult intervention. This concept is inspired by the proactive e-consult mechanism at UCSF for inpatient glucose control, which involves an endocrinologist reviewing patients in the hospital flagged by the electronic health record for having severe hyperglycemia, and providing the primary teams with management recommendations. It is proactive in the sense that it does not require primary teams to initiate a consult. It also does not require primary teams to enact the specialist recommendations. We’re interested in seeing if a proactive e-consult concept could be used in the outpatient setting for improving management of DKD. A rationale for this approach, is that an algorithm could identify the highest risk patients not yet seen by nephrology and allow for two-way interaction with a specialist. This could promote more tailored recommendations for patients compared to a one-size-fits-all automated decision support pop-up or reminders about guideline-recommended medications. </w:t>
      </w:r>
    </w:p>
    <w:p w14:paraId="7126C312" w14:textId="77777777" w:rsidR="00E40DAA" w:rsidRPr="00F2191B" w:rsidRDefault="00E40DAA" w:rsidP="00DA7E64">
      <w:pPr>
        <w:spacing w:line="360" w:lineRule="auto"/>
      </w:pPr>
    </w:p>
    <w:p w14:paraId="7370B6A0" w14:textId="27ABDFDC" w:rsidR="00E40DAA" w:rsidRPr="00F2191B" w:rsidRDefault="00E40DAA" w:rsidP="00DA7E64">
      <w:pPr>
        <w:spacing w:line="360" w:lineRule="auto"/>
      </w:pPr>
      <w:r w:rsidRPr="00F2191B">
        <w:t>2. What is your initial impression about the concept of proactive e-consults?</w:t>
      </w:r>
    </w:p>
    <w:p w14:paraId="3478C953" w14:textId="77777777" w:rsidR="00E40DAA" w:rsidRPr="00F2191B" w:rsidRDefault="00E40DAA" w:rsidP="00DA7E64">
      <w:pPr>
        <w:spacing w:line="360" w:lineRule="auto"/>
      </w:pPr>
    </w:p>
    <w:p w14:paraId="461B0166" w14:textId="77167AFA" w:rsidR="00E40DAA" w:rsidRPr="00F2191B" w:rsidRDefault="00E40DAA" w:rsidP="00DA7E64">
      <w:pPr>
        <w:spacing w:line="360" w:lineRule="auto"/>
      </w:pPr>
      <w:r w:rsidRPr="00F2191B">
        <w:t>3. For patients with DKD, are there ways you see proactive e-consults might be helpful?</w:t>
      </w:r>
    </w:p>
    <w:p w14:paraId="07AA5806" w14:textId="77777777" w:rsidR="00E40DAA" w:rsidRPr="00F2191B" w:rsidRDefault="00E40DAA" w:rsidP="00DA7E64">
      <w:pPr>
        <w:spacing w:line="360" w:lineRule="auto"/>
      </w:pPr>
    </w:p>
    <w:p w14:paraId="151187D7" w14:textId="18D03C69" w:rsidR="00E40DAA" w:rsidRPr="00F2191B" w:rsidRDefault="00E40DAA" w:rsidP="00DA7E64">
      <w:pPr>
        <w:spacing w:line="360" w:lineRule="auto"/>
      </w:pPr>
      <w:r w:rsidRPr="00F2191B">
        <w:lastRenderedPageBreak/>
        <w:t>4. What do you think might be barriers or challenges to implementation of proactive e-consults?</w:t>
      </w:r>
    </w:p>
    <w:p w14:paraId="5C94F827" w14:textId="6F649D06" w:rsidR="00E40DAA" w:rsidRPr="00F2191B" w:rsidRDefault="00E40DAA" w:rsidP="00DA7E64">
      <w:pPr>
        <w:spacing w:line="360" w:lineRule="auto"/>
        <w:ind w:left="720"/>
      </w:pPr>
      <w:r w:rsidRPr="00F2191B">
        <w:t>a. Time – what do you foresee could be time-consuming if you are getting proactive e-consults?</w:t>
      </w:r>
    </w:p>
    <w:p w14:paraId="5A00E115" w14:textId="2F8508AB" w:rsidR="00E40DAA" w:rsidRPr="00F2191B" w:rsidRDefault="00E40DAA" w:rsidP="00DA7E64">
      <w:pPr>
        <w:spacing w:line="360" w:lineRule="auto"/>
        <w:ind w:left="720"/>
      </w:pPr>
      <w:r w:rsidRPr="00F2191B">
        <w:t>b. Staffing issues</w:t>
      </w:r>
    </w:p>
    <w:p w14:paraId="6EC7D890" w14:textId="77777777" w:rsidR="00E40DAA" w:rsidRPr="00F2191B" w:rsidRDefault="00E40DAA" w:rsidP="00DA7E64">
      <w:pPr>
        <w:spacing w:line="360" w:lineRule="auto"/>
      </w:pPr>
    </w:p>
    <w:p w14:paraId="03CC08C6" w14:textId="219317D1" w:rsidR="00E40DAA" w:rsidRPr="00F2191B" w:rsidRDefault="00E40DAA" w:rsidP="00DA7E64">
      <w:pPr>
        <w:spacing w:line="360" w:lineRule="auto"/>
      </w:pPr>
      <w:r w:rsidRPr="00F2191B">
        <w:t>5. What kind of system or workflow changes might be needed to accommodate proactive consult implementation in your practice?</w:t>
      </w:r>
    </w:p>
    <w:p w14:paraId="45793C2B" w14:textId="1D8C01C3" w:rsidR="00E40DAA" w:rsidRPr="00F2191B" w:rsidRDefault="00E40DAA" w:rsidP="00DA7E64">
      <w:pPr>
        <w:spacing w:line="360" w:lineRule="auto"/>
        <w:ind w:left="720"/>
      </w:pPr>
      <w:r w:rsidRPr="00F2191B">
        <w:t>a. Are there ways that they could be made as helpful and unintrusive as possible?</w:t>
      </w:r>
    </w:p>
    <w:p w14:paraId="570605DA" w14:textId="77777777" w:rsidR="00E40DAA" w:rsidRPr="00F2191B" w:rsidRDefault="00E40DAA" w:rsidP="00DA7E64">
      <w:pPr>
        <w:spacing w:line="360" w:lineRule="auto"/>
      </w:pPr>
    </w:p>
    <w:p w14:paraId="1D1B59EF" w14:textId="74BC3284" w:rsidR="00E40DAA" w:rsidRPr="00F2191B" w:rsidRDefault="00E40DAA" w:rsidP="00DA7E64">
      <w:pPr>
        <w:spacing w:line="360" w:lineRule="auto"/>
      </w:pPr>
      <w:r w:rsidRPr="00F2191B">
        <w:t>6. How would you feel about receiving unsolicited recommendations for patients?</w:t>
      </w:r>
    </w:p>
    <w:p w14:paraId="3D55E238" w14:textId="2A058FD0" w:rsidR="00E40DAA" w:rsidRPr="00F2191B" w:rsidRDefault="00E40DAA" w:rsidP="00DA7E64">
      <w:pPr>
        <w:spacing w:line="360" w:lineRule="auto"/>
        <w:ind w:firstLine="720"/>
      </w:pPr>
      <w:r w:rsidRPr="00F2191B">
        <w:t>a. How do you think your peers might feel toward this concept?</w:t>
      </w:r>
    </w:p>
    <w:p w14:paraId="22D44142" w14:textId="4404D9B9" w:rsidR="00E40DAA" w:rsidRPr="00F2191B" w:rsidRDefault="00E40DAA" w:rsidP="00DA7E64">
      <w:pPr>
        <w:spacing w:line="360" w:lineRule="auto"/>
        <w:ind w:firstLine="720"/>
      </w:pPr>
      <w:r w:rsidRPr="00F2191B">
        <w:t xml:space="preserve">b. How do you think your patients would feel about this concept? </w:t>
      </w:r>
    </w:p>
    <w:p w14:paraId="43D83C52" w14:textId="30CCAF3A" w:rsidR="00E40DAA" w:rsidRPr="00F2191B" w:rsidRDefault="00E40DAA" w:rsidP="00DA7E64">
      <w:pPr>
        <w:spacing w:line="360" w:lineRule="auto"/>
        <w:ind w:left="720"/>
      </w:pPr>
      <w:r w:rsidRPr="00F2191B">
        <w:t>c. Do you think such suggestions should be visible in the EHR for any provider and patient to see?</w:t>
      </w:r>
    </w:p>
    <w:p w14:paraId="598EEA3B" w14:textId="77777777" w:rsidR="00E40DAA" w:rsidRPr="00F2191B" w:rsidRDefault="00E40DAA" w:rsidP="00DA7E64">
      <w:pPr>
        <w:spacing w:line="360" w:lineRule="auto"/>
      </w:pPr>
    </w:p>
    <w:p w14:paraId="5ABCCE78" w14:textId="23560618" w:rsidR="00E40DAA" w:rsidRPr="00F2191B" w:rsidRDefault="00E40DAA" w:rsidP="00DA7E64">
      <w:pPr>
        <w:spacing w:line="360" w:lineRule="auto"/>
      </w:pPr>
      <w:r w:rsidRPr="00F2191B">
        <w:t xml:space="preserve">7. Overall, do you see value in the concept of proactive consults for DKD management? </w:t>
      </w:r>
    </w:p>
    <w:p w14:paraId="1849C729" w14:textId="0B27916B" w:rsidR="00E40DAA" w:rsidRPr="00F2191B" w:rsidRDefault="00E40DAA" w:rsidP="00DA7E64">
      <w:pPr>
        <w:spacing w:line="360" w:lineRule="auto"/>
        <w:ind w:firstLine="720"/>
      </w:pPr>
      <w:r w:rsidRPr="00F2191B">
        <w:t xml:space="preserve">a. What aspects would you find most valuable? </w:t>
      </w:r>
    </w:p>
    <w:p w14:paraId="616A2325" w14:textId="73711266" w:rsidR="00E40DAA" w:rsidRPr="00F2191B" w:rsidRDefault="00E40DAA" w:rsidP="00DA7E64">
      <w:pPr>
        <w:spacing w:line="360" w:lineRule="auto"/>
        <w:ind w:left="720"/>
      </w:pPr>
      <w:r w:rsidRPr="00F2191B">
        <w:t>b. What would be necessary to maximize the chance of a successful intervention?</w:t>
      </w:r>
    </w:p>
    <w:p w14:paraId="3FD32592" w14:textId="77777777" w:rsidR="00E40DAA" w:rsidRPr="00F2191B" w:rsidRDefault="00E40DAA" w:rsidP="00DA7E64">
      <w:pPr>
        <w:spacing w:line="360" w:lineRule="auto"/>
      </w:pPr>
    </w:p>
    <w:p w14:paraId="225537CB" w14:textId="59AB6CB5" w:rsidR="00E40DAA" w:rsidRPr="00F2191B" w:rsidRDefault="00E40DAA" w:rsidP="00DA7E64">
      <w:pPr>
        <w:spacing w:line="360" w:lineRule="auto"/>
      </w:pPr>
      <w:r w:rsidRPr="00F2191B">
        <w:t>8. Before closing, are there any final thoughts or topics we didn’t cover that you would like to bring up?</w:t>
      </w:r>
    </w:p>
    <w:p w14:paraId="6E3C13D7" w14:textId="77777777" w:rsidR="00E40DAA" w:rsidRPr="00F2191B" w:rsidRDefault="00E40DAA" w:rsidP="00DA7E64">
      <w:pPr>
        <w:spacing w:line="360" w:lineRule="auto"/>
      </w:pPr>
    </w:p>
    <w:sectPr w:rsidR="00E40DAA" w:rsidRPr="00F2191B" w:rsidSect="00FF7F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8E1"/>
    <w:rsid w:val="00003D54"/>
    <w:rsid w:val="00005FD7"/>
    <w:rsid w:val="00013A56"/>
    <w:rsid w:val="00015354"/>
    <w:rsid w:val="000269DD"/>
    <w:rsid w:val="00035B40"/>
    <w:rsid w:val="0003750E"/>
    <w:rsid w:val="00056F21"/>
    <w:rsid w:val="00061418"/>
    <w:rsid w:val="00061D69"/>
    <w:rsid w:val="00061F8D"/>
    <w:rsid w:val="00066854"/>
    <w:rsid w:val="000A53E8"/>
    <w:rsid w:val="000B6920"/>
    <w:rsid w:val="000B6C3E"/>
    <w:rsid w:val="000C036E"/>
    <w:rsid w:val="000C0592"/>
    <w:rsid w:val="000D1EF9"/>
    <w:rsid w:val="000D241D"/>
    <w:rsid w:val="000D3375"/>
    <w:rsid w:val="000D3816"/>
    <w:rsid w:val="000D5ED9"/>
    <w:rsid w:val="00100F31"/>
    <w:rsid w:val="001025D4"/>
    <w:rsid w:val="00106D78"/>
    <w:rsid w:val="001128D5"/>
    <w:rsid w:val="0012717F"/>
    <w:rsid w:val="00132684"/>
    <w:rsid w:val="001328D8"/>
    <w:rsid w:val="001338E7"/>
    <w:rsid w:val="00134D95"/>
    <w:rsid w:val="00134E5E"/>
    <w:rsid w:val="00147068"/>
    <w:rsid w:val="0015262B"/>
    <w:rsid w:val="0015468C"/>
    <w:rsid w:val="00155D8C"/>
    <w:rsid w:val="001630B6"/>
    <w:rsid w:val="00180B9A"/>
    <w:rsid w:val="001A035A"/>
    <w:rsid w:val="001A6828"/>
    <w:rsid w:val="001C4BBF"/>
    <w:rsid w:val="001C52F9"/>
    <w:rsid w:val="001E6DEC"/>
    <w:rsid w:val="001F2D5B"/>
    <w:rsid w:val="001F3050"/>
    <w:rsid w:val="001F6346"/>
    <w:rsid w:val="001F688D"/>
    <w:rsid w:val="00201001"/>
    <w:rsid w:val="00210D13"/>
    <w:rsid w:val="00211415"/>
    <w:rsid w:val="002116EE"/>
    <w:rsid w:val="002161E1"/>
    <w:rsid w:val="00220811"/>
    <w:rsid w:val="00224567"/>
    <w:rsid w:val="002252DD"/>
    <w:rsid w:val="00230971"/>
    <w:rsid w:val="002361C1"/>
    <w:rsid w:val="00236725"/>
    <w:rsid w:val="002764EC"/>
    <w:rsid w:val="00283FB2"/>
    <w:rsid w:val="002854D9"/>
    <w:rsid w:val="002975A2"/>
    <w:rsid w:val="002B7485"/>
    <w:rsid w:val="002C0FE4"/>
    <w:rsid w:val="002D5781"/>
    <w:rsid w:val="002E354B"/>
    <w:rsid w:val="002E4F21"/>
    <w:rsid w:val="002E504A"/>
    <w:rsid w:val="002F3F10"/>
    <w:rsid w:val="002F56BE"/>
    <w:rsid w:val="00300FAE"/>
    <w:rsid w:val="00310F86"/>
    <w:rsid w:val="00315651"/>
    <w:rsid w:val="003172D7"/>
    <w:rsid w:val="0032111C"/>
    <w:rsid w:val="00325F69"/>
    <w:rsid w:val="00326AB8"/>
    <w:rsid w:val="0033504D"/>
    <w:rsid w:val="00341772"/>
    <w:rsid w:val="00341775"/>
    <w:rsid w:val="0035339A"/>
    <w:rsid w:val="00362852"/>
    <w:rsid w:val="00383154"/>
    <w:rsid w:val="003A0B01"/>
    <w:rsid w:val="003B1576"/>
    <w:rsid w:val="003B7E37"/>
    <w:rsid w:val="003C7903"/>
    <w:rsid w:val="003D52B0"/>
    <w:rsid w:val="003E22D7"/>
    <w:rsid w:val="004008E1"/>
    <w:rsid w:val="00410505"/>
    <w:rsid w:val="00413E9B"/>
    <w:rsid w:val="0041596C"/>
    <w:rsid w:val="0042239A"/>
    <w:rsid w:val="00432160"/>
    <w:rsid w:val="00433E66"/>
    <w:rsid w:val="0043458F"/>
    <w:rsid w:val="0045644B"/>
    <w:rsid w:val="00457DAA"/>
    <w:rsid w:val="00465939"/>
    <w:rsid w:val="00474CB4"/>
    <w:rsid w:val="00474F78"/>
    <w:rsid w:val="00480EDA"/>
    <w:rsid w:val="0048171D"/>
    <w:rsid w:val="00494A2F"/>
    <w:rsid w:val="004A4BBB"/>
    <w:rsid w:val="004B4E10"/>
    <w:rsid w:val="004D00C7"/>
    <w:rsid w:val="004D50B7"/>
    <w:rsid w:val="004E1F3B"/>
    <w:rsid w:val="004E2043"/>
    <w:rsid w:val="004E69BD"/>
    <w:rsid w:val="004F4CAA"/>
    <w:rsid w:val="00517817"/>
    <w:rsid w:val="00517979"/>
    <w:rsid w:val="00522CD0"/>
    <w:rsid w:val="0055229B"/>
    <w:rsid w:val="00552589"/>
    <w:rsid w:val="00554918"/>
    <w:rsid w:val="0055723B"/>
    <w:rsid w:val="00564034"/>
    <w:rsid w:val="0057354F"/>
    <w:rsid w:val="00573DBB"/>
    <w:rsid w:val="00574618"/>
    <w:rsid w:val="005748C5"/>
    <w:rsid w:val="00580D7E"/>
    <w:rsid w:val="00584842"/>
    <w:rsid w:val="00587A73"/>
    <w:rsid w:val="00591856"/>
    <w:rsid w:val="005B0FDF"/>
    <w:rsid w:val="005B33E9"/>
    <w:rsid w:val="005B3B5A"/>
    <w:rsid w:val="005B54C3"/>
    <w:rsid w:val="005B6027"/>
    <w:rsid w:val="005C3E78"/>
    <w:rsid w:val="005C5857"/>
    <w:rsid w:val="005E3390"/>
    <w:rsid w:val="0060127A"/>
    <w:rsid w:val="00603D74"/>
    <w:rsid w:val="006114EF"/>
    <w:rsid w:val="006127E7"/>
    <w:rsid w:val="00615335"/>
    <w:rsid w:val="00630428"/>
    <w:rsid w:val="0063344E"/>
    <w:rsid w:val="00635624"/>
    <w:rsid w:val="00635F72"/>
    <w:rsid w:val="00646C26"/>
    <w:rsid w:val="00650CB8"/>
    <w:rsid w:val="00660534"/>
    <w:rsid w:val="006622E5"/>
    <w:rsid w:val="0066643D"/>
    <w:rsid w:val="00670742"/>
    <w:rsid w:val="006757C2"/>
    <w:rsid w:val="00681C96"/>
    <w:rsid w:val="00683C52"/>
    <w:rsid w:val="00696379"/>
    <w:rsid w:val="006A1F1B"/>
    <w:rsid w:val="006B0916"/>
    <w:rsid w:val="006B1B4F"/>
    <w:rsid w:val="006B28B2"/>
    <w:rsid w:val="006D32B5"/>
    <w:rsid w:val="006D4EAC"/>
    <w:rsid w:val="006E67C8"/>
    <w:rsid w:val="0070270D"/>
    <w:rsid w:val="007045F1"/>
    <w:rsid w:val="00715A7C"/>
    <w:rsid w:val="00715ADB"/>
    <w:rsid w:val="007251D6"/>
    <w:rsid w:val="007305CC"/>
    <w:rsid w:val="00733668"/>
    <w:rsid w:val="00736872"/>
    <w:rsid w:val="00736896"/>
    <w:rsid w:val="0075498D"/>
    <w:rsid w:val="0076099D"/>
    <w:rsid w:val="0076297D"/>
    <w:rsid w:val="0076519E"/>
    <w:rsid w:val="00771C45"/>
    <w:rsid w:val="00777066"/>
    <w:rsid w:val="00784CC1"/>
    <w:rsid w:val="00790BDA"/>
    <w:rsid w:val="00794EC6"/>
    <w:rsid w:val="007B637C"/>
    <w:rsid w:val="007D4738"/>
    <w:rsid w:val="007D585F"/>
    <w:rsid w:val="007F3E38"/>
    <w:rsid w:val="007F4B8A"/>
    <w:rsid w:val="007F6175"/>
    <w:rsid w:val="0080475B"/>
    <w:rsid w:val="008073E7"/>
    <w:rsid w:val="00811420"/>
    <w:rsid w:val="00812175"/>
    <w:rsid w:val="008127B2"/>
    <w:rsid w:val="00831197"/>
    <w:rsid w:val="008324CF"/>
    <w:rsid w:val="00833297"/>
    <w:rsid w:val="00836D6A"/>
    <w:rsid w:val="00841ABC"/>
    <w:rsid w:val="00846497"/>
    <w:rsid w:val="00847B68"/>
    <w:rsid w:val="008527BC"/>
    <w:rsid w:val="008533C1"/>
    <w:rsid w:val="00860B67"/>
    <w:rsid w:val="00860D09"/>
    <w:rsid w:val="00862098"/>
    <w:rsid w:val="0086704E"/>
    <w:rsid w:val="00871798"/>
    <w:rsid w:val="00890F4D"/>
    <w:rsid w:val="0089722E"/>
    <w:rsid w:val="00897340"/>
    <w:rsid w:val="008B2D9C"/>
    <w:rsid w:val="008C05AD"/>
    <w:rsid w:val="008C1E8F"/>
    <w:rsid w:val="008C3D93"/>
    <w:rsid w:val="008D46EF"/>
    <w:rsid w:val="008E1207"/>
    <w:rsid w:val="008F4AB1"/>
    <w:rsid w:val="00900700"/>
    <w:rsid w:val="00901535"/>
    <w:rsid w:val="009074AD"/>
    <w:rsid w:val="009077E6"/>
    <w:rsid w:val="009107EC"/>
    <w:rsid w:val="00911ECC"/>
    <w:rsid w:val="009133BE"/>
    <w:rsid w:val="0091494A"/>
    <w:rsid w:val="009237B2"/>
    <w:rsid w:val="009266A7"/>
    <w:rsid w:val="0092683B"/>
    <w:rsid w:val="0093457A"/>
    <w:rsid w:val="00944318"/>
    <w:rsid w:val="009468AF"/>
    <w:rsid w:val="009468F3"/>
    <w:rsid w:val="0095218F"/>
    <w:rsid w:val="00952335"/>
    <w:rsid w:val="00953706"/>
    <w:rsid w:val="00955A29"/>
    <w:rsid w:val="009561F0"/>
    <w:rsid w:val="00957B73"/>
    <w:rsid w:val="00960F59"/>
    <w:rsid w:val="009629D1"/>
    <w:rsid w:val="00966770"/>
    <w:rsid w:val="0097407A"/>
    <w:rsid w:val="00983F35"/>
    <w:rsid w:val="0098520B"/>
    <w:rsid w:val="00995477"/>
    <w:rsid w:val="009A1923"/>
    <w:rsid w:val="009A4580"/>
    <w:rsid w:val="009A671C"/>
    <w:rsid w:val="009B3154"/>
    <w:rsid w:val="009B3F1E"/>
    <w:rsid w:val="009B3F2C"/>
    <w:rsid w:val="009B41DF"/>
    <w:rsid w:val="009B6476"/>
    <w:rsid w:val="009B77D9"/>
    <w:rsid w:val="009C4519"/>
    <w:rsid w:val="009D44D1"/>
    <w:rsid w:val="009D5B14"/>
    <w:rsid w:val="009D7633"/>
    <w:rsid w:val="009E5DD4"/>
    <w:rsid w:val="009F1497"/>
    <w:rsid w:val="009F69DD"/>
    <w:rsid w:val="00A044E8"/>
    <w:rsid w:val="00A05443"/>
    <w:rsid w:val="00A17EC7"/>
    <w:rsid w:val="00A210B1"/>
    <w:rsid w:val="00A23991"/>
    <w:rsid w:val="00A300FF"/>
    <w:rsid w:val="00A3027C"/>
    <w:rsid w:val="00A305CB"/>
    <w:rsid w:val="00A31745"/>
    <w:rsid w:val="00A343FD"/>
    <w:rsid w:val="00A420FD"/>
    <w:rsid w:val="00A55616"/>
    <w:rsid w:val="00A55F61"/>
    <w:rsid w:val="00A61678"/>
    <w:rsid w:val="00A73B03"/>
    <w:rsid w:val="00A92706"/>
    <w:rsid w:val="00AA709B"/>
    <w:rsid w:val="00AB0D9A"/>
    <w:rsid w:val="00AB23CA"/>
    <w:rsid w:val="00AB6CFA"/>
    <w:rsid w:val="00AD54C5"/>
    <w:rsid w:val="00AD5F07"/>
    <w:rsid w:val="00B06457"/>
    <w:rsid w:val="00B06551"/>
    <w:rsid w:val="00B0786E"/>
    <w:rsid w:val="00B37BD7"/>
    <w:rsid w:val="00B41444"/>
    <w:rsid w:val="00B4649B"/>
    <w:rsid w:val="00B464EF"/>
    <w:rsid w:val="00B529E5"/>
    <w:rsid w:val="00B5304F"/>
    <w:rsid w:val="00B601FB"/>
    <w:rsid w:val="00B647E1"/>
    <w:rsid w:val="00B71056"/>
    <w:rsid w:val="00B76322"/>
    <w:rsid w:val="00B76A6E"/>
    <w:rsid w:val="00B853E5"/>
    <w:rsid w:val="00B93303"/>
    <w:rsid w:val="00BA4B56"/>
    <w:rsid w:val="00BB0FCE"/>
    <w:rsid w:val="00BB2607"/>
    <w:rsid w:val="00BB44EF"/>
    <w:rsid w:val="00BC2775"/>
    <w:rsid w:val="00BC3441"/>
    <w:rsid w:val="00BC3AC5"/>
    <w:rsid w:val="00BC7CB1"/>
    <w:rsid w:val="00BF0123"/>
    <w:rsid w:val="00BF46E1"/>
    <w:rsid w:val="00C0336F"/>
    <w:rsid w:val="00C03C23"/>
    <w:rsid w:val="00C20F1E"/>
    <w:rsid w:val="00C25803"/>
    <w:rsid w:val="00C33D9E"/>
    <w:rsid w:val="00C43713"/>
    <w:rsid w:val="00C5299F"/>
    <w:rsid w:val="00C5363C"/>
    <w:rsid w:val="00C553BD"/>
    <w:rsid w:val="00C5598E"/>
    <w:rsid w:val="00C60637"/>
    <w:rsid w:val="00C6419C"/>
    <w:rsid w:val="00C66566"/>
    <w:rsid w:val="00C72750"/>
    <w:rsid w:val="00C76ABE"/>
    <w:rsid w:val="00C870FB"/>
    <w:rsid w:val="00C917D3"/>
    <w:rsid w:val="00C93D25"/>
    <w:rsid w:val="00CA0476"/>
    <w:rsid w:val="00CA3A7D"/>
    <w:rsid w:val="00CB03E4"/>
    <w:rsid w:val="00CB2242"/>
    <w:rsid w:val="00CB5318"/>
    <w:rsid w:val="00CC1552"/>
    <w:rsid w:val="00CC59E1"/>
    <w:rsid w:val="00CD2DB5"/>
    <w:rsid w:val="00CF7D4D"/>
    <w:rsid w:val="00D02C68"/>
    <w:rsid w:val="00D04072"/>
    <w:rsid w:val="00D04083"/>
    <w:rsid w:val="00D05CF0"/>
    <w:rsid w:val="00D107FB"/>
    <w:rsid w:val="00D13174"/>
    <w:rsid w:val="00D17A2E"/>
    <w:rsid w:val="00D17C66"/>
    <w:rsid w:val="00D304C3"/>
    <w:rsid w:val="00D319F3"/>
    <w:rsid w:val="00D32A2A"/>
    <w:rsid w:val="00D475B7"/>
    <w:rsid w:val="00D50362"/>
    <w:rsid w:val="00D61F0D"/>
    <w:rsid w:val="00D62D4F"/>
    <w:rsid w:val="00D66BFD"/>
    <w:rsid w:val="00D678B9"/>
    <w:rsid w:val="00D76EF8"/>
    <w:rsid w:val="00D91B7A"/>
    <w:rsid w:val="00D959DD"/>
    <w:rsid w:val="00DA2C41"/>
    <w:rsid w:val="00DA3E1E"/>
    <w:rsid w:val="00DA7E64"/>
    <w:rsid w:val="00DB270B"/>
    <w:rsid w:val="00DB6D0E"/>
    <w:rsid w:val="00DC6569"/>
    <w:rsid w:val="00DD2075"/>
    <w:rsid w:val="00DD2957"/>
    <w:rsid w:val="00DD2B21"/>
    <w:rsid w:val="00DE4B4F"/>
    <w:rsid w:val="00DF0643"/>
    <w:rsid w:val="00DF1641"/>
    <w:rsid w:val="00E0736B"/>
    <w:rsid w:val="00E15B45"/>
    <w:rsid w:val="00E16078"/>
    <w:rsid w:val="00E20AC7"/>
    <w:rsid w:val="00E21CAC"/>
    <w:rsid w:val="00E30441"/>
    <w:rsid w:val="00E3398A"/>
    <w:rsid w:val="00E3435F"/>
    <w:rsid w:val="00E367F1"/>
    <w:rsid w:val="00E3681A"/>
    <w:rsid w:val="00E40DAA"/>
    <w:rsid w:val="00E514B5"/>
    <w:rsid w:val="00E54754"/>
    <w:rsid w:val="00E608F5"/>
    <w:rsid w:val="00E701BF"/>
    <w:rsid w:val="00E9143A"/>
    <w:rsid w:val="00E938BE"/>
    <w:rsid w:val="00E95205"/>
    <w:rsid w:val="00E972ED"/>
    <w:rsid w:val="00EA644D"/>
    <w:rsid w:val="00EB0DCB"/>
    <w:rsid w:val="00EB2C89"/>
    <w:rsid w:val="00EB2DE4"/>
    <w:rsid w:val="00EC0249"/>
    <w:rsid w:val="00EC49A6"/>
    <w:rsid w:val="00EC7D19"/>
    <w:rsid w:val="00EF02B4"/>
    <w:rsid w:val="00EF0855"/>
    <w:rsid w:val="00EF35F3"/>
    <w:rsid w:val="00F00F20"/>
    <w:rsid w:val="00F076D0"/>
    <w:rsid w:val="00F07F54"/>
    <w:rsid w:val="00F2191B"/>
    <w:rsid w:val="00F26ED7"/>
    <w:rsid w:val="00F307BD"/>
    <w:rsid w:val="00F33F20"/>
    <w:rsid w:val="00F36F24"/>
    <w:rsid w:val="00F50579"/>
    <w:rsid w:val="00F705AA"/>
    <w:rsid w:val="00F7193A"/>
    <w:rsid w:val="00F76D6C"/>
    <w:rsid w:val="00F911F7"/>
    <w:rsid w:val="00F95760"/>
    <w:rsid w:val="00FA5ABD"/>
    <w:rsid w:val="00FB2238"/>
    <w:rsid w:val="00FB67F4"/>
    <w:rsid w:val="00FE001D"/>
    <w:rsid w:val="00FE1633"/>
    <w:rsid w:val="00FE748F"/>
    <w:rsid w:val="00FF3D2D"/>
    <w:rsid w:val="00FF4F0A"/>
    <w:rsid w:val="00FF7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47F653"/>
  <w15:chartTrackingRefBased/>
  <w15:docId w15:val="{3A35E24F-8E98-554A-9815-9B5AB8152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5B54C3"/>
  </w:style>
  <w:style w:type="character" w:styleId="CommentReference">
    <w:name w:val="annotation reference"/>
    <w:basedOn w:val="DefaultParagraphFont"/>
    <w:uiPriority w:val="99"/>
    <w:semiHidden/>
    <w:unhideWhenUsed/>
    <w:rsid w:val="00E0736B"/>
    <w:rPr>
      <w:sz w:val="16"/>
      <w:szCs w:val="16"/>
    </w:rPr>
  </w:style>
  <w:style w:type="paragraph" w:styleId="CommentText">
    <w:name w:val="annotation text"/>
    <w:basedOn w:val="Normal"/>
    <w:link w:val="CommentTextChar"/>
    <w:uiPriority w:val="99"/>
    <w:unhideWhenUsed/>
    <w:rsid w:val="00E0736B"/>
    <w:rPr>
      <w:sz w:val="20"/>
      <w:szCs w:val="20"/>
    </w:rPr>
  </w:style>
  <w:style w:type="character" w:customStyle="1" w:styleId="CommentTextChar">
    <w:name w:val="Comment Text Char"/>
    <w:basedOn w:val="DefaultParagraphFont"/>
    <w:link w:val="CommentText"/>
    <w:uiPriority w:val="99"/>
    <w:rsid w:val="00E0736B"/>
    <w:rPr>
      <w:sz w:val="20"/>
      <w:szCs w:val="20"/>
    </w:rPr>
  </w:style>
  <w:style w:type="paragraph" w:styleId="CommentSubject">
    <w:name w:val="annotation subject"/>
    <w:basedOn w:val="CommentText"/>
    <w:next w:val="CommentText"/>
    <w:link w:val="CommentSubjectChar"/>
    <w:uiPriority w:val="99"/>
    <w:semiHidden/>
    <w:unhideWhenUsed/>
    <w:rsid w:val="00E0736B"/>
    <w:rPr>
      <w:b/>
      <w:bCs/>
    </w:rPr>
  </w:style>
  <w:style w:type="character" w:customStyle="1" w:styleId="CommentSubjectChar">
    <w:name w:val="Comment Subject Char"/>
    <w:basedOn w:val="CommentTextChar"/>
    <w:link w:val="CommentSubject"/>
    <w:uiPriority w:val="99"/>
    <w:semiHidden/>
    <w:rsid w:val="00E0736B"/>
    <w:rPr>
      <w:b/>
      <w:bCs/>
      <w:sz w:val="20"/>
      <w:szCs w:val="20"/>
    </w:rPr>
  </w:style>
  <w:style w:type="table" w:styleId="TableGrid">
    <w:name w:val="Table Grid"/>
    <w:basedOn w:val="TableNormal"/>
    <w:uiPriority w:val="39"/>
    <w:rsid w:val="00730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7979"/>
    <w:pPr>
      <w:ind w:left="720"/>
      <w:contextualSpacing/>
    </w:pPr>
  </w:style>
  <w:style w:type="paragraph" w:styleId="Bibliography">
    <w:name w:val="Bibliography"/>
    <w:basedOn w:val="Normal"/>
    <w:next w:val="Normal"/>
    <w:uiPriority w:val="37"/>
    <w:unhideWhenUsed/>
    <w:rsid w:val="00B06457"/>
    <w:pPr>
      <w:tabs>
        <w:tab w:val="left" w:pos="380"/>
      </w:tabs>
      <w:spacing w:after="240"/>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659375">
      <w:bodyDiv w:val="1"/>
      <w:marLeft w:val="0"/>
      <w:marRight w:val="0"/>
      <w:marTop w:val="0"/>
      <w:marBottom w:val="0"/>
      <w:divBdr>
        <w:top w:val="none" w:sz="0" w:space="0" w:color="auto"/>
        <w:left w:val="none" w:sz="0" w:space="0" w:color="auto"/>
        <w:bottom w:val="none" w:sz="0" w:space="0" w:color="auto"/>
        <w:right w:val="none" w:sz="0" w:space="0" w:color="auto"/>
      </w:divBdr>
    </w:div>
    <w:div w:id="612172243">
      <w:bodyDiv w:val="1"/>
      <w:marLeft w:val="0"/>
      <w:marRight w:val="0"/>
      <w:marTop w:val="0"/>
      <w:marBottom w:val="0"/>
      <w:divBdr>
        <w:top w:val="none" w:sz="0" w:space="0" w:color="auto"/>
        <w:left w:val="none" w:sz="0" w:space="0" w:color="auto"/>
        <w:bottom w:val="none" w:sz="0" w:space="0" w:color="auto"/>
        <w:right w:val="none" w:sz="0" w:space="0" w:color="auto"/>
      </w:divBdr>
      <w:divsChild>
        <w:div w:id="853299330">
          <w:marLeft w:val="0"/>
          <w:marRight w:val="0"/>
          <w:marTop w:val="0"/>
          <w:marBottom w:val="0"/>
          <w:divBdr>
            <w:top w:val="none" w:sz="0" w:space="0" w:color="auto"/>
            <w:left w:val="none" w:sz="0" w:space="0" w:color="auto"/>
            <w:bottom w:val="none" w:sz="0" w:space="0" w:color="auto"/>
            <w:right w:val="none" w:sz="0" w:space="0" w:color="auto"/>
          </w:divBdr>
        </w:div>
        <w:div w:id="547647919">
          <w:marLeft w:val="0"/>
          <w:marRight w:val="0"/>
          <w:marTop w:val="0"/>
          <w:marBottom w:val="0"/>
          <w:divBdr>
            <w:top w:val="none" w:sz="0" w:space="0" w:color="auto"/>
            <w:left w:val="none" w:sz="0" w:space="0" w:color="auto"/>
            <w:bottom w:val="none" w:sz="0" w:space="0" w:color="auto"/>
            <w:right w:val="none" w:sz="0" w:space="0" w:color="auto"/>
          </w:divBdr>
        </w:div>
        <w:div w:id="1651978336">
          <w:marLeft w:val="0"/>
          <w:marRight w:val="0"/>
          <w:marTop w:val="0"/>
          <w:marBottom w:val="0"/>
          <w:divBdr>
            <w:top w:val="none" w:sz="0" w:space="0" w:color="auto"/>
            <w:left w:val="none" w:sz="0" w:space="0" w:color="auto"/>
            <w:bottom w:val="none" w:sz="0" w:space="0" w:color="auto"/>
            <w:right w:val="none" w:sz="0" w:space="0" w:color="auto"/>
          </w:divBdr>
        </w:div>
        <w:div w:id="1802730383">
          <w:marLeft w:val="0"/>
          <w:marRight w:val="0"/>
          <w:marTop w:val="0"/>
          <w:marBottom w:val="0"/>
          <w:divBdr>
            <w:top w:val="none" w:sz="0" w:space="0" w:color="auto"/>
            <w:left w:val="none" w:sz="0" w:space="0" w:color="auto"/>
            <w:bottom w:val="none" w:sz="0" w:space="0" w:color="auto"/>
            <w:right w:val="none" w:sz="0" w:space="0" w:color="auto"/>
          </w:divBdr>
        </w:div>
        <w:div w:id="1185094445">
          <w:marLeft w:val="0"/>
          <w:marRight w:val="0"/>
          <w:marTop w:val="0"/>
          <w:marBottom w:val="0"/>
          <w:divBdr>
            <w:top w:val="none" w:sz="0" w:space="0" w:color="auto"/>
            <w:left w:val="none" w:sz="0" w:space="0" w:color="auto"/>
            <w:bottom w:val="none" w:sz="0" w:space="0" w:color="auto"/>
            <w:right w:val="none" w:sz="0" w:space="0" w:color="auto"/>
          </w:divBdr>
        </w:div>
      </w:divsChild>
    </w:div>
    <w:div w:id="1324896224">
      <w:bodyDiv w:val="1"/>
      <w:marLeft w:val="0"/>
      <w:marRight w:val="0"/>
      <w:marTop w:val="0"/>
      <w:marBottom w:val="0"/>
      <w:divBdr>
        <w:top w:val="none" w:sz="0" w:space="0" w:color="auto"/>
        <w:left w:val="none" w:sz="0" w:space="0" w:color="auto"/>
        <w:bottom w:val="none" w:sz="0" w:space="0" w:color="auto"/>
        <w:right w:val="none" w:sz="0" w:space="0" w:color="auto"/>
      </w:divBdr>
      <w:divsChild>
        <w:div w:id="171073638">
          <w:marLeft w:val="0"/>
          <w:marRight w:val="0"/>
          <w:marTop w:val="0"/>
          <w:marBottom w:val="0"/>
          <w:divBdr>
            <w:top w:val="none" w:sz="0" w:space="0" w:color="auto"/>
            <w:left w:val="none" w:sz="0" w:space="0" w:color="auto"/>
            <w:bottom w:val="none" w:sz="0" w:space="0" w:color="auto"/>
            <w:right w:val="none" w:sz="0" w:space="0" w:color="auto"/>
          </w:divBdr>
          <w:divsChild>
            <w:div w:id="101153207">
              <w:marLeft w:val="0"/>
              <w:marRight w:val="0"/>
              <w:marTop w:val="0"/>
              <w:marBottom w:val="0"/>
              <w:divBdr>
                <w:top w:val="none" w:sz="0" w:space="0" w:color="auto"/>
                <w:left w:val="none" w:sz="0" w:space="0" w:color="auto"/>
                <w:bottom w:val="none" w:sz="0" w:space="0" w:color="auto"/>
                <w:right w:val="none" w:sz="0" w:space="0" w:color="auto"/>
              </w:divBdr>
              <w:divsChild>
                <w:div w:id="75563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77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3</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 Chi</dc:creator>
  <cp:keywords/>
  <dc:description/>
  <cp:lastModifiedBy>Chu, Chi</cp:lastModifiedBy>
  <cp:revision>27</cp:revision>
  <dcterms:created xsi:type="dcterms:W3CDTF">2024-02-25T21:23:00Z</dcterms:created>
  <dcterms:modified xsi:type="dcterms:W3CDTF">2024-03-07T01:37:00Z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zotero-version="6.0.35"&gt;&lt;session id="Vfm7QZ5z"/&gt;&lt;style id="http://www.zotero.org/styles/american-medical-association" hasBibliography="1" bibliographyStyleHasBeenSet="1"/&gt;&lt;prefs&gt;&lt;pref name="fieldType" value="Field"/&gt;&lt;/prefs&gt;&lt;/data&gt;</vt:lpwstr>
  </property>
</Properties>
</file>