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4" w14:textId="77777777" w:rsidR="00733BBE" w:rsidRPr="00DF2D76" w:rsidRDefault="00056000">
      <w:pPr>
        <w:rPr>
          <w:rFonts w:ascii="Arial" w:eastAsia="Arial" w:hAnsi="Arial" w:cs="Arial"/>
          <w:b/>
          <w:sz w:val="20"/>
          <w:szCs w:val="20"/>
          <w:u w:val="single"/>
        </w:rPr>
      </w:pPr>
      <w:bookmarkStart w:id="0" w:name="_heading=h.iniqlxbixiz9" w:colFirst="0" w:colLast="0"/>
      <w:bookmarkStart w:id="1" w:name="_heading=h.kx46vixyl9x6" w:colFirst="0" w:colLast="0"/>
      <w:bookmarkEnd w:id="0"/>
      <w:bookmarkEnd w:id="1"/>
      <w:r w:rsidRPr="00DF2D76">
        <w:rPr>
          <w:rFonts w:ascii="Arial" w:eastAsia="Arial" w:hAnsi="Arial" w:cs="Arial"/>
          <w:b/>
          <w:sz w:val="20"/>
          <w:szCs w:val="20"/>
          <w:u w:val="single"/>
        </w:rPr>
        <w:t>DATA DESCRIPTION</w:t>
      </w:r>
    </w:p>
    <w:p w14:paraId="00000005" w14:textId="77777777" w:rsidR="00733BBE" w:rsidRPr="00DF2D76" w:rsidRDefault="00733BBE">
      <w:pPr>
        <w:rPr>
          <w:rFonts w:ascii="Arial" w:eastAsia="Arial" w:hAnsi="Arial" w:cs="Arial"/>
          <w:b/>
          <w:sz w:val="20"/>
          <w:szCs w:val="20"/>
        </w:rPr>
      </w:pPr>
    </w:p>
    <w:p w14:paraId="00000006" w14:textId="77777777" w:rsidR="00733BBE" w:rsidRPr="00DF2D76" w:rsidRDefault="00056000">
      <w:pPr>
        <w:rPr>
          <w:rFonts w:ascii="Arial" w:eastAsia="Arial" w:hAnsi="Arial" w:cs="Arial"/>
          <w:sz w:val="20"/>
          <w:szCs w:val="20"/>
        </w:rPr>
      </w:pPr>
      <w:r w:rsidRPr="00DF2D76">
        <w:rPr>
          <w:rFonts w:ascii="Arial" w:eastAsia="Arial" w:hAnsi="Arial" w:cs="Arial"/>
          <w:b/>
          <w:sz w:val="20"/>
          <w:szCs w:val="20"/>
        </w:rPr>
        <w:t>Patient population:</w:t>
      </w:r>
      <w:r w:rsidRPr="00DF2D76">
        <w:rPr>
          <w:rFonts w:ascii="Arial" w:eastAsia="Arial" w:hAnsi="Arial" w:cs="Arial"/>
          <w:sz w:val="20"/>
          <w:szCs w:val="20"/>
        </w:rPr>
        <w:t xml:space="preserve"> </w:t>
      </w:r>
    </w:p>
    <w:p w14:paraId="00000008" w14:textId="57AF1D66" w:rsidR="00733BBE" w:rsidRPr="00DF2D76" w:rsidRDefault="00056000">
      <w:pPr>
        <w:rPr>
          <w:rFonts w:ascii="Arial" w:eastAsia="Arial" w:hAnsi="Arial" w:cs="Arial"/>
          <w:b/>
          <w:sz w:val="20"/>
          <w:szCs w:val="20"/>
        </w:rPr>
      </w:pPr>
      <w:r w:rsidRPr="00DF2D76">
        <w:rPr>
          <w:rFonts w:ascii="Arial" w:eastAsia="Arial" w:hAnsi="Arial" w:cs="Arial"/>
          <w:sz w:val="20"/>
          <w:szCs w:val="20"/>
        </w:rPr>
        <w:t xml:space="preserve">All patients with at least on primary care </w:t>
      </w:r>
      <w:r w:rsidR="00771D5F" w:rsidRPr="00DF2D76">
        <w:rPr>
          <w:rFonts w:ascii="Arial" w:eastAsia="Arial" w:hAnsi="Arial" w:cs="Arial"/>
          <w:color w:val="000000" w:themeColor="text1"/>
          <w:sz w:val="20"/>
          <w:szCs w:val="20"/>
        </w:rPr>
        <w:t xml:space="preserve">office/Telemedicine </w:t>
      </w:r>
      <w:r w:rsidRPr="00DF2D76">
        <w:rPr>
          <w:rFonts w:ascii="Arial" w:eastAsia="Arial" w:hAnsi="Arial" w:cs="Arial"/>
          <w:sz w:val="20"/>
          <w:szCs w:val="20"/>
        </w:rPr>
        <w:t xml:space="preserve">visit (internal medicine, family medicine; </w:t>
      </w:r>
      <w:r w:rsidR="002D7A28" w:rsidRPr="00DF2D76">
        <w:rPr>
          <w:rFonts w:ascii="Arial" w:eastAsia="Arial" w:hAnsi="Arial" w:cs="Arial"/>
          <w:sz w:val="20"/>
          <w:szCs w:val="20"/>
        </w:rPr>
        <w:t xml:space="preserve">peds </w:t>
      </w:r>
      <w:r w:rsidRPr="00DF2D76">
        <w:rPr>
          <w:rFonts w:ascii="Arial" w:eastAsia="Arial" w:hAnsi="Arial" w:cs="Arial"/>
          <w:sz w:val="20"/>
          <w:szCs w:val="20"/>
        </w:rPr>
        <w:t>exclude</w:t>
      </w:r>
      <w:r w:rsidR="002D7A28" w:rsidRPr="00DF2D76">
        <w:rPr>
          <w:rFonts w:ascii="Arial" w:eastAsia="Arial" w:hAnsi="Arial" w:cs="Arial"/>
          <w:sz w:val="20"/>
          <w:szCs w:val="20"/>
        </w:rPr>
        <w:t>d</w:t>
      </w:r>
      <w:r w:rsidRPr="00DF2D76">
        <w:rPr>
          <w:rFonts w:ascii="Arial" w:eastAsia="Arial" w:hAnsi="Arial" w:cs="Arial"/>
          <w:sz w:val="20"/>
          <w:szCs w:val="20"/>
        </w:rPr>
        <w:t xml:space="preserve">), in </w:t>
      </w:r>
      <w:r w:rsidR="00F55FD6" w:rsidRPr="00DF2D76">
        <w:rPr>
          <w:rFonts w:ascii="Arial" w:eastAsia="Arial" w:hAnsi="Arial" w:cs="Arial"/>
          <w:sz w:val="20"/>
          <w:szCs w:val="20"/>
        </w:rPr>
        <w:t>Primary Care</w:t>
      </w:r>
      <w:r w:rsidRPr="00DF2D76">
        <w:rPr>
          <w:rFonts w:ascii="Arial" w:eastAsia="Arial" w:hAnsi="Arial" w:cs="Arial"/>
          <w:sz w:val="20"/>
          <w:szCs w:val="20"/>
        </w:rPr>
        <w:t xml:space="preserve"> between </w:t>
      </w:r>
      <w:r w:rsidRPr="00DF2D76">
        <w:rPr>
          <w:rFonts w:ascii="Arial" w:eastAsia="Arial" w:hAnsi="Arial" w:cs="Arial"/>
          <w:b/>
          <w:sz w:val="20"/>
          <w:szCs w:val="20"/>
        </w:rPr>
        <w:t>01/01/2020</w:t>
      </w:r>
      <w:r w:rsidRPr="00DF2D76">
        <w:rPr>
          <w:rFonts w:ascii="Arial" w:eastAsia="Arial" w:hAnsi="Arial" w:cs="Arial"/>
          <w:sz w:val="20"/>
          <w:szCs w:val="20"/>
        </w:rPr>
        <w:t xml:space="preserve"> and </w:t>
      </w:r>
      <w:r w:rsidRPr="00DF2D76">
        <w:rPr>
          <w:rFonts w:ascii="Arial" w:eastAsia="Arial" w:hAnsi="Arial" w:cs="Arial"/>
          <w:b/>
          <w:sz w:val="20"/>
          <w:szCs w:val="20"/>
        </w:rPr>
        <w:t>12/31/2020</w:t>
      </w:r>
      <w:r w:rsidRPr="00DF2D76">
        <w:rPr>
          <w:rFonts w:ascii="Arial" w:eastAsia="Arial" w:hAnsi="Arial" w:cs="Arial"/>
          <w:sz w:val="20"/>
          <w:szCs w:val="20"/>
        </w:rPr>
        <w:t xml:space="preserve"> and who are 18 years and older.</w:t>
      </w:r>
    </w:p>
    <w:p w14:paraId="00000009" w14:textId="77777777" w:rsidR="00733BBE" w:rsidRPr="00DF2D76" w:rsidRDefault="00056000" w:rsidP="00F55FD6">
      <w:pPr>
        <w:spacing w:before="240"/>
        <w:rPr>
          <w:rFonts w:ascii="Arial" w:eastAsia="Arial" w:hAnsi="Arial" w:cs="Arial"/>
          <w:b/>
          <w:sz w:val="20"/>
          <w:szCs w:val="20"/>
        </w:rPr>
      </w:pPr>
      <w:r w:rsidRPr="00DF2D76">
        <w:rPr>
          <w:rFonts w:ascii="Arial" w:eastAsia="Arial" w:hAnsi="Arial" w:cs="Arial"/>
          <w:b/>
          <w:sz w:val="20"/>
          <w:szCs w:val="20"/>
        </w:rPr>
        <w:t>Variables:</w:t>
      </w:r>
    </w:p>
    <w:p w14:paraId="0000000A" w14:textId="77777777" w:rsidR="00733BBE" w:rsidRPr="00DF2D76" w:rsidRDefault="00056000">
      <w:pPr>
        <w:spacing w:before="120" w:after="120"/>
        <w:rPr>
          <w:rFonts w:ascii="Arial" w:eastAsia="Arial" w:hAnsi="Arial" w:cs="Arial"/>
          <w:b/>
          <w:sz w:val="20"/>
          <w:szCs w:val="20"/>
          <w:u w:val="single"/>
        </w:rPr>
      </w:pPr>
      <w:r w:rsidRPr="00DF2D76">
        <w:rPr>
          <w:rFonts w:ascii="Arial" w:eastAsia="Arial" w:hAnsi="Arial" w:cs="Arial"/>
          <w:b/>
          <w:sz w:val="20"/>
          <w:szCs w:val="20"/>
          <w:u w:val="single"/>
        </w:rPr>
        <w:t>Patient and clinic related variables</w:t>
      </w:r>
    </w:p>
    <w:tbl>
      <w:tblPr>
        <w:tblStyle w:val="a"/>
        <w:tblW w:w="9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99"/>
        <w:gridCol w:w="3383"/>
        <w:gridCol w:w="1973"/>
        <w:gridCol w:w="1971"/>
      </w:tblGrid>
      <w:tr w:rsidR="009E6500" w:rsidRPr="00DF2D76" w14:paraId="21664D6B" w14:textId="77777777" w:rsidTr="00F55FD6">
        <w:trPr>
          <w:trHeight w:val="432"/>
        </w:trPr>
        <w:tc>
          <w:tcPr>
            <w:tcW w:w="2599" w:type="dxa"/>
            <w:tcMar>
              <w:left w:w="43" w:type="dxa"/>
              <w:right w:w="43" w:type="dxa"/>
            </w:tcMar>
            <w:vAlign w:val="center"/>
          </w:tcPr>
          <w:p w14:paraId="0000000B" w14:textId="77777777" w:rsidR="00733BBE" w:rsidRPr="00DF2D76" w:rsidRDefault="00056000" w:rsidP="00F55FD6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 w:rsidRPr="00DF2D76">
              <w:rPr>
                <w:rFonts w:ascii="Arial" w:eastAsia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3383" w:type="dxa"/>
            <w:tcMar>
              <w:left w:w="43" w:type="dxa"/>
              <w:right w:w="43" w:type="dxa"/>
            </w:tcMar>
            <w:vAlign w:val="center"/>
          </w:tcPr>
          <w:p w14:paraId="0000000C" w14:textId="77777777" w:rsidR="00733BBE" w:rsidRPr="00DF2D76" w:rsidRDefault="00056000" w:rsidP="00F55FD6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 w:rsidRPr="00DF2D76">
              <w:rPr>
                <w:rFonts w:ascii="Arial" w:eastAsia="Arial" w:hAnsi="Arial" w:cs="Arial"/>
                <w:b/>
                <w:sz w:val="20"/>
                <w:szCs w:val="20"/>
              </w:rPr>
              <w:t>Description</w:t>
            </w:r>
          </w:p>
        </w:tc>
        <w:tc>
          <w:tcPr>
            <w:tcW w:w="1973" w:type="dxa"/>
            <w:tcMar>
              <w:left w:w="43" w:type="dxa"/>
              <w:right w:w="43" w:type="dxa"/>
            </w:tcMar>
            <w:vAlign w:val="center"/>
          </w:tcPr>
          <w:p w14:paraId="0000000D" w14:textId="77777777" w:rsidR="00733BBE" w:rsidRPr="00DF2D76" w:rsidRDefault="00056000" w:rsidP="00F55FD6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 w:rsidRPr="00DF2D76">
              <w:rPr>
                <w:rFonts w:ascii="Arial" w:eastAsia="Arial" w:hAnsi="Arial" w:cs="Arial"/>
                <w:b/>
                <w:sz w:val="20"/>
                <w:szCs w:val="20"/>
              </w:rPr>
              <w:t>Example</w:t>
            </w:r>
          </w:p>
        </w:tc>
        <w:tc>
          <w:tcPr>
            <w:tcW w:w="1971" w:type="dxa"/>
            <w:vAlign w:val="center"/>
          </w:tcPr>
          <w:p w14:paraId="0000000E" w14:textId="44B57BA2" w:rsidR="00733BBE" w:rsidRPr="00DF2D76" w:rsidRDefault="00056000" w:rsidP="00F55FD6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b/>
                <w:sz w:val="20"/>
                <w:szCs w:val="20"/>
              </w:rPr>
              <w:t xml:space="preserve">Logic </w:t>
            </w:r>
          </w:p>
        </w:tc>
      </w:tr>
      <w:tr w:rsidR="009E6500" w:rsidRPr="00DF2D76" w14:paraId="6CB4D078" w14:textId="77777777">
        <w:trPr>
          <w:trHeight w:val="432"/>
        </w:trPr>
        <w:tc>
          <w:tcPr>
            <w:tcW w:w="2599" w:type="dxa"/>
            <w:tcMar>
              <w:left w:w="43" w:type="dxa"/>
              <w:right w:w="43" w:type="dxa"/>
            </w:tcMar>
            <w:vAlign w:val="center"/>
          </w:tcPr>
          <w:p w14:paraId="0000000F" w14:textId="0A49CF26" w:rsidR="00733BBE" w:rsidRPr="00DF2D76" w:rsidRDefault="00056000">
            <w:pP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DF2D7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Rac</w:t>
            </w:r>
            <w:r w:rsidR="00992E69" w:rsidRPr="00DF2D7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3383" w:type="dxa"/>
            <w:tcMar>
              <w:left w:w="43" w:type="dxa"/>
              <w:right w:w="43" w:type="dxa"/>
            </w:tcMar>
            <w:vAlign w:val="center"/>
          </w:tcPr>
          <w:p w14:paraId="00000010" w14:textId="77777777" w:rsidR="00733BBE" w:rsidRPr="00DF2D76" w:rsidRDefault="00056000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Race of patient</w:t>
            </w:r>
          </w:p>
        </w:tc>
        <w:tc>
          <w:tcPr>
            <w:tcW w:w="1973" w:type="dxa"/>
            <w:tcMar>
              <w:left w:w="43" w:type="dxa"/>
              <w:right w:w="43" w:type="dxa"/>
            </w:tcMar>
            <w:vAlign w:val="center"/>
          </w:tcPr>
          <w:p w14:paraId="00000011" w14:textId="76454E86" w:rsidR="00733BBE" w:rsidRPr="00DF2D76" w:rsidRDefault="00DF2D7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hAnsi="Arial" w:cs="Arial"/>
                <w:sz w:val="20"/>
                <w:szCs w:val="20"/>
              </w:rPr>
              <w:t>Black/African American</w:t>
            </w:r>
          </w:p>
        </w:tc>
        <w:tc>
          <w:tcPr>
            <w:tcW w:w="1971" w:type="dxa"/>
          </w:tcPr>
          <w:p w14:paraId="00000012" w14:textId="77777777" w:rsidR="00733BBE" w:rsidRPr="00DF2D76" w:rsidRDefault="00733BBE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</w:tc>
      </w:tr>
      <w:tr w:rsidR="009E6500" w:rsidRPr="00DF2D76" w14:paraId="6FAE7A2F" w14:textId="77777777">
        <w:trPr>
          <w:trHeight w:val="432"/>
        </w:trPr>
        <w:tc>
          <w:tcPr>
            <w:tcW w:w="2599" w:type="dxa"/>
            <w:tcMar>
              <w:left w:w="43" w:type="dxa"/>
              <w:right w:w="43" w:type="dxa"/>
            </w:tcMar>
            <w:vAlign w:val="center"/>
          </w:tcPr>
          <w:p w14:paraId="00000013" w14:textId="2AD65DFA" w:rsidR="00733BBE" w:rsidRPr="00DF2D76" w:rsidRDefault="00056000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Ethnicity</w:t>
            </w:r>
          </w:p>
        </w:tc>
        <w:tc>
          <w:tcPr>
            <w:tcW w:w="3383" w:type="dxa"/>
            <w:tcMar>
              <w:left w:w="43" w:type="dxa"/>
              <w:right w:w="43" w:type="dxa"/>
            </w:tcMar>
            <w:vAlign w:val="center"/>
          </w:tcPr>
          <w:p w14:paraId="00000014" w14:textId="77777777" w:rsidR="00733BBE" w:rsidRPr="00DF2D76" w:rsidRDefault="00056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Ethnicity of patient</w:t>
            </w:r>
          </w:p>
        </w:tc>
        <w:tc>
          <w:tcPr>
            <w:tcW w:w="1973" w:type="dxa"/>
            <w:tcMar>
              <w:left w:w="43" w:type="dxa"/>
              <w:right w:w="43" w:type="dxa"/>
            </w:tcMar>
            <w:vAlign w:val="center"/>
          </w:tcPr>
          <w:p w14:paraId="00000015" w14:textId="18DA1C1B" w:rsidR="00733BBE" w:rsidRPr="00DF2D76" w:rsidRDefault="00DF2D7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hAnsi="Arial" w:cs="Arial"/>
                <w:sz w:val="20"/>
                <w:szCs w:val="20"/>
              </w:rPr>
              <w:t>Hispanic/Latino</w:t>
            </w:r>
          </w:p>
        </w:tc>
        <w:tc>
          <w:tcPr>
            <w:tcW w:w="1971" w:type="dxa"/>
          </w:tcPr>
          <w:p w14:paraId="00000016" w14:textId="77777777" w:rsidR="00733BBE" w:rsidRPr="00DF2D76" w:rsidRDefault="00733BB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E6500" w:rsidRPr="00DF2D76" w14:paraId="1392612D" w14:textId="77777777">
        <w:trPr>
          <w:trHeight w:val="432"/>
        </w:trPr>
        <w:tc>
          <w:tcPr>
            <w:tcW w:w="2599" w:type="dxa"/>
            <w:tcMar>
              <w:left w:w="43" w:type="dxa"/>
              <w:right w:w="43" w:type="dxa"/>
            </w:tcMar>
            <w:vAlign w:val="center"/>
          </w:tcPr>
          <w:p w14:paraId="00000017" w14:textId="77777777" w:rsidR="00733BBE" w:rsidRPr="00DF2D76" w:rsidRDefault="00056000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proofErr w:type="spellStart"/>
            <w:r w:rsidRPr="00DF2D76">
              <w:rPr>
                <w:rFonts w:ascii="Arial" w:eastAsia="Arial" w:hAnsi="Arial" w:cs="Arial"/>
                <w:sz w:val="20"/>
                <w:szCs w:val="20"/>
              </w:rPr>
              <w:t>Lang_pref</w:t>
            </w:r>
            <w:proofErr w:type="spellEnd"/>
          </w:p>
        </w:tc>
        <w:tc>
          <w:tcPr>
            <w:tcW w:w="3383" w:type="dxa"/>
            <w:tcMar>
              <w:left w:w="43" w:type="dxa"/>
              <w:right w:w="43" w:type="dxa"/>
            </w:tcMar>
            <w:vAlign w:val="center"/>
          </w:tcPr>
          <w:p w14:paraId="00000018" w14:textId="11E1CFAD" w:rsidR="00733BBE" w:rsidRPr="00DF2D76" w:rsidRDefault="00056000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Primary language spoken by</w:t>
            </w:r>
            <w:r w:rsidRPr="00DF2D7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F2D76">
              <w:rPr>
                <w:rFonts w:ascii="Arial" w:eastAsia="Arial" w:hAnsi="Arial" w:cs="Arial"/>
                <w:sz w:val="20"/>
                <w:szCs w:val="20"/>
              </w:rPr>
              <w:t>patient</w:t>
            </w:r>
          </w:p>
        </w:tc>
        <w:tc>
          <w:tcPr>
            <w:tcW w:w="1973" w:type="dxa"/>
            <w:tcMar>
              <w:left w:w="43" w:type="dxa"/>
              <w:right w:w="43" w:type="dxa"/>
            </w:tcMar>
            <w:vAlign w:val="center"/>
          </w:tcPr>
          <w:p w14:paraId="00000019" w14:textId="77777777" w:rsidR="00733BBE" w:rsidRPr="00DF2D76" w:rsidRDefault="00056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English, Spanish, Other</w:t>
            </w:r>
          </w:p>
        </w:tc>
        <w:tc>
          <w:tcPr>
            <w:tcW w:w="1971" w:type="dxa"/>
          </w:tcPr>
          <w:p w14:paraId="0000001A" w14:textId="77777777" w:rsidR="00733BBE" w:rsidRPr="00DF2D76" w:rsidRDefault="00733BB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E6500" w:rsidRPr="00DF2D76" w14:paraId="71A6B7D0" w14:textId="77777777">
        <w:tc>
          <w:tcPr>
            <w:tcW w:w="2599" w:type="dxa"/>
            <w:tcMar>
              <w:left w:w="43" w:type="dxa"/>
              <w:right w:w="43" w:type="dxa"/>
            </w:tcMar>
            <w:vAlign w:val="center"/>
          </w:tcPr>
          <w:p w14:paraId="0000001B" w14:textId="77777777" w:rsidR="00733BBE" w:rsidRPr="00DF2D76" w:rsidRDefault="00056000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proofErr w:type="spellStart"/>
            <w:r w:rsidRPr="00DF2D76">
              <w:rPr>
                <w:rFonts w:ascii="Arial" w:eastAsia="Arial" w:hAnsi="Arial" w:cs="Arial"/>
                <w:sz w:val="20"/>
                <w:szCs w:val="20"/>
              </w:rPr>
              <w:t>Health_insur</w:t>
            </w:r>
            <w:proofErr w:type="spellEnd"/>
          </w:p>
        </w:tc>
        <w:tc>
          <w:tcPr>
            <w:tcW w:w="3383" w:type="dxa"/>
            <w:tcMar>
              <w:left w:w="43" w:type="dxa"/>
              <w:right w:w="43" w:type="dxa"/>
            </w:tcMar>
            <w:vAlign w:val="center"/>
          </w:tcPr>
          <w:p w14:paraId="0000001C" w14:textId="77777777" w:rsidR="00733BBE" w:rsidRPr="00DF2D76" w:rsidRDefault="00056000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Primary health insurance</w:t>
            </w:r>
          </w:p>
        </w:tc>
        <w:tc>
          <w:tcPr>
            <w:tcW w:w="1973" w:type="dxa"/>
            <w:tcMar>
              <w:left w:w="43" w:type="dxa"/>
              <w:right w:w="43" w:type="dxa"/>
            </w:tcMar>
            <w:vAlign w:val="center"/>
          </w:tcPr>
          <w:p w14:paraId="0000001D" w14:textId="3659F19E" w:rsidR="00733BBE" w:rsidRPr="00DF2D76" w:rsidRDefault="00056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Medicare, Medicaid, Private/Commercial, Self-Pay/No Insurance</w:t>
            </w:r>
          </w:p>
        </w:tc>
        <w:tc>
          <w:tcPr>
            <w:tcW w:w="1971" w:type="dxa"/>
          </w:tcPr>
          <w:p w14:paraId="0000001E" w14:textId="47FBB6F3" w:rsidR="00733BBE" w:rsidRPr="00DF2D76" w:rsidRDefault="00056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 xml:space="preserve">Insurance for the most recent primary care visit </w:t>
            </w:r>
            <w:r w:rsidR="00F55FD6" w:rsidRPr="00DF2D76">
              <w:rPr>
                <w:rFonts w:ascii="Arial" w:eastAsia="Arial" w:hAnsi="Arial" w:cs="Arial"/>
                <w:sz w:val="20"/>
                <w:szCs w:val="20"/>
              </w:rPr>
              <w:t>in</w:t>
            </w:r>
            <w:r w:rsidRPr="00DF2D76">
              <w:rPr>
                <w:rFonts w:ascii="Arial" w:eastAsia="Arial" w:hAnsi="Arial" w:cs="Arial"/>
                <w:sz w:val="20"/>
                <w:szCs w:val="20"/>
              </w:rPr>
              <w:t xml:space="preserve"> 2020 </w:t>
            </w:r>
          </w:p>
        </w:tc>
      </w:tr>
      <w:tr w:rsidR="002524AE" w:rsidRPr="00DF2D76" w14:paraId="3909DBCC" w14:textId="77777777">
        <w:trPr>
          <w:trHeight w:val="432"/>
        </w:trPr>
        <w:tc>
          <w:tcPr>
            <w:tcW w:w="2599" w:type="dxa"/>
            <w:tcMar>
              <w:left w:w="43" w:type="dxa"/>
              <w:right w:w="43" w:type="dxa"/>
            </w:tcMar>
            <w:vAlign w:val="center"/>
          </w:tcPr>
          <w:p w14:paraId="0C9CCF62" w14:textId="33BD96F3" w:rsidR="002524AE" w:rsidRPr="00DF2D76" w:rsidRDefault="00F55FD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DOB</w:t>
            </w:r>
          </w:p>
        </w:tc>
        <w:tc>
          <w:tcPr>
            <w:tcW w:w="3383" w:type="dxa"/>
            <w:tcMar>
              <w:left w:w="43" w:type="dxa"/>
              <w:right w:w="43" w:type="dxa"/>
            </w:tcMar>
            <w:vAlign w:val="center"/>
          </w:tcPr>
          <w:p w14:paraId="76CC90D4" w14:textId="7928A445" w:rsidR="002524AE" w:rsidRPr="00DF2D76" w:rsidRDefault="00F55FD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Date of birth</w:t>
            </w:r>
          </w:p>
        </w:tc>
        <w:tc>
          <w:tcPr>
            <w:tcW w:w="1973" w:type="dxa"/>
            <w:tcMar>
              <w:left w:w="43" w:type="dxa"/>
              <w:right w:w="43" w:type="dxa"/>
            </w:tcMar>
            <w:vAlign w:val="center"/>
          </w:tcPr>
          <w:p w14:paraId="20DD17FE" w14:textId="3E46DE49" w:rsidR="002524AE" w:rsidRPr="00DF2D76" w:rsidRDefault="00F55FD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08/09/1979</w:t>
            </w:r>
          </w:p>
        </w:tc>
        <w:tc>
          <w:tcPr>
            <w:tcW w:w="1971" w:type="dxa"/>
          </w:tcPr>
          <w:p w14:paraId="5CEE323B" w14:textId="77777777" w:rsidR="002524AE" w:rsidRPr="00DF2D76" w:rsidRDefault="002524AE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</w:tc>
      </w:tr>
      <w:tr w:rsidR="009E6500" w:rsidRPr="00DF2D76" w14:paraId="23E696CF" w14:textId="77777777">
        <w:trPr>
          <w:trHeight w:val="432"/>
        </w:trPr>
        <w:tc>
          <w:tcPr>
            <w:tcW w:w="2599" w:type="dxa"/>
            <w:tcMar>
              <w:left w:w="43" w:type="dxa"/>
              <w:right w:w="43" w:type="dxa"/>
            </w:tcMar>
            <w:vAlign w:val="center"/>
          </w:tcPr>
          <w:p w14:paraId="0000001F" w14:textId="77777777" w:rsidR="00733BBE" w:rsidRPr="00DF2D76" w:rsidRDefault="00056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Age</w:t>
            </w:r>
          </w:p>
        </w:tc>
        <w:tc>
          <w:tcPr>
            <w:tcW w:w="3383" w:type="dxa"/>
            <w:tcMar>
              <w:left w:w="43" w:type="dxa"/>
              <w:right w:w="43" w:type="dxa"/>
            </w:tcMar>
            <w:vAlign w:val="center"/>
          </w:tcPr>
          <w:p w14:paraId="00000020" w14:textId="77777777" w:rsidR="00733BBE" w:rsidRPr="00DF2D76" w:rsidRDefault="00056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Patient age in years</w:t>
            </w:r>
          </w:p>
        </w:tc>
        <w:tc>
          <w:tcPr>
            <w:tcW w:w="1973" w:type="dxa"/>
            <w:tcMar>
              <w:left w:w="43" w:type="dxa"/>
              <w:right w:w="43" w:type="dxa"/>
            </w:tcMar>
            <w:vAlign w:val="center"/>
          </w:tcPr>
          <w:p w14:paraId="00000021" w14:textId="06FC2CEB" w:rsidR="00733BBE" w:rsidRPr="00DF2D76" w:rsidRDefault="00F55FD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36</w:t>
            </w:r>
          </w:p>
        </w:tc>
        <w:tc>
          <w:tcPr>
            <w:tcW w:w="1971" w:type="dxa"/>
          </w:tcPr>
          <w:p w14:paraId="00000022" w14:textId="0E601D97" w:rsidR="00733BBE" w:rsidRPr="00DF2D76" w:rsidRDefault="002524A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Age at the most recent visit</w:t>
            </w:r>
          </w:p>
        </w:tc>
      </w:tr>
      <w:tr w:rsidR="009E6500" w:rsidRPr="00DF2D76" w14:paraId="60343A92" w14:textId="77777777">
        <w:trPr>
          <w:trHeight w:val="432"/>
        </w:trPr>
        <w:tc>
          <w:tcPr>
            <w:tcW w:w="2599" w:type="dxa"/>
            <w:tcMar>
              <w:left w:w="43" w:type="dxa"/>
              <w:right w:w="43" w:type="dxa"/>
            </w:tcMar>
            <w:vAlign w:val="center"/>
          </w:tcPr>
          <w:p w14:paraId="00000023" w14:textId="77777777" w:rsidR="00733BBE" w:rsidRPr="00DF2D76" w:rsidRDefault="00056000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Sex</w:t>
            </w:r>
          </w:p>
        </w:tc>
        <w:tc>
          <w:tcPr>
            <w:tcW w:w="3383" w:type="dxa"/>
            <w:tcMar>
              <w:left w:w="43" w:type="dxa"/>
              <w:right w:w="43" w:type="dxa"/>
            </w:tcMar>
            <w:vAlign w:val="center"/>
          </w:tcPr>
          <w:p w14:paraId="00000024" w14:textId="77777777" w:rsidR="00733BBE" w:rsidRPr="00DF2D76" w:rsidRDefault="00056000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Patient’s biological sex</w:t>
            </w:r>
          </w:p>
        </w:tc>
        <w:tc>
          <w:tcPr>
            <w:tcW w:w="1973" w:type="dxa"/>
            <w:tcMar>
              <w:left w:w="43" w:type="dxa"/>
              <w:right w:w="43" w:type="dxa"/>
            </w:tcMar>
            <w:vAlign w:val="center"/>
          </w:tcPr>
          <w:p w14:paraId="00000025" w14:textId="6002E061" w:rsidR="00733BBE" w:rsidRPr="00DF2D76" w:rsidRDefault="00F55FD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Female, male</w:t>
            </w:r>
          </w:p>
        </w:tc>
        <w:tc>
          <w:tcPr>
            <w:tcW w:w="1971" w:type="dxa"/>
          </w:tcPr>
          <w:p w14:paraId="00000026" w14:textId="77777777" w:rsidR="00733BBE" w:rsidRPr="00DF2D76" w:rsidRDefault="00733BBE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</w:tc>
      </w:tr>
      <w:tr w:rsidR="009E6500" w:rsidRPr="00DF2D76" w14:paraId="7D91B604" w14:textId="77777777">
        <w:trPr>
          <w:trHeight w:val="432"/>
        </w:trPr>
        <w:tc>
          <w:tcPr>
            <w:tcW w:w="2599" w:type="dxa"/>
            <w:tcMar>
              <w:left w:w="43" w:type="dxa"/>
              <w:right w:w="43" w:type="dxa"/>
            </w:tcMar>
            <w:vAlign w:val="center"/>
          </w:tcPr>
          <w:p w14:paraId="0000002B" w14:textId="77777777" w:rsidR="00733BBE" w:rsidRPr="00DF2D76" w:rsidRDefault="00056000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F2D76">
              <w:rPr>
                <w:rFonts w:ascii="Arial" w:eastAsia="Arial" w:hAnsi="Arial" w:cs="Arial"/>
                <w:sz w:val="20"/>
                <w:szCs w:val="20"/>
              </w:rPr>
              <w:t>Patient_county</w:t>
            </w:r>
            <w:proofErr w:type="spellEnd"/>
          </w:p>
        </w:tc>
        <w:tc>
          <w:tcPr>
            <w:tcW w:w="3383" w:type="dxa"/>
            <w:tcMar>
              <w:left w:w="43" w:type="dxa"/>
              <w:right w:w="43" w:type="dxa"/>
            </w:tcMar>
            <w:vAlign w:val="center"/>
          </w:tcPr>
          <w:p w14:paraId="0000002C" w14:textId="77777777" w:rsidR="00733BBE" w:rsidRPr="00DF2D76" w:rsidRDefault="00056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Patient county of residence</w:t>
            </w:r>
          </w:p>
        </w:tc>
        <w:tc>
          <w:tcPr>
            <w:tcW w:w="1973" w:type="dxa"/>
            <w:tcMar>
              <w:left w:w="43" w:type="dxa"/>
              <w:right w:w="43" w:type="dxa"/>
            </w:tcMar>
            <w:vAlign w:val="center"/>
          </w:tcPr>
          <w:p w14:paraId="0000002D" w14:textId="2B41C460" w:rsidR="00733BBE" w:rsidRPr="00DF2D76" w:rsidRDefault="00F55FD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Salt Lake County</w:t>
            </w:r>
          </w:p>
        </w:tc>
        <w:tc>
          <w:tcPr>
            <w:tcW w:w="1971" w:type="dxa"/>
          </w:tcPr>
          <w:p w14:paraId="0000002E" w14:textId="77777777" w:rsidR="00733BBE" w:rsidRPr="00DF2D76" w:rsidRDefault="00733BBE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</w:tc>
      </w:tr>
      <w:tr w:rsidR="00F55FD6" w:rsidRPr="00DF2D76" w14:paraId="5A00BF86" w14:textId="77777777">
        <w:trPr>
          <w:trHeight w:val="432"/>
        </w:trPr>
        <w:tc>
          <w:tcPr>
            <w:tcW w:w="2599" w:type="dxa"/>
            <w:tcMar>
              <w:left w:w="43" w:type="dxa"/>
              <w:right w:w="43" w:type="dxa"/>
            </w:tcMar>
            <w:vAlign w:val="center"/>
          </w:tcPr>
          <w:p w14:paraId="0000002F" w14:textId="77777777" w:rsidR="00F55FD6" w:rsidRPr="00DF2D76" w:rsidRDefault="00F55FD6" w:rsidP="00F55FD6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F2D76">
              <w:rPr>
                <w:rFonts w:ascii="Arial" w:eastAsia="Arial" w:hAnsi="Arial" w:cs="Arial"/>
                <w:sz w:val="20"/>
                <w:szCs w:val="20"/>
              </w:rPr>
              <w:t>Patients_zip</w:t>
            </w:r>
            <w:proofErr w:type="spellEnd"/>
          </w:p>
        </w:tc>
        <w:tc>
          <w:tcPr>
            <w:tcW w:w="3383" w:type="dxa"/>
            <w:tcMar>
              <w:left w:w="43" w:type="dxa"/>
              <w:right w:w="43" w:type="dxa"/>
            </w:tcMar>
            <w:vAlign w:val="center"/>
          </w:tcPr>
          <w:p w14:paraId="00000030" w14:textId="77777777" w:rsidR="00F55FD6" w:rsidRPr="00DF2D76" w:rsidRDefault="00F55FD6" w:rsidP="00F55FD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Patient zip code</w:t>
            </w:r>
          </w:p>
        </w:tc>
        <w:tc>
          <w:tcPr>
            <w:tcW w:w="1973" w:type="dxa"/>
            <w:tcMar>
              <w:left w:w="43" w:type="dxa"/>
              <w:right w:w="43" w:type="dxa"/>
            </w:tcMar>
            <w:vAlign w:val="center"/>
          </w:tcPr>
          <w:p w14:paraId="00000031" w14:textId="7F1C170E" w:rsidR="00F55FD6" w:rsidRPr="00DF2D76" w:rsidRDefault="00F55FD6" w:rsidP="00F55FD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84103</w:t>
            </w:r>
          </w:p>
        </w:tc>
        <w:tc>
          <w:tcPr>
            <w:tcW w:w="1971" w:type="dxa"/>
          </w:tcPr>
          <w:p w14:paraId="00000032" w14:textId="567DC508" w:rsidR="00F55FD6" w:rsidRPr="00DF2D76" w:rsidRDefault="00F55FD6" w:rsidP="00F55FD6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F2D76">
              <w:rPr>
                <w:rFonts w:ascii="Arial" w:eastAsia="Arial" w:hAnsi="Arial" w:cs="Arial"/>
                <w:sz w:val="20"/>
                <w:szCs w:val="20"/>
              </w:rPr>
              <w:t>Zipcode</w:t>
            </w:r>
            <w:proofErr w:type="spellEnd"/>
            <w:r w:rsidRPr="00DF2D76">
              <w:rPr>
                <w:rFonts w:ascii="Arial" w:eastAsia="Arial" w:hAnsi="Arial" w:cs="Arial"/>
                <w:sz w:val="20"/>
                <w:szCs w:val="20"/>
              </w:rPr>
              <w:t xml:space="preserve"> for the most recent primary care visit in 2020</w:t>
            </w:r>
          </w:p>
        </w:tc>
      </w:tr>
      <w:tr w:rsidR="00F55FD6" w:rsidRPr="00DF2D76" w14:paraId="69C04C1F" w14:textId="77777777">
        <w:trPr>
          <w:trHeight w:val="432"/>
        </w:trPr>
        <w:tc>
          <w:tcPr>
            <w:tcW w:w="2599" w:type="dxa"/>
            <w:tcMar>
              <w:left w:w="43" w:type="dxa"/>
              <w:right w:w="43" w:type="dxa"/>
            </w:tcMar>
            <w:vAlign w:val="center"/>
          </w:tcPr>
          <w:p w14:paraId="00000033" w14:textId="77777777" w:rsidR="00F55FD6" w:rsidRPr="00DF2D76" w:rsidRDefault="00F55FD6" w:rsidP="00F55FD6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F2D76">
              <w:rPr>
                <w:rFonts w:ascii="Arial" w:eastAsia="Arial" w:hAnsi="Arial" w:cs="Arial"/>
                <w:sz w:val="20"/>
                <w:szCs w:val="20"/>
              </w:rPr>
              <w:t>Clinic_name</w:t>
            </w:r>
            <w:proofErr w:type="spellEnd"/>
          </w:p>
        </w:tc>
        <w:tc>
          <w:tcPr>
            <w:tcW w:w="3383" w:type="dxa"/>
            <w:tcMar>
              <w:left w:w="43" w:type="dxa"/>
              <w:right w:w="43" w:type="dxa"/>
            </w:tcMar>
            <w:vAlign w:val="center"/>
          </w:tcPr>
          <w:p w14:paraId="00000034" w14:textId="6512CBFC" w:rsidR="00F55FD6" w:rsidRPr="00DF2D76" w:rsidRDefault="00F55FD6" w:rsidP="00F55FD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 xml:space="preserve">Name of facility that patient receives primary care services. </w:t>
            </w:r>
          </w:p>
        </w:tc>
        <w:tc>
          <w:tcPr>
            <w:tcW w:w="1973" w:type="dxa"/>
            <w:tcMar>
              <w:left w:w="43" w:type="dxa"/>
              <w:right w:w="43" w:type="dxa"/>
            </w:tcMar>
            <w:vAlign w:val="center"/>
          </w:tcPr>
          <w:p w14:paraId="00000035" w14:textId="77777777" w:rsidR="00F55FD6" w:rsidRPr="00DF2D76" w:rsidRDefault="00F55FD6" w:rsidP="00F55FD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Madsen Clinic</w:t>
            </w:r>
          </w:p>
        </w:tc>
        <w:tc>
          <w:tcPr>
            <w:tcW w:w="1971" w:type="dxa"/>
          </w:tcPr>
          <w:p w14:paraId="00000036" w14:textId="29485012" w:rsidR="00F55FD6" w:rsidRPr="00DF2D76" w:rsidRDefault="00F55FD6" w:rsidP="00F55FD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Clinic for the most recent PCP visit in 2020</w:t>
            </w:r>
          </w:p>
        </w:tc>
      </w:tr>
      <w:tr w:rsidR="00F55FD6" w:rsidRPr="00DF2D76" w14:paraId="1135364E" w14:textId="77777777" w:rsidTr="003B5BD3">
        <w:trPr>
          <w:trHeight w:val="499"/>
        </w:trPr>
        <w:tc>
          <w:tcPr>
            <w:tcW w:w="2599" w:type="dxa"/>
            <w:tcMar>
              <w:left w:w="43" w:type="dxa"/>
              <w:right w:w="43" w:type="dxa"/>
            </w:tcMar>
            <w:vAlign w:val="center"/>
          </w:tcPr>
          <w:p w14:paraId="00000037" w14:textId="77777777" w:rsidR="00F55FD6" w:rsidRPr="00DF2D76" w:rsidRDefault="00F55FD6" w:rsidP="00F55FD6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F2D76">
              <w:rPr>
                <w:rFonts w:ascii="Arial" w:eastAsia="Arial" w:hAnsi="Arial" w:cs="Arial"/>
                <w:sz w:val="20"/>
                <w:szCs w:val="20"/>
              </w:rPr>
              <w:t>CCI_latest</w:t>
            </w:r>
            <w:proofErr w:type="spellEnd"/>
          </w:p>
        </w:tc>
        <w:tc>
          <w:tcPr>
            <w:tcW w:w="3383" w:type="dxa"/>
            <w:tcMar>
              <w:left w:w="43" w:type="dxa"/>
              <w:right w:w="43" w:type="dxa"/>
            </w:tcMar>
            <w:vAlign w:val="center"/>
          </w:tcPr>
          <w:p w14:paraId="00000038" w14:textId="4184F614" w:rsidR="00F55FD6" w:rsidRPr="00DF2D76" w:rsidRDefault="00F55FD6" w:rsidP="00F55FD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 xml:space="preserve">Latest Charleston Comorbidity Index </w:t>
            </w:r>
          </w:p>
        </w:tc>
        <w:tc>
          <w:tcPr>
            <w:tcW w:w="1973" w:type="dxa"/>
            <w:tcMar>
              <w:left w:w="43" w:type="dxa"/>
              <w:right w:w="43" w:type="dxa"/>
            </w:tcMar>
            <w:vAlign w:val="center"/>
          </w:tcPr>
          <w:p w14:paraId="00000039" w14:textId="27768DD7" w:rsidR="00F55FD6" w:rsidRPr="00DF2D76" w:rsidRDefault="00E5320C" w:rsidP="00F55FD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971" w:type="dxa"/>
          </w:tcPr>
          <w:p w14:paraId="0000003A" w14:textId="3B7601FE" w:rsidR="00F55FD6" w:rsidRPr="00DF2D76" w:rsidRDefault="00F55FD6" w:rsidP="00F55FD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From most recent PCP office visit in 2020</w:t>
            </w:r>
          </w:p>
        </w:tc>
      </w:tr>
      <w:tr w:rsidR="00F55FD6" w:rsidRPr="00DF2D76" w14:paraId="25C72C9A" w14:textId="77777777">
        <w:trPr>
          <w:trHeight w:val="432"/>
        </w:trPr>
        <w:tc>
          <w:tcPr>
            <w:tcW w:w="2599" w:type="dxa"/>
            <w:tcMar>
              <w:left w:w="43" w:type="dxa"/>
              <w:right w:w="43" w:type="dxa"/>
            </w:tcMar>
            <w:vAlign w:val="center"/>
          </w:tcPr>
          <w:p w14:paraId="0000003F" w14:textId="4207272C" w:rsidR="00F55FD6" w:rsidRPr="00DF2D76" w:rsidRDefault="00F55FD6" w:rsidP="00F55FD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PCP</w:t>
            </w:r>
          </w:p>
        </w:tc>
        <w:tc>
          <w:tcPr>
            <w:tcW w:w="3383" w:type="dxa"/>
            <w:tcMar>
              <w:left w:w="43" w:type="dxa"/>
              <w:right w:w="43" w:type="dxa"/>
            </w:tcMar>
            <w:vAlign w:val="center"/>
          </w:tcPr>
          <w:p w14:paraId="00000040" w14:textId="77777777" w:rsidR="00F55FD6" w:rsidRPr="00DF2D76" w:rsidRDefault="00F55FD6" w:rsidP="00F55FD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 xml:space="preserve">Designated PCP or if no PCP is designated the last provider </w:t>
            </w:r>
          </w:p>
        </w:tc>
        <w:tc>
          <w:tcPr>
            <w:tcW w:w="1973" w:type="dxa"/>
            <w:tcMar>
              <w:left w:w="43" w:type="dxa"/>
              <w:right w:w="43" w:type="dxa"/>
            </w:tcMar>
            <w:vAlign w:val="center"/>
          </w:tcPr>
          <w:p w14:paraId="00000041" w14:textId="77777777" w:rsidR="00F55FD6" w:rsidRPr="00DF2D76" w:rsidRDefault="00F55FD6" w:rsidP="00F55FD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Provider9</w:t>
            </w:r>
          </w:p>
        </w:tc>
        <w:tc>
          <w:tcPr>
            <w:tcW w:w="1971" w:type="dxa"/>
          </w:tcPr>
          <w:p w14:paraId="00000042" w14:textId="26A168BE" w:rsidR="00F55FD6" w:rsidRPr="00DF2D76" w:rsidRDefault="00F55FD6" w:rsidP="00F55FD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Latest provider of those primary care visit if PCP is null</w:t>
            </w:r>
          </w:p>
        </w:tc>
      </w:tr>
      <w:tr w:rsidR="00F55FD6" w:rsidRPr="00DF2D76" w14:paraId="7A1A031C" w14:textId="77777777">
        <w:trPr>
          <w:trHeight w:val="432"/>
        </w:trPr>
        <w:tc>
          <w:tcPr>
            <w:tcW w:w="2599" w:type="dxa"/>
            <w:tcMar>
              <w:left w:w="43" w:type="dxa"/>
              <w:right w:w="43" w:type="dxa"/>
            </w:tcMar>
            <w:vAlign w:val="center"/>
          </w:tcPr>
          <w:p w14:paraId="0000004C" w14:textId="77777777" w:rsidR="00F55FD6" w:rsidRPr="00DF2D76" w:rsidRDefault="00F55FD6" w:rsidP="00F55FD6">
            <w:pPr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bCs/>
                <w:sz w:val="20"/>
                <w:szCs w:val="20"/>
              </w:rPr>
              <w:t>Obesity (categorized)</w:t>
            </w:r>
          </w:p>
        </w:tc>
        <w:tc>
          <w:tcPr>
            <w:tcW w:w="3383" w:type="dxa"/>
            <w:tcMar>
              <w:left w:w="43" w:type="dxa"/>
              <w:right w:w="43" w:type="dxa"/>
            </w:tcMar>
            <w:vAlign w:val="center"/>
          </w:tcPr>
          <w:p w14:paraId="0000004D" w14:textId="77777777" w:rsidR="00F55FD6" w:rsidRPr="00DF2D76" w:rsidRDefault="00F55FD6" w:rsidP="00F55FD6">
            <w:pPr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bCs/>
                <w:sz w:val="20"/>
                <w:szCs w:val="20"/>
              </w:rPr>
              <w:t>1</w:t>
            </w:r>
            <w:proofErr w:type="gramStart"/>
            <w:r w:rsidRPr="00DF2D76">
              <w:rPr>
                <w:rFonts w:ascii="Arial" w:eastAsia="Arial" w:hAnsi="Arial" w:cs="Arial"/>
                <w:bCs/>
                <w:sz w:val="20"/>
                <w:szCs w:val="20"/>
              </w:rPr>
              <w:t>=”Class</w:t>
            </w:r>
            <w:proofErr w:type="gramEnd"/>
            <w:r w:rsidRPr="00DF2D76">
              <w:rPr>
                <w:rFonts w:ascii="Arial" w:eastAsia="Arial" w:hAnsi="Arial" w:cs="Arial"/>
                <w:bCs/>
                <w:sz w:val="20"/>
                <w:szCs w:val="20"/>
              </w:rPr>
              <w:t xml:space="preserve"> 1” (BMI of 30 to &lt; 35); 2=”Class 2” (BMI of 35 to &lt; 40); 3=”Class 3” (BMI of 40 or higher)</w:t>
            </w:r>
          </w:p>
        </w:tc>
        <w:tc>
          <w:tcPr>
            <w:tcW w:w="1973" w:type="dxa"/>
            <w:tcMar>
              <w:left w:w="43" w:type="dxa"/>
              <w:right w:w="43" w:type="dxa"/>
            </w:tcMar>
            <w:vAlign w:val="center"/>
          </w:tcPr>
          <w:p w14:paraId="0000004E" w14:textId="77777777" w:rsidR="00F55FD6" w:rsidRPr="00DF2D76" w:rsidRDefault="00F55FD6" w:rsidP="00F55FD6">
            <w:pPr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971" w:type="dxa"/>
          </w:tcPr>
          <w:p w14:paraId="0000004F" w14:textId="194B3BF6" w:rsidR="00F55FD6" w:rsidRPr="00DF2D76" w:rsidRDefault="00F55FD6" w:rsidP="00F55FD6">
            <w:pPr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bCs/>
                <w:sz w:val="20"/>
                <w:szCs w:val="20"/>
              </w:rPr>
              <w:t>Latest available in 2020</w:t>
            </w:r>
          </w:p>
        </w:tc>
      </w:tr>
      <w:tr w:rsidR="00F55FD6" w:rsidRPr="00DF2D76" w14:paraId="4CE29FA0" w14:textId="77777777">
        <w:trPr>
          <w:trHeight w:val="292"/>
        </w:trPr>
        <w:tc>
          <w:tcPr>
            <w:tcW w:w="2599" w:type="dxa"/>
            <w:tcMar>
              <w:left w:w="43" w:type="dxa"/>
              <w:right w:w="43" w:type="dxa"/>
            </w:tcMar>
            <w:vAlign w:val="center"/>
          </w:tcPr>
          <w:p w14:paraId="00000054" w14:textId="77777777" w:rsidR="00F55FD6" w:rsidRPr="00DF2D76" w:rsidRDefault="00F55FD6" w:rsidP="00F55FD6">
            <w:pPr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bCs/>
                <w:sz w:val="20"/>
                <w:szCs w:val="20"/>
              </w:rPr>
              <w:t>BMI (if not available use latest weight and height to calculate BMI)</w:t>
            </w:r>
          </w:p>
        </w:tc>
        <w:tc>
          <w:tcPr>
            <w:tcW w:w="3383" w:type="dxa"/>
            <w:tcMar>
              <w:left w:w="43" w:type="dxa"/>
              <w:right w:w="43" w:type="dxa"/>
            </w:tcMar>
            <w:vAlign w:val="center"/>
          </w:tcPr>
          <w:p w14:paraId="00000055" w14:textId="77777777" w:rsidR="00F55FD6" w:rsidRPr="00DF2D76" w:rsidRDefault="00F55FD6" w:rsidP="00F55FD6">
            <w:pPr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bCs/>
                <w:sz w:val="20"/>
                <w:szCs w:val="20"/>
              </w:rPr>
              <w:t>Calculated out of the EHR</w:t>
            </w:r>
          </w:p>
        </w:tc>
        <w:tc>
          <w:tcPr>
            <w:tcW w:w="1973" w:type="dxa"/>
            <w:tcMar>
              <w:left w:w="43" w:type="dxa"/>
              <w:right w:w="43" w:type="dxa"/>
            </w:tcMar>
            <w:vAlign w:val="center"/>
          </w:tcPr>
          <w:p w14:paraId="00000056" w14:textId="77777777" w:rsidR="00F55FD6" w:rsidRPr="00DF2D76" w:rsidRDefault="00F55FD6" w:rsidP="00F55FD6">
            <w:pPr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bCs/>
                <w:sz w:val="20"/>
                <w:szCs w:val="20"/>
              </w:rPr>
              <w:t>31.1</w:t>
            </w:r>
          </w:p>
        </w:tc>
        <w:tc>
          <w:tcPr>
            <w:tcW w:w="1971" w:type="dxa"/>
          </w:tcPr>
          <w:p w14:paraId="00000057" w14:textId="140C5AFC" w:rsidR="00F55FD6" w:rsidRPr="00DF2D76" w:rsidRDefault="00E5320C" w:rsidP="00F55FD6">
            <w:pPr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bCs/>
                <w:sz w:val="20"/>
                <w:szCs w:val="20"/>
              </w:rPr>
              <w:t>M</w:t>
            </w:r>
            <w:r w:rsidR="00F55FD6" w:rsidRPr="00DF2D76">
              <w:rPr>
                <w:rFonts w:ascii="Arial" w:eastAsia="Arial" w:hAnsi="Arial" w:cs="Arial"/>
                <w:bCs/>
                <w:sz w:val="20"/>
                <w:szCs w:val="20"/>
              </w:rPr>
              <w:t xml:space="preserve">ost recent BMI (calculated by EPIC) available for any visit </w:t>
            </w:r>
          </w:p>
        </w:tc>
      </w:tr>
    </w:tbl>
    <w:p w14:paraId="00000065" w14:textId="28A6BFEA" w:rsidR="00733BBE" w:rsidRPr="00DF2D76" w:rsidRDefault="00056000">
      <w:pPr>
        <w:spacing w:before="120" w:after="120"/>
        <w:rPr>
          <w:rFonts w:ascii="Arial" w:eastAsia="Arial" w:hAnsi="Arial" w:cs="Arial"/>
          <w:b/>
          <w:sz w:val="20"/>
          <w:szCs w:val="20"/>
          <w:u w:val="single"/>
        </w:rPr>
      </w:pPr>
      <w:r w:rsidRPr="00DF2D76">
        <w:rPr>
          <w:rFonts w:ascii="Arial" w:eastAsia="Arial" w:hAnsi="Arial" w:cs="Arial"/>
          <w:b/>
          <w:sz w:val="20"/>
          <w:szCs w:val="20"/>
          <w:u w:val="single"/>
        </w:rPr>
        <w:t xml:space="preserve">Hypertension related variables </w:t>
      </w:r>
    </w:p>
    <w:tbl>
      <w:tblPr>
        <w:tblStyle w:val="a0"/>
        <w:tblW w:w="9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75"/>
        <w:gridCol w:w="3061"/>
        <w:gridCol w:w="3990"/>
      </w:tblGrid>
      <w:tr w:rsidR="009E6500" w:rsidRPr="00DF2D76" w14:paraId="7DBA1A46" w14:textId="77777777" w:rsidTr="00FC2E35">
        <w:trPr>
          <w:trHeight w:val="432"/>
        </w:trPr>
        <w:tc>
          <w:tcPr>
            <w:tcW w:w="2875" w:type="dxa"/>
            <w:tcMar>
              <w:left w:w="43" w:type="dxa"/>
              <w:right w:w="43" w:type="dxa"/>
            </w:tcMar>
            <w:vAlign w:val="center"/>
          </w:tcPr>
          <w:p w14:paraId="00000066" w14:textId="77777777" w:rsidR="00733BBE" w:rsidRPr="00DF2D76" w:rsidRDefault="00056000" w:rsidP="00FC2E35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 w:rsidRPr="00DF2D76">
              <w:rPr>
                <w:rFonts w:ascii="Arial" w:eastAsia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3061" w:type="dxa"/>
            <w:tcMar>
              <w:left w:w="43" w:type="dxa"/>
              <w:right w:w="43" w:type="dxa"/>
            </w:tcMar>
            <w:vAlign w:val="center"/>
          </w:tcPr>
          <w:p w14:paraId="00000067" w14:textId="6946FB73" w:rsidR="00733BBE" w:rsidRPr="00DF2D76" w:rsidRDefault="00FC2E35" w:rsidP="00FC2E35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 w:rsidRPr="00DF2D76">
              <w:rPr>
                <w:rFonts w:ascii="Arial" w:eastAsia="Arial" w:hAnsi="Arial" w:cs="Arial"/>
                <w:b/>
                <w:sz w:val="20"/>
                <w:szCs w:val="20"/>
              </w:rPr>
              <w:t>Description</w:t>
            </w:r>
          </w:p>
        </w:tc>
        <w:tc>
          <w:tcPr>
            <w:tcW w:w="3990" w:type="dxa"/>
            <w:vAlign w:val="center"/>
          </w:tcPr>
          <w:p w14:paraId="00000068" w14:textId="3E17AA81" w:rsidR="00733BBE" w:rsidRPr="00DF2D76" w:rsidRDefault="00CE404A" w:rsidP="00FC2E3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b/>
                <w:sz w:val="20"/>
                <w:szCs w:val="20"/>
              </w:rPr>
              <w:t>Logic</w:t>
            </w:r>
          </w:p>
        </w:tc>
      </w:tr>
      <w:tr w:rsidR="009E6500" w:rsidRPr="00DF2D76" w14:paraId="678EEB5C" w14:textId="77777777" w:rsidTr="0014510E">
        <w:trPr>
          <w:trHeight w:val="721"/>
        </w:trPr>
        <w:tc>
          <w:tcPr>
            <w:tcW w:w="2875" w:type="dxa"/>
            <w:tcMar>
              <w:left w:w="43" w:type="dxa"/>
              <w:right w:w="43" w:type="dxa"/>
            </w:tcMar>
            <w:vAlign w:val="center"/>
          </w:tcPr>
          <w:p w14:paraId="00000069" w14:textId="77777777" w:rsidR="00733BBE" w:rsidRPr="00DF2D76" w:rsidRDefault="00056000" w:rsidP="0014510E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F2D76">
              <w:rPr>
                <w:rFonts w:ascii="Arial" w:eastAsia="Arial" w:hAnsi="Arial" w:cs="Arial"/>
                <w:sz w:val="20"/>
                <w:szCs w:val="20"/>
              </w:rPr>
              <w:t>Hypertension_ICD</w:t>
            </w:r>
            <w:proofErr w:type="spellEnd"/>
            <w:r w:rsidRPr="00DF2D7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0000006A" w14:textId="77777777" w:rsidR="00733BBE" w:rsidRPr="00DF2D76" w:rsidRDefault="00056000" w:rsidP="0014510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(yes/no)</w:t>
            </w:r>
          </w:p>
        </w:tc>
        <w:tc>
          <w:tcPr>
            <w:tcW w:w="3061" w:type="dxa"/>
            <w:tcMar>
              <w:left w:w="43" w:type="dxa"/>
              <w:right w:w="43" w:type="dxa"/>
            </w:tcMar>
            <w:vAlign w:val="center"/>
          </w:tcPr>
          <w:p w14:paraId="0000006B" w14:textId="2CE7D0E0" w:rsidR="00733BBE" w:rsidRPr="00DF2D76" w:rsidRDefault="009E11C6" w:rsidP="0014510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 xml:space="preserve">Definition of </w:t>
            </w:r>
            <w:r w:rsidR="00FC2E35" w:rsidRPr="00DF2D76">
              <w:rPr>
                <w:rFonts w:ascii="Arial" w:eastAsia="Arial" w:hAnsi="Arial" w:cs="Arial"/>
                <w:sz w:val="20"/>
                <w:szCs w:val="20"/>
              </w:rPr>
              <w:t>h</w:t>
            </w:r>
            <w:r w:rsidRPr="00DF2D76">
              <w:rPr>
                <w:rFonts w:ascii="Arial" w:eastAsia="Arial" w:hAnsi="Arial" w:cs="Arial"/>
                <w:sz w:val="20"/>
                <w:szCs w:val="20"/>
              </w:rPr>
              <w:t>ypertension based on ICD Codes</w:t>
            </w:r>
          </w:p>
        </w:tc>
        <w:tc>
          <w:tcPr>
            <w:tcW w:w="3990" w:type="dxa"/>
            <w:vAlign w:val="center"/>
          </w:tcPr>
          <w:p w14:paraId="0000006C" w14:textId="269BAE4A" w:rsidR="00733BBE" w:rsidRPr="00DF2D76" w:rsidRDefault="009E11C6" w:rsidP="0014510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18 years of age or older, have had a hypertension diagnosis (</w:t>
            </w:r>
            <w:r w:rsidRPr="00DF2D76">
              <w:rPr>
                <w:rFonts w:ascii="Arial" w:eastAsia="Arial" w:hAnsi="Arial" w:cs="Arial"/>
                <w:sz w:val="20"/>
                <w:szCs w:val="20"/>
                <w:u w:val="single"/>
              </w:rPr>
              <w:t>ICD code</w:t>
            </w:r>
            <w:r w:rsidRPr="00DF2D76">
              <w:rPr>
                <w:rFonts w:ascii="Arial" w:eastAsia="Arial" w:hAnsi="Arial" w:cs="Arial"/>
                <w:sz w:val="20"/>
                <w:szCs w:val="20"/>
              </w:rPr>
              <w:t xml:space="preserve">) in the past 5 years in an encounter, in their problem list, or in an invoice or claim.  </w:t>
            </w:r>
          </w:p>
        </w:tc>
      </w:tr>
      <w:tr w:rsidR="009E6500" w:rsidRPr="00DF2D76" w14:paraId="01D062D6" w14:textId="77777777" w:rsidTr="0014510E">
        <w:trPr>
          <w:trHeight w:val="932"/>
        </w:trPr>
        <w:tc>
          <w:tcPr>
            <w:tcW w:w="2875" w:type="dxa"/>
            <w:tcMar>
              <w:left w:w="43" w:type="dxa"/>
              <w:right w:w="43" w:type="dxa"/>
            </w:tcMar>
            <w:vAlign w:val="center"/>
          </w:tcPr>
          <w:p w14:paraId="0000006D" w14:textId="77777777" w:rsidR="00733BBE" w:rsidRPr="00DF2D76" w:rsidRDefault="00056000" w:rsidP="0014510E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F2D76">
              <w:rPr>
                <w:rFonts w:ascii="Arial" w:eastAsia="Arial" w:hAnsi="Arial" w:cs="Arial"/>
                <w:sz w:val="20"/>
                <w:szCs w:val="20"/>
              </w:rPr>
              <w:lastRenderedPageBreak/>
              <w:t>Hypertension_vitals</w:t>
            </w:r>
            <w:proofErr w:type="spellEnd"/>
          </w:p>
          <w:p w14:paraId="0000006E" w14:textId="77777777" w:rsidR="00733BBE" w:rsidRPr="00DF2D76" w:rsidRDefault="00056000" w:rsidP="0014510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 xml:space="preserve">(yes/no) </w:t>
            </w:r>
          </w:p>
        </w:tc>
        <w:tc>
          <w:tcPr>
            <w:tcW w:w="3061" w:type="dxa"/>
            <w:tcMar>
              <w:left w:w="43" w:type="dxa"/>
              <w:right w:w="43" w:type="dxa"/>
            </w:tcMar>
            <w:vAlign w:val="center"/>
          </w:tcPr>
          <w:p w14:paraId="0000006F" w14:textId="711C300D" w:rsidR="00733BBE" w:rsidRPr="00DF2D76" w:rsidRDefault="009E11C6" w:rsidP="0014510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 xml:space="preserve">Definition of </w:t>
            </w:r>
            <w:r w:rsidR="00FC2E35" w:rsidRPr="00DF2D76">
              <w:rPr>
                <w:rFonts w:ascii="Arial" w:eastAsia="Arial" w:hAnsi="Arial" w:cs="Arial"/>
                <w:sz w:val="20"/>
                <w:szCs w:val="20"/>
              </w:rPr>
              <w:t>h</w:t>
            </w:r>
            <w:r w:rsidRPr="00DF2D76">
              <w:rPr>
                <w:rFonts w:ascii="Arial" w:eastAsia="Arial" w:hAnsi="Arial" w:cs="Arial"/>
                <w:sz w:val="20"/>
                <w:szCs w:val="20"/>
              </w:rPr>
              <w:t xml:space="preserve">ypertension based on blood pressure readings </w:t>
            </w:r>
          </w:p>
        </w:tc>
        <w:tc>
          <w:tcPr>
            <w:tcW w:w="3990" w:type="dxa"/>
            <w:vAlign w:val="center"/>
          </w:tcPr>
          <w:p w14:paraId="00000070" w14:textId="4D4BA0C2" w:rsidR="00733BBE" w:rsidRPr="00DF2D76" w:rsidRDefault="009E11C6" w:rsidP="0014510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 xml:space="preserve">18 years of age or older and two or more blood pressure readings on different dates in 2020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tag w:val="goog_rdk_0"/>
                <w:id w:val="-506518434"/>
              </w:sdtPr>
              <w:sdtContent>
                <w:r w:rsidRPr="00DF2D76">
                  <w:rPr>
                    <w:rFonts w:ascii="Arial" w:eastAsia="Arial Unicode MS" w:hAnsi="Arial" w:cs="Arial"/>
                    <w:sz w:val="20"/>
                    <w:szCs w:val="20"/>
                  </w:rPr>
                  <w:t>where systolic is ≥140 or diastolic is ≥ 90 (not included emergency room visits)</w:t>
                </w:r>
              </w:sdtContent>
            </w:sdt>
          </w:p>
        </w:tc>
      </w:tr>
      <w:tr w:rsidR="009E6500" w:rsidRPr="00DF2D76" w14:paraId="326C6C7B" w14:textId="77777777" w:rsidTr="0014510E">
        <w:trPr>
          <w:trHeight w:val="198"/>
        </w:trPr>
        <w:tc>
          <w:tcPr>
            <w:tcW w:w="2875" w:type="dxa"/>
            <w:tcMar>
              <w:left w:w="43" w:type="dxa"/>
              <w:right w:w="43" w:type="dxa"/>
            </w:tcMar>
            <w:vAlign w:val="center"/>
          </w:tcPr>
          <w:p w14:paraId="00000071" w14:textId="77777777" w:rsidR="00733BBE" w:rsidRPr="00DF2D76" w:rsidRDefault="00056000" w:rsidP="0014510E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F2D76">
              <w:rPr>
                <w:rFonts w:ascii="Arial" w:eastAsia="Arial" w:hAnsi="Arial" w:cs="Arial"/>
                <w:sz w:val="20"/>
                <w:szCs w:val="20"/>
              </w:rPr>
              <w:t>Hypertension_med</w:t>
            </w:r>
            <w:proofErr w:type="spellEnd"/>
          </w:p>
          <w:p w14:paraId="00000072" w14:textId="77777777" w:rsidR="00733BBE" w:rsidRPr="00DF2D76" w:rsidRDefault="00056000" w:rsidP="0014510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 xml:space="preserve">(yes/no) </w:t>
            </w:r>
          </w:p>
        </w:tc>
        <w:tc>
          <w:tcPr>
            <w:tcW w:w="3061" w:type="dxa"/>
            <w:tcMar>
              <w:left w:w="43" w:type="dxa"/>
              <w:right w:w="43" w:type="dxa"/>
            </w:tcMar>
            <w:vAlign w:val="center"/>
          </w:tcPr>
          <w:p w14:paraId="00000073" w14:textId="163E6E4C" w:rsidR="00733BBE" w:rsidRPr="00DF2D76" w:rsidRDefault="009E11C6" w:rsidP="0014510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 xml:space="preserve">Definition of </w:t>
            </w:r>
            <w:r w:rsidR="00FC2E35" w:rsidRPr="00DF2D76">
              <w:rPr>
                <w:rFonts w:ascii="Arial" w:eastAsia="Arial" w:hAnsi="Arial" w:cs="Arial"/>
                <w:sz w:val="20"/>
                <w:szCs w:val="20"/>
              </w:rPr>
              <w:t>h</w:t>
            </w:r>
            <w:r w:rsidRPr="00DF2D76">
              <w:rPr>
                <w:rFonts w:ascii="Arial" w:eastAsia="Arial" w:hAnsi="Arial" w:cs="Arial"/>
                <w:sz w:val="20"/>
                <w:szCs w:val="20"/>
              </w:rPr>
              <w:t>ypertension based on antihypertensive medication</w:t>
            </w:r>
          </w:p>
        </w:tc>
        <w:tc>
          <w:tcPr>
            <w:tcW w:w="3990" w:type="dxa"/>
            <w:vAlign w:val="center"/>
          </w:tcPr>
          <w:p w14:paraId="00000074" w14:textId="0E1A37E2" w:rsidR="00733BBE" w:rsidRPr="00DF2D76" w:rsidRDefault="009E11C6" w:rsidP="0014510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18 years of age or older and a prescription for an antihypertensive medication in 2020</w:t>
            </w:r>
          </w:p>
        </w:tc>
      </w:tr>
      <w:tr w:rsidR="009E6500" w:rsidRPr="00DF2D76" w14:paraId="048A8222" w14:textId="77777777" w:rsidTr="0014510E">
        <w:trPr>
          <w:trHeight w:val="987"/>
        </w:trPr>
        <w:tc>
          <w:tcPr>
            <w:tcW w:w="2875" w:type="dxa"/>
            <w:tcMar>
              <w:left w:w="43" w:type="dxa"/>
              <w:right w:w="43" w:type="dxa"/>
            </w:tcMar>
            <w:vAlign w:val="center"/>
          </w:tcPr>
          <w:p w14:paraId="00000075" w14:textId="3EFD78D2" w:rsidR="00733BBE" w:rsidRPr="00DF2D76" w:rsidRDefault="00056000" w:rsidP="0014510E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DF2D7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Hypertension_OVERALL</w:t>
            </w:r>
            <w:proofErr w:type="spellEnd"/>
          </w:p>
          <w:p w14:paraId="00000076" w14:textId="77777777" w:rsidR="00733BBE" w:rsidRPr="00DF2D76" w:rsidRDefault="00056000" w:rsidP="0014510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(yes/no)</w:t>
            </w:r>
          </w:p>
        </w:tc>
        <w:tc>
          <w:tcPr>
            <w:tcW w:w="3061" w:type="dxa"/>
            <w:tcMar>
              <w:left w:w="43" w:type="dxa"/>
              <w:right w:w="43" w:type="dxa"/>
            </w:tcMar>
            <w:vAlign w:val="center"/>
          </w:tcPr>
          <w:p w14:paraId="00000077" w14:textId="25C57E8E" w:rsidR="00733BBE" w:rsidRPr="00DF2D76" w:rsidRDefault="00FC2E35" w:rsidP="0014510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Definition of hypertension based on ICD Codes, blood pressure readings and antihypertensive medication</w:t>
            </w:r>
          </w:p>
        </w:tc>
        <w:tc>
          <w:tcPr>
            <w:tcW w:w="3990" w:type="dxa"/>
            <w:vAlign w:val="center"/>
          </w:tcPr>
          <w:p w14:paraId="00000078" w14:textId="4CA6F573" w:rsidR="00733BBE" w:rsidRPr="00DF2D76" w:rsidRDefault="009E11C6" w:rsidP="0014510E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F2D76">
              <w:rPr>
                <w:rFonts w:ascii="Arial" w:eastAsia="Arial" w:hAnsi="Arial" w:cs="Arial"/>
                <w:sz w:val="20"/>
                <w:szCs w:val="20"/>
              </w:rPr>
              <w:t>Hypertension_ICD</w:t>
            </w:r>
            <w:proofErr w:type="spellEnd"/>
            <w:r w:rsidRPr="00DF2D76">
              <w:rPr>
                <w:rFonts w:ascii="Arial" w:eastAsia="Arial" w:hAnsi="Arial" w:cs="Arial"/>
                <w:sz w:val="20"/>
                <w:szCs w:val="20"/>
              </w:rPr>
              <w:t xml:space="preserve"> (yes) or </w:t>
            </w:r>
            <w:proofErr w:type="spellStart"/>
            <w:r w:rsidRPr="00DF2D76">
              <w:rPr>
                <w:rFonts w:ascii="Arial" w:eastAsia="Arial" w:hAnsi="Arial" w:cs="Arial"/>
                <w:sz w:val="20"/>
                <w:szCs w:val="20"/>
              </w:rPr>
              <w:t>Hypertension_vitals</w:t>
            </w:r>
            <w:proofErr w:type="spellEnd"/>
            <w:r w:rsidRPr="00DF2D76">
              <w:rPr>
                <w:rFonts w:ascii="Arial" w:eastAsia="Arial" w:hAnsi="Arial" w:cs="Arial"/>
                <w:sz w:val="20"/>
                <w:szCs w:val="20"/>
              </w:rPr>
              <w:t xml:space="preserve"> (yes) or </w:t>
            </w:r>
            <w:proofErr w:type="spellStart"/>
            <w:r w:rsidRPr="00DF2D76">
              <w:rPr>
                <w:rFonts w:ascii="Arial" w:eastAsia="Arial" w:hAnsi="Arial" w:cs="Arial"/>
                <w:sz w:val="20"/>
                <w:szCs w:val="20"/>
              </w:rPr>
              <w:t>Hypertension_med</w:t>
            </w:r>
            <w:proofErr w:type="spellEnd"/>
            <w:r w:rsidRPr="00DF2D76">
              <w:rPr>
                <w:rFonts w:ascii="Arial" w:eastAsia="Arial" w:hAnsi="Arial" w:cs="Arial"/>
                <w:sz w:val="20"/>
                <w:szCs w:val="20"/>
              </w:rPr>
              <w:t xml:space="preserve"> (yes)</w:t>
            </w:r>
          </w:p>
        </w:tc>
      </w:tr>
      <w:tr w:rsidR="009E6500" w:rsidRPr="00DF2D76" w14:paraId="630CC3E1" w14:textId="77777777" w:rsidTr="0014510E">
        <w:trPr>
          <w:trHeight w:val="54"/>
        </w:trPr>
        <w:tc>
          <w:tcPr>
            <w:tcW w:w="2875" w:type="dxa"/>
            <w:tcMar>
              <w:left w:w="43" w:type="dxa"/>
              <w:right w:w="43" w:type="dxa"/>
            </w:tcMar>
            <w:vAlign w:val="center"/>
          </w:tcPr>
          <w:p w14:paraId="33B1BC78" w14:textId="2E909392" w:rsidR="00733BBE" w:rsidRPr="00DF2D76" w:rsidRDefault="00056000" w:rsidP="0014510E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DF2D7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Hypertension_undiag</w:t>
            </w:r>
            <w:proofErr w:type="spellEnd"/>
          </w:p>
          <w:p w14:paraId="0000007E" w14:textId="5D996124" w:rsidR="00992E69" w:rsidRPr="00DF2D76" w:rsidRDefault="00992E69" w:rsidP="0014510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(yes/no)</w:t>
            </w:r>
          </w:p>
        </w:tc>
        <w:tc>
          <w:tcPr>
            <w:tcW w:w="3061" w:type="dxa"/>
            <w:tcMar>
              <w:left w:w="43" w:type="dxa"/>
              <w:right w:w="43" w:type="dxa"/>
            </w:tcMar>
            <w:vAlign w:val="center"/>
          </w:tcPr>
          <w:p w14:paraId="0000007F" w14:textId="6D30AA4E" w:rsidR="00733BBE" w:rsidRPr="00DF2D76" w:rsidRDefault="00FC2E35" w:rsidP="0014510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 xml:space="preserve">Definition of </w:t>
            </w:r>
            <w:r w:rsidR="00A53FA2" w:rsidRPr="00DF2D76">
              <w:rPr>
                <w:rFonts w:ascii="Arial" w:eastAsia="Arial" w:hAnsi="Arial" w:cs="Arial"/>
                <w:sz w:val="20"/>
                <w:szCs w:val="20"/>
              </w:rPr>
              <w:t>undiagnosed h</w:t>
            </w:r>
            <w:r w:rsidRPr="00DF2D76">
              <w:rPr>
                <w:rFonts w:ascii="Arial" w:eastAsia="Arial" w:hAnsi="Arial" w:cs="Arial"/>
                <w:sz w:val="20"/>
                <w:szCs w:val="20"/>
              </w:rPr>
              <w:t>ypertension based on missing ICD Codes</w:t>
            </w:r>
          </w:p>
        </w:tc>
        <w:tc>
          <w:tcPr>
            <w:tcW w:w="3990" w:type="dxa"/>
            <w:vAlign w:val="center"/>
          </w:tcPr>
          <w:p w14:paraId="00000080" w14:textId="553FB29D" w:rsidR="00733BBE" w:rsidRPr="00DF2D76" w:rsidRDefault="00FC2E35" w:rsidP="0014510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Patients who have hypertension based on lab values (</w:t>
            </w:r>
            <w:proofErr w:type="spellStart"/>
            <w:r w:rsidRPr="00DF2D76">
              <w:rPr>
                <w:rFonts w:ascii="Arial" w:eastAsia="Arial" w:hAnsi="Arial" w:cs="Arial"/>
                <w:sz w:val="20"/>
                <w:szCs w:val="20"/>
              </w:rPr>
              <w:t>Hypertension_vitals</w:t>
            </w:r>
            <w:proofErr w:type="spellEnd"/>
            <w:r w:rsidRPr="00DF2D76">
              <w:rPr>
                <w:rFonts w:ascii="Arial" w:eastAsia="Arial" w:hAnsi="Arial" w:cs="Arial"/>
                <w:sz w:val="20"/>
                <w:szCs w:val="20"/>
              </w:rPr>
              <w:t>=yes) or medication prescription (</w:t>
            </w:r>
            <w:proofErr w:type="spellStart"/>
            <w:r w:rsidRPr="00DF2D76">
              <w:rPr>
                <w:rFonts w:ascii="Arial" w:eastAsia="Arial" w:hAnsi="Arial" w:cs="Arial"/>
                <w:sz w:val="20"/>
                <w:szCs w:val="20"/>
              </w:rPr>
              <w:t>Hypertension_med</w:t>
            </w:r>
            <w:proofErr w:type="spellEnd"/>
            <w:r w:rsidRPr="00DF2D76">
              <w:rPr>
                <w:rFonts w:ascii="Arial" w:eastAsia="Arial" w:hAnsi="Arial" w:cs="Arial"/>
                <w:sz w:val="20"/>
                <w:szCs w:val="20"/>
              </w:rPr>
              <w:t>=yes) but no ICD code (</w:t>
            </w:r>
            <w:proofErr w:type="spellStart"/>
            <w:r w:rsidRPr="00DF2D76">
              <w:rPr>
                <w:rFonts w:ascii="Arial" w:eastAsia="Arial" w:hAnsi="Arial" w:cs="Arial"/>
                <w:sz w:val="20"/>
                <w:szCs w:val="20"/>
              </w:rPr>
              <w:t>Hypertension_ICD</w:t>
            </w:r>
            <w:proofErr w:type="spellEnd"/>
            <w:r w:rsidRPr="00DF2D76">
              <w:rPr>
                <w:rFonts w:ascii="Arial" w:eastAsia="Arial" w:hAnsi="Arial" w:cs="Arial"/>
                <w:sz w:val="20"/>
                <w:szCs w:val="20"/>
              </w:rPr>
              <w:t>=no).</w:t>
            </w:r>
          </w:p>
        </w:tc>
      </w:tr>
      <w:tr w:rsidR="009E6500" w:rsidRPr="00DF2D76" w14:paraId="4A18F67C" w14:textId="77777777" w:rsidTr="00DF2D76">
        <w:trPr>
          <w:trHeight w:val="311"/>
        </w:trPr>
        <w:tc>
          <w:tcPr>
            <w:tcW w:w="2875" w:type="dxa"/>
            <w:tcMar>
              <w:left w:w="43" w:type="dxa"/>
              <w:right w:w="43" w:type="dxa"/>
            </w:tcMar>
            <w:vAlign w:val="center"/>
          </w:tcPr>
          <w:p w14:paraId="00000081" w14:textId="77777777" w:rsidR="00733BBE" w:rsidRPr="00DF2D76" w:rsidRDefault="00056000" w:rsidP="0014510E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F2D76">
              <w:rPr>
                <w:rFonts w:ascii="Arial" w:eastAsia="Arial" w:hAnsi="Arial" w:cs="Arial"/>
                <w:sz w:val="20"/>
                <w:szCs w:val="20"/>
              </w:rPr>
              <w:t>Hypertension_uncon_ICD</w:t>
            </w:r>
            <w:proofErr w:type="spellEnd"/>
            <w:r w:rsidRPr="00DF2D76">
              <w:rPr>
                <w:rFonts w:ascii="Arial" w:eastAsia="Arial" w:hAnsi="Arial" w:cs="Arial"/>
                <w:sz w:val="20"/>
                <w:szCs w:val="20"/>
              </w:rPr>
              <w:t xml:space="preserve"> (yes/no)</w:t>
            </w:r>
          </w:p>
        </w:tc>
        <w:tc>
          <w:tcPr>
            <w:tcW w:w="3061" w:type="dxa"/>
            <w:tcMar>
              <w:left w:w="43" w:type="dxa"/>
              <w:right w:w="43" w:type="dxa"/>
            </w:tcMar>
            <w:vAlign w:val="center"/>
          </w:tcPr>
          <w:p w14:paraId="00000082" w14:textId="4D28680B" w:rsidR="00733BBE" w:rsidRPr="00DF2D76" w:rsidRDefault="0014510E" w:rsidP="0014510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Definition of uncontrolled hypertension based on ICD code and elevated blood pressure reading</w:t>
            </w:r>
          </w:p>
        </w:tc>
        <w:tc>
          <w:tcPr>
            <w:tcW w:w="3990" w:type="dxa"/>
            <w:vAlign w:val="center"/>
          </w:tcPr>
          <w:p w14:paraId="00000083" w14:textId="3284B428" w:rsidR="00733BBE" w:rsidRPr="00DF2D76" w:rsidRDefault="00FC2E35" w:rsidP="0014510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Patient with hypertension (</w:t>
            </w:r>
            <w:proofErr w:type="spellStart"/>
            <w:r w:rsidRPr="00DF2D76">
              <w:rPr>
                <w:rFonts w:ascii="Arial" w:eastAsia="Arial" w:hAnsi="Arial" w:cs="Arial"/>
                <w:sz w:val="20"/>
                <w:szCs w:val="20"/>
              </w:rPr>
              <w:t>Hypertension_ICD</w:t>
            </w:r>
            <w:proofErr w:type="spellEnd"/>
            <w:r w:rsidRPr="00DF2D76">
              <w:rPr>
                <w:rFonts w:ascii="Arial" w:eastAsia="Arial" w:hAnsi="Arial" w:cs="Arial"/>
                <w:sz w:val="20"/>
                <w:szCs w:val="20"/>
              </w:rPr>
              <w:t>) whose latest blood pressure reading in 2020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tag w:val="goog_rdk_2"/>
                <w:id w:val="-142267957"/>
              </w:sdtPr>
              <w:sdtContent>
                <w:r w:rsidRPr="00DF2D76">
                  <w:rPr>
                    <w:rFonts w:ascii="Arial" w:eastAsia="Arial Unicode MS" w:hAnsi="Arial" w:cs="Arial"/>
                    <w:sz w:val="20"/>
                    <w:szCs w:val="20"/>
                  </w:rPr>
                  <w:t xml:space="preserve"> is systolic ≥140 or diastolic ≥ 90.</w:t>
                </w:r>
              </w:sdtContent>
            </w:sdt>
          </w:p>
        </w:tc>
      </w:tr>
      <w:tr w:rsidR="0014510E" w:rsidRPr="00DF2D76" w14:paraId="3AB4D068" w14:textId="77777777" w:rsidTr="00DF2D76">
        <w:trPr>
          <w:trHeight w:val="509"/>
        </w:trPr>
        <w:tc>
          <w:tcPr>
            <w:tcW w:w="2875" w:type="dxa"/>
            <w:tcMar>
              <w:left w:w="43" w:type="dxa"/>
              <w:right w:w="43" w:type="dxa"/>
            </w:tcMar>
            <w:vAlign w:val="center"/>
          </w:tcPr>
          <w:p w14:paraId="00000084" w14:textId="3FF80C9F" w:rsidR="0014510E" w:rsidRPr="00DF2D76" w:rsidRDefault="0014510E" w:rsidP="0014510E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F2D7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Hypertension_uncon_overall</w:t>
            </w:r>
            <w:proofErr w:type="spellEnd"/>
            <w:r w:rsidRPr="00DF2D76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(yes/no)</w:t>
            </w:r>
          </w:p>
        </w:tc>
        <w:tc>
          <w:tcPr>
            <w:tcW w:w="3061" w:type="dxa"/>
            <w:tcMar>
              <w:left w:w="43" w:type="dxa"/>
              <w:right w:w="43" w:type="dxa"/>
            </w:tcMar>
            <w:vAlign w:val="center"/>
          </w:tcPr>
          <w:p w14:paraId="00000085" w14:textId="62E78D9E" w:rsidR="0014510E" w:rsidRPr="00DF2D76" w:rsidRDefault="0014510E" w:rsidP="0014510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Definition of uncontrolled hypertension based on hypertension overall and elevated blood pressure reading</w:t>
            </w:r>
          </w:p>
        </w:tc>
        <w:tc>
          <w:tcPr>
            <w:tcW w:w="3990" w:type="dxa"/>
            <w:vAlign w:val="center"/>
          </w:tcPr>
          <w:p w14:paraId="00000086" w14:textId="54A99954" w:rsidR="0014510E" w:rsidRPr="00DF2D76" w:rsidRDefault="0014510E" w:rsidP="0014510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Patient with hypertension (</w:t>
            </w:r>
            <w:proofErr w:type="spellStart"/>
            <w:r w:rsidRPr="00DF2D76">
              <w:rPr>
                <w:rFonts w:ascii="Arial" w:eastAsia="Arial" w:hAnsi="Arial" w:cs="Arial"/>
                <w:sz w:val="20"/>
                <w:szCs w:val="20"/>
              </w:rPr>
              <w:t>Hypertension_overall</w:t>
            </w:r>
            <w:proofErr w:type="spellEnd"/>
            <w:r w:rsidRPr="00DF2D76">
              <w:rPr>
                <w:rFonts w:ascii="Arial" w:eastAsia="Arial" w:hAnsi="Arial" w:cs="Arial"/>
                <w:sz w:val="20"/>
                <w:szCs w:val="20"/>
              </w:rPr>
              <w:t>) whose latest blood pressure reading in 2020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tag w:val="goog_rdk_3"/>
                <w:id w:val="-1957173075"/>
              </w:sdtPr>
              <w:sdtContent>
                <w:r w:rsidRPr="00DF2D76">
                  <w:rPr>
                    <w:rFonts w:ascii="Arial" w:eastAsia="Arial Unicode MS" w:hAnsi="Arial" w:cs="Arial"/>
                    <w:sz w:val="20"/>
                    <w:szCs w:val="20"/>
                  </w:rPr>
                  <w:t xml:space="preserve"> is systolic ≥140 or diastolic ≥ 90.</w:t>
                </w:r>
              </w:sdtContent>
            </w:sdt>
          </w:p>
        </w:tc>
      </w:tr>
      <w:tr w:rsidR="0014510E" w:rsidRPr="00DF2D76" w14:paraId="59E24D90" w14:textId="77777777" w:rsidTr="00DF2D76">
        <w:trPr>
          <w:trHeight w:val="438"/>
        </w:trPr>
        <w:tc>
          <w:tcPr>
            <w:tcW w:w="2875" w:type="dxa"/>
            <w:tcMar>
              <w:left w:w="43" w:type="dxa"/>
              <w:right w:w="43" w:type="dxa"/>
            </w:tcMar>
            <w:vAlign w:val="center"/>
          </w:tcPr>
          <w:p w14:paraId="00000087" w14:textId="08E54A58" w:rsidR="0014510E" w:rsidRPr="00DF2D76" w:rsidRDefault="0014510E" w:rsidP="0014510E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DF2D76">
              <w:rPr>
                <w:rFonts w:ascii="Arial" w:eastAsia="Arial" w:hAnsi="Arial" w:cs="Arial"/>
                <w:sz w:val="20"/>
                <w:szCs w:val="20"/>
              </w:rPr>
              <w:t>Hypertension_con_ICD</w:t>
            </w:r>
            <w:proofErr w:type="spellEnd"/>
            <w:r w:rsidRPr="00DF2D76">
              <w:rPr>
                <w:rFonts w:ascii="Arial" w:eastAsia="Arial" w:hAnsi="Arial" w:cs="Arial"/>
                <w:sz w:val="20"/>
                <w:szCs w:val="20"/>
              </w:rPr>
              <w:t xml:space="preserve"> (yes/no)</w:t>
            </w:r>
          </w:p>
        </w:tc>
        <w:tc>
          <w:tcPr>
            <w:tcW w:w="3061" w:type="dxa"/>
            <w:tcMar>
              <w:left w:w="43" w:type="dxa"/>
              <w:right w:w="43" w:type="dxa"/>
            </w:tcMar>
            <w:vAlign w:val="center"/>
          </w:tcPr>
          <w:p w14:paraId="00000088" w14:textId="5F61CFA2" w:rsidR="0014510E" w:rsidRPr="00DF2D76" w:rsidRDefault="0014510E" w:rsidP="0014510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Definition of controlled hypertension based on ICD code and normal blood pressure reading</w:t>
            </w:r>
          </w:p>
        </w:tc>
        <w:tc>
          <w:tcPr>
            <w:tcW w:w="3990" w:type="dxa"/>
            <w:vAlign w:val="center"/>
          </w:tcPr>
          <w:p w14:paraId="00000089" w14:textId="46677200" w:rsidR="0014510E" w:rsidRPr="00DF2D76" w:rsidRDefault="0014510E" w:rsidP="0014510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Patient with hypertension (</w:t>
            </w:r>
            <w:proofErr w:type="spellStart"/>
            <w:r w:rsidRPr="00DF2D76">
              <w:rPr>
                <w:rFonts w:ascii="Arial" w:eastAsia="Arial" w:hAnsi="Arial" w:cs="Arial"/>
                <w:sz w:val="20"/>
                <w:szCs w:val="20"/>
              </w:rPr>
              <w:t>Hypertension_ICD</w:t>
            </w:r>
            <w:proofErr w:type="spellEnd"/>
            <w:r w:rsidRPr="00DF2D76">
              <w:rPr>
                <w:rFonts w:ascii="Arial" w:eastAsia="Arial" w:hAnsi="Arial" w:cs="Arial"/>
                <w:sz w:val="20"/>
                <w:szCs w:val="20"/>
              </w:rPr>
              <w:t>) whose latest blood pressure reading in 2020 is systolic &lt; 140 and diastolic &lt; 90.</w:t>
            </w:r>
          </w:p>
        </w:tc>
      </w:tr>
      <w:tr w:rsidR="0014510E" w:rsidRPr="00DF2D76" w14:paraId="5FCBB963" w14:textId="77777777" w:rsidTr="00DF2D76">
        <w:trPr>
          <w:trHeight w:val="635"/>
        </w:trPr>
        <w:tc>
          <w:tcPr>
            <w:tcW w:w="2875" w:type="dxa"/>
            <w:tcMar>
              <w:left w:w="43" w:type="dxa"/>
              <w:right w:w="43" w:type="dxa"/>
            </w:tcMar>
            <w:vAlign w:val="center"/>
          </w:tcPr>
          <w:p w14:paraId="1A10EDC5" w14:textId="434AD4AA" w:rsidR="0014510E" w:rsidRPr="00DF2D76" w:rsidRDefault="0014510E" w:rsidP="0014510E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DF2D7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Hypertension_con_overall</w:t>
            </w:r>
            <w:proofErr w:type="spellEnd"/>
            <w:r w:rsidRPr="00DF2D76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(yes/no)</w:t>
            </w:r>
          </w:p>
        </w:tc>
        <w:tc>
          <w:tcPr>
            <w:tcW w:w="3061" w:type="dxa"/>
            <w:tcMar>
              <w:left w:w="43" w:type="dxa"/>
              <w:right w:w="43" w:type="dxa"/>
            </w:tcMar>
            <w:vAlign w:val="center"/>
          </w:tcPr>
          <w:p w14:paraId="167E5B09" w14:textId="3DF86966" w:rsidR="0014510E" w:rsidRPr="00DF2D76" w:rsidRDefault="0014510E" w:rsidP="0014510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Definition of controlled hypertension based on hypertension overall and normal blood pressure reading</w:t>
            </w:r>
          </w:p>
        </w:tc>
        <w:tc>
          <w:tcPr>
            <w:tcW w:w="3990" w:type="dxa"/>
            <w:vAlign w:val="center"/>
          </w:tcPr>
          <w:p w14:paraId="08773227" w14:textId="5FA319F7" w:rsidR="0014510E" w:rsidRPr="00DF2D76" w:rsidRDefault="0014510E" w:rsidP="0014510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Patient with hypertension (</w:t>
            </w:r>
            <w:proofErr w:type="spellStart"/>
            <w:r w:rsidRPr="00DF2D76">
              <w:rPr>
                <w:rFonts w:ascii="Arial" w:eastAsia="Arial" w:hAnsi="Arial" w:cs="Arial"/>
                <w:sz w:val="20"/>
                <w:szCs w:val="20"/>
              </w:rPr>
              <w:t>Hypertension_overall</w:t>
            </w:r>
            <w:proofErr w:type="spellEnd"/>
            <w:r w:rsidRPr="00DF2D76">
              <w:rPr>
                <w:rFonts w:ascii="Arial" w:eastAsia="Arial" w:hAnsi="Arial" w:cs="Arial"/>
                <w:sz w:val="20"/>
                <w:szCs w:val="20"/>
              </w:rPr>
              <w:t>) whose latest blood pressure reading in 2020 is systolic &lt; 140 and diastolic &lt; 90.</w:t>
            </w:r>
          </w:p>
        </w:tc>
      </w:tr>
      <w:tr w:rsidR="00E5320C" w:rsidRPr="00DF2D76" w14:paraId="59C67370" w14:textId="77777777" w:rsidTr="00E5320C">
        <w:trPr>
          <w:trHeight w:val="54"/>
        </w:trPr>
        <w:tc>
          <w:tcPr>
            <w:tcW w:w="2875" w:type="dxa"/>
            <w:tcMar>
              <w:left w:w="43" w:type="dxa"/>
              <w:right w:w="43" w:type="dxa"/>
            </w:tcMar>
            <w:vAlign w:val="center"/>
          </w:tcPr>
          <w:p w14:paraId="6E763B91" w14:textId="77777777" w:rsidR="00E5320C" w:rsidRPr="00DF2D76" w:rsidRDefault="00E5320C" w:rsidP="00E5320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ASCVD</w:t>
            </w:r>
          </w:p>
          <w:p w14:paraId="0000008A" w14:textId="48D827A1" w:rsidR="00E5320C" w:rsidRPr="00DF2D76" w:rsidRDefault="00E5320C" w:rsidP="00E5320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(yes/no)</w:t>
            </w:r>
          </w:p>
        </w:tc>
        <w:tc>
          <w:tcPr>
            <w:tcW w:w="3061" w:type="dxa"/>
            <w:tcMar>
              <w:left w:w="43" w:type="dxa"/>
              <w:right w:w="43" w:type="dxa"/>
            </w:tcMar>
            <w:vAlign w:val="center"/>
          </w:tcPr>
          <w:p w14:paraId="0000008B" w14:textId="5BD1A20C" w:rsidR="00E5320C" w:rsidRPr="00DF2D76" w:rsidRDefault="00E5320C" w:rsidP="00E5320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Diagnosis of ASCVD</w:t>
            </w:r>
          </w:p>
        </w:tc>
        <w:tc>
          <w:tcPr>
            <w:tcW w:w="3990" w:type="dxa"/>
            <w:vAlign w:val="center"/>
          </w:tcPr>
          <w:p w14:paraId="0000008C" w14:textId="0A2B9F18" w:rsidR="00E5320C" w:rsidRPr="00DF2D76" w:rsidRDefault="00E5320C" w:rsidP="00E5320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 xml:space="preserve">Patients with an ICD code for “Atherosclerotic Cardiovascular Disease” </w:t>
            </w:r>
            <w:r w:rsidRPr="00DF2D76">
              <w:rPr>
                <w:rFonts w:ascii="Arial" w:eastAsia="Arial" w:hAnsi="Arial" w:cs="Arial"/>
                <w:i/>
                <w:sz w:val="20"/>
                <w:szCs w:val="20"/>
              </w:rPr>
              <w:t>[ICD-10: I25.10]</w:t>
            </w:r>
          </w:p>
        </w:tc>
      </w:tr>
      <w:tr w:rsidR="00E5320C" w:rsidRPr="00DF2D76" w14:paraId="0DAC189E" w14:textId="77777777" w:rsidTr="00DF2D76">
        <w:trPr>
          <w:trHeight w:val="54"/>
        </w:trPr>
        <w:tc>
          <w:tcPr>
            <w:tcW w:w="2875" w:type="dxa"/>
            <w:tcMar>
              <w:left w:w="43" w:type="dxa"/>
              <w:right w:w="43" w:type="dxa"/>
            </w:tcMar>
            <w:vAlign w:val="center"/>
          </w:tcPr>
          <w:p w14:paraId="3EE5D8CD" w14:textId="77777777" w:rsidR="00E5320C" w:rsidRPr="00DF2D76" w:rsidRDefault="00E5320C" w:rsidP="00E5320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Rhabdomyolysis</w:t>
            </w:r>
          </w:p>
          <w:p w14:paraId="00000095" w14:textId="12BB1986" w:rsidR="00E5320C" w:rsidRPr="00DF2D76" w:rsidRDefault="00E5320C" w:rsidP="00E5320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(yes/no)</w:t>
            </w:r>
          </w:p>
        </w:tc>
        <w:tc>
          <w:tcPr>
            <w:tcW w:w="3061" w:type="dxa"/>
            <w:tcMar>
              <w:left w:w="43" w:type="dxa"/>
              <w:right w:w="43" w:type="dxa"/>
            </w:tcMar>
            <w:vAlign w:val="center"/>
          </w:tcPr>
          <w:p w14:paraId="00000096" w14:textId="2F48051C" w:rsidR="00E5320C" w:rsidRPr="00DF2D76" w:rsidRDefault="00E5320C" w:rsidP="00E5320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Diagnosis of Rhabdomyolysis</w:t>
            </w:r>
          </w:p>
        </w:tc>
        <w:tc>
          <w:tcPr>
            <w:tcW w:w="3990" w:type="dxa"/>
            <w:vAlign w:val="center"/>
          </w:tcPr>
          <w:p w14:paraId="00000097" w14:textId="2F2F68B7" w:rsidR="00E5320C" w:rsidRPr="00DF2D76" w:rsidRDefault="00E5320C" w:rsidP="00E5320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 xml:space="preserve">Patients with an ICD code for Rhabdomyolysis </w:t>
            </w:r>
            <w:r w:rsidRPr="00DF2D76">
              <w:rPr>
                <w:rFonts w:ascii="Arial" w:eastAsia="Arial" w:hAnsi="Arial" w:cs="Arial"/>
                <w:i/>
                <w:sz w:val="20"/>
                <w:szCs w:val="20"/>
              </w:rPr>
              <w:t>[ICD-10: M62.82]</w:t>
            </w:r>
          </w:p>
        </w:tc>
      </w:tr>
      <w:tr w:rsidR="00E5320C" w:rsidRPr="00DF2D76" w14:paraId="1E392F0E" w14:textId="77777777" w:rsidTr="00DF2D76">
        <w:trPr>
          <w:trHeight w:val="240"/>
        </w:trPr>
        <w:tc>
          <w:tcPr>
            <w:tcW w:w="2875" w:type="dxa"/>
            <w:tcMar>
              <w:left w:w="43" w:type="dxa"/>
              <w:right w:w="43" w:type="dxa"/>
            </w:tcMar>
            <w:vAlign w:val="center"/>
          </w:tcPr>
          <w:p w14:paraId="2ECEF67C" w14:textId="77777777" w:rsidR="00E5320C" w:rsidRPr="00DF2D76" w:rsidRDefault="00E5320C" w:rsidP="00E5320C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F2D76">
              <w:rPr>
                <w:rFonts w:ascii="Arial" w:eastAsia="Arial" w:hAnsi="Arial" w:cs="Arial"/>
                <w:sz w:val="20"/>
                <w:szCs w:val="20"/>
              </w:rPr>
              <w:t>End_stage_renal_disease</w:t>
            </w:r>
            <w:proofErr w:type="spellEnd"/>
          </w:p>
          <w:p w14:paraId="00000099" w14:textId="54D2AD7D" w:rsidR="00E5320C" w:rsidRPr="00DF2D76" w:rsidRDefault="00E5320C" w:rsidP="00E5320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(yes/no)</w:t>
            </w:r>
          </w:p>
        </w:tc>
        <w:tc>
          <w:tcPr>
            <w:tcW w:w="3061" w:type="dxa"/>
            <w:tcMar>
              <w:left w:w="43" w:type="dxa"/>
              <w:right w:w="43" w:type="dxa"/>
            </w:tcMar>
            <w:vAlign w:val="center"/>
          </w:tcPr>
          <w:p w14:paraId="0000009A" w14:textId="7E37D6CA" w:rsidR="00E5320C" w:rsidRPr="00DF2D76" w:rsidRDefault="00E5320C" w:rsidP="00E5320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Diagnosis of End Stage Renal Disease</w:t>
            </w:r>
          </w:p>
        </w:tc>
        <w:tc>
          <w:tcPr>
            <w:tcW w:w="3990" w:type="dxa"/>
            <w:vAlign w:val="center"/>
          </w:tcPr>
          <w:p w14:paraId="0000009B" w14:textId="48D0F30C" w:rsidR="00E5320C" w:rsidRPr="00DF2D76" w:rsidRDefault="00E5320C" w:rsidP="00E5320C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 xml:space="preserve">Patients with an ICD code for end stage renal disease </w:t>
            </w:r>
            <w:r w:rsidRPr="00DF2D76">
              <w:rPr>
                <w:rFonts w:ascii="Arial" w:eastAsia="Arial" w:hAnsi="Arial" w:cs="Arial"/>
                <w:i/>
                <w:sz w:val="20"/>
                <w:szCs w:val="20"/>
              </w:rPr>
              <w:t>[ICD-10: N18.5, N18.6, Z94, Z99.1] exclude them right from the start</w:t>
            </w:r>
          </w:p>
        </w:tc>
      </w:tr>
    </w:tbl>
    <w:p w14:paraId="000000A0" w14:textId="2415F4D3" w:rsidR="00733BBE" w:rsidRPr="00DF2D76" w:rsidRDefault="00DF2D76">
      <w:pPr>
        <w:spacing w:before="240" w:after="120"/>
        <w:rPr>
          <w:rFonts w:ascii="Arial" w:eastAsia="Arial" w:hAnsi="Arial" w:cs="Arial"/>
          <w:b/>
          <w:sz w:val="20"/>
          <w:szCs w:val="20"/>
          <w:u w:val="single"/>
        </w:rPr>
      </w:pPr>
      <w:r>
        <w:rPr>
          <w:rFonts w:ascii="Arial" w:eastAsia="Arial" w:hAnsi="Arial" w:cs="Arial"/>
          <w:b/>
          <w:sz w:val="20"/>
          <w:szCs w:val="20"/>
          <w:u w:val="single"/>
        </w:rPr>
        <w:t>S</w:t>
      </w:r>
      <w:r w:rsidR="00056000" w:rsidRPr="00DF2D76">
        <w:rPr>
          <w:rFonts w:ascii="Arial" w:eastAsia="Arial" w:hAnsi="Arial" w:cs="Arial"/>
          <w:b/>
          <w:sz w:val="20"/>
          <w:szCs w:val="20"/>
          <w:u w:val="single"/>
        </w:rPr>
        <w:t>tatin related variables</w:t>
      </w:r>
    </w:p>
    <w:tbl>
      <w:tblPr>
        <w:tblStyle w:val="a1"/>
        <w:tblW w:w="9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07"/>
        <w:gridCol w:w="3066"/>
        <w:gridCol w:w="3953"/>
      </w:tblGrid>
      <w:tr w:rsidR="009E6500" w:rsidRPr="00DF2D76" w14:paraId="2890E463" w14:textId="77777777" w:rsidTr="00004E62">
        <w:trPr>
          <w:trHeight w:val="432"/>
        </w:trPr>
        <w:tc>
          <w:tcPr>
            <w:tcW w:w="2907" w:type="dxa"/>
            <w:tcMar>
              <w:left w:w="43" w:type="dxa"/>
              <w:right w:w="43" w:type="dxa"/>
            </w:tcMar>
            <w:vAlign w:val="center"/>
          </w:tcPr>
          <w:p w14:paraId="000000A1" w14:textId="77777777" w:rsidR="00733BBE" w:rsidRPr="00DF2D76" w:rsidRDefault="00056000" w:rsidP="00CE404A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 w:rsidRPr="00DF2D76">
              <w:rPr>
                <w:rFonts w:ascii="Arial" w:eastAsia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3066" w:type="dxa"/>
            <w:tcMar>
              <w:left w:w="43" w:type="dxa"/>
              <w:right w:w="43" w:type="dxa"/>
            </w:tcMar>
            <w:vAlign w:val="center"/>
          </w:tcPr>
          <w:p w14:paraId="000000A2" w14:textId="77777777" w:rsidR="00733BBE" w:rsidRPr="00DF2D76" w:rsidRDefault="00056000" w:rsidP="00CE404A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 w:rsidRPr="00DF2D76">
              <w:rPr>
                <w:rFonts w:ascii="Arial" w:eastAsia="Arial" w:hAnsi="Arial" w:cs="Arial"/>
                <w:b/>
                <w:sz w:val="20"/>
                <w:szCs w:val="20"/>
              </w:rPr>
              <w:t>Description</w:t>
            </w:r>
          </w:p>
        </w:tc>
        <w:tc>
          <w:tcPr>
            <w:tcW w:w="3953" w:type="dxa"/>
            <w:vAlign w:val="center"/>
          </w:tcPr>
          <w:p w14:paraId="000000A3" w14:textId="7335C6BB" w:rsidR="00733BBE" w:rsidRPr="00DF2D76" w:rsidRDefault="00CE404A" w:rsidP="00CE404A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b/>
                <w:sz w:val="20"/>
                <w:szCs w:val="20"/>
              </w:rPr>
              <w:t>Logic</w:t>
            </w:r>
          </w:p>
        </w:tc>
      </w:tr>
      <w:tr w:rsidR="00CE404A" w:rsidRPr="00004E62" w14:paraId="599673FE" w14:textId="77777777" w:rsidTr="00004E62">
        <w:trPr>
          <w:trHeight w:val="54"/>
        </w:trPr>
        <w:tc>
          <w:tcPr>
            <w:tcW w:w="2907" w:type="dxa"/>
            <w:tcMar>
              <w:left w:w="43" w:type="dxa"/>
              <w:right w:w="43" w:type="dxa"/>
            </w:tcMar>
            <w:vAlign w:val="center"/>
          </w:tcPr>
          <w:p w14:paraId="000000A4" w14:textId="2E4B1C05" w:rsidR="00CE404A" w:rsidRPr="00DF2D76" w:rsidRDefault="00CE404A" w:rsidP="00CE40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Dyslipidemia**</w:t>
            </w:r>
          </w:p>
          <w:p w14:paraId="000000A5" w14:textId="77777777" w:rsidR="00CE404A" w:rsidRPr="00DF2D76" w:rsidRDefault="00CE404A" w:rsidP="00CE40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(yes/no)</w:t>
            </w:r>
          </w:p>
        </w:tc>
        <w:tc>
          <w:tcPr>
            <w:tcW w:w="3066" w:type="dxa"/>
            <w:tcMar>
              <w:left w:w="43" w:type="dxa"/>
              <w:right w:w="43" w:type="dxa"/>
            </w:tcMar>
            <w:vAlign w:val="center"/>
          </w:tcPr>
          <w:p w14:paraId="000000A6" w14:textId="4BFEF720" w:rsidR="00CE404A" w:rsidRPr="00DF2D76" w:rsidRDefault="00CE404A" w:rsidP="00CE404A">
            <w:pPr>
              <w:rPr>
                <w:rFonts w:ascii="Arial" w:eastAsia="Arial" w:hAnsi="Arial" w:cs="Arial"/>
                <w:sz w:val="20"/>
                <w:szCs w:val="20"/>
                <w:lang w:val="de-DE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  <w:lang w:val="de-DE"/>
              </w:rPr>
              <w:t xml:space="preserve">Definition of </w:t>
            </w:r>
            <w:r w:rsidRPr="00DF2D76">
              <w:rPr>
                <w:rFonts w:ascii="Arial" w:eastAsia="Arial" w:hAnsi="Arial" w:cs="Arial"/>
                <w:sz w:val="20"/>
                <w:szCs w:val="20"/>
              </w:rPr>
              <w:t>Dyslipidemia</w:t>
            </w:r>
          </w:p>
        </w:tc>
        <w:tc>
          <w:tcPr>
            <w:tcW w:w="3953" w:type="dxa"/>
            <w:vAlign w:val="center"/>
          </w:tcPr>
          <w:p w14:paraId="000000A7" w14:textId="42CCCAE4" w:rsidR="00CE404A" w:rsidRPr="00004E62" w:rsidRDefault="00CE404A" w:rsidP="00CE404A">
            <w:pPr>
              <w:rPr>
                <w:rFonts w:ascii="Arial" w:eastAsia="Arial" w:hAnsi="Arial" w:cs="Arial"/>
                <w:sz w:val="20"/>
                <w:szCs w:val="20"/>
                <w:lang w:val="de-DE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  <w:lang w:val="de-DE"/>
              </w:rPr>
              <w:t xml:space="preserve">Patients with an ICD diagnosis for Dyslipidemia </w:t>
            </w:r>
            <w:r w:rsidRPr="00DF2D76">
              <w:rPr>
                <w:rFonts w:ascii="Arial" w:eastAsia="Arial" w:hAnsi="Arial" w:cs="Arial"/>
                <w:i/>
                <w:sz w:val="20"/>
                <w:szCs w:val="20"/>
                <w:lang w:val="de-DE"/>
              </w:rPr>
              <w:t xml:space="preserve">[ICD-10: </w:t>
            </w:r>
            <w:r w:rsidRPr="00DF2D76">
              <w:rPr>
                <w:rFonts w:ascii="Arial" w:eastAsia="Arial" w:hAnsi="Arial" w:cs="Arial"/>
                <w:sz w:val="20"/>
                <w:szCs w:val="20"/>
                <w:lang w:val="de-DE"/>
              </w:rPr>
              <w:t>E78.1, E78.2, E78.3, E78.4, E78.5, E78.6, E78.7, E78.8, E78.9</w:t>
            </w:r>
            <w:r w:rsidRPr="00DF2D76">
              <w:rPr>
                <w:rFonts w:ascii="Arial" w:eastAsia="Arial" w:hAnsi="Arial" w:cs="Arial"/>
                <w:i/>
                <w:sz w:val="20"/>
                <w:szCs w:val="20"/>
                <w:lang w:val="de-DE"/>
              </w:rPr>
              <w:t>]</w:t>
            </w:r>
          </w:p>
        </w:tc>
      </w:tr>
      <w:tr w:rsidR="00CE404A" w:rsidRPr="00DF2D76" w14:paraId="7BECC2CB" w14:textId="77777777" w:rsidTr="00004E62">
        <w:trPr>
          <w:trHeight w:val="250"/>
        </w:trPr>
        <w:tc>
          <w:tcPr>
            <w:tcW w:w="2907" w:type="dxa"/>
            <w:tcMar>
              <w:left w:w="43" w:type="dxa"/>
              <w:right w:w="43" w:type="dxa"/>
            </w:tcMar>
            <w:vAlign w:val="center"/>
          </w:tcPr>
          <w:p w14:paraId="000000A8" w14:textId="49D02A3D" w:rsidR="00CE404A" w:rsidRPr="00DF2D76" w:rsidRDefault="00CE404A" w:rsidP="00CE404A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DF2D76">
              <w:rPr>
                <w:rFonts w:ascii="Arial" w:eastAsia="Arial" w:hAnsi="Arial" w:cs="Arial"/>
                <w:sz w:val="20"/>
                <w:szCs w:val="20"/>
              </w:rPr>
              <w:t>LDLC_level_vHIGH</w:t>
            </w:r>
            <w:proofErr w:type="spellEnd"/>
            <w:r w:rsidRPr="00DF2D76">
              <w:rPr>
                <w:rFonts w:ascii="Arial" w:eastAsia="Arial" w:hAnsi="Arial" w:cs="Arial"/>
                <w:sz w:val="20"/>
                <w:szCs w:val="20"/>
              </w:rPr>
              <w:t>**</w:t>
            </w:r>
          </w:p>
          <w:p w14:paraId="000000A9" w14:textId="77777777" w:rsidR="00CE404A" w:rsidRPr="00DF2D76" w:rsidRDefault="00CE404A" w:rsidP="00CE40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(yes/no)</w:t>
            </w:r>
          </w:p>
        </w:tc>
        <w:tc>
          <w:tcPr>
            <w:tcW w:w="3066" w:type="dxa"/>
            <w:tcMar>
              <w:left w:w="43" w:type="dxa"/>
              <w:right w:w="43" w:type="dxa"/>
            </w:tcMar>
            <w:vAlign w:val="center"/>
          </w:tcPr>
          <w:p w14:paraId="000000AB" w14:textId="3EFF3C91" w:rsidR="00CE404A" w:rsidRPr="00DF2D76" w:rsidRDefault="00CE404A" w:rsidP="00CE40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Definition of high LDL-C level</w:t>
            </w:r>
          </w:p>
        </w:tc>
        <w:tc>
          <w:tcPr>
            <w:tcW w:w="3953" w:type="dxa"/>
            <w:vAlign w:val="center"/>
          </w:tcPr>
          <w:p w14:paraId="459056B5" w14:textId="77777777" w:rsidR="00CE404A" w:rsidRPr="00DF2D76" w:rsidRDefault="00CE404A" w:rsidP="00CE40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Patients who have ever had a fasting or direct laboratory result of</w:t>
            </w:r>
          </w:p>
          <w:p w14:paraId="000000AD" w14:textId="4D5B3B57" w:rsidR="00CE404A" w:rsidRPr="00DF2D76" w:rsidRDefault="00CE404A" w:rsidP="00CE40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LDL-C &gt;= 190 mg/dL</w:t>
            </w:r>
          </w:p>
        </w:tc>
      </w:tr>
      <w:tr w:rsidR="00CE404A" w:rsidRPr="00DF2D76" w14:paraId="44F9D8B0" w14:textId="77777777" w:rsidTr="00004E62">
        <w:trPr>
          <w:trHeight w:val="674"/>
        </w:trPr>
        <w:tc>
          <w:tcPr>
            <w:tcW w:w="2907" w:type="dxa"/>
            <w:tcMar>
              <w:left w:w="43" w:type="dxa"/>
              <w:right w:w="43" w:type="dxa"/>
            </w:tcMar>
            <w:vAlign w:val="center"/>
          </w:tcPr>
          <w:p w14:paraId="000000AE" w14:textId="329B8E99" w:rsidR="00CE404A" w:rsidRPr="00DF2D76" w:rsidRDefault="00CE404A" w:rsidP="00CE40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LDLC_level_70_189**</w:t>
            </w:r>
          </w:p>
          <w:p w14:paraId="000000AF" w14:textId="77777777" w:rsidR="00CE404A" w:rsidRPr="00DF2D76" w:rsidRDefault="00CE404A" w:rsidP="00CE40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(yes/no)</w:t>
            </w:r>
          </w:p>
        </w:tc>
        <w:tc>
          <w:tcPr>
            <w:tcW w:w="3066" w:type="dxa"/>
            <w:tcMar>
              <w:left w:w="43" w:type="dxa"/>
              <w:right w:w="43" w:type="dxa"/>
            </w:tcMar>
            <w:vAlign w:val="center"/>
          </w:tcPr>
          <w:p w14:paraId="000000B0" w14:textId="7A507816" w:rsidR="00CE404A" w:rsidRPr="00DF2D76" w:rsidRDefault="00CE404A" w:rsidP="00CE40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LDL-C level between 70-189 mg/dL</w:t>
            </w:r>
          </w:p>
        </w:tc>
        <w:tc>
          <w:tcPr>
            <w:tcW w:w="3953" w:type="dxa"/>
            <w:vAlign w:val="center"/>
          </w:tcPr>
          <w:p w14:paraId="000000B1" w14:textId="40004D6D" w:rsidR="00CE404A" w:rsidRPr="00DF2D76" w:rsidRDefault="00CE404A" w:rsidP="00CE40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Patients with a fasting or direct laboratory result for LDL-C between 70-189 mg/dL in 2018, 2019 or in 2020</w:t>
            </w:r>
          </w:p>
        </w:tc>
      </w:tr>
      <w:tr w:rsidR="00CE404A" w:rsidRPr="00004E62" w14:paraId="3FFAA3FD" w14:textId="77777777" w:rsidTr="00004E62">
        <w:trPr>
          <w:trHeight w:val="620"/>
        </w:trPr>
        <w:tc>
          <w:tcPr>
            <w:tcW w:w="2907" w:type="dxa"/>
            <w:tcMar>
              <w:left w:w="43" w:type="dxa"/>
              <w:right w:w="43" w:type="dxa"/>
            </w:tcMar>
            <w:vAlign w:val="center"/>
          </w:tcPr>
          <w:p w14:paraId="000000B2" w14:textId="3E7EDD90" w:rsidR="00CE404A" w:rsidRPr="00DF2D76" w:rsidRDefault="00CE404A" w:rsidP="00CE40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Hypercholesterolemia**</w:t>
            </w:r>
          </w:p>
          <w:p w14:paraId="000000B3" w14:textId="77777777" w:rsidR="00CE404A" w:rsidRPr="00DF2D76" w:rsidRDefault="00CE404A" w:rsidP="00CE40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(yes/no)</w:t>
            </w:r>
          </w:p>
        </w:tc>
        <w:tc>
          <w:tcPr>
            <w:tcW w:w="3066" w:type="dxa"/>
            <w:tcMar>
              <w:left w:w="43" w:type="dxa"/>
              <w:right w:w="43" w:type="dxa"/>
            </w:tcMar>
            <w:vAlign w:val="center"/>
          </w:tcPr>
          <w:p w14:paraId="000000B4" w14:textId="2B5EFF7A" w:rsidR="00CE404A" w:rsidRPr="00DF2D76" w:rsidRDefault="00CE404A" w:rsidP="00CE404A">
            <w:pPr>
              <w:rPr>
                <w:rFonts w:ascii="Arial" w:eastAsia="Arial" w:hAnsi="Arial" w:cs="Arial"/>
                <w:sz w:val="20"/>
                <w:szCs w:val="20"/>
                <w:lang w:val="de-DE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  <w:lang w:val="de-DE"/>
              </w:rPr>
              <w:t>Definition of</w:t>
            </w:r>
            <w:r w:rsidRPr="00DF2D76">
              <w:rPr>
                <w:rFonts w:ascii="Arial" w:eastAsia="Arial" w:hAnsi="Arial" w:cs="Arial"/>
                <w:sz w:val="20"/>
                <w:szCs w:val="20"/>
              </w:rPr>
              <w:t xml:space="preserve"> hypercholesterolemia</w:t>
            </w:r>
          </w:p>
        </w:tc>
        <w:tc>
          <w:tcPr>
            <w:tcW w:w="3953" w:type="dxa"/>
            <w:vAlign w:val="center"/>
          </w:tcPr>
          <w:p w14:paraId="000000B5" w14:textId="66A719C0" w:rsidR="00CE404A" w:rsidRPr="00004E62" w:rsidRDefault="00CE404A" w:rsidP="00CE404A">
            <w:pPr>
              <w:rPr>
                <w:rFonts w:ascii="Arial" w:eastAsia="Arial" w:hAnsi="Arial" w:cs="Arial"/>
                <w:sz w:val="20"/>
                <w:szCs w:val="20"/>
                <w:lang w:val="de-DE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  <w:lang w:val="de-DE"/>
              </w:rPr>
              <w:t xml:space="preserve">Patients with an ICD diagnosis for Hypercholesterolemia </w:t>
            </w:r>
            <w:r w:rsidRPr="00DF2D76">
              <w:rPr>
                <w:rFonts w:ascii="Arial" w:eastAsia="Arial" w:hAnsi="Arial" w:cs="Arial"/>
                <w:i/>
                <w:sz w:val="20"/>
                <w:szCs w:val="20"/>
                <w:lang w:val="de-DE"/>
              </w:rPr>
              <w:t>[ICD-10: E78.0, E78.00, E78.01, E78.1, E78.2, E78.6]</w:t>
            </w:r>
          </w:p>
        </w:tc>
      </w:tr>
      <w:tr w:rsidR="00CE404A" w:rsidRPr="00DF2D76" w14:paraId="0D7208C4" w14:textId="77777777" w:rsidTr="00004E62">
        <w:trPr>
          <w:trHeight w:val="620"/>
        </w:trPr>
        <w:tc>
          <w:tcPr>
            <w:tcW w:w="2907" w:type="dxa"/>
            <w:tcMar>
              <w:left w:w="43" w:type="dxa"/>
              <w:right w:w="43" w:type="dxa"/>
            </w:tcMar>
            <w:vAlign w:val="center"/>
          </w:tcPr>
          <w:p w14:paraId="000000B6" w14:textId="23EC1538" w:rsidR="00CE404A" w:rsidRPr="00DF2D76" w:rsidRDefault="00CE404A" w:rsidP="00CE40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lastRenderedPageBreak/>
              <w:t>Statin_2020**</w:t>
            </w:r>
          </w:p>
          <w:p w14:paraId="000000B7" w14:textId="77777777" w:rsidR="00CE404A" w:rsidRPr="00DF2D76" w:rsidRDefault="00CE404A" w:rsidP="00CE40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 xml:space="preserve">(yes/no) </w:t>
            </w:r>
          </w:p>
        </w:tc>
        <w:tc>
          <w:tcPr>
            <w:tcW w:w="3066" w:type="dxa"/>
            <w:tcMar>
              <w:left w:w="43" w:type="dxa"/>
              <w:right w:w="43" w:type="dxa"/>
            </w:tcMar>
            <w:vAlign w:val="center"/>
          </w:tcPr>
          <w:p w14:paraId="000000B8" w14:textId="3BA95014" w:rsidR="00CE404A" w:rsidRPr="00DF2D76" w:rsidRDefault="00CE404A" w:rsidP="00CE40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Definition of statin use in 2020</w:t>
            </w:r>
          </w:p>
        </w:tc>
        <w:tc>
          <w:tcPr>
            <w:tcW w:w="3953" w:type="dxa"/>
            <w:vAlign w:val="center"/>
          </w:tcPr>
          <w:p w14:paraId="000000B9" w14:textId="3393BBB5" w:rsidR="00CE404A" w:rsidRPr="00DF2D76" w:rsidRDefault="00CE404A" w:rsidP="00CE404A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Patients with a prescription of statin in 2020</w:t>
            </w:r>
            <w:r w:rsidRPr="00DF2D76">
              <w:rPr>
                <w:rFonts w:ascii="Arial" w:eastAsia="Arial" w:hAnsi="Arial" w:cs="Arial"/>
                <w:i/>
                <w:sz w:val="20"/>
                <w:szCs w:val="20"/>
              </w:rPr>
              <w:t xml:space="preserve"> [Atorvastatin (Lipitor), Lovastatin (</w:t>
            </w:r>
            <w:proofErr w:type="spellStart"/>
            <w:r w:rsidRPr="00DF2D76">
              <w:rPr>
                <w:rFonts w:ascii="Arial" w:eastAsia="Arial" w:hAnsi="Arial" w:cs="Arial"/>
                <w:i/>
                <w:sz w:val="20"/>
                <w:szCs w:val="20"/>
              </w:rPr>
              <w:t>Altoprev</w:t>
            </w:r>
            <w:proofErr w:type="spellEnd"/>
            <w:r w:rsidRPr="00DF2D76">
              <w:rPr>
                <w:rFonts w:ascii="Arial" w:eastAsia="Arial" w:hAnsi="Arial" w:cs="Arial"/>
                <w:i/>
                <w:sz w:val="20"/>
                <w:szCs w:val="20"/>
              </w:rPr>
              <w:t xml:space="preserve">), </w:t>
            </w:r>
            <w:proofErr w:type="spellStart"/>
            <w:r w:rsidRPr="00DF2D76">
              <w:rPr>
                <w:rFonts w:ascii="Arial" w:eastAsia="Arial" w:hAnsi="Arial" w:cs="Arial"/>
                <w:i/>
                <w:sz w:val="20"/>
                <w:szCs w:val="20"/>
              </w:rPr>
              <w:t>Pitavastatin</w:t>
            </w:r>
            <w:proofErr w:type="spellEnd"/>
            <w:r w:rsidRPr="00DF2D76">
              <w:rPr>
                <w:rFonts w:ascii="Arial" w:eastAsia="Arial" w:hAnsi="Arial" w:cs="Arial"/>
                <w:i/>
                <w:sz w:val="20"/>
                <w:szCs w:val="20"/>
              </w:rPr>
              <w:t xml:space="preserve"> (</w:t>
            </w:r>
            <w:proofErr w:type="spellStart"/>
            <w:r w:rsidRPr="00DF2D76">
              <w:rPr>
                <w:rFonts w:ascii="Arial" w:eastAsia="Arial" w:hAnsi="Arial" w:cs="Arial"/>
                <w:i/>
                <w:sz w:val="20"/>
                <w:szCs w:val="20"/>
              </w:rPr>
              <w:t>Livalo</w:t>
            </w:r>
            <w:proofErr w:type="spellEnd"/>
            <w:r w:rsidRPr="00DF2D76">
              <w:rPr>
                <w:rFonts w:ascii="Arial" w:eastAsia="Arial" w:hAnsi="Arial" w:cs="Arial"/>
                <w:i/>
                <w:sz w:val="20"/>
                <w:szCs w:val="20"/>
              </w:rPr>
              <w:t xml:space="preserve">, </w:t>
            </w:r>
            <w:proofErr w:type="spellStart"/>
            <w:r w:rsidRPr="00DF2D76">
              <w:rPr>
                <w:rFonts w:ascii="Arial" w:eastAsia="Arial" w:hAnsi="Arial" w:cs="Arial"/>
                <w:i/>
                <w:sz w:val="20"/>
                <w:szCs w:val="20"/>
              </w:rPr>
              <w:t>Zypitamag</w:t>
            </w:r>
            <w:proofErr w:type="spellEnd"/>
            <w:r w:rsidRPr="00DF2D76">
              <w:rPr>
                <w:rFonts w:ascii="Arial" w:eastAsia="Arial" w:hAnsi="Arial" w:cs="Arial"/>
                <w:i/>
                <w:sz w:val="20"/>
                <w:szCs w:val="20"/>
              </w:rPr>
              <w:t xml:space="preserve">), Pravastatin (Pravachol), Rosuvastatin (Crestor, </w:t>
            </w:r>
            <w:proofErr w:type="spellStart"/>
            <w:r w:rsidRPr="00DF2D76">
              <w:rPr>
                <w:rFonts w:ascii="Arial" w:eastAsia="Arial" w:hAnsi="Arial" w:cs="Arial"/>
                <w:i/>
                <w:sz w:val="20"/>
                <w:szCs w:val="20"/>
              </w:rPr>
              <w:t>Ezallor</w:t>
            </w:r>
            <w:proofErr w:type="spellEnd"/>
            <w:r w:rsidRPr="00DF2D76">
              <w:rPr>
                <w:rFonts w:ascii="Arial" w:eastAsia="Arial" w:hAnsi="Arial" w:cs="Arial"/>
                <w:i/>
                <w:sz w:val="20"/>
                <w:szCs w:val="20"/>
              </w:rPr>
              <w:t>), Simvastatin (Zocor)]</w:t>
            </w:r>
          </w:p>
        </w:tc>
      </w:tr>
    </w:tbl>
    <w:p w14:paraId="000000BE" w14:textId="77777777" w:rsidR="00733BBE" w:rsidRPr="00DF2D76" w:rsidRDefault="00056000">
      <w:pPr>
        <w:spacing w:before="240" w:after="120"/>
        <w:rPr>
          <w:rFonts w:ascii="Arial" w:eastAsia="Arial" w:hAnsi="Arial" w:cs="Arial"/>
          <w:b/>
          <w:sz w:val="20"/>
          <w:szCs w:val="20"/>
          <w:u w:val="single"/>
        </w:rPr>
      </w:pPr>
      <w:r w:rsidRPr="00DF2D76">
        <w:rPr>
          <w:rFonts w:ascii="Arial" w:eastAsia="Arial" w:hAnsi="Arial" w:cs="Arial"/>
          <w:b/>
          <w:sz w:val="20"/>
          <w:szCs w:val="20"/>
          <w:u w:val="single"/>
        </w:rPr>
        <w:t>Diabetes related variables</w:t>
      </w:r>
    </w:p>
    <w:tbl>
      <w:tblPr>
        <w:tblStyle w:val="a2"/>
        <w:tblW w:w="9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2977"/>
        <w:gridCol w:w="3977"/>
      </w:tblGrid>
      <w:tr w:rsidR="009E6500" w:rsidRPr="00DF2D76" w14:paraId="6D21872D" w14:textId="77777777" w:rsidTr="00004E62">
        <w:trPr>
          <w:trHeight w:val="432"/>
        </w:trPr>
        <w:tc>
          <w:tcPr>
            <w:tcW w:w="2972" w:type="dxa"/>
            <w:tcMar>
              <w:left w:w="43" w:type="dxa"/>
              <w:right w:w="43" w:type="dxa"/>
            </w:tcMar>
            <w:vAlign w:val="center"/>
          </w:tcPr>
          <w:p w14:paraId="000000BF" w14:textId="77777777" w:rsidR="00733BBE" w:rsidRPr="00DF2D76" w:rsidRDefault="00056000" w:rsidP="00BE5FA0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 w:rsidRPr="00DF2D76">
              <w:rPr>
                <w:rFonts w:ascii="Arial" w:eastAsia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2977" w:type="dxa"/>
            <w:tcMar>
              <w:left w:w="43" w:type="dxa"/>
              <w:right w:w="43" w:type="dxa"/>
            </w:tcMar>
            <w:vAlign w:val="center"/>
          </w:tcPr>
          <w:p w14:paraId="000000C0" w14:textId="77777777" w:rsidR="00733BBE" w:rsidRPr="00DF2D76" w:rsidRDefault="00056000" w:rsidP="00BE5FA0">
            <w:pPr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 w:rsidRPr="00DF2D76">
              <w:rPr>
                <w:rFonts w:ascii="Arial" w:eastAsia="Arial" w:hAnsi="Arial" w:cs="Arial"/>
                <w:b/>
                <w:sz w:val="20"/>
                <w:szCs w:val="20"/>
              </w:rPr>
              <w:t>Description</w:t>
            </w:r>
          </w:p>
        </w:tc>
        <w:tc>
          <w:tcPr>
            <w:tcW w:w="3977" w:type="dxa"/>
            <w:vAlign w:val="center"/>
          </w:tcPr>
          <w:p w14:paraId="000000C1" w14:textId="2F3966C0" w:rsidR="00733BBE" w:rsidRPr="00DF2D76" w:rsidRDefault="00056000" w:rsidP="00BE5FA0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b/>
                <w:sz w:val="20"/>
                <w:szCs w:val="20"/>
              </w:rPr>
              <w:t>Logic</w:t>
            </w:r>
          </w:p>
        </w:tc>
      </w:tr>
      <w:tr w:rsidR="00BE5FA0" w:rsidRPr="00DF2D76" w14:paraId="3A4BB745" w14:textId="77777777" w:rsidTr="00004E62">
        <w:trPr>
          <w:trHeight w:val="982"/>
        </w:trPr>
        <w:tc>
          <w:tcPr>
            <w:tcW w:w="2972" w:type="dxa"/>
            <w:tcMar>
              <w:left w:w="43" w:type="dxa"/>
              <w:right w:w="43" w:type="dxa"/>
            </w:tcMar>
            <w:vAlign w:val="center"/>
          </w:tcPr>
          <w:p w14:paraId="13FE4760" w14:textId="77777777" w:rsidR="00BE5FA0" w:rsidRPr="00DF2D76" w:rsidRDefault="00BE5FA0" w:rsidP="00BE5FA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Diabetes</w:t>
            </w:r>
          </w:p>
          <w:p w14:paraId="000000C2" w14:textId="3BBB6CA8" w:rsidR="00DF2D76" w:rsidRPr="00DF2D76" w:rsidRDefault="00DF2D76" w:rsidP="00BE5FA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(yes/no)</w:t>
            </w:r>
          </w:p>
        </w:tc>
        <w:tc>
          <w:tcPr>
            <w:tcW w:w="2977" w:type="dxa"/>
            <w:tcMar>
              <w:left w:w="43" w:type="dxa"/>
              <w:right w:w="43" w:type="dxa"/>
            </w:tcMar>
            <w:vAlign w:val="center"/>
          </w:tcPr>
          <w:p w14:paraId="000000C3" w14:textId="20442CB2" w:rsidR="00BE5FA0" w:rsidRPr="00DF2D76" w:rsidRDefault="00DF1654" w:rsidP="00BE5FA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Definition of diabetes</w:t>
            </w:r>
          </w:p>
        </w:tc>
        <w:tc>
          <w:tcPr>
            <w:tcW w:w="3977" w:type="dxa"/>
            <w:vAlign w:val="center"/>
          </w:tcPr>
          <w:p w14:paraId="000000C5" w14:textId="04A5CBBC" w:rsidR="00BE5FA0" w:rsidRPr="00DF2D76" w:rsidRDefault="00BE5FA0" w:rsidP="00BE5FA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 xml:space="preserve">18 years of age or older, have had a diabetes diagnosis (ICD code) in the past 5 years in an encounter, in their problem list, or in an invoice or claim.  </w:t>
            </w:r>
          </w:p>
        </w:tc>
      </w:tr>
      <w:tr w:rsidR="00BE5FA0" w:rsidRPr="00DF2D76" w14:paraId="6F27D4F4" w14:textId="77777777" w:rsidTr="00004E62">
        <w:trPr>
          <w:trHeight w:val="1228"/>
        </w:trPr>
        <w:tc>
          <w:tcPr>
            <w:tcW w:w="2972" w:type="dxa"/>
            <w:tcMar>
              <w:left w:w="43" w:type="dxa"/>
              <w:right w:w="43" w:type="dxa"/>
            </w:tcMar>
            <w:vAlign w:val="center"/>
          </w:tcPr>
          <w:p w14:paraId="000000D8" w14:textId="36A7CABD" w:rsidR="00BE5FA0" w:rsidRPr="00DF2D76" w:rsidRDefault="00BE5FA0" w:rsidP="00BE5FA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Pre</w:t>
            </w:r>
            <w:r w:rsidR="00DF2D76" w:rsidRPr="00DF2D76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Pr="00DF2D76">
              <w:rPr>
                <w:rFonts w:ascii="Arial" w:eastAsia="Arial" w:hAnsi="Arial" w:cs="Arial"/>
                <w:sz w:val="20"/>
                <w:szCs w:val="20"/>
              </w:rPr>
              <w:t xml:space="preserve">Diabetes </w:t>
            </w:r>
          </w:p>
          <w:p w14:paraId="000000D9" w14:textId="77777777" w:rsidR="00BE5FA0" w:rsidRPr="00DF2D76" w:rsidRDefault="00BE5FA0" w:rsidP="00BE5FA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(yes/no)</w:t>
            </w:r>
          </w:p>
        </w:tc>
        <w:tc>
          <w:tcPr>
            <w:tcW w:w="2977" w:type="dxa"/>
            <w:tcMar>
              <w:left w:w="43" w:type="dxa"/>
              <w:right w:w="43" w:type="dxa"/>
            </w:tcMar>
            <w:vAlign w:val="center"/>
          </w:tcPr>
          <w:p w14:paraId="000000DB" w14:textId="733040B2" w:rsidR="00BE5FA0" w:rsidRPr="00DF2D76" w:rsidRDefault="00DF2D76" w:rsidP="00BE5FA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Definition of pre-diabetes</w:t>
            </w:r>
          </w:p>
        </w:tc>
        <w:tc>
          <w:tcPr>
            <w:tcW w:w="3977" w:type="dxa"/>
            <w:vAlign w:val="center"/>
          </w:tcPr>
          <w:p w14:paraId="000000DC" w14:textId="79546209" w:rsidR="00BE5FA0" w:rsidRPr="00DF2D76" w:rsidRDefault="00BE5FA0" w:rsidP="00BE5FA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 xml:space="preserve">Patient with an ICD diagnosis (ICD-10: R73.xx) OR two or more elevated lab values on different dates in 2019 </w:t>
            </w:r>
            <w:r w:rsidRPr="00DF2D76">
              <w:rPr>
                <w:rFonts w:ascii="Arial" w:eastAsia="Arial" w:hAnsi="Arial" w:cs="Arial"/>
                <w:i/>
                <w:sz w:val="20"/>
                <w:szCs w:val="20"/>
              </w:rPr>
              <w:t>[(HbA1c (%) 5.7-6.4 or Fasting plasma glucose (mg/dl) 100-125 or Blood glucose (mg/dl) 140-199)]</w:t>
            </w:r>
            <w:r w:rsidRPr="00DF2D76">
              <w:rPr>
                <w:rFonts w:ascii="Arial" w:eastAsia="Arial" w:hAnsi="Arial" w:cs="Arial"/>
                <w:sz w:val="20"/>
                <w:szCs w:val="20"/>
              </w:rPr>
              <w:t xml:space="preserve"> AND not met the indication for diabetes in 2020 or before.</w:t>
            </w:r>
          </w:p>
        </w:tc>
      </w:tr>
      <w:tr w:rsidR="00DF2D76" w:rsidRPr="00DF2D76" w14:paraId="444B88F8" w14:textId="77777777" w:rsidTr="00004E62">
        <w:trPr>
          <w:trHeight w:val="517"/>
        </w:trPr>
        <w:tc>
          <w:tcPr>
            <w:tcW w:w="2972" w:type="dxa"/>
            <w:tcMar>
              <w:left w:w="43" w:type="dxa"/>
              <w:right w:w="43" w:type="dxa"/>
            </w:tcMar>
            <w:vAlign w:val="center"/>
          </w:tcPr>
          <w:p w14:paraId="000000DD" w14:textId="23640B00" w:rsidR="00DF2D76" w:rsidRPr="00DF2D76" w:rsidRDefault="00DF2D76" w:rsidP="00DF2D7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HbA1c_controlled</w:t>
            </w:r>
          </w:p>
          <w:p w14:paraId="000000DE" w14:textId="77777777" w:rsidR="00DF2D76" w:rsidRPr="00DF2D76" w:rsidRDefault="00DF2D76" w:rsidP="00DF2D7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(yes/no)</w:t>
            </w:r>
          </w:p>
        </w:tc>
        <w:tc>
          <w:tcPr>
            <w:tcW w:w="2977" w:type="dxa"/>
            <w:tcMar>
              <w:left w:w="43" w:type="dxa"/>
              <w:right w:w="43" w:type="dxa"/>
            </w:tcMar>
            <w:vAlign w:val="center"/>
          </w:tcPr>
          <w:p w14:paraId="000000DF" w14:textId="72C19830" w:rsidR="00DF2D76" w:rsidRPr="00DF2D76" w:rsidRDefault="00DF2D76" w:rsidP="00DF2D7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Definition of controlled HbA1c</w:t>
            </w:r>
          </w:p>
        </w:tc>
        <w:tc>
          <w:tcPr>
            <w:tcW w:w="3977" w:type="dxa"/>
            <w:vAlign w:val="center"/>
          </w:tcPr>
          <w:p w14:paraId="000000E0" w14:textId="2A4C236B" w:rsidR="00DF2D76" w:rsidRPr="00DF2D76" w:rsidRDefault="00DF2D76" w:rsidP="00DF2D76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F2D76">
              <w:rPr>
                <w:rFonts w:ascii="Arial" w:eastAsia="Arial" w:hAnsi="Arial" w:cs="Arial"/>
                <w:sz w:val="20"/>
                <w:szCs w:val="20"/>
              </w:rPr>
              <w:t>Patient with a diabetes diagnosis (</w:t>
            </w:r>
            <w:proofErr w:type="spellStart"/>
            <w:r w:rsidRPr="00DF2D76">
              <w:rPr>
                <w:rFonts w:ascii="Arial" w:eastAsia="Arial" w:hAnsi="Arial" w:cs="Arial"/>
                <w:sz w:val="20"/>
                <w:szCs w:val="20"/>
              </w:rPr>
              <w:t>Diabetes_ICD</w:t>
            </w:r>
            <w:proofErr w:type="spellEnd"/>
            <w:r w:rsidRPr="00DF2D76">
              <w:rPr>
                <w:rFonts w:ascii="Arial" w:eastAsia="Arial" w:hAnsi="Arial" w:cs="Arial"/>
                <w:sz w:val="20"/>
                <w:szCs w:val="20"/>
              </w:rPr>
              <w:t xml:space="preserve">) AND an HbA1c test </w:t>
            </w:r>
            <w:r w:rsidRPr="00DF2D76">
              <w:rPr>
                <w:rFonts w:ascii="Arial" w:eastAsia="Arial" w:hAnsi="Arial" w:cs="Arial"/>
                <w:i/>
                <w:sz w:val="20"/>
                <w:szCs w:val="20"/>
              </w:rPr>
              <w:t xml:space="preserve">[HbA1c (%)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tag w:val="goog_rdk_6"/>
                <w:id w:val="-868066933"/>
              </w:sdtPr>
              <w:sdtContent>
                <w:r w:rsidRPr="00DF2D76">
                  <w:rPr>
                    <w:rFonts w:ascii="Arial" w:eastAsia="Nova Mono" w:hAnsi="Arial" w:cs="Arial"/>
                    <w:i/>
                    <w:sz w:val="20"/>
                    <w:szCs w:val="20"/>
                  </w:rPr>
                  <w:t>≤</w:t>
                </w:r>
              </w:sdtContent>
            </w:sdt>
            <w:r w:rsidRPr="00DF2D76">
              <w:rPr>
                <w:rFonts w:ascii="Arial" w:eastAsia="Arial" w:hAnsi="Arial" w:cs="Arial"/>
                <w:i/>
                <w:sz w:val="20"/>
                <w:szCs w:val="20"/>
              </w:rPr>
              <w:t xml:space="preserve"> 8.0]</w:t>
            </w:r>
            <w:r w:rsidRPr="00DF2D76">
              <w:rPr>
                <w:rFonts w:ascii="Arial" w:eastAsia="Arial" w:hAnsi="Arial" w:cs="Arial"/>
                <w:sz w:val="20"/>
                <w:szCs w:val="20"/>
              </w:rPr>
              <w:t xml:space="preserve"> in 2020. </w:t>
            </w:r>
          </w:p>
        </w:tc>
      </w:tr>
    </w:tbl>
    <w:p w14:paraId="000000E9" w14:textId="5F0E439B" w:rsidR="00733BBE" w:rsidRPr="00DF2D76" w:rsidRDefault="00056000" w:rsidP="000D5584">
      <w:pPr>
        <w:spacing w:before="240" w:after="120"/>
        <w:rPr>
          <w:rFonts w:ascii="Arial" w:eastAsia="Arial" w:hAnsi="Arial" w:cs="Arial"/>
          <w:sz w:val="20"/>
          <w:szCs w:val="20"/>
        </w:rPr>
      </w:pPr>
      <w:r w:rsidRPr="00DF2D76">
        <w:rPr>
          <w:rFonts w:ascii="Arial" w:eastAsia="Arial" w:hAnsi="Arial" w:cs="Arial"/>
          <w:sz w:val="20"/>
          <w:szCs w:val="20"/>
        </w:rPr>
        <w:t xml:space="preserve"> </w:t>
      </w:r>
    </w:p>
    <w:sectPr w:rsidR="00733BBE" w:rsidRPr="00DF2D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994" w:right="1152" w:bottom="994" w:left="1152" w:header="720" w:footer="720" w:gutter="0"/>
      <w:pgNumType w:start="66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85027" w14:textId="77777777" w:rsidR="00076FC9" w:rsidRDefault="00076FC9">
      <w:pPr>
        <w:spacing w:line="240" w:lineRule="auto"/>
      </w:pPr>
      <w:r>
        <w:separator/>
      </w:r>
    </w:p>
  </w:endnote>
  <w:endnote w:type="continuationSeparator" w:id="0">
    <w:p w14:paraId="4FFFA5D9" w14:textId="77777777" w:rsidR="00076FC9" w:rsidRDefault="00076F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va Mono">
    <w:altName w:val="Calibri"/>
    <w:charset w:val="00"/>
    <w:family w:val="auto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ED" w14:textId="77777777" w:rsidR="00733BBE" w:rsidRDefault="00733BB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EF" w14:textId="77777777" w:rsidR="00733BBE" w:rsidRDefault="00733BB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right"/>
      <w:rPr>
        <w:color w:val="000000"/>
      </w:rPr>
    </w:pPr>
  </w:p>
  <w:p w14:paraId="000000F0" w14:textId="77777777" w:rsidR="00733BBE" w:rsidRDefault="00733BB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EE" w14:textId="77777777" w:rsidR="00733BBE" w:rsidRDefault="00733BB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05F01" w14:textId="77777777" w:rsidR="00076FC9" w:rsidRDefault="00076FC9">
      <w:pPr>
        <w:spacing w:line="240" w:lineRule="auto"/>
      </w:pPr>
      <w:r>
        <w:separator/>
      </w:r>
    </w:p>
  </w:footnote>
  <w:footnote w:type="continuationSeparator" w:id="0">
    <w:p w14:paraId="704A70B7" w14:textId="77777777" w:rsidR="00076FC9" w:rsidRDefault="00076FC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EB" w14:textId="77777777" w:rsidR="00733BBE" w:rsidRDefault="00733BB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EA" w14:textId="77777777" w:rsidR="00733BBE" w:rsidRDefault="00733BB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EC" w14:textId="77777777" w:rsidR="00733BBE" w:rsidRDefault="00733BB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BBE"/>
    <w:rsid w:val="00004E62"/>
    <w:rsid w:val="00056000"/>
    <w:rsid w:val="00076FC9"/>
    <w:rsid w:val="000D5584"/>
    <w:rsid w:val="0014510E"/>
    <w:rsid w:val="001475F1"/>
    <w:rsid w:val="001C45BA"/>
    <w:rsid w:val="002131F5"/>
    <w:rsid w:val="002524AE"/>
    <w:rsid w:val="002D7A28"/>
    <w:rsid w:val="00380883"/>
    <w:rsid w:val="0039467E"/>
    <w:rsid w:val="003A5900"/>
    <w:rsid w:val="003B5BD3"/>
    <w:rsid w:val="00437CB9"/>
    <w:rsid w:val="00541411"/>
    <w:rsid w:val="0056100A"/>
    <w:rsid w:val="005946C9"/>
    <w:rsid w:val="00613BC4"/>
    <w:rsid w:val="00620152"/>
    <w:rsid w:val="0062060C"/>
    <w:rsid w:val="006C07D5"/>
    <w:rsid w:val="006C4A66"/>
    <w:rsid w:val="00733BBE"/>
    <w:rsid w:val="0077080B"/>
    <w:rsid w:val="00771D5F"/>
    <w:rsid w:val="00806050"/>
    <w:rsid w:val="00814A01"/>
    <w:rsid w:val="008C35AF"/>
    <w:rsid w:val="00992E69"/>
    <w:rsid w:val="009A1814"/>
    <w:rsid w:val="009E11C6"/>
    <w:rsid w:val="009E6500"/>
    <w:rsid w:val="00A00A5A"/>
    <w:rsid w:val="00A53FA2"/>
    <w:rsid w:val="00AB5FEA"/>
    <w:rsid w:val="00B27BD1"/>
    <w:rsid w:val="00BE5FA0"/>
    <w:rsid w:val="00C3350F"/>
    <w:rsid w:val="00CD1B3F"/>
    <w:rsid w:val="00CE404A"/>
    <w:rsid w:val="00D44881"/>
    <w:rsid w:val="00DF1654"/>
    <w:rsid w:val="00DF2D76"/>
    <w:rsid w:val="00DF6A1D"/>
    <w:rsid w:val="00E41313"/>
    <w:rsid w:val="00E51094"/>
    <w:rsid w:val="00E5320C"/>
    <w:rsid w:val="00E82CC7"/>
    <w:rsid w:val="00F264C8"/>
    <w:rsid w:val="00F55FD6"/>
    <w:rsid w:val="00F62E94"/>
    <w:rsid w:val="00F66B42"/>
    <w:rsid w:val="00FC2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6C2AE"/>
  <w15:docId w15:val="{527D667C-06C6-4AEB-BAD9-0CB1521ED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de-DE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2C8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0">
    <w:name w:val="Table Normal1"/>
    <w:uiPriority w:val="2"/>
    <w:semiHidden/>
    <w:unhideWhenUsed/>
    <w:qFormat/>
    <w:rsid w:val="00A05458"/>
    <w:pPr>
      <w:widowControl w:val="0"/>
      <w:autoSpaceDE w:val="0"/>
      <w:autoSpaceDN w:val="0"/>
      <w:spacing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05458"/>
    <w:pPr>
      <w:widowControl w:val="0"/>
      <w:autoSpaceDE w:val="0"/>
      <w:autoSpaceDN w:val="0"/>
      <w:spacing w:line="240" w:lineRule="auto"/>
      <w:ind w:left="107"/>
    </w:pPr>
    <w:rPr>
      <w:rFonts w:ascii="Arial" w:eastAsia="Arial" w:hAnsi="Arial" w:cs="Arial"/>
    </w:rPr>
  </w:style>
  <w:style w:type="paragraph" w:styleId="ListParagraph">
    <w:name w:val="List Paragraph"/>
    <w:basedOn w:val="Normal"/>
    <w:uiPriority w:val="34"/>
    <w:qFormat/>
    <w:rsid w:val="00D4221C"/>
    <w:pPr>
      <w:ind w:left="720"/>
      <w:contextualSpacing/>
    </w:pPr>
  </w:style>
  <w:style w:type="table" w:styleId="TableGrid">
    <w:name w:val="Table Grid"/>
    <w:basedOn w:val="TableNormal"/>
    <w:uiPriority w:val="39"/>
    <w:rsid w:val="00D4221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">
    <w:name w:val="r"/>
    <w:basedOn w:val="Normal"/>
    <w:rsid w:val="00EF3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F374A"/>
    <w:rPr>
      <w:color w:val="0000FF"/>
      <w:u w:val="single"/>
    </w:rPr>
  </w:style>
  <w:style w:type="paragraph" w:customStyle="1" w:styleId="g">
    <w:name w:val="g"/>
    <w:basedOn w:val="Normal"/>
    <w:rsid w:val="00EF3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F17E4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17E4"/>
  </w:style>
  <w:style w:type="paragraph" w:styleId="Footer">
    <w:name w:val="footer"/>
    <w:basedOn w:val="Normal"/>
    <w:link w:val="FooterChar"/>
    <w:uiPriority w:val="99"/>
    <w:unhideWhenUsed/>
    <w:rsid w:val="000F17E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17E4"/>
  </w:style>
  <w:style w:type="paragraph" w:styleId="BalloonText">
    <w:name w:val="Balloon Text"/>
    <w:basedOn w:val="Normal"/>
    <w:link w:val="BalloonTextChar"/>
    <w:uiPriority w:val="99"/>
    <w:semiHidden/>
    <w:unhideWhenUsed/>
    <w:rsid w:val="00296EA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EA4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hFbTW6o51dURICRAVOqBCXol11w==">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895</Words>
  <Characters>5107</Characters>
  <Application>Microsoft Office Word</Application>
  <DocSecurity>0</DocSecurity>
  <Lines>42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 OSE</dc:creator>
  <cp:lastModifiedBy>Emmanuel Adediran</cp:lastModifiedBy>
  <cp:revision>2</cp:revision>
  <cp:lastPrinted>2021-03-05T19:30:00Z</cp:lastPrinted>
  <dcterms:created xsi:type="dcterms:W3CDTF">2024-03-29T13:42:00Z</dcterms:created>
  <dcterms:modified xsi:type="dcterms:W3CDTF">2024-03-29T13:42:00Z</dcterms:modified>
</cp:coreProperties>
</file>