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113E6" w14:textId="77777777" w:rsidR="007E3D44" w:rsidRPr="007556A2" w:rsidRDefault="007E3D44" w:rsidP="007E3D44">
      <w:pPr>
        <w:spacing w:line="480" w:lineRule="auto"/>
        <w:jc w:val="both"/>
        <w:rPr>
          <w:rFonts w:ascii="Times New Roman" w:eastAsia="Calibri" w:hAnsi="Times New Roman" w:cs="Times New Roman"/>
          <w:b/>
          <w:bCs/>
        </w:rPr>
      </w:pPr>
      <w:r w:rsidRPr="007556A2">
        <w:rPr>
          <w:rFonts w:ascii="Times New Roman" w:eastAsia="Calibri" w:hAnsi="Times New Roman" w:cs="Times New Roman"/>
          <w:b/>
          <w:bCs/>
        </w:rPr>
        <w:t>SUPPLEMENTARY FILE 2</w:t>
      </w:r>
    </w:p>
    <w:p w14:paraId="756559F6" w14:textId="5ADF13D6" w:rsidR="007E3D44" w:rsidRPr="007556A2" w:rsidRDefault="007E3D44" w:rsidP="007B181E">
      <w:pPr>
        <w:pStyle w:val="ListParagraph"/>
        <w:numPr>
          <w:ilvl w:val="0"/>
          <w:numId w:val="9"/>
        </w:numPr>
        <w:spacing w:line="256" w:lineRule="auto"/>
        <w:rPr>
          <w:rFonts w:ascii="Times New Roman" w:eastAsia="Calibri" w:hAnsi="Times New Roman" w:cs="Times New Roman"/>
          <w:b/>
          <w:bCs/>
        </w:rPr>
      </w:pPr>
      <w:r w:rsidRPr="007556A2">
        <w:rPr>
          <w:rFonts w:ascii="Times New Roman" w:eastAsia="Calibri" w:hAnsi="Times New Roman" w:cs="Times New Roman"/>
          <w:b/>
          <w:bCs/>
        </w:rPr>
        <w:t>Definitions Used to Measure Acceptability and Use Of HIVST</w:t>
      </w:r>
    </w:p>
    <w:p w14:paraId="4C39296E" w14:textId="77777777" w:rsidR="007E3D44" w:rsidRPr="007556A2" w:rsidRDefault="007E3D44" w:rsidP="007E3D44">
      <w:pPr>
        <w:spacing w:line="256" w:lineRule="auto"/>
        <w:rPr>
          <w:rFonts w:ascii="Times New Roman" w:eastAsia="Calibri" w:hAnsi="Times New Roman" w:cs="Times New Roman"/>
          <w:b/>
          <w:bCs/>
        </w:rPr>
      </w:pPr>
      <w:r w:rsidRPr="007556A2">
        <w:rPr>
          <w:rFonts w:ascii="Times New Roman" w:eastAsia="Calibri" w:hAnsi="Times New Roman" w:cs="Times New Roman"/>
          <w:b/>
          <w:bCs/>
        </w:rPr>
        <w:t>Table S1: Summary of studies on acceptability of HIVST</w:t>
      </w:r>
    </w:p>
    <w:tbl>
      <w:tblPr>
        <w:tblStyle w:val="TableGrid1"/>
        <w:tblpPr w:leftFromText="180" w:rightFromText="180" w:vertAnchor="page" w:horzAnchor="margin" w:tblpXSpec="center" w:tblpY="3151"/>
        <w:tblW w:w="5550" w:type="pct"/>
        <w:tblInd w:w="0" w:type="dxa"/>
        <w:tblLook w:val="04A0" w:firstRow="1" w:lastRow="0" w:firstColumn="1" w:lastColumn="0" w:noHBand="0" w:noVBand="1"/>
      </w:tblPr>
      <w:tblGrid>
        <w:gridCol w:w="1085"/>
        <w:gridCol w:w="2452"/>
        <w:gridCol w:w="2697"/>
        <w:gridCol w:w="3356"/>
        <w:gridCol w:w="5892"/>
      </w:tblGrid>
      <w:tr w:rsidR="007E3D44" w:rsidRPr="007556A2" w14:paraId="4322B275" w14:textId="77777777" w:rsidTr="007E3D44">
        <w:tc>
          <w:tcPr>
            <w:tcW w:w="350" w:type="pct"/>
            <w:tcBorders>
              <w:top w:val="single" w:sz="4" w:space="0" w:color="auto"/>
              <w:left w:val="single" w:sz="4" w:space="0" w:color="auto"/>
              <w:bottom w:val="single" w:sz="4" w:space="0" w:color="auto"/>
              <w:right w:val="single" w:sz="4" w:space="0" w:color="auto"/>
            </w:tcBorders>
            <w:shd w:val="clear" w:color="auto" w:fill="F2F2F2"/>
            <w:hideMark/>
          </w:tcPr>
          <w:p w14:paraId="47F72C90" w14:textId="77777777" w:rsidR="007E3D44" w:rsidRPr="007556A2" w:rsidRDefault="007E3D44" w:rsidP="007E3D44">
            <w:pPr>
              <w:rPr>
                <w:rFonts w:ascii="Times New Roman" w:hAnsi="Times New Roman"/>
                <w:b/>
                <w:bCs/>
              </w:rPr>
            </w:pPr>
            <w:proofErr w:type="gramStart"/>
            <w:r w:rsidRPr="007556A2">
              <w:rPr>
                <w:rFonts w:ascii="Times New Roman" w:hAnsi="Times New Roman"/>
                <w:b/>
                <w:bCs/>
              </w:rPr>
              <w:t>S.N</w:t>
            </w:r>
            <w:proofErr w:type="gramEnd"/>
          </w:p>
        </w:tc>
        <w:tc>
          <w:tcPr>
            <w:tcW w:w="792" w:type="pct"/>
            <w:tcBorders>
              <w:top w:val="single" w:sz="4" w:space="0" w:color="auto"/>
              <w:left w:val="single" w:sz="4" w:space="0" w:color="auto"/>
              <w:bottom w:val="single" w:sz="4" w:space="0" w:color="auto"/>
              <w:right w:val="single" w:sz="4" w:space="0" w:color="auto"/>
            </w:tcBorders>
            <w:shd w:val="clear" w:color="auto" w:fill="F2F2F2"/>
            <w:hideMark/>
          </w:tcPr>
          <w:p w14:paraId="707574B7" w14:textId="77777777" w:rsidR="007E3D44" w:rsidRPr="007556A2" w:rsidRDefault="007E3D44" w:rsidP="007E3D44">
            <w:pPr>
              <w:rPr>
                <w:rFonts w:ascii="Times New Roman" w:hAnsi="Times New Roman"/>
                <w:b/>
                <w:bCs/>
              </w:rPr>
            </w:pPr>
            <w:r w:rsidRPr="007556A2">
              <w:rPr>
                <w:rFonts w:ascii="Times New Roman" w:hAnsi="Times New Roman"/>
                <w:b/>
                <w:bCs/>
              </w:rPr>
              <w:t>Author, year</w:t>
            </w:r>
          </w:p>
        </w:tc>
        <w:tc>
          <w:tcPr>
            <w:tcW w:w="871" w:type="pct"/>
            <w:tcBorders>
              <w:top w:val="single" w:sz="4" w:space="0" w:color="auto"/>
              <w:left w:val="single" w:sz="4" w:space="0" w:color="auto"/>
              <w:bottom w:val="single" w:sz="4" w:space="0" w:color="auto"/>
              <w:right w:val="single" w:sz="4" w:space="0" w:color="auto"/>
            </w:tcBorders>
            <w:shd w:val="clear" w:color="auto" w:fill="F2F2F2"/>
            <w:hideMark/>
          </w:tcPr>
          <w:p w14:paraId="650B799A" w14:textId="77777777" w:rsidR="007E3D44" w:rsidRPr="007556A2" w:rsidRDefault="007E3D44" w:rsidP="007E3D44">
            <w:pPr>
              <w:rPr>
                <w:rFonts w:ascii="Times New Roman" w:hAnsi="Times New Roman"/>
                <w:b/>
                <w:bCs/>
              </w:rPr>
            </w:pPr>
            <w:r w:rsidRPr="007556A2">
              <w:rPr>
                <w:rFonts w:ascii="Times New Roman" w:hAnsi="Times New Roman"/>
                <w:b/>
                <w:bCs/>
              </w:rPr>
              <w:t>Definition of acceptability</w:t>
            </w:r>
          </w:p>
        </w:tc>
        <w:tc>
          <w:tcPr>
            <w:tcW w:w="1084" w:type="pct"/>
            <w:tcBorders>
              <w:top w:val="single" w:sz="4" w:space="0" w:color="auto"/>
              <w:left w:val="single" w:sz="4" w:space="0" w:color="auto"/>
              <w:bottom w:val="single" w:sz="4" w:space="0" w:color="auto"/>
              <w:right w:val="single" w:sz="4" w:space="0" w:color="auto"/>
            </w:tcBorders>
            <w:shd w:val="clear" w:color="auto" w:fill="F2F2F2"/>
            <w:hideMark/>
          </w:tcPr>
          <w:p w14:paraId="04450328" w14:textId="77777777" w:rsidR="007E3D44" w:rsidRPr="007556A2" w:rsidRDefault="007E3D44" w:rsidP="007E3D44">
            <w:pPr>
              <w:rPr>
                <w:rFonts w:ascii="Times New Roman" w:hAnsi="Times New Roman"/>
                <w:b/>
                <w:bCs/>
              </w:rPr>
            </w:pPr>
            <w:r w:rsidRPr="007556A2">
              <w:rPr>
                <w:rFonts w:ascii="Times New Roman" w:hAnsi="Times New Roman"/>
                <w:b/>
                <w:bCs/>
              </w:rPr>
              <w:t xml:space="preserve">Proportion and percentage (or </w:t>
            </w:r>
            <w:proofErr w:type="gramStart"/>
            <w:r w:rsidRPr="007556A2">
              <w:rPr>
                <w:rFonts w:ascii="Times New Roman" w:hAnsi="Times New Roman"/>
                <w:b/>
                <w:bCs/>
              </w:rPr>
              <w:t>Mean</w:t>
            </w:r>
            <w:proofErr w:type="gramEnd"/>
            <w:r w:rsidRPr="007556A2">
              <w:rPr>
                <w:rFonts w:ascii="Times New Roman" w:hAnsi="Times New Roman"/>
                <w:b/>
                <w:bCs/>
              </w:rPr>
              <w:t>)</w:t>
            </w:r>
          </w:p>
        </w:tc>
        <w:tc>
          <w:tcPr>
            <w:tcW w:w="1903" w:type="pct"/>
            <w:tcBorders>
              <w:top w:val="single" w:sz="4" w:space="0" w:color="auto"/>
              <w:left w:val="single" w:sz="4" w:space="0" w:color="auto"/>
              <w:bottom w:val="single" w:sz="4" w:space="0" w:color="auto"/>
              <w:right w:val="single" w:sz="4" w:space="0" w:color="auto"/>
            </w:tcBorders>
            <w:shd w:val="clear" w:color="auto" w:fill="F2F2F2"/>
            <w:hideMark/>
          </w:tcPr>
          <w:p w14:paraId="6696D2D2" w14:textId="77777777" w:rsidR="007E3D44" w:rsidRPr="007556A2" w:rsidRDefault="007E3D44" w:rsidP="007E3D44">
            <w:pPr>
              <w:rPr>
                <w:rFonts w:ascii="Times New Roman" w:hAnsi="Times New Roman"/>
                <w:b/>
                <w:bCs/>
              </w:rPr>
            </w:pPr>
            <w:r w:rsidRPr="007556A2">
              <w:rPr>
                <w:rFonts w:ascii="Times New Roman" w:hAnsi="Times New Roman"/>
                <w:b/>
                <w:bCs/>
              </w:rPr>
              <w:t xml:space="preserve">Remark </w:t>
            </w:r>
          </w:p>
        </w:tc>
      </w:tr>
      <w:tr w:rsidR="007E3D44" w:rsidRPr="007556A2" w14:paraId="085BC580"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2525091F" w14:textId="77777777" w:rsidR="007E3D44" w:rsidRPr="007556A2" w:rsidRDefault="007E3D44" w:rsidP="007E3D44">
            <w:pPr>
              <w:rPr>
                <w:rFonts w:ascii="Times New Roman" w:hAnsi="Times New Roman"/>
              </w:rPr>
            </w:pPr>
            <w:r w:rsidRPr="007556A2">
              <w:rPr>
                <w:rFonts w:ascii="Times New Roman" w:hAnsi="Times New Roman"/>
              </w:rPr>
              <w:t>1</w:t>
            </w:r>
          </w:p>
        </w:tc>
        <w:tc>
          <w:tcPr>
            <w:tcW w:w="792" w:type="pct"/>
            <w:tcBorders>
              <w:top w:val="single" w:sz="4" w:space="0" w:color="auto"/>
              <w:left w:val="single" w:sz="4" w:space="0" w:color="auto"/>
              <w:bottom w:val="single" w:sz="4" w:space="0" w:color="auto"/>
              <w:right w:val="single" w:sz="4" w:space="0" w:color="auto"/>
            </w:tcBorders>
            <w:hideMark/>
          </w:tcPr>
          <w:p w14:paraId="18DBC334" w14:textId="77777777" w:rsidR="007E3D44" w:rsidRPr="007556A2" w:rsidRDefault="007E3D44" w:rsidP="007E3D44">
            <w:pPr>
              <w:rPr>
                <w:rFonts w:ascii="Times New Roman" w:hAnsi="Times New Roman"/>
              </w:rPr>
            </w:pPr>
            <w:r w:rsidRPr="007556A2">
              <w:rPr>
                <w:rFonts w:ascii="Times New Roman" w:hAnsi="Times New Roman"/>
              </w:rPr>
              <w:t xml:space="preserve">I. </w:t>
            </w:r>
            <w:proofErr w:type="spellStart"/>
            <w:r w:rsidRPr="007556A2">
              <w:rPr>
                <w:rFonts w:ascii="Times New Roman" w:hAnsi="Times New Roman"/>
              </w:rPr>
              <w:t>Inwani</w:t>
            </w:r>
            <w:proofErr w:type="spellEnd"/>
            <w:r w:rsidRPr="007556A2">
              <w:rPr>
                <w:rFonts w:ascii="Times New Roman" w:hAnsi="Times New Roman"/>
              </w:rPr>
              <w:t xml:space="preserve"> et al., 2021</w:t>
            </w:r>
          </w:p>
        </w:tc>
        <w:tc>
          <w:tcPr>
            <w:tcW w:w="871" w:type="pct"/>
            <w:tcBorders>
              <w:top w:val="single" w:sz="4" w:space="0" w:color="auto"/>
              <w:left w:val="single" w:sz="4" w:space="0" w:color="auto"/>
              <w:bottom w:val="single" w:sz="4" w:space="0" w:color="auto"/>
              <w:right w:val="single" w:sz="4" w:space="0" w:color="auto"/>
            </w:tcBorders>
            <w:hideMark/>
          </w:tcPr>
          <w:p w14:paraId="41DC6CAB" w14:textId="77777777" w:rsidR="007E3D44" w:rsidRPr="007556A2" w:rsidRDefault="007E3D44" w:rsidP="007E3D44">
            <w:pPr>
              <w:rPr>
                <w:rFonts w:ascii="Times New Roman" w:hAnsi="Times New Roman"/>
              </w:rPr>
            </w:pPr>
            <w:r w:rsidRPr="007556A2">
              <w:rPr>
                <w:rFonts w:ascii="Times New Roman" w:hAnsi="Times New Roman"/>
              </w:rPr>
              <w:t xml:space="preserve">Willingness to self-test </w:t>
            </w:r>
          </w:p>
        </w:tc>
        <w:tc>
          <w:tcPr>
            <w:tcW w:w="1084" w:type="pct"/>
            <w:tcBorders>
              <w:top w:val="single" w:sz="4" w:space="0" w:color="auto"/>
              <w:left w:val="single" w:sz="4" w:space="0" w:color="auto"/>
              <w:bottom w:val="single" w:sz="4" w:space="0" w:color="auto"/>
              <w:right w:val="single" w:sz="4" w:space="0" w:color="auto"/>
            </w:tcBorders>
            <w:hideMark/>
          </w:tcPr>
          <w:p w14:paraId="4041C09A" w14:textId="77777777" w:rsidR="007E3D44" w:rsidRPr="007556A2" w:rsidRDefault="007E3D44" w:rsidP="007E3D44">
            <w:pPr>
              <w:rPr>
                <w:rFonts w:ascii="Times New Roman" w:hAnsi="Times New Roman"/>
              </w:rPr>
            </w:pPr>
            <w:r w:rsidRPr="007556A2">
              <w:rPr>
                <w:rFonts w:ascii="Times New Roman" w:hAnsi="Times New Roman"/>
              </w:rPr>
              <w:t>649/1198=54.2%</w:t>
            </w:r>
          </w:p>
        </w:tc>
        <w:tc>
          <w:tcPr>
            <w:tcW w:w="1903" w:type="pct"/>
            <w:tcBorders>
              <w:top w:val="single" w:sz="4" w:space="0" w:color="auto"/>
              <w:left w:val="single" w:sz="4" w:space="0" w:color="auto"/>
              <w:bottom w:val="single" w:sz="4" w:space="0" w:color="auto"/>
              <w:right w:val="single" w:sz="4" w:space="0" w:color="auto"/>
            </w:tcBorders>
            <w:hideMark/>
          </w:tcPr>
          <w:p w14:paraId="35869DAD" w14:textId="77777777" w:rsidR="007E3D44" w:rsidRPr="007556A2" w:rsidRDefault="007E3D44" w:rsidP="007E3D44">
            <w:pPr>
              <w:rPr>
                <w:rFonts w:ascii="Times New Roman" w:hAnsi="Times New Roman"/>
              </w:rPr>
            </w:pPr>
            <w:r w:rsidRPr="007556A2">
              <w:rPr>
                <w:rFonts w:ascii="Times New Roman" w:hAnsi="Times New Roman"/>
              </w:rPr>
              <w:t>Extracted from a table with the primary objective is not about acceptability of HIVST</w:t>
            </w:r>
          </w:p>
        </w:tc>
      </w:tr>
      <w:tr w:rsidR="007E3D44" w:rsidRPr="007556A2" w14:paraId="58F33B6D"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43B47633" w14:textId="77777777" w:rsidR="007E3D44" w:rsidRPr="007556A2" w:rsidRDefault="007E3D44" w:rsidP="007E3D44">
            <w:pPr>
              <w:rPr>
                <w:rFonts w:ascii="Times New Roman" w:hAnsi="Times New Roman"/>
              </w:rPr>
            </w:pPr>
            <w:r w:rsidRPr="007556A2">
              <w:rPr>
                <w:rFonts w:ascii="Times New Roman" w:hAnsi="Times New Roman"/>
              </w:rPr>
              <w:t>2</w:t>
            </w:r>
          </w:p>
        </w:tc>
        <w:tc>
          <w:tcPr>
            <w:tcW w:w="792" w:type="pct"/>
            <w:tcBorders>
              <w:top w:val="single" w:sz="4" w:space="0" w:color="auto"/>
              <w:left w:val="single" w:sz="4" w:space="0" w:color="auto"/>
              <w:bottom w:val="single" w:sz="4" w:space="0" w:color="auto"/>
              <w:right w:val="single" w:sz="4" w:space="0" w:color="auto"/>
            </w:tcBorders>
            <w:hideMark/>
          </w:tcPr>
          <w:p w14:paraId="7D274CED" w14:textId="77777777" w:rsidR="007E3D44" w:rsidRPr="007556A2" w:rsidRDefault="007E3D44" w:rsidP="007E3D44">
            <w:pPr>
              <w:rPr>
                <w:rFonts w:ascii="Times New Roman" w:hAnsi="Times New Roman"/>
                <w:lang w:val="fr-FR"/>
              </w:rPr>
            </w:pPr>
            <w:proofErr w:type="spellStart"/>
            <w:r w:rsidRPr="007556A2">
              <w:rPr>
                <w:rFonts w:ascii="Times New Roman" w:hAnsi="Times New Roman"/>
                <w:lang w:val="fr-FR"/>
              </w:rPr>
              <w:t>Babayemi</w:t>
            </w:r>
            <w:proofErr w:type="spellEnd"/>
            <w:r w:rsidRPr="007556A2">
              <w:rPr>
                <w:rFonts w:ascii="Times New Roman" w:hAnsi="Times New Roman"/>
                <w:lang w:val="fr-FR"/>
              </w:rPr>
              <w:t xml:space="preserve"> O. </w:t>
            </w:r>
            <w:proofErr w:type="spellStart"/>
            <w:r w:rsidRPr="007556A2">
              <w:rPr>
                <w:rFonts w:ascii="Times New Roman" w:hAnsi="Times New Roman"/>
                <w:lang w:val="fr-FR"/>
              </w:rPr>
              <w:t>Olakunde</w:t>
            </w:r>
            <w:proofErr w:type="spellEnd"/>
            <w:r w:rsidRPr="007556A2">
              <w:rPr>
                <w:rFonts w:ascii="Times New Roman" w:hAnsi="Times New Roman"/>
                <w:lang w:val="fr-FR"/>
              </w:rPr>
              <w:t xml:space="preserve"> et al, 2022</w:t>
            </w:r>
          </w:p>
        </w:tc>
        <w:tc>
          <w:tcPr>
            <w:tcW w:w="871" w:type="pct"/>
            <w:tcBorders>
              <w:top w:val="single" w:sz="4" w:space="0" w:color="auto"/>
              <w:left w:val="single" w:sz="4" w:space="0" w:color="auto"/>
              <w:bottom w:val="single" w:sz="4" w:space="0" w:color="auto"/>
              <w:right w:val="single" w:sz="4" w:space="0" w:color="auto"/>
            </w:tcBorders>
            <w:hideMark/>
          </w:tcPr>
          <w:p w14:paraId="67BF2E76" w14:textId="77777777" w:rsidR="007E3D44" w:rsidRPr="007556A2" w:rsidRDefault="007E3D44" w:rsidP="007E3D44">
            <w:pPr>
              <w:rPr>
                <w:rFonts w:ascii="Times New Roman" w:hAnsi="Times New Roman"/>
              </w:rPr>
            </w:pPr>
            <w:r w:rsidRPr="007556A2">
              <w:rPr>
                <w:rFonts w:ascii="Times New Roman" w:hAnsi="Times New Roman"/>
              </w:rPr>
              <w:t>Willingness to use HIVST in the future</w:t>
            </w:r>
          </w:p>
        </w:tc>
        <w:tc>
          <w:tcPr>
            <w:tcW w:w="1084" w:type="pct"/>
            <w:tcBorders>
              <w:top w:val="single" w:sz="4" w:space="0" w:color="auto"/>
              <w:left w:val="single" w:sz="4" w:space="0" w:color="auto"/>
              <w:bottom w:val="single" w:sz="4" w:space="0" w:color="auto"/>
              <w:right w:val="single" w:sz="4" w:space="0" w:color="auto"/>
            </w:tcBorders>
            <w:hideMark/>
          </w:tcPr>
          <w:p w14:paraId="2C664334" w14:textId="77777777" w:rsidR="007E3D44" w:rsidRPr="007556A2" w:rsidRDefault="007E3D44" w:rsidP="007E3D44">
            <w:pPr>
              <w:rPr>
                <w:rFonts w:ascii="Times New Roman" w:hAnsi="Times New Roman"/>
              </w:rPr>
            </w:pPr>
            <w:r w:rsidRPr="007556A2">
              <w:rPr>
                <w:rFonts w:ascii="Times New Roman" w:hAnsi="Times New Roman"/>
              </w:rPr>
              <w:t>263/349=75.4%</w:t>
            </w:r>
          </w:p>
        </w:tc>
        <w:tc>
          <w:tcPr>
            <w:tcW w:w="1903" w:type="pct"/>
            <w:tcBorders>
              <w:top w:val="single" w:sz="4" w:space="0" w:color="auto"/>
              <w:left w:val="single" w:sz="4" w:space="0" w:color="auto"/>
              <w:bottom w:val="single" w:sz="4" w:space="0" w:color="auto"/>
              <w:right w:val="single" w:sz="4" w:space="0" w:color="auto"/>
            </w:tcBorders>
            <w:hideMark/>
          </w:tcPr>
          <w:p w14:paraId="6A2CEFAA" w14:textId="77777777" w:rsidR="007E3D44" w:rsidRPr="007556A2" w:rsidRDefault="007E3D44" w:rsidP="007E3D44">
            <w:pPr>
              <w:rPr>
                <w:rFonts w:ascii="Times New Roman" w:hAnsi="Times New Roman"/>
              </w:rPr>
            </w:pPr>
            <w:r w:rsidRPr="007556A2">
              <w:rPr>
                <w:rFonts w:ascii="Times New Roman" w:hAnsi="Times New Roman"/>
              </w:rPr>
              <w:t>Authors have not defined the findings as acceptability but willingness to use</w:t>
            </w:r>
          </w:p>
        </w:tc>
      </w:tr>
      <w:tr w:rsidR="007E3D44" w:rsidRPr="007556A2" w14:paraId="0CF3C821" w14:textId="77777777" w:rsidTr="004336D8">
        <w:trPr>
          <w:trHeight w:val="1285"/>
        </w:trPr>
        <w:tc>
          <w:tcPr>
            <w:tcW w:w="350" w:type="pct"/>
            <w:tcBorders>
              <w:top w:val="single" w:sz="4" w:space="0" w:color="auto"/>
              <w:left w:val="single" w:sz="4" w:space="0" w:color="auto"/>
              <w:bottom w:val="single" w:sz="4" w:space="0" w:color="auto"/>
              <w:right w:val="single" w:sz="4" w:space="0" w:color="auto"/>
            </w:tcBorders>
            <w:hideMark/>
          </w:tcPr>
          <w:p w14:paraId="063BA94E" w14:textId="77777777" w:rsidR="007E3D44" w:rsidRPr="007556A2" w:rsidRDefault="007E3D44" w:rsidP="007E3D44">
            <w:pPr>
              <w:rPr>
                <w:rFonts w:ascii="Times New Roman" w:hAnsi="Times New Roman"/>
              </w:rPr>
            </w:pPr>
            <w:r w:rsidRPr="007556A2">
              <w:rPr>
                <w:rFonts w:ascii="Times New Roman" w:hAnsi="Times New Roman"/>
              </w:rPr>
              <w:t>3</w:t>
            </w:r>
          </w:p>
        </w:tc>
        <w:tc>
          <w:tcPr>
            <w:tcW w:w="792" w:type="pct"/>
            <w:tcBorders>
              <w:top w:val="single" w:sz="4" w:space="0" w:color="auto"/>
              <w:left w:val="single" w:sz="4" w:space="0" w:color="auto"/>
              <w:bottom w:val="single" w:sz="4" w:space="0" w:color="auto"/>
              <w:right w:val="single" w:sz="4" w:space="0" w:color="auto"/>
            </w:tcBorders>
            <w:hideMark/>
          </w:tcPr>
          <w:p w14:paraId="39DACD9C" w14:textId="77777777" w:rsidR="007E3D44" w:rsidRPr="007556A2" w:rsidRDefault="007E3D44" w:rsidP="007E3D44">
            <w:pPr>
              <w:rPr>
                <w:rFonts w:ascii="Times New Roman" w:hAnsi="Times New Roman"/>
              </w:rPr>
            </w:pPr>
            <w:r w:rsidRPr="007556A2">
              <w:rPr>
                <w:rFonts w:ascii="Times New Roman" w:hAnsi="Times New Roman"/>
              </w:rPr>
              <w:t>Smith P et al., 2016</w:t>
            </w:r>
          </w:p>
        </w:tc>
        <w:tc>
          <w:tcPr>
            <w:tcW w:w="871" w:type="pct"/>
            <w:tcBorders>
              <w:top w:val="single" w:sz="4" w:space="0" w:color="auto"/>
              <w:left w:val="single" w:sz="4" w:space="0" w:color="auto"/>
              <w:bottom w:val="single" w:sz="4" w:space="0" w:color="auto"/>
              <w:right w:val="single" w:sz="4" w:space="0" w:color="auto"/>
            </w:tcBorders>
            <w:hideMark/>
          </w:tcPr>
          <w:p w14:paraId="1A0E9CF6" w14:textId="77777777" w:rsidR="007E3D44" w:rsidRPr="007556A2" w:rsidRDefault="007E3D44" w:rsidP="007E3D44">
            <w:pPr>
              <w:rPr>
                <w:rFonts w:ascii="Times New Roman" w:hAnsi="Times New Roman"/>
              </w:rPr>
            </w:pPr>
            <w:r w:rsidRPr="007556A2">
              <w:rPr>
                <w:rFonts w:ascii="Times New Roman" w:hAnsi="Times New Roman"/>
              </w:rPr>
              <w:t>Preference for using the device and was operationalized by asking participants to rate their preference for self-testing</w:t>
            </w:r>
          </w:p>
        </w:tc>
        <w:tc>
          <w:tcPr>
            <w:tcW w:w="1084" w:type="pct"/>
            <w:tcBorders>
              <w:top w:val="single" w:sz="4" w:space="0" w:color="auto"/>
              <w:left w:val="single" w:sz="4" w:space="0" w:color="auto"/>
              <w:bottom w:val="single" w:sz="4" w:space="0" w:color="auto"/>
              <w:right w:val="single" w:sz="4" w:space="0" w:color="auto"/>
            </w:tcBorders>
            <w:hideMark/>
          </w:tcPr>
          <w:p w14:paraId="3DA84130" w14:textId="77777777" w:rsidR="007E3D44" w:rsidRPr="007556A2" w:rsidRDefault="007E3D44" w:rsidP="007E3D44">
            <w:pPr>
              <w:rPr>
                <w:rFonts w:ascii="Times New Roman" w:hAnsi="Times New Roman"/>
              </w:rPr>
            </w:pPr>
            <w:r w:rsidRPr="007556A2">
              <w:rPr>
                <w:rFonts w:ascii="Times New Roman" w:hAnsi="Times New Roman"/>
              </w:rPr>
              <w:t>Mean=4.18/5; Median =4.3 measured in a Likert scale (3 items in a 5-point scale)</w:t>
            </w:r>
          </w:p>
        </w:tc>
        <w:tc>
          <w:tcPr>
            <w:tcW w:w="1903" w:type="pct"/>
            <w:tcBorders>
              <w:top w:val="single" w:sz="4" w:space="0" w:color="auto"/>
              <w:left w:val="single" w:sz="4" w:space="0" w:color="auto"/>
              <w:bottom w:val="single" w:sz="4" w:space="0" w:color="auto"/>
              <w:right w:val="single" w:sz="4" w:space="0" w:color="auto"/>
            </w:tcBorders>
            <w:hideMark/>
          </w:tcPr>
          <w:p w14:paraId="7AD9B4A3" w14:textId="77777777" w:rsidR="007E3D44" w:rsidRPr="007556A2" w:rsidRDefault="007E3D44" w:rsidP="007E3D44">
            <w:pPr>
              <w:rPr>
                <w:rFonts w:ascii="Times New Roman" w:hAnsi="Times New Roman"/>
              </w:rPr>
            </w:pPr>
            <w:r w:rsidRPr="007556A2">
              <w:rPr>
                <w:rFonts w:ascii="Times New Roman" w:hAnsi="Times New Roman"/>
              </w:rPr>
              <w:t xml:space="preserve">The study primarily investigated acceptability but used a composite measure from three items unlike the other studies which defined acceptability from a single item. </w:t>
            </w:r>
          </w:p>
        </w:tc>
      </w:tr>
      <w:tr w:rsidR="007E3D44" w:rsidRPr="007556A2" w14:paraId="301B5CD1"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7F5157A7" w14:textId="77777777" w:rsidR="007E3D44" w:rsidRPr="007556A2" w:rsidRDefault="007E3D44" w:rsidP="007E3D44">
            <w:pPr>
              <w:rPr>
                <w:rFonts w:ascii="Times New Roman" w:hAnsi="Times New Roman"/>
              </w:rPr>
            </w:pPr>
            <w:r w:rsidRPr="007556A2">
              <w:rPr>
                <w:rFonts w:ascii="Times New Roman" w:hAnsi="Times New Roman"/>
              </w:rPr>
              <w:t>4</w:t>
            </w:r>
          </w:p>
        </w:tc>
        <w:tc>
          <w:tcPr>
            <w:tcW w:w="792" w:type="pct"/>
            <w:tcBorders>
              <w:top w:val="single" w:sz="4" w:space="0" w:color="auto"/>
              <w:left w:val="single" w:sz="4" w:space="0" w:color="auto"/>
              <w:bottom w:val="single" w:sz="4" w:space="0" w:color="auto"/>
              <w:right w:val="single" w:sz="4" w:space="0" w:color="auto"/>
            </w:tcBorders>
          </w:tcPr>
          <w:p w14:paraId="6E9C8E50" w14:textId="77777777" w:rsidR="007E3D44" w:rsidRPr="007556A2" w:rsidRDefault="007E3D44" w:rsidP="007E3D44">
            <w:pPr>
              <w:rPr>
                <w:rFonts w:ascii="Times New Roman" w:hAnsi="Times New Roman"/>
              </w:rPr>
            </w:pPr>
            <w:r w:rsidRPr="007556A2">
              <w:rPr>
                <w:rFonts w:ascii="Times New Roman" w:hAnsi="Times New Roman"/>
              </w:rPr>
              <w:t>Tonen-</w:t>
            </w:r>
            <w:proofErr w:type="spellStart"/>
            <w:r w:rsidRPr="007556A2">
              <w:rPr>
                <w:rFonts w:ascii="Times New Roman" w:hAnsi="Times New Roman"/>
              </w:rPr>
              <w:t>Wolyec</w:t>
            </w:r>
            <w:proofErr w:type="spellEnd"/>
            <w:r w:rsidRPr="007556A2">
              <w:rPr>
                <w:rFonts w:ascii="Times New Roman" w:hAnsi="Times New Roman"/>
              </w:rPr>
              <w:t xml:space="preserve"> S et al., 2019, </w:t>
            </w:r>
          </w:p>
          <w:p w14:paraId="070C7B97" w14:textId="77777777" w:rsidR="007E3D44" w:rsidRPr="007556A2" w:rsidRDefault="007E3D44" w:rsidP="007E3D44">
            <w:pPr>
              <w:rPr>
                <w:rFonts w:ascii="Times New Roman" w:hAnsi="Times New Roman"/>
              </w:rPr>
            </w:pPr>
          </w:p>
        </w:tc>
        <w:tc>
          <w:tcPr>
            <w:tcW w:w="871" w:type="pct"/>
            <w:tcBorders>
              <w:top w:val="single" w:sz="4" w:space="0" w:color="auto"/>
              <w:left w:val="single" w:sz="4" w:space="0" w:color="auto"/>
              <w:bottom w:val="single" w:sz="4" w:space="0" w:color="auto"/>
              <w:right w:val="single" w:sz="4" w:space="0" w:color="auto"/>
            </w:tcBorders>
            <w:hideMark/>
          </w:tcPr>
          <w:p w14:paraId="04EE1252" w14:textId="77777777" w:rsidR="007E3D44" w:rsidRPr="007556A2" w:rsidRDefault="007E3D44" w:rsidP="007E3D44">
            <w:pPr>
              <w:rPr>
                <w:rFonts w:ascii="Times New Roman" w:hAnsi="Times New Roman"/>
              </w:rPr>
            </w:pPr>
            <w:r w:rsidRPr="007556A2">
              <w:rPr>
                <w:rFonts w:ascii="Times New Roman" w:hAnsi="Times New Roman"/>
              </w:rPr>
              <w:t>Consenting to and using the provided self-test in the participants’ homes</w:t>
            </w:r>
          </w:p>
        </w:tc>
        <w:tc>
          <w:tcPr>
            <w:tcW w:w="1084" w:type="pct"/>
            <w:tcBorders>
              <w:top w:val="single" w:sz="4" w:space="0" w:color="auto"/>
              <w:left w:val="single" w:sz="4" w:space="0" w:color="auto"/>
              <w:bottom w:val="single" w:sz="4" w:space="0" w:color="auto"/>
              <w:right w:val="single" w:sz="4" w:space="0" w:color="auto"/>
            </w:tcBorders>
            <w:hideMark/>
          </w:tcPr>
          <w:p w14:paraId="3C418BB0" w14:textId="77777777" w:rsidR="007E3D44" w:rsidRPr="007556A2" w:rsidRDefault="007E3D44" w:rsidP="007E3D44">
            <w:pPr>
              <w:rPr>
                <w:rFonts w:ascii="Times New Roman" w:hAnsi="Times New Roman"/>
              </w:rPr>
            </w:pPr>
            <w:r w:rsidRPr="007556A2">
              <w:rPr>
                <w:rFonts w:ascii="Times New Roman" w:hAnsi="Times New Roman"/>
              </w:rPr>
              <w:t>597/628=95.1%</w:t>
            </w:r>
          </w:p>
        </w:tc>
        <w:tc>
          <w:tcPr>
            <w:tcW w:w="1903" w:type="pct"/>
            <w:tcBorders>
              <w:top w:val="single" w:sz="4" w:space="0" w:color="auto"/>
              <w:left w:val="single" w:sz="4" w:space="0" w:color="auto"/>
              <w:bottom w:val="single" w:sz="4" w:space="0" w:color="auto"/>
              <w:right w:val="single" w:sz="4" w:space="0" w:color="auto"/>
            </w:tcBorders>
            <w:hideMark/>
          </w:tcPr>
          <w:p w14:paraId="3998A5BF" w14:textId="77777777" w:rsidR="007E3D44" w:rsidRPr="007556A2" w:rsidRDefault="007E3D44" w:rsidP="007E3D44">
            <w:pPr>
              <w:rPr>
                <w:rFonts w:ascii="Times New Roman" w:hAnsi="Times New Roman"/>
              </w:rPr>
            </w:pPr>
            <w:r w:rsidRPr="007556A2">
              <w:rPr>
                <w:rFonts w:ascii="Times New Roman" w:hAnsi="Times New Roman"/>
              </w:rPr>
              <w:t xml:space="preserve">This study defined acceptability as both consenting and using the kits unlike many studies that considered only wiliness as acceptability.  </w:t>
            </w:r>
          </w:p>
        </w:tc>
      </w:tr>
      <w:tr w:rsidR="007E3D44" w:rsidRPr="007556A2" w14:paraId="2D01E0EE"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24C47BE5" w14:textId="77777777" w:rsidR="007E3D44" w:rsidRPr="007556A2" w:rsidRDefault="007E3D44" w:rsidP="007E3D44">
            <w:pPr>
              <w:rPr>
                <w:rFonts w:ascii="Times New Roman" w:hAnsi="Times New Roman"/>
              </w:rPr>
            </w:pPr>
            <w:r w:rsidRPr="007556A2">
              <w:rPr>
                <w:rFonts w:ascii="Times New Roman" w:hAnsi="Times New Roman"/>
              </w:rPr>
              <w:t>5</w:t>
            </w:r>
          </w:p>
        </w:tc>
        <w:tc>
          <w:tcPr>
            <w:tcW w:w="792" w:type="pct"/>
            <w:tcBorders>
              <w:top w:val="single" w:sz="4" w:space="0" w:color="auto"/>
              <w:left w:val="single" w:sz="4" w:space="0" w:color="auto"/>
              <w:bottom w:val="single" w:sz="4" w:space="0" w:color="auto"/>
              <w:right w:val="single" w:sz="4" w:space="0" w:color="auto"/>
            </w:tcBorders>
          </w:tcPr>
          <w:p w14:paraId="20D1BBFD" w14:textId="77777777" w:rsidR="007E3D44" w:rsidRPr="007556A2" w:rsidRDefault="007E3D44" w:rsidP="007E3D44">
            <w:pPr>
              <w:rPr>
                <w:rFonts w:ascii="Times New Roman" w:hAnsi="Times New Roman"/>
              </w:rPr>
            </w:pPr>
            <w:r w:rsidRPr="007556A2">
              <w:rPr>
                <w:rFonts w:ascii="Times New Roman" w:hAnsi="Times New Roman"/>
              </w:rPr>
              <w:t>Tonen-</w:t>
            </w:r>
            <w:proofErr w:type="spellStart"/>
            <w:r w:rsidRPr="007556A2">
              <w:rPr>
                <w:rFonts w:ascii="Times New Roman" w:hAnsi="Times New Roman"/>
              </w:rPr>
              <w:t>Wolyec</w:t>
            </w:r>
            <w:proofErr w:type="spellEnd"/>
            <w:r w:rsidRPr="007556A2">
              <w:rPr>
                <w:rFonts w:ascii="Times New Roman" w:hAnsi="Times New Roman"/>
              </w:rPr>
              <w:t xml:space="preserve"> S et al., 2019,</w:t>
            </w:r>
          </w:p>
          <w:p w14:paraId="29258A71" w14:textId="77777777" w:rsidR="007E3D44" w:rsidRPr="007556A2" w:rsidRDefault="007E3D44" w:rsidP="007E3D44">
            <w:pPr>
              <w:rPr>
                <w:rFonts w:ascii="Times New Roman" w:hAnsi="Times New Roman"/>
              </w:rPr>
            </w:pPr>
          </w:p>
        </w:tc>
        <w:tc>
          <w:tcPr>
            <w:tcW w:w="871" w:type="pct"/>
            <w:tcBorders>
              <w:top w:val="single" w:sz="4" w:space="0" w:color="auto"/>
              <w:left w:val="single" w:sz="4" w:space="0" w:color="auto"/>
              <w:bottom w:val="single" w:sz="4" w:space="0" w:color="auto"/>
              <w:right w:val="single" w:sz="4" w:space="0" w:color="auto"/>
            </w:tcBorders>
            <w:hideMark/>
          </w:tcPr>
          <w:p w14:paraId="203CC700" w14:textId="77777777" w:rsidR="007E3D44" w:rsidRPr="007556A2" w:rsidRDefault="007E3D44" w:rsidP="007E3D44">
            <w:pPr>
              <w:rPr>
                <w:rFonts w:ascii="Times New Roman" w:hAnsi="Times New Roman"/>
              </w:rPr>
            </w:pPr>
            <w:r w:rsidRPr="007556A2">
              <w:rPr>
                <w:rFonts w:ascii="Times New Roman" w:hAnsi="Times New Roman"/>
              </w:rPr>
              <w:t>Choosing HIVST as a testing option</w:t>
            </w:r>
          </w:p>
        </w:tc>
        <w:tc>
          <w:tcPr>
            <w:tcW w:w="1084" w:type="pct"/>
            <w:tcBorders>
              <w:top w:val="single" w:sz="4" w:space="0" w:color="auto"/>
              <w:left w:val="single" w:sz="4" w:space="0" w:color="auto"/>
              <w:bottom w:val="single" w:sz="4" w:space="0" w:color="auto"/>
              <w:right w:val="single" w:sz="4" w:space="0" w:color="auto"/>
            </w:tcBorders>
            <w:hideMark/>
          </w:tcPr>
          <w:p w14:paraId="56AB1C72" w14:textId="77777777" w:rsidR="007E3D44" w:rsidRPr="007556A2" w:rsidRDefault="007E3D44" w:rsidP="007E3D44">
            <w:pPr>
              <w:rPr>
                <w:rFonts w:ascii="Times New Roman" w:hAnsi="Times New Roman"/>
              </w:rPr>
            </w:pPr>
            <w:r w:rsidRPr="007556A2">
              <w:rPr>
                <w:rFonts w:ascii="Times New Roman" w:hAnsi="Times New Roman"/>
              </w:rPr>
              <w:t>824/1012=81.4%</w:t>
            </w:r>
          </w:p>
        </w:tc>
        <w:tc>
          <w:tcPr>
            <w:tcW w:w="1903" w:type="pct"/>
            <w:tcBorders>
              <w:top w:val="single" w:sz="4" w:space="0" w:color="auto"/>
              <w:left w:val="single" w:sz="4" w:space="0" w:color="auto"/>
              <w:bottom w:val="single" w:sz="4" w:space="0" w:color="auto"/>
              <w:right w:val="single" w:sz="4" w:space="0" w:color="auto"/>
            </w:tcBorders>
          </w:tcPr>
          <w:p w14:paraId="7D6F2C42" w14:textId="77777777" w:rsidR="007E3D44" w:rsidRPr="007556A2" w:rsidRDefault="007E3D44" w:rsidP="007E3D44">
            <w:pPr>
              <w:rPr>
                <w:rFonts w:ascii="Times New Roman" w:hAnsi="Times New Roman"/>
              </w:rPr>
            </w:pPr>
          </w:p>
        </w:tc>
      </w:tr>
      <w:tr w:rsidR="007E3D44" w:rsidRPr="007556A2" w14:paraId="4690FDD7"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3C1ED52A" w14:textId="77777777" w:rsidR="007E3D44" w:rsidRPr="007556A2" w:rsidRDefault="007E3D44" w:rsidP="007E3D44">
            <w:pPr>
              <w:rPr>
                <w:rFonts w:ascii="Times New Roman" w:hAnsi="Times New Roman"/>
              </w:rPr>
            </w:pPr>
            <w:r w:rsidRPr="007556A2">
              <w:rPr>
                <w:rFonts w:ascii="Times New Roman" w:hAnsi="Times New Roman"/>
              </w:rPr>
              <w:t>6</w:t>
            </w:r>
          </w:p>
        </w:tc>
        <w:tc>
          <w:tcPr>
            <w:tcW w:w="792" w:type="pct"/>
            <w:tcBorders>
              <w:top w:val="single" w:sz="4" w:space="0" w:color="auto"/>
              <w:left w:val="single" w:sz="4" w:space="0" w:color="auto"/>
              <w:bottom w:val="single" w:sz="4" w:space="0" w:color="auto"/>
              <w:right w:val="single" w:sz="4" w:space="0" w:color="auto"/>
            </w:tcBorders>
            <w:hideMark/>
          </w:tcPr>
          <w:p w14:paraId="05E489C6" w14:textId="77777777" w:rsidR="007E3D44" w:rsidRPr="007556A2" w:rsidRDefault="007E3D44" w:rsidP="007E3D44">
            <w:pPr>
              <w:rPr>
                <w:rFonts w:ascii="Times New Roman" w:hAnsi="Times New Roman"/>
                <w:kern w:val="0"/>
              </w:rPr>
            </w:pPr>
            <w:r w:rsidRPr="007556A2">
              <w:rPr>
                <w:rFonts w:ascii="Times New Roman" w:hAnsi="Times New Roman"/>
                <w:kern w:val="0"/>
              </w:rPr>
              <w:t>Wilson et al., 2021</w:t>
            </w:r>
          </w:p>
        </w:tc>
        <w:tc>
          <w:tcPr>
            <w:tcW w:w="871" w:type="pct"/>
            <w:tcBorders>
              <w:top w:val="single" w:sz="4" w:space="0" w:color="auto"/>
              <w:left w:val="single" w:sz="4" w:space="0" w:color="auto"/>
              <w:bottom w:val="single" w:sz="4" w:space="0" w:color="auto"/>
              <w:right w:val="single" w:sz="4" w:space="0" w:color="auto"/>
            </w:tcBorders>
            <w:hideMark/>
          </w:tcPr>
          <w:p w14:paraId="2B86186B" w14:textId="77777777" w:rsidR="007E3D44" w:rsidRPr="007556A2" w:rsidRDefault="007E3D44" w:rsidP="007E3D44">
            <w:pPr>
              <w:rPr>
                <w:rFonts w:ascii="Times New Roman" w:hAnsi="Times New Roman"/>
              </w:rPr>
            </w:pPr>
            <w:r w:rsidRPr="007556A2">
              <w:rPr>
                <w:rFonts w:ascii="Times New Roman" w:hAnsi="Times New Roman"/>
              </w:rPr>
              <w:t>% accepted HIVST, among eligible</w:t>
            </w:r>
          </w:p>
        </w:tc>
        <w:tc>
          <w:tcPr>
            <w:tcW w:w="1084" w:type="pct"/>
            <w:tcBorders>
              <w:top w:val="single" w:sz="4" w:space="0" w:color="auto"/>
              <w:left w:val="single" w:sz="4" w:space="0" w:color="auto"/>
              <w:bottom w:val="single" w:sz="4" w:space="0" w:color="auto"/>
              <w:right w:val="single" w:sz="4" w:space="0" w:color="auto"/>
            </w:tcBorders>
            <w:hideMark/>
          </w:tcPr>
          <w:p w14:paraId="52639025" w14:textId="77777777" w:rsidR="007E3D44" w:rsidRPr="007556A2" w:rsidRDefault="007E3D44" w:rsidP="007E3D44">
            <w:pPr>
              <w:rPr>
                <w:rFonts w:ascii="Times New Roman" w:hAnsi="Times New Roman"/>
              </w:rPr>
            </w:pPr>
            <w:r w:rsidRPr="007556A2">
              <w:rPr>
                <w:rFonts w:ascii="Times New Roman" w:hAnsi="Times New Roman"/>
              </w:rPr>
              <w:t>274/315=87%</w:t>
            </w:r>
          </w:p>
        </w:tc>
        <w:tc>
          <w:tcPr>
            <w:tcW w:w="1903" w:type="pct"/>
            <w:tcBorders>
              <w:top w:val="single" w:sz="4" w:space="0" w:color="auto"/>
              <w:left w:val="single" w:sz="4" w:space="0" w:color="auto"/>
              <w:bottom w:val="single" w:sz="4" w:space="0" w:color="auto"/>
              <w:right w:val="single" w:sz="4" w:space="0" w:color="auto"/>
            </w:tcBorders>
            <w:hideMark/>
          </w:tcPr>
          <w:p w14:paraId="509DBC06" w14:textId="77777777" w:rsidR="007E3D44" w:rsidRPr="007556A2" w:rsidRDefault="007E3D44" w:rsidP="007E3D44">
            <w:pPr>
              <w:rPr>
                <w:rFonts w:ascii="Times New Roman" w:hAnsi="Times New Roman"/>
              </w:rPr>
            </w:pPr>
            <w:r w:rsidRPr="007556A2">
              <w:rPr>
                <w:rFonts w:ascii="Times New Roman" w:hAnsi="Times New Roman"/>
              </w:rPr>
              <w:t>The paper has described acceptability (Acceptability Intervention Measure), using Likert scale from 4 items (reporting that they somewhat or completely agreed that</w:t>
            </w:r>
          </w:p>
          <w:p w14:paraId="4E431130" w14:textId="77777777" w:rsidR="007E3D44" w:rsidRPr="007556A2" w:rsidRDefault="007E3D44" w:rsidP="007E3D44">
            <w:pPr>
              <w:rPr>
                <w:rFonts w:ascii="Times New Roman" w:hAnsi="Times New Roman"/>
              </w:rPr>
            </w:pPr>
            <w:r w:rsidRPr="007556A2">
              <w:rPr>
                <w:rFonts w:ascii="Times New Roman" w:hAnsi="Times New Roman"/>
              </w:rPr>
              <w:t>HIVST met their approval, was pleasing, was welcomed,</w:t>
            </w:r>
          </w:p>
          <w:p w14:paraId="7DF74490" w14:textId="77777777" w:rsidR="007E3D44" w:rsidRPr="007556A2" w:rsidRDefault="007E3D44" w:rsidP="007E3D44">
            <w:pPr>
              <w:rPr>
                <w:rFonts w:ascii="Times New Roman" w:hAnsi="Times New Roman"/>
                <w:color w:val="FF0000"/>
              </w:rPr>
            </w:pPr>
            <w:r w:rsidRPr="007556A2">
              <w:rPr>
                <w:rFonts w:ascii="Times New Roman" w:hAnsi="Times New Roman"/>
              </w:rPr>
              <w:t>and was liked)</w:t>
            </w:r>
            <w:r w:rsidRPr="007556A2">
              <w:rPr>
                <w:rFonts w:ascii="Times New Roman" w:hAnsi="Times New Roman"/>
                <w:color w:val="FF0000"/>
              </w:rPr>
              <w:t xml:space="preserve">. </w:t>
            </w:r>
          </w:p>
          <w:p w14:paraId="120E3842" w14:textId="77777777" w:rsidR="007E3D44" w:rsidRPr="007556A2" w:rsidRDefault="007E3D44" w:rsidP="007E3D44">
            <w:pPr>
              <w:rPr>
                <w:rFonts w:ascii="Times New Roman" w:hAnsi="Times New Roman"/>
              </w:rPr>
            </w:pPr>
            <w:r w:rsidRPr="007556A2">
              <w:rPr>
                <w:rFonts w:ascii="Times New Roman" w:hAnsi="Times New Roman"/>
              </w:rPr>
              <w:t xml:space="preserve">However, I have used the acceptance rate that has been reported as proportion of YP who accepted among those who were eligible. </w:t>
            </w:r>
          </w:p>
        </w:tc>
      </w:tr>
      <w:tr w:rsidR="007E3D44" w:rsidRPr="007556A2" w14:paraId="777A4F27"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4366EDFB" w14:textId="77777777" w:rsidR="007E3D44" w:rsidRPr="007556A2" w:rsidRDefault="007E3D44" w:rsidP="007E3D44">
            <w:pPr>
              <w:rPr>
                <w:rFonts w:ascii="Times New Roman" w:hAnsi="Times New Roman"/>
              </w:rPr>
            </w:pPr>
            <w:r w:rsidRPr="007556A2">
              <w:rPr>
                <w:rFonts w:ascii="Times New Roman" w:hAnsi="Times New Roman"/>
              </w:rPr>
              <w:t>7</w:t>
            </w:r>
          </w:p>
        </w:tc>
        <w:tc>
          <w:tcPr>
            <w:tcW w:w="792" w:type="pct"/>
            <w:tcBorders>
              <w:top w:val="single" w:sz="4" w:space="0" w:color="auto"/>
              <w:left w:val="single" w:sz="4" w:space="0" w:color="auto"/>
              <w:bottom w:val="single" w:sz="4" w:space="0" w:color="auto"/>
              <w:right w:val="single" w:sz="4" w:space="0" w:color="auto"/>
            </w:tcBorders>
            <w:hideMark/>
          </w:tcPr>
          <w:p w14:paraId="5EC49DF5" w14:textId="77777777" w:rsidR="007E3D44" w:rsidRPr="007556A2" w:rsidRDefault="007E3D44" w:rsidP="007E3D44">
            <w:pPr>
              <w:rPr>
                <w:rFonts w:ascii="Times New Roman" w:hAnsi="Times New Roman"/>
              </w:rPr>
            </w:pPr>
            <w:proofErr w:type="spellStart"/>
            <w:r w:rsidRPr="007556A2">
              <w:rPr>
                <w:rFonts w:ascii="Times New Roman" w:hAnsi="Times New Roman"/>
              </w:rPr>
              <w:t>Birdthistle</w:t>
            </w:r>
            <w:proofErr w:type="spellEnd"/>
            <w:r w:rsidRPr="007556A2">
              <w:rPr>
                <w:rFonts w:ascii="Times New Roman" w:hAnsi="Times New Roman"/>
              </w:rPr>
              <w:t xml:space="preserve"> I et al., 2022</w:t>
            </w:r>
          </w:p>
        </w:tc>
        <w:tc>
          <w:tcPr>
            <w:tcW w:w="871" w:type="pct"/>
            <w:tcBorders>
              <w:top w:val="single" w:sz="4" w:space="0" w:color="auto"/>
              <w:left w:val="single" w:sz="4" w:space="0" w:color="auto"/>
              <w:bottom w:val="single" w:sz="4" w:space="0" w:color="auto"/>
              <w:right w:val="single" w:sz="4" w:space="0" w:color="auto"/>
            </w:tcBorders>
            <w:hideMark/>
          </w:tcPr>
          <w:p w14:paraId="37ECAFCC" w14:textId="77777777" w:rsidR="007E3D44" w:rsidRPr="007556A2" w:rsidRDefault="007E3D44" w:rsidP="007E3D44">
            <w:pPr>
              <w:rPr>
                <w:rFonts w:ascii="Times New Roman" w:hAnsi="Times New Roman"/>
              </w:rPr>
            </w:pPr>
            <w:r w:rsidRPr="007556A2">
              <w:rPr>
                <w:rFonts w:ascii="Times New Roman" w:hAnsi="Times New Roman"/>
              </w:rPr>
              <w:t>Proportion of YP who were willing to screen self for HIV</w:t>
            </w:r>
          </w:p>
        </w:tc>
        <w:tc>
          <w:tcPr>
            <w:tcW w:w="1084" w:type="pct"/>
            <w:tcBorders>
              <w:top w:val="single" w:sz="4" w:space="0" w:color="auto"/>
              <w:left w:val="single" w:sz="4" w:space="0" w:color="auto"/>
              <w:bottom w:val="single" w:sz="4" w:space="0" w:color="auto"/>
              <w:right w:val="single" w:sz="4" w:space="0" w:color="auto"/>
            </w:tcBorders>
            <w:hideMark/>
          </w:tcPr>
          <w:p w14:paraId="0E20FF40" w14:textId="77777777" w:rsidR="007E3D44" w:rsidRPr="007556A2" w:rsidRDefault="007E3D44" w:rsidP="007E3D44">
            <w:pPr>
              <w:rPr>
                <w:rFonts w:ascii="Times New Roman" w:hAnsi="Times New Roman"/>
              </w:rPr>
            </w:pPr>
            <w:proofErr w:type="spellStart"/>
            <w:r w:rsidRPr="007556A2">
              <w:rPr>
                <w:rFonts w:ascii="Times New Roman" w:hAnsi="Times New Roman"/>
              </w:rPr>
              <w:t>ntotal</w:t>
            </w:r>
            <w:proofErr w:type="spellEnd"/>
            <w:r w:rsidRPr="007556A2">
              <w:rPr>
                <w:rFonts w:ascii="Times New Roman" w:hAnsi="Times New Roman"/>
              </w:rPr>
              <w:t>/</w:t>
            </w:r>
            <w:proofErr w:type="spellStart"/>
            <w:r w:rsidRPr="007556A2">
              <w:rPr>
                <w:rFonts w:ascii="Times New Roman" w:hAnsi="Times New Roman"/>
              </w:rPr>
              <w:t>Ntotal</w:t>
            </w:r>
            <w:proofErr w:type="spellEnd"/>
            <w:r w:rsidRPr="007556A2">
              <w:rPr>
                <w:rFonts w:ascii="Times New Roman" w:hAnsi="Times New Roman"/>
              </w:rPr>
              <w:t>, (690+1143</w:t>
            </w:r>
            <w:proofErr w:type="gramStart"/>
            <w:r w:rsidRPr="007556A2">
              <w:rPr>
                <w:rFonts w:ascii="Times New Roman" w:hAnsi="Times New Roman"/>
              </w:rPr>
              <w:t>/(</w:t>
            </w:r>
            <w:proofErr w:type="gramEnd"/>
            <w:r w:rsidRPr="007556A2">
              <w:rPr>
                <w:rFonts w:ascii="Times New Roman" w:hAnsi="Times New Roman"/>
              </w:rPr>
              <w:t>871+1342)</w:t>
            </w:r>
          </w:p>
          <w:p w14:paraId="22ED016F" w14:textId="77777777" w:rsidR="007E3D44" w:rsidRPr="007556A2" w:rsidRDefault="007E3D44" w:rsidP="007E3D44">
            <w:pPr>
              <w:rPr>
                <w:rFonts w:ascii="Times New Roman" w:hAnsi="Times New Roman"/>
              </w:rPr>
            </w:pPr>
            <w:r w:rsidRPr="007556A2">
              <w:rPr>
                <w:rFonts w:ascii="Times New Roman" w:hAnsi="Times New Roman"/>
              </w:rPr>
              <w:t>=1833/2213=82.8%</w:t>
            </w:r>
          </w:p>
        </w:tc>
        <w:tc>
          <w:tcPr>
            <w:tcW w:w="1903" w:type="pct"/>
            <w:tcBorders>
              <w:top w:val="single" w:sz="4" w:space="0" w:color="auto"/>
              <w:left w:val="single" w:sz="4" w:space="0" w:color="auto"/>
              <w:bottom w:val="single" w:sz="4" w:space="0" w:color="auto"/>
              <w:right w:val="single" w:sz="4" w:space="0" w:color="auto"/>
            </w:tcBorders>
            <w:hideMark/>
          </w:tcPr>
          <w:p w14:paraId="795CC83A" w14:textId="77777777" w:rsidR="007E3D44" w:rsidRPr="007556A2" w:rsidRDefault="007E3D44" w:rsidP="007E3D44">
            <w:pPr>
              <w:rPr>
                <w:rFonts w:ascii="Times New Roman" w:hAnsi="Times New Roman"/>
              </w:rPr>
            </w:pPr>
            <w:r w:rsidRPr="007556A2">
              <w:rPr>
                <w:rFonts w:ascii="Times New Roman" w:hAnsi="Times New Roman"/>
              </w:rPr>
              <w:t xml:space="preserve">The primary objective of the study is not acceptability of HIVST. However, there is a report on demand/willingness to use HIVST. </w:t>
            </w:r>
          </w:p>
        </w:tc>
      </w:tr>
      <w:tr w:rsidR="007E3D44" w:rsidRPr="007556A2" w14:paraId="075C229A"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2A3B9590" w14:textId="77777777" w:rsidR="007E3D44" w:rsidRPr="007556A2" w:rsidRDefault="007E3D44" w:rsidP="007E3D44">
            <w:pPr>
              <w:rPr>
                <w:rFonts w:ascii="Times New Roman" w:hAnsi="Times New Roman"/>
              </w:rPr>
            </w:pPr>
            <w:r w:rsidRPr="007556A2">
              <w:rPr>
                <w:rFonts w:ascii="Times New Roman" w:hAnsi="Times New Roman"/>
              </w:rPr>
              <w:lastRenderedPageBreak/>
              <w:t>8</w:t>
            </w:r>
          </w:p>
        </w:tc>
        <w:tc>
          <w:tcPr>
            <w:tcW w:w="792" w:type="pct"/>
            <w:tcBorders>
              <w:top w:val="single" w:sz="4" w:space="0" w:color="auto"/>
              <w:left w:val="single" w:sz="4" w:space="0" w:color="auto"/>
              <w:bottom w:val="single" w:sz="4" w:space="0" w:color="auto"/>
              <w:right w:val="single" w:sz="4" w:space="0" w:color="auto"/>
            </w:tcBorders>
            <w:hideMark/>
          </w:tcPr>
          <w:p w14:paraId="4AE57BAB" w14:textId="77777777" w:rsidR="007E3D44" w:rsidRPr="007556A2" w:rsidRDefault="007E3D44" w:rsidP="007E3D44">
            <w:pPr>
              <w:rPr>
                <w:rFonts w:ascii="Times New Roman" w:hAnsi="Times New Roman"/>
              </w:rPr>
            </w:pPr>
            <w:r w:rsidRPr="007556A2">
              <w:rPr>
                <w:rFonts w:ascii="Times New Roman" w:hAnsi="Times New Roman"/>
              </w:rPr>
              <w:t>Matovu JKB et al, 2020</w:t>
            </w:r>
          </w:p>
        </w:tc>
        <w:tc>
          <w:tcPr>
            <w:tcW w:w="871" w:type="pct"/>
            <w:tcBorders>
              <w:top w:val="single" w:sz="4" w:space="0" w:color="auto"/>
              <w:left w:val="single" w:sz="4" w:space="0" w:color="auto"/>
              <w:bottom w:val="single" w:sz="4" w:space="0" w:color="auto"/>
              <w:right w:val="single" w:sz="4" w:space="0" w:color="auto"/>
            </w:tcBorders>
            <w:hideMark/>
          </w:tcPr>
          <w:p w14:paraId="60C63E76" w14:textId="77777777" w:rsidR="007E3D44" w:rsidRPr="007556A2" w:rsidRDefault="007E3D44" w:rsidP="007E3D44">
            <w:pPr>
              <w:rPr>
                <w:rFonts w:ascii="Times New Roman" w:hAnsi="Times New Roman"/>
              </w:rPr>
            </w:pPr>
            <w:r w:rsidRPr="007556A2">
              <w:rPr>
                <w:rFonts w:ascii="Times New Roman" w:hAnsi="Times New Roman"/>
              </w:rPr>
              <w:t>Willing to receive kits if kits were available</w:t>
            </w:r>
          </w:p>
        </w:tc>
        <w:tc>
          <w:tcPr>
            <w:tcW w:w="1084" w:type="pct"/>
            <w:tcBorders>
              <w:top w:val="single" w:sz="4" w:space="0" w:color="auto"/>
              <w:left w:val="single" w:sz="4" w:space="0" w:color="auto"/>
              <w:bottom w:val="single" w:sz="4" w:space="0" w:color="auto"/>
              <w:right w:val="single" w:sz="4" w:space="0" w:color="auto"/>
            </w:tcBorders>
            <w:hideMark/>
          </w:tcPr>
          <w:p w14:paraId="305731EC" w14:textId="77777777" w:rsidR="007E3D44" w:rsidRPr="007556A2" w:rsidRDefault="007E3D44" w:rsidP="007E3D44">
            <w:pPr>
              <w:rPr>
                <w:rFonts w:ascii="Times New Roman" w:hAnsi="Times New Roman"/>
              </w:rPr>
            </w:pPr>
            <w:r w:rsidRPr="007556A2">
              <w:rPr>
                <w:rFonts w:ascii="Times New Roman" w:hAnsi="Times New Roman"/>
              </w:rPr>
              <w:t>168/168=100%</w:t>
            </w:r>
          </w:p>
        </w:tc>
        <w:tc>
          <w:tcPr>
            <w:tcW w:w="1903" w:type="pct"/>
            <w:tcBorders>
              <w:top w:val="single" w:sz="4" w:space="0" w:color="auto"/>
              <w:left w:val="single" w:sz="4" w:space="0" w:color="auto"/>
              <w:bottom w:val="single" w:sz="4" w:space="0" w:color="auto"/>
              <w:right w:val="single" w:sz="4" w:space="0" w:color="auto"/>
            </w:tcBorders>
            <w:hideMark/>
          </w:tcPr>
          <w:p w14:paraId="1C230AA5" w14:textId="77777777" w:rsidR="007E3D44" w:rsidRPr="007556A2" w:rsidRDefault="007E3D44" w:rsidP="007E3D44">
            <w:pPr>
              <w:rPr>
                <w:rFonts w:ascii="Times New Roman" w:hAnsi="Times New Roman"/>
              </w:rPr>
            </w:pPr>
            <w:r w:rsidRPr="007556A2">
              <w:rPr>
                <w:rFonts w:ascii="Times New Roman" w:hAnsi="Times New Roman"/>
              </w:rPr>
              <w:t xml:space="preserve">Acceptability was defined as 80% of social network members (including adults above 24 </w:t>
            </w:r>
            <w:proofErr w:type="spellStart"/>
            <w:r w:rsidRPr="007556A2">
              <w:rPr>
                <w:rFonts w:ascii="Times New Roman" w:hAnsi="Times New Roman"/>
              </w:rPr>
              <w:t>yrs</w:t>
            </w:r>
            <w:proofErr w:type="spellEnd"/>
            <w:r w:rsidRPr="007556A2">
              <w:rPr>
                <w:rFonts w:ascii="Times New Roman" w:hAnsi="Times New Roman"/>
              </w:rPr>
              <w:t xml:space="preserve">) receiving the kits and 80% of them using the kits at their homes. Since this definition is used for the whole of YP and others and includes those that used the HIVST, I we have used the willingness to test that is presented for YP alone (as it is like other articles’ definition). </w:t>
            </w:r>
          </w:p>
        </w:tc>
      </w:tr>
      <w:tr w:rsidR="007E3D44" w:rsidRPr="007556A2" w14:paraId="7D443B45"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74A82C6F" w14:textId="77777777" w:rsidR="007E3D44" w:rsidRPr="007556A2" w:rsidRDefault="007E3D44" w:rsidP="007E3D44">
            <w:pPr>
              <w:rPr>
                <w:rFonts w:ascii="Times New Roman" w:hAnsi="Times New Roman"/>
              </w:rPr>
            </w:pPr>
            <w:r w:rsidRPr="007556A2">
              <w:rPr>
                <w:rFonts w:ascii="Times New Roman" w:hAnsi="Times New Roman"/>
              </w:rPr>
              <w:t>9</w:t>
            </w:r>
          </w:p>
        </w:tc>
        <w:tc>
          <w:tcPr>
            <w:tcW w:w="792" w:type="pct"/>
            <w:tcBorders>
              <w:top w:val="single" w:sz="4" w:space="0" w:color="auto"/>
              <w:left w:val="single" w:sz="4" w:space="0" w:color="auto"/>
              <w:bottom w:val="single" w:sz="4" w:space="0" w:color="auto"/>
              <w:right w:val="single" w:sz="4" w:space="0" w:color="auto"/>
            </w:tcBorders>
            <w:hideMark/>
          </w:tcPr>
          <w:p w14:paraId="72BD8AE4" w14:textId="77777777" w:rsidR="007E3D44" w:rsidRPr="007556A2" w:rsidRDefault="007E3D44" w:rsidP="007E3D44">
            <w:pPr>
              <w:rPr>
                <w:rFonts w:ascii="Times New Roman" w:hAnsi="Times New Roman"/>
              </w:rPr>
            </w:pPr>
            <w:proofErr w:type="spellStart"/>
            <w:r w:rsidRPr="007556A2">
              <w:rPr>
                <w:rFonts w:ascii="Times New Roman" w:hAnsi="Times New Roman"/>
              </w:rPr>
              <w:t>Mavodza</w:t>
            </w:r>
            <w:proofErr w:type="spellEnd"/>
            <w:r w:rsidRPr="007556A2">
              <w:rPr>
                <w:rFonts w:ascii="Times New Roman" w:hAnsi="Times New Roman"/>
              </w:rPr>
              <w:t xml:space="preserve"> CV et al., 2021</w:t>
            </w:r>
          </w:p>
        </w:tc>
        <w:tc>
          <w:tcPr>
            <w:tcW w:w="871" w:type="pct"/>
            <w:tcBorders>
              <w:top w:val="single" w:sz="4" w:space="0" w:color="auto"/>
              <w:left w:val="single" w:sz="4" w:space="0" w:color="auto"/>
              <w:bottom w:val="single" w:sz="4" w:space="0" w:color="auto"/>
              <w:right w:val="single" w:sz="4" w:space="0" w:color="auto"/>
            </w:tcBorders>
            <w:hideMark/>
          </w:tcPr>
          <w:p w14:paraId="6C8654AC" w14:textId="77777777" w:rsidR="007E3D44" w:rsidRPr="007556A2" w:rsidRDefault="007E3D44" w:rsidP="007E3D44">
            <w:pPr>
              <w:rPr>
                <w:rFonts w:ascii="Times New Roman" w:hAnsi="Times New Roman"/>
              </w:rPr>
            </w:pPr>
            <w:r w:rsidRPr="007556A2">
              <w:rPr>
                <w:rFonts w:ascii="Times New Roman" w:hAnsi="Times New Roman"/>
              </w:rPr>
              <w:t>Proportion of YP who accepted to test HIVST out of the eligible.</w:t>
            </w:r>
          </w:p>
        </w:tc>
        <w:tc>
          <w:tcPr>
            <w:tcW w:w="1084" w:type="pct"/>
            <w:tcBorders>
              <w:top w:val="single" w:sz="4" w:space="0" w:color="auto"/>
              <w:left w:val="single" w:sz="4" w:space="0" w:color="auto"/>
              <w:bottom w:val="single" w:sz="4" w:space="0" w:color="auto"/>
              <w:right w:val="single" w:sz="4" w:space="0" w:color="auto"/>
            </w:tcBorders>
            <w:hideMark/>
          </w:tcPr>
          <w:p w14:paraId="786B3075" w14:textId="77777777" w:rsidR="007E3D44" w:rsidRPr="007556A2" w:rsidRDefault="007E3D44" w:rsidP="007E3D44">
            <w:pPr>
              <w:rPr>
                <w:rFonts w:ascii="Times New Roman" w:hAnsi="Times New Roman"/>
              </w:rPr>
            </w:pPr>
            <w:r w:rsidRPr="007556A2">
              <w:rPr>
                <w:rFonts w:ascii="Times New Roman" w:hAnsi="Times New Roman"/>
              </w:rPr>
              <w:t>951/1924=67.2%</w:t>
            </w:r>
          </w:p>
        </w:tc>
        <w:tc>
          <w:tcPr>
            <w:tcW w:w="1903" w:type="pct"/>
            <w:tcBorders>
              <w:top w:val="single" w:sz="4" w:space="0" w:color="auto"/>
              <w:left w:val="single" w:sz="4" w:space="0" w:color="auto"/>
              <w:bottom w:val="single" w:sz="4" w:space="0" w:color="auto"/>
              <w:right w:val="single" w:sz="4" w:space="0" w:color="auto"/>
            </w:tcBorders>
            <w:hideMark/>
          </w:tcPr>
          <w:p w14:paraId="432F00F3" w14:textId="77777777" w:rsidR="007E3D44" w:rsidRPr="007556A2" w:rsidRDefault="007E3D44" w:rsidP="007E3D44">
            <w:pPr>
              <w:rPr>
                <w:rFonts w:ascii="Times New Roman" w:hAnsi="Times New Roman"/>
              </w:rPr>
            </w:pPr>
            <w:r w:rsidRPr="007556A2">
              <w:rPr>
                <w:rFonts w:ascii="Times New Roman" w:hAnsi="Times New Roman"/>
              </w:rPr>
              <w:t>The primary objective of the study is not to assess acceptability of HIVST. However, there is a report on HIVST acceptance over the last twelve months</w:t>
            </w:r>
          </w:p>
        </w:tc>
      </w:tr>
      <w:tr w:rsidR="007E3D44" w:rsidRPr="007556A2" w14:paraId="6EDB7CF2"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3DA2D3D5" w14:textId="77777777" w:rsidR="007E3D44" w:rsidRPr="007556A2" w:rsidRDefault="007E3D44" w:rsidP="007E3D44">
            <w:pPr>
              <w:rPr>
                <w:rFonts w:ascii="Times New Roman" w:hAnsi="Times New Roman"/>
              </w:rPr>
            </w:pPr>
            <w:r w:rsidRPr="007556A2">
              <w:rPr>
                <w:rFonts w:ascii="Times New Roman" w:hAnsi="Times New Roman"/>
              </w:rPr>
              <w:t>10</w:t>
            </w:r>
          </w:p>
        </w:tc>
        <w:tc>
          <w:tcPr>
            <w:tcW w:w="792" w:type="pct"/>
            <w:tcBorders>
              <w:top w:val="single" w:sz="4" w:space="0" w:color="auto"/>
              <w:left w:val="single" w:sz="4" w:space="0" w:color="auto"/>
              <w:bottom w:val="single" w:sz="4" w:space="0" w:color="auto"/>
              <w:right w:val="single" w:sz="4" w:space="0" w:color="auto"/>
            </w:tcBorders>
            <w:hideMark/>
          </w:tcPr>
          <w:p w14:paraId="2AA55F55" w14:textId="77777777" w:rsidR="007E3D44" w:rsidRPr="007556A2" w:rsidRDefault="007E3D44" w:rsidP="007E3D44">
            <w:pPr>
              <w:rPr>
                <w:rFonts w:ascii="Times New Roman" w:hAnsi="Times New Roman"/>
              </w:rPr>
            </w:pPr>
            <w:r w:rsidRPr="007556A2">
              <w:rPr>
                <w:rFonts w:ascii="Times New Roman" w:hAnsi="Times New Roman"/>
              </w:rPr>
              <w:t xml:space="preserve">Ucheoma </w:t>
            </w:r>
            <w:proofErr w:type="spellStart"/>
            <w:r w:rsidRPr="007556A2">
              <w:rPr>
                <w:rFonts w:ascii="Times New Roman" w:hAnsi="Times New Roman"/>
              </w:rPr>
              <w:t>Nwaozuru</w:t>
            </w:r>
            <w:proofErr w:type="spellEnd"/>
            <w:r w:rsidRPr="007556A2">
              <w:rPr>
                <w:rFonts w:ascii="Times New Roman" w:hAnsi="Times New Roman"/>
              </w:rPr>
              <w:t xml:space="preserve"> et al, 2019</w:t>
            </w:r>
          </w:p>
        </w:tc>
        <w:tc>
          <w:tcPr>
            <w:tcW w:w="871" w:type="pct"/>
            <w:tcBorders>
              <w:top w:val="single" w:sz="4" w:space="0" w:color="auto"/>
              <w:left w:val="single" w:sz="4" w:space="0" w:color="auto"/>
              <w:bottom w:val="single" w:sz="4" w:space="0" w:color="auto"/>
              <w:right w:val="single" w:sz="4" w:space="0" w:color="auto"/>
            </w:tcBorders>
            <w:hideMark/>
          </w:tcPr>
          <w:p w14:paraId="25470843" w14:textId="77777777" w:rsidR="007E3D44" w:rsidRPr="007556A2" w:rsidRDefault="007E3D44" w:rsidP="007E3D44">
            <w:pPr>
              <w:rPr>
                <w:rFonts w:ascii="Times New Roman" w:hAnsi="Times New Roman"/>
              </w:rPr>
            </w:pPr>
            <w:r w:rsidRPr="007556A2">
              <w:rPr>
                <w:rFonts w:ascii="Times New Roman" w:hAnsi="Times New Roman"/>
              </w:rPr>
              <w:t>Proportion who preferred or chosen blood or oral HIVST among those enrolled in the study</w:t>
            </w:r>
          </w:p>
        </w:tc>
        <w:tc>
          <w:tcPr>
            <w:tcW w:w="1084" w:type="pct"/>
            <w:tcBorders>
              <w:top w:val="single" w:sz="4" w:space="0" w:color="auto"/>
              <w:left w:val="single" w:sz="4" w:space="0" w:color="auto"/>
              <w:bottom w:val="single" w:sz="4" w:space="0" w:color="auto"/>
              <w:right w:val="single" w:sz="4" w:space="0" w:color="auto"/>
            </w:tcBorders>
            <w:hideMark/>
          </w:tcPr>
          <w:p w14:paraId="3114B7A6" w14:textId="77777777" w:rsidR="007E3D44" w:rsidRPr="007556A2" w:rsidRDefault="007E3D44" w:rsidP="007E3D44">
            <w:pPr>
              <w:rPr>
                <w:rFonts w:ascii="Times New Roman" w:hAnsi="Times New Roman"/>
              </w:rPr>
            </w:pPr>
            <w:r w:rsidRPr="007556A2">
              <w:rPr>
                <w:rFonts w:ascii="Times New Roman" w:hAnsi="Times New Roman"/>
              </w:rPr>
              <w:t>53/113=48.67%</w:t>
            </w:r>
          </w:p>
        </w:tc>
        <w:tc>
          <w:tcPr>
            <w:tcW w:w="1903" w:type="pct"/>
            <w:tcBorders>
              <w:top w:val="single" w:sz="4" w:space="0" w:color="auto"/>
              <w:left w:val="single" w:sz="4" w:space="0" w:color="auto"/>
              <w:bottom w:val="single" w:sz="4" w:space="0" w:color="auto"/>
              <w:right w:val="single" w:sz="4" w:space="0" w:color="auto"/>
            </w:tcBorders>
            <w:hideMark/>
          </w:tcPr>
          <w:p w14:paraId="02D635D2" w14:textId="77777777" w:rsidR="007E3D44" w:rsidRPr="007556A2" w:rsidRDefault="007E3D44" w:rsidP="007E3D44">
            <w:pPr>
              <w:rPr>
                <w:rFonts w:ascii="Times New Roman" w:hAnsi="Times New Roman"/>
              </w:rPr>
            </w:pPr>
            <w:r w:rsidRPr="007556A2">
              <w:rPr>
                <w:rFonts w:ascii="Times New Roman" w:hAnsi="Times New Roman"/>
              </w:rPr>
              <w:t xml:space="preserve">The acceptability data is extracted from the results section where preference to </w:t>
            </w:r>
            <w:proofErr w:type="spellStart"/>
            <w:r w:rsidRPr="007556A2">
              <w:rPr>
                <w:rFonts w:ascii="Times New Roman" w:hAnsi="Times New Roman"/>
              </w:rPr>
              <w:t>OralQuick</w:t>
            </w:r>
            <w:proofErr w:type="spellEnd"/>
            <w:r w:rsidRPr="007556A2">
              <w:rPr>
                <w:rFonts w:ascii="Times New Roman" w:hAnsi="Times New Roman"/>
              </w:rPr>
              <w:t xml:space="preserve"> HIVST and blood based HIVST was summed up as nominator and eligible participants were included as denominator. </w:t>
            </w:r>
          </w:p>
        </w:tc>
      </w:tr>
      <w:tr w:rsidR="007E3D44" w:rsidRPr="007556A2" w14:paraId="4FC5769A"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755550F1" w14:textId="77777777" w:rsidR="007E3D44" w:rsidRPr="007556A2" w:rsidRDefault="007E3D44" w:rsidP="007E3D44">
            <w:pPr>
              <w:rPr>
                <w:rFonts w:ascii="Times New Roman" w:hAnsi="Times New Roman"/>
              </w:rPr>
            </w:pPr>
            <w:r w:rsidRPr="007556A2">
              <w:rPr>
                <w:rFonts w:ascii="Times New Roman" w:hAnsi="Times New Roman"/>
              </w:rPr>
              <w:t>11</w:t>
            </w:r>
          </w:p>
        </w:tc>
        <w:tc>
          <w:tcPr>
            <w:tcW w:w="792" w:type="pct"/>
            <w:tcBorders>
              <w:top w:val="single" w:sz="4" w:space="0" w:color="auto"/>
              <w:left w:val="single" w:sz="4" w:space="0" w:color="auto"/>
              <w:bottom w:val="single" w:sz="4" w:space="0" w:color="auto"/>
              <w:right w:val="single" w:sz="4" w:space="0" w:color="auto"/>
            </w:tcBorders>
            <w:hideMark/>
          </w:tcPr>
          <w:p w14:paraId="650F1639" w14:textId="77777777" w:rsidR="007E3D44" w:rsidRPr="007556A2" w:rsidRDefault="007E3D44" w:rsidP="007E3D44">
            <w:pPr>
              <w:rPr>
                <w:rFonts w:ascii="Times New Roman" w:hAnsi="Times New Roman"/>
              </w:rPr>
            </w:pPr>
            <w:proofErr w:type="spellStart"/>
            <w:r w:rsidRPr="007556A2">
              <w:rPr>
                <w:rFonts w:ascii="Times New Roman" w:hAnsi="Times New Roman"/>
              </w:rPr>
              <w:t>Abdulhammed</w:t>
            </w:r>
            <w:proofErr w:type="spellEnd"/>
            <w:r w:rsidRPr="007556A2">
              <w:rPr>
                <w:rFonts w:ascii="Times New Roman" w:hAnsi="Times New Roman"/>
              </w:rPr>
              <w:t xml:space="preserve"> Opeyemi Babatunde et al., 2022</w:t>
            </w:r>
          </w:p>
        </w:tc>
        <w:tc>
          <w:tcPr>
            <w:tcW w:w="871" w:type="pct"/>
            <w:tcBorders>
              <w:top w:val="single" w:sz="4" w:space="0" w:color="auto"/>
              <w:left w:val="single" w:sz="4" w:space="0" w:color="auto"/>
              <w:bottom w:val="single" w:sz="4" w:space="0" w:color="auto"/>
              <w:right w:val="single" w:sz="4" w:space="0" w:color="auto"/>
            </w:tcBorders>
            <w:hideMark/>
          </w:tcPr>
          <w:p w14:paraId="0ED47F79" w14:textId="77777777" w:rsidR="007E3D44" w:rsidRPr="007556A2" w:rsidRDefault="007E3D44" w:rsidP="007E3D44">
            <w:pPr>
              <w:rPr>
                <w:rFonts w:ascii="Times New Roman" w:hAnsi="Times New Roman"/>
              </w:rPr>
            </w:pPr>
            <w:r w:rsidRPr="007556A2">
              <w:rPr>
                <w:rFonts w:ascii="Times New Roman" w:hAnsi="Times New Roman"/>
              </w:rPr>
              <w:t xml:space="preserve">Willingness to use HIVST </w:t>
            </w:r>
          </w:p>
        </w:tc>
        <w:tc>
          <w:tcPr>
            <w:tcW w:w="1084" w:type="pct"/>
            <w:tcBorders>
              <w:top w:val="single" w:sz="4" w:space="0" w:color="auto"/>
              <w:left w:val="single" w:sz="4" w:space="0" w:color="auto"/>
              <w:bottom w:val="single" w:sz="4" w:space="0" w:color="auto"/>
              <w:right w:val="single" w:sz="4" w:space="0" w:color="auto"/>
            </w:tcBorders>
            <w:hideMark/>
          </w:tcPr>
          <w:p w14:paraId="092AF49D" w14:textId="77777777" w:rsidR="007E3D44" w:rsidRPr="007556A2" w:rsidRDefault="007E3D44" w:rsidP="007E3D44">
            <w:pPr>
              <w:rPr>
                <w:rFonts w:ascii="Times New Roman" w:hAnsi="Times New Roman"/>
              </w:rPr>
            </w:pPr>
            <w:r w:rsidRPr="007556A2">
              <w:rPr>
                <w:rFonts w:ascii="Times New Roman" w:hAnsi="Times New Roman"/>
              </w:rPr>
              <w:t>97/155=62.60%</w:t>
            </w:r>
          </w:p>
        </w:tc>
        <w:tc>
          <w:tcPr>
            <w:tcW w:w="1903" w:type="pct"/>
            <w:tcBorders>
              <w:top w:val="single" w:sz="4" w:space="0" w:color="auto"/>
              <w:left w:val="single" w:sz="4" w:space="0" w:color="auto"/>
              <w:bottom w:val="single" w:sz="4" w:space="0" w:color="auto"/>
              <w:right w:val="single" w:sz="4" w:space="0" w:color="auto"/>
            </w:tcBorders>
            <w:hideMark/>
          </w:tcPr>
          <w:p w14:paraId="4FF6F297" w14:textId="77777777" w:rsidR="007E3D44" w:rsidRPr="007556A2" w:rsidRDefault="007E3D44" w:rsidP="007E3D44">
            <w:pPr>
              <w:rPr>
                <w:rFonts w:ascii="Times New Roman" w:hAnsi="Times New Roman"/>
              </w:rPr>
            </w:pPr>
            <w:r w:rsidRPr="007556A2">
              <w:rPr>
                <w:rFonts w:ascii="Times New Roman" w:hAnsi="Times New Roman"/>
              </w:rPr>
              <w:t xml:space="preserve">The study has calculated average general acceptability from 8 items, and it is 56.9%. To align with the other definitions, we have taken willingness to test (one of the items) and that is equal to 62.6%. Sampling was made by convenience. </w:t>
            </w:r>
          </w:p>
        </w:tc>
      </w:tr>
      <w:tr w:rsidR="007E3D44" w:rsidRPr="007556A2" w14:paraId="68C3E29E"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6563D36D" w14:textId="77777777" w:rsidR="007E3D44" w:rsidRPr="007556A2" w:rsidRDefault="007E3D44" w:rsidP="007E3D44">
            <w:pPr>
              <w:rPr>
                <w:rFonts w:ascii="Times New Roman" w:hAnsi="Times New Roman"/>
              </w:rPr>
            </w:pPr>
            <w:r w:rsidRPr="007556A2">
              <w:rPr>
                <w:rFonts w:ascii="Times New Roman" w:hAnsi="Times New Roman"/>
              </w:rPr>
              <w:t>12</w:t>
            </w:r>
          </w:p>
        </w:tc>
        <w:tc>
          <w:tcPr>
            <w:tcW w:w="792" w:type="pct"/>
            <w:tcBorders>
              <w:top w:val="single" w:sz="4" w:space="0" w:color="auto"/>
              <w:left w:val="single" w:sz="4" w:space="0" w:color="auto"/>
              <w:bottom w:val="single" w:sz="4" w:space="0" w:color="auto"/>
              <w:right w:val="single" w:sz="4" w:space="0" w:color="auto"/>
            </w:tcBorders>
            <w:hideMark/>
          </w:tcPr>
          <w:p w14:paraId="41B2E280" w14:textId="77777777" w:rsidR="007E3D44" w:rsidRPr="007556A2" w:rsidRDefault="007E3D44" w:rsidP="007E3D44">
            <w:pPr>
              <w:rPr>
                <w:rFonts w:ascii="Times New Roman" w:hAnsi="Times New Roman"/>
                <w:lang w:val="fr-FR"/>
              </w:rPr>
            </w:pPr>
            <w:proofErr w:type="spellStart"/>
            <w:r w:rsidRPr="007556A2">
              <w:rPr>
                <w:rFonts w:ascii="Times New Roman" w:hAnsi="Times New Roman"/>
                <w:lang w:val="fr-FR"/>
              </w:rPr>
              <w:t>Hloniphile</w:t>
            </w:r>
            <w:proofErr w:type="spellEnd"/>
            <w:r w:rsidRPr="007556A2">
              <w:rPr>
                <w:rFonts w:ascii="Times New Roman" w:hAnsi="Times New Roman"/>
                <w:lang w:val="fr-FR"/>
              </w:rPr>
              <w:t xml:space="preserve"> R. </w:t>
            </w:r>
            <w:proofErr w:type="spellStart"/>
            <w:r w:rsidRPr="007556A2">
              <w:rPr>
                <w:rFonts w:ascii="Times New Roman" w:hAnsi="Times New Roman"/>
                <w:lang w:val="fr-FR"/>
              </w:rPr>
              <w:t>Mthiyane</w:t>
            </w:r>
            <w:proofErr w:type="spellEnd"/>
            <w:r w:rsidRPr="007556A2">
              <w:rPr>
                <w:rFonts w:ascii="Times New Roman" w:hAnsi="Times New Roman"/>
                <w:lang w:val="fr-FR"/>
              </w:rPr>
              <w:t xml:space="preserve"> et al., 2023</w:t>
            </w:r>
          </w:p>
        </w:tc>
        <w:tc>
          <w:tcPr>
            <w:tcW w:w="871" w:type="pct"/>
            <w:tcBorders>
              <w:top w:val="single" w:sz="4" w:space="0" w:color="auto"/>
              <w:left w:val="single" w:sz="4" w:space="0" w:color="auto"/>
              <w:bottom w:val="single" w:sz="4" w:space="0" w:color="auto"/>
              <w:right w:val="single" w:sz="4" w:space="0" w:color="auto"/>
            </w:tcBorders>
            <w:hideMark/>
          </w:tcPr>
          <w:p w14:paraId="06A8238B" w14:textId="77777777" w:rsidR="007E3D44" w:rsidRPr="007556A2" w:rsidRDefault="007E3D44" w:rsidP="007E3D44">
            <w:pPr>
              <w:rPr>
                <w:rFonts w:ascii="Times New Roman" w:hAnsi="Times New Roman"/>
              </w:rPr>
            </w:pPr>
            <w:r w:rsidRPr="007556A2">
              <w:rPr>
                <w:rFonts w:ascii="Times New Roman" w:hAnsi="Times New Roman"/>
              </w:rPr>
              <w:t>Willingness to consider using HIVST in the future</w:t>
            </w:r>
          </w:p>
        </w:tc>
        <w:tc>
          <w:tcPr>
            <w:tcW w:w="1084" w:type="pct"/>
            <w:tcBorders>
              <w:top w:val="single" w:sz="4" w:space="0" w:color="auto"/>
              <w:left w:val="single" w:sz="4" w:space="0" w:color="auto"/>
              <w:bottom w:val="single" w:sz="4" w:space="0" w:color="auto"/>
              <w:right w:val="single" w:sz="4" w:space="0" w:color="auto"/>
            </w:tcBorders>
            <w:hideMark/>
          </w:tcPr>
          <w:p w14:paraId="7B683334" w14:textId="77777777" w:rsidR="007E3D44" w:rsidRPr="007556A2" w:rsidRDefault="007E3D44" w:rsidP="007E3D44">
            <w:pPr>
              <w:rPr>
                <w:rFonts w:ascii="Times New Roman" w:hAnsi="Times New Roman"/>
              </w:rPr>
            </w:pPr>
            <w:r w:rsidRPr="007556A2">
              <w:rPr>
                <w:rFonts w:ascii="Times New Roman" w:hAnsi="Times New Roman"/>
              </w:rPr>
              <w:t>158/227=69.6%</w:t>
            </w:r>
          </w:p>
        </w:tc>
        <w:tc>
          <w:tcPr>
            <w:tcW w:w="1903" w:type="pct"/>
            <w:tcBorders>
              <w:top w:val="single" w:sz="4" w:space="0" w:color="auto"/>
              <w:left w:val="single" w:sz="4" w:space="0" w:color="auto"/>
              <w:bottom w:val="single" w:sz="4" w:space="0" w:color="auto"/>
              <w:right w:val="single" w:sz="4" w:space="0" w:color="auto"/>
            </w:tcBorders>
            <w:hideMark/>
          </w:tcPr>
          <w:p w14:paraId="67815C6E" w14:textId="77777777" w:rsidR="007E3D44" w:rsidRPr="007556A2" w:rsidRDefault="007E3D44" w:rsidP="007E3D44">
            <w:pPr>
              <w:rPr>
                <w:rFonts w:ascii="Times New Roman" w:hAnsi="Times New Roman"/>
              </w:rPr>
            </w:pPr>
            <w:r w:rsidRPr="007556A2">
              <w:rPr>
                <w:rFonts w:ascii="Times New Roman" w:hAnsi="Times New Roman"/>
              </w:rPr>
              <w:t xml:space="preserve">The study’s primary aim is to assess KAP on HIVST. However, there is a data that aligns with the definition for acceptability, and I have used that figure. </w:t>
            </w:r>
            <w:r w:rsidRPr="007556A2">
              <w:rPr>
                <w:rFonts w:ascii="Times New Roman" w:hAnsi="Times New Roman"/>
                <w:color w:val="FF0000"/>
              </w:rPr>
              <w:t xml:space="preserve"> </w:t>
            </w:r>
            <w:r w:rsidRPr="007556A2">
              <w:rPr>
                <w:rFonts w:ascii="Times New Roman" w:hAnsi="Times New Roman"/>
              </w:rPr>
              <w:t>Sampling was made by convenience.</w:t>
            </w:r>
          </w:p>
        </w:tc>
      </w:tr>
      <w:tr w:rsidR="007E3D44" w:rsidRPr="007556A2" w14:paraId="156948EC"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3DD9AE80" w14:textId="77777777" w:rsidR="007E3D44" w:rsidRPr="007556A2" w:rsidRDefault="007E3D44" w:rsidP="007E3D44">
            <w:pPr>
              <w:rPr>
                <w:rFonts w:ascii="Times New Roman" w:hAnsi="Times New Roman"/>
              </w:rPr>
            </w:pPr>
            <w:r w:rsidRPr="007556A2">
              <w:rPr>
                <w:rFonts w:ascii="Times New Roman" w:hAnsi="Times New Roman"/>
              </w:rPr>
              <w:t>13</w:t>
            </w:r>
          </w:p>
        </w:tc>
        <w:tc>
          <w:tcPr>
            <w:tcW w:w="792" w:type="pct"/>
            <w:tcBorders>
              <w:top w:val="single" w:sz="4" w:space="0" w:color="auto"/>
              <w:left w:val="single" w:sz="4" w:space="0" w:color="auto"/>
              <w:bottom w:val="single" w:sz="4" w:space="0" w:color="auto"/>
              <w:right w:val="single" w:sz="4" w:space="0" w:color="auto"/>
            </w:tcBorders>
            <w:hideMark/>
          </w:tcPr>
          <w:p w14:paraId="63083BF1" w14:textId="77777777" w:rsidR="007E3D44" w:rsidRPr="007556A2" w:rsidRDefault="007E3D44" w:rsidP="007E3D44">
            <w:pPr>
              <w:rPr>
                <w:rFonts w:ascii="Times New Roman" w:hAnsi="Times New Roman"/>
              </w:rPr>
            </w:pPr>
            <w:r w:rsidRPr="007556A2">
              <w:rPr>
                <w:rFonts w:ascii="Times New Roman" w:hAnsi="Times New Roman"/>
              </w:rPr>
              <w:t>Segawa et al.2022</w:t>
            </w:r>
          </w:p>
        </w:tc>
        <w:tc>
          <w:tcPr>
            <w:tcW w:w="871" w:type="pct"/>
            <w:tcBorders>
              <w:top w:val="single" w:sz="4" w:space="0" w:color="auto"/>
              <w:left w:val="single" w:sz="4" w:space="0" w:color="auto"/>
              <w:bottom w:val="single" w:sz="4" w:space="0" w:color="auto"/>
              <w:right w:val="single" w:sz="4" w:space="0" w:color="auto"/>
            </w:tcBorders>
            <w:hideMark/>
          </w:tcPr>
          <w:p w14:paraId="4DF0656A" w14:textId="77777777" w:rsidR="007E3D44" w:rsidRPr="007556A2" w:rsidRDefault="007E3D44" w:rsidP="007E3D44">
            <w:pPr>
              <w:rPr>
                <w:rFonts w:ascii="Times New Roman" w:hAnsi="Times New Roman"/>
              </w:rPr>
            </w:pPr>
            <w:r w:rsidRPr="007556A2">
              <w:rPr>
                <w:rFonts w:ascii="Times New Roman" w:hAnsi="Times New Roman"/>
              </w:rPr>
              <w:t>Willingness to use HIVST in the future</w:t>
            </w:r>
          </w:p>
        </w:tc>
        <w:tc>
          <w:tcPr>
            <w:tcW w:w="1084" w:type="pct"/>
            <w:tcBorders>
              <w:top w:val="single" w:sz="4" w:space="0" w:color="auto"/>
              <w:left w:val="single" w:sz="4" w:space="0" w:color="auto"/>
              <w:bottom w:val="single" w:sz="4" w:space="0" w:color="auto"/>
              <w:right w:val="single" w:sz="4" w:space="0" w:color="auto"/>
            </w:tcBorders>
            <w:hideMark/>
          </w:tcPr>
          <w:p w14:paraId="1A6F7DAF" w14:textId="77777777" w:rsidR="007E3D44" w:rsidRPr="007556A2" w:rsidRDefault="007E3D44" w:rsidP="007E3D44">
            <w:pPr>
              <w:rPr>
                <w:rFonts w:ascii="Times New Roman" w:hAnsi="Times New Roman"/>
              </w:rPr>
            </w:pPr>
            <w:r w:rsidRPr="007556A2">
              <w:rPr>
                <w:rFonts w:ascii="Times New Roman" w:hAnsi="Times New Roman"/>
              </w:rPr>
              <w:t>444/479=92.7%</w:t>
            </w:r>
          </w:p>
        </w:tc>
        <w:tc>
          <w:tcPr>
            <w:tcW w:w="1903" w:type="pct"/>
            <w:tcBorders>
              <w:top w:val="single" w:sz="4" w:space="0" w:color="auto"/>
              <w:left w:val="single" w:sz="4" w:space="0" w:color="auto"/>
              <w:bottom w:val="single" w:sz="4" w:space="0" w:color="auto"/>
              <w:right w:val="single" w:sz="4" w:space="0" w:color="auto"/>
            </w:tcBorders>
            <w:hideMark/>
          </w:tcPr>
          <w:p w14:paraId="423564D0" w14:textId="77777777" w:rsidR="007E3D44" w:rsidRPr="007556A2" w:rsidRDefault="007E3D44" w:rsidP="007E3D44">
            <w:pPr>
              <w:rPr>
                <w:rFonts w:ascii="Times New Roman" w:hAnsi="Times New Roman"/>
              </w:rPr>
            </w:pPr>
            <w:r w:rsidRPr="007556A2">
              <w:rPr>
                <w:rFonts w:ascii="Times New Roman" w:hAnsi="Times New Roman"/>
              </w:rPr>
              <w:t xml:space="preserve">The study assesses use and willingness to use as an outcome variable. Even if it did not study it as acceptability, I have used the willingness to use concept. </w:t>
            </w:r>
          </w:p>
        </w:tc>
      </w:tr>
      <w:tr w:rsidR="007E3D44" w:rsidRPr="007556A2" w14:paraId="5ADF4DC2" w14:textId="77777777" w:rsidTr="004336D8">
        <w:tc>
          <w:tcPr>
            <w:tcW w:w="350" w:type="pct"/>
            <w:tcBorders>
              <w:top w:val="single" w:sz="4" w:space="0" w:color="auto"/>
              <w:left w:val="single" w:sz="4" w:space="0" w:color="auto"/>
              <w:bottom w:val="single" w:sz="4" w:space="0" w:color="auto"/>
              <w:right w:val="single" w:sz="4" w:space="0" w:color="auto"/>
            </w:tcBorders>
            <w:hideMark/>
          </w:tcPr>
          <w:p w14:paraId="031F328C" w14:textId="77777777" w:rsidR="007E3D44" w:rsidRPr="007556A2" w:rsidRDefault="007E3D44" w:rsidP="007E3D44">
            <w:pPr>
              <w:rPr>
                <w:rFonts w:ascii="Times New Roman" w:hAnsi="Times New Roman"/>
              </w:rPr>
            </w:pPr>
            <w:r w:rsidRPr="007556A2">
              <w:rPr>
                <w:rFonts w:ascii="Times New Roman" w:hAnsi="Times New Roman"/>
              </w:rPr>
              <w:t>14</w:t>
            </w:r>
          </w:p>
        </w:tc>
        <w:tc>
          <w:tcPr>
            <w:tcW w:w="792" w:type="pct"/>
            <w:tcBorders>
              <w:top w:val="single" w:sz="4" w:space="0" w:color="auto"/>
              <w:left w:val="single" w:sz="4" w:space="0" w:color="auto"/>
              <w:bottom w:val="single" w:sz="4" w:space="0" w:color="auto"/>
              <w:right w:val="single" w:sz="4" w:space="0" w:color="auto"/>
            </w:tcBorders>
            <w:hideMark/>
          </w:tcPr>
          <w:p w14:paraId="5EE2C9CC" w14:textId="77777777" w:rsidR="007E3D44" w:rsidRPr="007556A2" w:rsidRDefault="007E3D44" w:rsidP="007E3D44">
            <w:pPr>
              <w:rPr>
                <w:rFonts w:ascii="Times New Roman" w:hAnsi="Times New Roman"/>
              </w:rPr>
            </w:pPr>
            <w:proofErr w:type="spellStart"/>
            <w:r w:rsidRPr="007556A2">
              <w:rPr>
                <w:rFonts w:ascii="Times New Roman" w:hAnsi="Times New Roman"/>
              </w:rPr>
              <w:t>Nakalega</w:t>
            </w:r>
            <w:proofErr w:type="spellEnd"/>
            <w:r w:rsidRPr="007556A2">
              <w:rPr>
                <w:rFonts w:ascii="Times New Roman" w:hAnsi="Times New Roman"/>
              </w:rPr>
              <w:t xml:space="preserve"> et al</w:t>
            </w:r>
            <w:r w:rsidRPr="007556A2">
              <w:rPr>
                <w:rFonts w:ascii="Times New Roman" w:hAnsi="Times New Roman"/>
                <w:i/>
                <w:iCs/>
              </w:rPr>
              <w:t xml:space="preserve">., </w:t>
            </w:r>
            <w:r w:rsidRPr="007556A2">
              <w:rPr>
                <w:rFonts w:ascii="Times New Roman" w:hAnsi="Times New Roman"/>
              </w:rPr>
              <w:t>2023</w:t>
            </w:r>
          </w:p>
        </w:tc>
        <w:tc>
          <w:tcPr>
            <w:tcW w:w="871" w:type="pct"/>
            <w:tcBorders>
              <w:top w:val="single" w:sz="4" w:space="0" w:color="auto"/>
              <w:left w:val="single" w:sz="4" w:space="0" w:color="auto"/>
              <w:bottom w:val="single" w:sz="4" w:space="0" w:color="auto"/>
              <w:right w:val="single" w:sz="4" w:space="0" w:color="auto"/>
            </w:tcBorders>
            <w:hideMark/>
          </w:tcPr>
          <w:p w14:paraId="3D648602" w14:textId="77777777" w:rsidR="007E3D44" w:rsidRPr="007556A2" w:rsidRDefault="007E3D44" w:rsidP="007E3D44">
            <w:pPr>
              <w:rPr>
                <w:rFonts w:ascii="Times New Roman" w:hAnsi="Times New Roman"/>
              </w:rPr>
            </w:pPr>
            <w:r w:rsidRPr="007556A2">
              <w:rPr>
                <w:rFonts w:ascii="Times New Roman" w:hAnsi="Times New Roman"/>
              </w:rPr>
              <w:t>The proportion who accepted peer delivered HIVST at 6 months after enrolment</w:t>
            </w:r>
          </w:p>
        </w:tc>
        <w:tc>
          <w:tcPr>
            <w:tcW w:w="1084" w:type="pct"/>
            <w:tcBorders>
              <w:top w:val="single" w:sz="4" w:space="0" w:color="auto"/>
              <w:left w:val="single" w:sz="4" w:space="0" w:color="auto"/>
              <w:bottom w:val="single" w:sz="4" w:space="0" w:color="auto"/>
              <w:right w:val="single" w:sz="4" w:space="0" w:color="auto"/>
            </w:tcBorders>
            <w:hideMark/>
          </w:tcPr>
          <w:p w14:paraId="5475BE9C" w14:textId="77777777" w:rsidR="007E3D44" w:rsidRPr="007556A2" w:rsidRDefault="007E3D44" w:rsidP="007E3D44">
            <w:pPr>
              <w:rPr>
                <w:rFonts w:ascii="Times New Roman" w:hAnsi="Times New Roman"/>
              </w:rPr>
            </w:pPr>
            <w:r w:rsidRPr="007556A2">
              <w:rPr>
                <w:rFonts w:ascii="Times New Roman" w:hAnsi="Times New Roman"/>
              </w:rPr>
              <w:t>28/30=93%</w:t>
            </w:r>
          </w:p>
        </w:tc>
        <w:tc>
          <w:tcPr>
            <w:tcW w:w="1903" w:type="pct"/>
            <w:tcBorders>
              <w:top w:val="single" w:sz="4" w:space="0" w:color="auto"/>
              <w:left w:val="single" w:sz="4" w:space="0" w:color="auto"/>
              <w:bottom w:val="single" w:sz="4" w:space="0" w:color="auto"/>
              <w:right w:val="single" w:sz="4" w:space="0" w:color="auto"/>
            </w:tcBorders>
            <w:hideMark/>
          </w:tcPr>
          <w:p w14:paraId="441E563D" w14:textId="77777777" w:rsidR="007E3D44" w:rsidRPr="007556A2" w:rsidRDefault="007E3D44" w:rsidP="007E3D44">
            <w:pPr>
              <w:rPr>
                <w:rFonts w:ascii="Times New Roman" w:hAnsi="Times New Roman"/>
              </w:rPr>
            </w:pPr>
            <w:r w:rsidRPr="007556A2">
              <w:rPr>
                <w:rFonts w:ascii="Times New Roman" w:hAnsi="Times New Roman"/>
              </w:rPr>
              <w:t xml:space="preserve">This is a follow up study. At baseline, acceptance was considered 100% for the participants were simply willing to participate in the study. Thus, we have used those who completed as accepted at 6 months. </w:t>
            </w:r>
          </w:p>
        </w:tc>
      </w:tr>
    </w:tbl>
    <w:p w14:paraId="43B6DF06" w14:textId="77777777" w:rsidR="007E3D44" w:rsidRPr="007556A2" w:rsidRDefault="007E3D44" w:rsidP="007E3D44">
      <w:pPr>
        <w:spacing w:line="256" w:lineRule="auto"/>
        <w:rPr>
          <w:rFonts w:ascii="Times New Roman" w:eastAsia="Calibri" w:hAnsi="Times New Roman" w:cs="Times New Roman"/>
        </w:rPr>
      </w:pPr>
    </w:p>
    <w:p w14:paraId="5996B0F6" w14:textId="77777777" w:rsidR="007E3D44" w:rsidRPr="007556A2" w:rsidRDefault="007E3D44" w:rsidP="007E3D44">
      <w:pPr>
        <w:spacing w:line="256" w:lineRule="auto"/>
        <w:rPr>
          <w:rFonts w:ascii="Times New Roman" w:eastAsia="Calibri" w:hAnsi="Times New Roman" w:cs="Times New Roman"/>
        </w:rPr>
      </w:pPr>
    </w:p>
    <w:p w14:paraId="050FA7A9" w14:textId="77777777" w:rsidR="007E3D44" w:rsidRPr="007556A2" w:rsidRDefault="007E3D44" w:rsidP="007E3D44">
      <w:pPr>
        <w:spacing w:line="256" w:lineRule="auto"/>
        <w:rPr>
          <w:rFonts w:ascii="Times New Roman" w:eastAsia="Calibri" w:hAnsi="Times New Roman" w:cs="Times New Roman"/>
          <w:b/>
          <w:bCs/>
          <w:u w:val="single"/>
        </w:rPr>
      </w:pPr>
      <w:r w:rsidRPr="007556A2">
        <w:rPr>
          <w:rFonts w:ascii="Times New Roman" w:eastAsia="Calibri" w:hAnsi="Times New Roman" w:cs="Times New Roman"/>
          <w:b/>
          <w:bCs/>
          <w:kern w:val="0"/>
          <w:u w:val="single"/>
          <w14:ligatures w14:val="none"/>
        </w:rPr>
        <w:br w:type="page"/>
      </w:r>
    </w:p>
    <w:p w14:paraId="449FAD26" w14:textId="77777777" w:rsidR="007E3D44" w:rsidRPr="007556A2" w:rsidRDefault="007E3D44" w:rsidP="007E3D44">
      <w:pPr>
        <w:spacing w:line="256" w:lineRule="auto"/>
        <w:rPr>
          <w:rFonts w:ascii="Times New Roman" w:eastAsia="Calibri" w:hAnsi="Times New Roman" w:cs="Times New Roman"/>
          <w:b/>
          <w:bCs/>
        </w:rPr>
      </w:pPr>
      <w:r w:rsidRPr="007556A2">
        <w:rPr>
          <w:rFonts w:ascii="Times New Roman" w:eastAsia="Calibri" w:hAnsi="Times New Roman" w:cs="Times New Roman"/>
          <w:b/>
          <w:bCs/>
        </w:rPr>
        <w:lastRenderedPageBreak/>
        <w:t>Table S2: Summary of studies on use of HIVST</w:t>
      </w:r>
    </w:p>
    <w:p w14:paraId="3CC271D5" w14:textId="77777777" w:rsidR="007E3D44" w:rsidRPr="007556A2" w:rsidRDefault="007E3D44" w:rsidP="007E3D44">
      <w:pPr>
        <w:spacing w:line="256" w:lineRule="auto"/>
        <w:rPr>
          <w:rFonts w:ascii="Times New Roman" w:eastAsia="Calibri" w:hAnsi="Times New Roman" w:cs="Times New Roman"/>
          <w:b/>
          <w:bCs/>
          <w:u w:val="single"/>
        </w:rPr>
      </w:pPr>
    </w:p>
    <w:tbl>
      <w:tblPr>
        <w:tblStyle w:val="TableGrid1"/>
        <w:tblW w:w="5150" w:type="pct"/>
        <w:tblInd w:w="0" w:type="dxa"/>
        <w:tblLook w:val="04A0" w:firstRow="1" w:lastRow="0" w:firstColumn="1" w:lastColumn="0" w:noHBand="0" w:noVBand="1"/>
      </w:tblPr>
      <w:tblGrid>
        <w:gridCol w:w="788"/>
        <w:gridCol w:w="1981"/>
        <w:gridCol w:w="3532"/>
        <w:gridCol w:w="2551"/>
        <w:gridCol w:w="5514"/>
      </w:tblGrid>
      <w:tr w:rsidR="007E3D44" w:rsidRPr="007556A2" w14:paraId="7092078A" w14:textId="77777777" w:rsidTr="007E3D44">
        <w:tc>
          <w:tcPr>
            <w:tcW w:w="274" w:type="pct"/>
            <w:tcBorders>
              <w:top w:val="single" w:sz="4" w:space="0" w:color="auto"/>
              <w:left w:val="single" w:sz="4" w:space="0" w:color="auto"/>
              <w:bottom w:val="single" w:sz="4" w:space="0" w:color="auto"/>
              <w:right w:val="single" w:sz="4" w:space="0" w:color="auto"/>
            </w:tcBorders>
            <w:shd w:val="clear" w:color="auto" w:fill="F2F2F2"/>
            <w:hideMark/>
          </w:tcPr>
          <w:p w14:paraId="0A95C8DB" w14:textId="77777777" w:rsidR="007E3D44" w:rsidRPr="007556A2" w:rsidRDefault="007E3D44" w:rsidP="007E3D44">
            <w:pPr>
              <w:rPr>
                <w:rFonts w:ascii="Times New Roman" w:hAnsi="Times New Roman"/>
                <w:b/>
                <w:bCs/>
              </w:rPr>
            </w:pPr>
            <w:proofErr w:type="gramStart"/>
            <w:r w:rsidRPr="007556A2">
              <w:rPr>
                <w:rFonts w:ascii="Times New Roman" w:hAnsi="Times New Roman"/>
                <w:b/>
                <w:bCs/>
              </w:rPr>
              <w:t>S.N</w:t>
            </w:r>
            <w:proofErr w:type="gramEnd"/>
          </w:p>
        </w:tc>
        <w:tc>
          <w:tcPr>
            <w:tcW w:w="689" w:type="pct"/>
            <w:tcBorders>
              <w:top w:val="single" w:sz="4" w:space="0" w:color="auto"/>
              <w:left w:val="single" w:sz="4" w:space="0" w:color="auto"/>
              <w:bottom w:val="single" w:sz="4" w:space="0" w:color="auto"/>
              <w:right w:val="single" w:sz="4" w:space="0" w:color="auto"/>
            </w:tcBorders>
            <w:shd w:val="clear" w:color="auto" w:fill="F2F2F2"/>
            <w:hideMark/>
          </w:tcPr>
          <w:p w14:paraId="2F47302F" w14:textId="77777777" w:rsidR="007E3D44" w:rsidRPr="007556A2" w:rsidRDefault="007E3D44" w:rsidP="007E3D44">
            <w:pPr>
              <w:rPr>
                <w:rFonts w:ascii="Times New Roman" w:hAnsi="Times New Roman"/>
                <w:b/>
                <w:bCs/>
              </w:rPr>
            </w:pPr>
            <w:r w:rsidRPr="007556A2">
              <w:rPr>
                <w:rFonts w:ascii="Times New Roman" w:hAnsi="Times New Roman"/>
                <w:b/>
                <w:bCs/>
              </w:rPr>
              <w:t>Author, year</w:t>
            </w:r>
          </w:p>
        </w:tc>
        <w:tc>
          <w:tcPr>
            <w:tcW w:w="1229" w:type="pct"/>
            <w:tcBorders>
              <w:top w:val="single" w:sz="4" w:space="0" w:color="auto"/>
              <w:left w:val="single" w:sz="4" w:space="0" w:color="auto"/>
              <w:bottom w:val="single" w:sz="4" w:space="0" w:color="auto"/>
              <w:right w:val="single" w:sz="4" w:space="0" w:color="auto"/>
            </w:tcBorders>
            <w:shd w:val="clear" w:color="auto" w:fill="F2F2F2"/>
            <w:hideMark/>
          </w:tcPr>
          <w:p w14:paraId="59103E82" w14:textId="77777777" w:rsidR="007E3D44" w:rsidRPr="007556A2" w:rsidRDefault="007E3D44" w:rsidP="007E3D44">
            <w:pPr>
              <w:rPr>
                <w:rFonts w:ascii="Times New Roman" w:hAnsi="Times New Roman"/>
                <w:b/>
                <w:bCs/>
              </w:rPr>
            </w:pPr>
            <w:r w:rsidRPr="007556A2">
              <w:rPr>
                <w:rFonts w:ascii="Times New Roman" w:hAnsi="Times New Roman"/>
                <w:b/>
                <w:bCs/>
              </w:rPr>
              <w:t>Definition of HIVST use</w:t>
            </w:r>
          </w:p>
        </w:tc>
        <w:tc>
          <w:tcPr>
            <w:tcW w:w="888" w:type="pct"/>
            <w:tcBorders>
              <w:top w:val="single" w:sz="4" w:space="0" w:color="auto"/>
              <w:left w:val="single" w:sz="4" w:space="0" w:color="auto"/>
              <w:bottom w:val="single" w:sz="4" w:space="0" w:color="auto"/>
              <w:right w:val="single" w:sz="4" w:space="0" w:color="auto"/>
            </w:tcBorders>
            <w:shd w:val="clear" w:color="auto" w:fill="F2F2F2"/>
            <w:hideMark/>
          </w:tcPr>
          <w:p w14:paraId="5F3AED59" w14:textId="77777777" w:rsidR="007E3D44" w:rsidRPr="007556A2" w:rsidRDefault="007E3D44" w:rsidP="007E3D44">
            <w:pPr>
              <w:rPr>
                <w:rFonts w:ascii="Times New Roman" w:hAnsi="Times New Roman"/>
                <w:b/>
                <w:bCs/>
              </w:rPr>
            </w:pPr>
            <w:r w:rsidRPr="007556A2">
              <w:rPr>
                <w:rFonts w:ascii="Times New Roman" w:hAnsi="Times New Roman"/>
                <w:b/>
                <w:bCs/>
              </w:rPr>
              <w:t>Proportion and percentage</w:t>
            </w:r>
          </w:p>
        </w:tc>
        <w:tc>
          <w:tcPr>
            <w:tcW w:w="1919" w:type="pct"/>
            <w:tcBorders>
              <w:top w:val="single" w:sz="4" w:space="0" w:color="auto"/>
              <w:left w:val="single" w:sz="4" w:space="0" w:color="auto"/>
              <w:bottom w:val="single" w:sz="4" w:space="0" w:color="auto"/>
              <w:right w:val="single" w:sz="4" w:space="0" w:color="auto"/>
            </w:tcBorders>
            <w:shd w:val="clear" w:color="auto" w:fill="F2F2F2"/>
            <w:hideMark/>
          </w:tcPr>
          <w:p w14:paraId="72B04D4A" w14:textId="77777777" w:rsidR="007E3D44" w:rsidRPr="007556A2" w:rsidRDefault="007E3D44" w:rsidP="007E3D44">
            <w:pPr>
              <w:rPr>
                <w:rFonts w:ascii="Times New Roman" w:hAnsi="Times New Roman"/>
                <w:b/>
                <w:bCs/>
              </w:rPr>
            </w:pPr>
            <w:r w:rsidRPr="007556A2">
              <w:rPr>
                <w:rFonts w:ascii="Times New Roman" w:hAnsi="Times New Roman"/>
                <w:b/>
                <w:bCs/>
              </w:rPr>
              <w:t>Remarks</w:t>
            </w:r>
          </w:p>
        </w:tc>
      </w:tr>
      <w:tr w:rsidR="007E3D44" w:rsidRPr="007556A2" w14:paraId="3A600310"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2D383C7C" w14:textId="77777777" w:rsidR="007E3D44" w:rsidRPr="007556A2" w:rsidRDefault="007E3D44" w:rsidP="007E3D44">
            <w:pPr>
              <w:rPr>
                <w:rFonts w:ascii="Times New Roman" w:hAnsi="Times New Roman"/>
              </w:rPr>
            </w:pPr>
            <w:r w:rsidRPr="007556A2">
              <w:rPr>
                <w:rFonts w:ascii="Times New Roman" w:hAnsi="Times New Roman"/>
              </w:rPr>
              <w:t>1</w:t>
            </w:r>
          </w:p>
        </w:tc>
        <w:tc>
          <w:tcPr>
            <w:tcW w:w="689" w:type="pct"/>
            <w:tcBorders>
              <w:top w:val="single" w:sz="4" w:space="0" w:color="auto"/>
              <w:left w:val="single" w:sz="4" w:space="0" w:color="auto"/>
              <w:bottom w:val="single" w:sz="4" w:space="0" w:color="auto"/>
              <w:right w:val="single" w:sz="4" w:space="0" w:color="auto"/>
            </w:tcBorders>
            <w:hideMark/>
          </w:tcPr>
          <w:p w14:paraId="6175248E" w14:textId="77777777" w:rsidR="007E3D44" w:rsidRPr="007556A2" w:rsidRDefault="007E3D44" w:rsidP="007E3D44">
            <w:pPr>
              <w:rPr>
                <w:rFonts w:ascii="Times New Roman" w:hAnsi="Times New Roman"/>
              </w:rPr>
            </w:pPr>
            <w:r w:rsidRPr="007556A2">
              <w:rPr>
                <w:rFonts w:ascii="Times New Roman" w:hAnsi="Times New Roman"/>
              </w:rPr>
              <w:t>Hector J et al., 2018</w:t>
            </w:r>
          </w:p>
        </w:tc>
        <w:tc>
          <w:tcPr>
            <w:tcW w:w="1229" w:type="pct"/>
            <w:tcBorders>
              <w:top w:val="single" w:sz="4" w:space="0" w:color="auto"/>
              <w:left w:val="single" w:sz="4" w:space="0" w:color="auto"/>
              <w:bottom w:val="single" w:sz="4" w:space="0" w:color="auto"/>
              <w:right w:val="single" w:sz="4" w:space="0" w:color="auto"/>
            </w:tcBorders>
            <w:hideMark/>
          </w:tcPr>
          <w:p w14:paraId="66084EAC" w14:textId="77777777" w:rsidR="007E3D44" w:rsidRPr="007556A2" w:rsidRDefault="007E3D44" w:rsidP="007E3D44">
            <w:pPr>
              <w:rPr>
                <w:rFonts w:ascii="Times New Roman" w:hAnsi="Times New Roman"/>
              </w:rPr>
            </w:pPr>
            <w:r w:rsidRPr="007556A2">
              <w:rPr>
                <w:rFonts w:ascii="Times New Roman" w:hAnsi="Times New Roman"/>
              </w:rPr>
              <w:t>Post-invitation attendance to directly assisted HIVST</w:t>
            </w:r>
          </w:p>
        </w:tc>
        <w:tc>
          <w:tcPr>
            <w:tcW w:w="888" w:type="pct"/>
            <w:tcBorders>
              <w:top w:val="single" w:sz="4" w:space="0" w:color="auto"/>
              <w:left w:val="single" w:sz="4" w:space="0" w:color="auto"/>
              <w:bottom w:val="single" w:sz="4" w:space="0" w:color="auto"/>
              <w:right w:val="single" w:sz="4" w:space="0" w:color="auto"/>
            </w:tcBorders>
            <w:hideMark/>
          </w:tcPr>
          <w:p w14:paraId="67BF1CAF" w14:textId="77777777" w:rsidR="007E3D44" w:rsidRPr="007556A2" w:rsidRDefault="007E3D44" w:rsidP="007E3D44">
            <w:pPr>
              <w:rPr>
                <w:rFonts w:ascii="Times New Roman" w:hAnsi="Times New Roman"/>
              </w:rPr>
            </w:pPr>
            <w:r w:rsidRPr="007556A2">
              <w:rPr>
                <w:rFonts w:ascii="Times New Roman" w:hAnsi="Times New Roman"/>
              </w:rPr>
              <w:t xml:space="preserve">299/496=60.3%. </w:t>
            </w:r>
          </w:p>
        </w:tc>
        <w:tc>
          <w:tcPr>
            <w:tcW w:w="1919" w:type="pct"/>
            <w:tcBorders>
              <w:top w:val="single" w:sz="4" w:space="0" w:color="auto"/>
              <w:left w:val="single" w:sz="4" w:space="0" w:color="auto"/>
              <w:bottom w:val="single" w:sz="4" w:space="0" w:color="auto"/>
              <w:right w:val="single" w:sz="4" w:space="0" w:color="auto"/>
            </w:tcBorders>
            <w:hideMark/>
          </w:tcPr>
          <w:p w14:paraId="29BC5D9C" w14:textId="77777777" w:rsidR="007E3D44" w:rsidRPr="007556A2" w:rsidRDefault="007E3D44" w:rsidP="007E3D44">
            <w:pPr>
              <w:rPr>
                <w:rFonts w:ascii="Times New Roman" w:hAnsi="Times New Roman"/>
              </w:rPr>
            </w:pPr>
            <w:r w:rsidRPr="007556A2">
              <w:rPr>
                <w:rFonts w:ascii="Times New Roman" w:hAnsi="Times New Roman"/>
              </w:rPr>
              <w:t>The primary objective of the study is to assess acceptability and performance (</w:t>
            </w:r>
            <w:proofErr w:type="gramStart"/>
            <w:r w:rsidRPr="007556A2">
              <w:rPr>
                <w:rFonts w:ascii="Times New Roman" w:hAnsi="Times New Roman"/>
              </w:rPr>
              <w:t>use )</w:t>
            </w:r>
            <w:proofErr w:type="gramEnd"/>
            <w:r w:rsidRPr="007556A2">
              <w:rPr>
                <w:rFonts w:ascii="Times New Roman" w:hAnsi="Times New Roman"/>
              </w:rPr>
              <w:t xml:space="preserve"> of HIVST. </w:t>
            </w:r>
          </w:p>
        </w:tc>
      </w:tr>
      <w:tr w:rsidR="007E3D44" w:rsidRPr="007556A2" w14:paraId="36A32EFC"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10624B0A" w14:textId="77777777" w:rsidR="007E3D44" w:rsidRPr="007556A2" w:rsidRDefault="007E3D44" w:rsidP="007E3D44">
            <w:pPr>
              <w:rPr>
                <w:rFonts w:ascii="Times New Roman" w:hAnsi="Times New Roman"/>
              </w:rPr>
            </w:pPr>
            <w:r w:rsidRPr="007556A2">
              <w:rPr>
                <w:rFonts w:ascii="Times New Roman" w:hAnsi="Times New Roman"/>
              </w:rPr>
              <w:t>2</w:t>
            </w:r>
          </w:p>
        </w:tc>
        <w:tc>
          <w:tcPr>
            <w:tcW w:w="689" w:type="pct"/>
            <w:tcBorders>
              <w:top w:val="single" w:sz="4" w:space="0" w:color="auto"/>
              <w:left w:val="single" w:sz="4" w:space="0" w:color="auto"/>
              <w:bottom w:val="single" w:sz="4" w:space="0" w:color="auto"/>
              <w:right w:val="single" w:sz="4" w:space="0" w:color="auto"/>
            </w:tcBorders>
            <w:hideMark/>
          </w:tcPr>
          <w:p w14:paraId="25E58A63" w14:textId="77777777" w:rsidR="007E3D44" w:rsidRPr="007556A2" w:rsidRDefault="007E3D44" w:rsidP="007E3D44">
            <w:pPr>
              <w:rPr>
                <w:rFonts w:ascii="Times New Roman" w:hAnsi="Times New Roman"/>
              </w:rPr>
            </w:pPr>
            <w:r w:rsidRPr="007556A2">
              <w:rPr>
                <w:rFonts w:ascii="Times New Roman" w:hAnsi="Times New Roman"/>
              </w:rPr>
              <w:t xml:space="preserve">I. </w:t>
            </w:r>
            <w:proofErr w:type="spellStart"/>
            <w:r w:rsidRPr="007556A2">
              <w:rPr>
                <w:rFonts w:ascii="Times New Roman" w:hAnsi="Times New Roman"/>
              </w:rPr>
              <w:t>Inwani</w:t>
            </w:r>
            <w:proofErr w:type="spellEnd"/>
            <w:r w:rsidRPr="007556A2">
              <w:rPr>
                <w:rFonts w:ascii="Times New Roman" w:hAnsi="Times New Roman"/>
              </w:rPr>
              <w:t xml:space="preserve"> et al., 2021</w:t>
            </w:r>
          </w:p>
        </w:tc>
        <w:tc>
          <w:tcPr>
            <w:tcW w:w="1229" w:type="pct"/>
            <w:tcBorders>
              <w:top w:val="single" w:sz="4" w:space="0" w:color="auto"/>
              <w:left w:val="single" w:sz="4" w:space="0" w:color="auto"/>
              <w:bottom w:val="single" w:sz="4" w:space="0" w:color="auto"/>
              <w:right w:val="single" w:sz="4" w:space="0" w:color="auto"/>
            </w:tcBorders>
            <w:hideMark/>
          </w:tcPr>
          <w:p w14:paraId="71FAC3F0" w14:textId="77777777" w:rsidR="007E3D44" w:rsidRPr="007556A2" w:rsidRDefault="007E3D44" w:rsidP="007E3D44">
            <w:pPr>
              <w:rPr>
                <w:rFonts w:ascii="Times New Roman" w:hAnsi="Times New Roman"/>
              </w:rPr>
            </w:pPr>
            <w:r w:rsidRPr="007556A2">
              <w:rPr>
                <w:rFonts w:ascii="Times New Roman" w:hAnsi="Times New Roman"/>
              </w:rPr>
              <w:t>Those who completed self-testing out of those who participated in the study</w:t>
            </w:r>
          </w:p>
        </w:tc>
        <w:tc>
          <w:tcPr>
            <w:tcW w:w="888" w:type="pct"/>
            <w:tcBorders>
              <w:top w:val="single" w:sz="4" w:space="0" w:color="auto"/>
              <w:left w:val="single" w:sz="4" w:space="0" w:color="auto"/>
              <w:bottom w:val="single" w:sz="4" w:space="0" w:color="auto"/>
              <w:right w:val="single" w:sz="4" w:space="0" w:color="auto"/>
            </w:tcBorders>
            <w:hideMark/>
          </w:tcPr>
          <w:p w14:paraId="3C3BD56F" w14:textId="77777777" w:rsidR="007E3D44" w:rsidRPr="007556A2" w:rsidRDefault="007E3D44" w:rsidP="007E3D44">
            <w:pPr>
              <w:rPr>
                <w:rFonts w:ascii="Times New Roman" w:hAnsi="Times New Roman"/>
              </w:rPr>
            </w:pPr>
            <w:r w:rsidRPr="007556A2">
              <w:rPr>
                <w:rFonts w:ascii="Times New Roman" w:hAnsi="Times New Roman"/>
              </w:rPr>
              <w:t>250/1198=20.9%</w:t>
            </w:r>
          </w:p>
        </w:tc>
        <w:tc>
          <w:tcPr>
            <w:tcW w:w="1919" w:type="pct"/>
            <w:tcBorders>
              <w:top w:val="single" w:sz="4" w:space="0" w:color="auto"/>
              <w:left w:val="single" w:sz="4" w:space="0" w:color="auto"/>
              <w:bottom w:val="single" w:sz="4" w:space="0" w:color="auto"/>
              <w:right w:val="single" w:sz="4" w:space="0" w:color="auto"/>
            </w:tcBorders>
            <w:hideMark/>
          </w:tcPr>
          <w:p w14:paraId="5E77D7EB" w14:textId="77777777" w:rsidR="007E3D44" w:rsidRPr="007556A2" w:rsidRDefault="007E3D44" w:rsidP="007E3D44">
            <w:pPr>
              <w:rPr>
                <w:rFonts w:ascii="Times New Roman" w:hAnsi="Times New Roman"/>
              </w:rPr>
            </w:pPr>
            <w:r w:rsidRPr="007556A2">
              <w:rPr>
                <w:rFonts w:ascii="Times New Roman" w:hAnsi="Times New Roman"/>
              </w:rPr>
              <w:t>The primary objective of the study is not to assess use or utilization of HIVST.</w:t>
            </w:r>
          </w:p>
        </w:tc>
      </w:tr>
      <w:tr w:rsidR="007E3D44" w:rsidRPr="007556A2" w14:paraId="5FBBFF3B"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2D4E4081" w14:textId="77777777" w:rsidR="007E3D44" w:rsidRPr="007556A2" w:rsidRDefault="007E3D44" w:rsidP="007E3D44">
            <w:pPr>
              <w:rPr>
                <w:rFonts w:ascii="Times New Roman" w:hAnsi="Times New Roman"/>
              </w:rPr>
            </w:pPr>
            <w:r w:rsidRPr="007556A2">
              <w:rPr>
                <w:rFonts w:ascii="Times New Roman" w:hAnsi="Times New Roman"/>
              </w:rPr>
              <w:t>3</w:t>
            </w:r>
          </w:p>
        </w:tc>
        <w:tc>
          <w:tcPr>
            <w:tcW w:w="689" w:type="pct"/>
            <w:tcBorders>
              <w:top w:val="single" w:sz="4" w:space="0" w:color="auto"/>
              <w:left w:val="single" w:sz="4" w:space="0" w:color="auto"/>
              <w:bottom w:val="single" w:sz="4" w:space="0" w:color="auto"/>
              <w:right w:val="single" w:sz="4" w:space="0" w:color="auto"/>
            </w:tcBorders>
            <w:hideMark/>
          </w:tcPr>
          <w:p w14:paraId="2E0D6F3A" w14:textId="77777777" w:rsidR="007E3D44" w:rsidRPr="007556A2" w:rsidRDefault="007E3D44" w:rsidP="007E3D44">
            <w:pPr>
              <w:rPr>
                <w:rFonts w:ascii="Times New Roman" w:hAnsi="Times New Roman"/>
              </w:rPr>
            </w:pPr>
            <w:proofErr w:type="spellStart"/>
            <w:r w:rsidRPr="007556A2">
              <w:rPr>
                <w:rFonts w:ascii="Times New Roman" w:hAnsi="Times New Roman"/>
              </w:rPr>
              <w:t>Birdthistle</w:t>
            </w:r>
            <w:proofErr w:type="spellEnd"/>
            <w:r w:rsidRPr="007556A2">
              <w:rPr>
                <w:rFonts w:ascii="Times New Roman" w:hAnsi="Times New Roman"/>
              </w:rPr>
              <w:t xml:space="preserve"> I et al., 2022</w:t>
            </w:r>
          </w:p>
        </w:tc>
        <w:tc>
          <w:tcPr>
            <w:tcW w:w="1229" w:type="pct"/>
            <w:tcBorders>
              <w:top w:val="single" w:sz="4" w:space="0" w:color="auto"/>
              <w:left w:val="single" w:sz="4" w:space="0" w:color="auto"/>
              <w:bottom w:val="single" w:sz="4" w:space="0" w:color="auto"/>
              <w:right w:val="single" w:sz="4" w:space="0" w:color="auto"/>
            </w:tcBorders>
            <w:hideMark/>
          </w:tcPr>
          <w:p w14:paraId="5470E028" w14:textId="77777777" w:rsidR="007E3D44" w:rsidRPr="007556A2" w:rsidRDefault="007E3D44" w:rsidP="007E3D44">
            <w:pPr>
              <w:rPr>
                <w:rFonts w:ascii="Times New Roman" w:hAnsi="Times New Roman"/>
              </w:rPr>
            </w:pPr>
            <w:r w:rsidRPr="007556A2">
              <w:rPr>
                <w:rFonts w:ascii="Times New Roman" w:hAnsi="Times New Roman"/>
              </w:rPr>
              <w:t>Proportion of YP who reported that they have used HIVST in the last 12 months</w:t>
            </w:r>
          </w:p>
        </w:tc>
        <w:tc>
          <w:tcPr>
            <w:tcW w:w="888" w:type="pct"/>
            <w:tcBorders>
              <w:top w:val="single" w:sz="4" w:space="0" w:color="auto"/>
              <w:left w:val="single" w:sz="4" w:space="0" w:color="auto"/>
              <w:bottom w:val="single" w:sz="4" w:space="0" w:color="auto"/>
              <w:right w:val="single" w:sz="4" w:space="0" w:color="auto"/>
            </w:tcBorders>
            <w:hideMark/>
          </w:tcPr>
          <w:p w14:paraId="09544171" w14:textId="77777777" w:rsidR="007E3D44" w:rsidRPr="007556A2" w:rsidRDefault="007E3D44" w:rsidP="007E3D44">
            <w:pPr>
              <w:rPr>
                <w:rFonts w:ascii="Times New Roman" w:hAnsi="Times New Roman"/>
              </w:rPr>
            </w:pPr>
            <w:r w:rsidRPr="007556A2">
              <w:rPr>
                <w:rFonts w:ascii="Times New Roman" w:hAnsi="Times New Roman"/>
              </w:rPr>
              <w:t>268/2689=10%</w:t>
            </w:r>
          </w:p>
        </w:tc>
        <w:tc>
          <w:tcPr>
            <w:tcW w:w="1919" w:type="pct"/>
            <w:tcBorders>
              <w:top w:val="single" w:sz="4" w:space="0" w:color="auto"/>
              <w:left w:val="single" w:sz="4" w:space="0" w:color="auto"/>
              <w:bottom w:val="single" w:sz="4" w:space="0" w:color="auto"/>
              <w:right w:val="single" w:sz="4" w:space="0" w:color="auto"/>
            </w:tcBorders>
            <w:hideMark/>
          </w:tcPr>
          <w:p w14:paraId="005F368A" w14:textId="77777777" w:rsidR="007E3D44" w:rsidRPr="007556A2" w:rsidRDefault="007E3D44" w:rsidP="007E3D44">
            <w:pPr>
              <w:rPr>
                <w:rFonts w:ascii="Times New Roman" w:hAnsi="Times New Roman"/>
              </w:rPr>
            </w:pPr>
            <w:r w:rsidRPr="007556A2">
              <w:rPr>
                <w:rFonts w:ascii="Times New Roman" w:hAnsi="Times New Roman"/>
              </w:rPr>
              <w:t xml:space="preserve">The primary objective of the study is not to assess use of HIVST. However, there is a report on use of HIVST over the last twelve months </w:t>
            </w:r>
          </w:p>
        </w:tc>
      </w:tr>
      <w:tr w:rsidR="007E3D44" w:rsidRPr="007556A2" w14:paraId="7223848D"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4A3B75FE" w14:textId="77777777" w:rsidR="007E3D44" w:rsidRPr="007556A2" w:rsidRDefault="007E3D44" w:rsidP="007E3D44">
            <w:pPr>
              <w:rPr>
                <w:rFonts w:ascii="Times New Roman" w:hAnsi="Times New Roman"/>
              </w:rPr>
            </w:pPr>
            <w:r w:rsidRPr="007556A2">
              <w:rPr>
                <w:rFonts w:ascii="Times New Roman" w:hAnsi="Times New Roman"/>
              </w:rPr>
              <w:t>4</w:t>
            </w:r>
          </w:p>
        </w:tc>
        <w:tc>
          <w:tcPr>
            <w:tcW w:w="689" w:type="pct"/>
            <w:tcBorders>
              <w:top w:val="single" w:sz="4" w:space="0" w:color="auto"/>
              <w:left w:val="single" w:sz="4" w:space="0" w:color="auto"/>
              <w:bottom w:val="single" w:sz="4" w:space="0" w:color="auto"/>
              <w:right w:val="single" w:sz="4" w:space="0" w:color="auto"/>
            </w:tcBorders>
            <w:hideMark/>
          </w:tcPr>
          <w:p w14:paraId="662A674A" w14:textId="77777777" w:rsidR="007E3D44" w:rsidRPr="007556A2" w:rsidRDefault="007E3D44" w:rsidP="007E3D44">
            <w:pPr>
              <w:rPr>
                <w:rFonts w:ascii="Times New Roman" w:hAnsi="Times New Roman"/>
              </w:rPr>
            </w:pPr>
            <w:proofErr w:type="spellStart"/>
            <w:r w:rsidRPr="007556A2">
              <w:rPr>
                <w:rFonts w:ascii="Times New Roman" w:hAnsi="Times New Roman"/>
              </w:rPr>
              <w:t>Mavodza</w:t>
            </w:r>
            <w:proofErr w:type="spellEnd"/>
            <w:r w:rsidRPr="007556A2">
              <w:rPr>
                <w:rFonts w:ascii="Times New Roman" w:hAnsi="Times New Roman"/>
              </w:rPr>
              <w:t xml:space="preserve"> CV et al., 2021</w:t>
            </w:r>
          </w:p>
        </w:tc>
        <w:tc>
          <w:tcPr>
            <w:tcW w:w="1229" w:type="pct"/>
            <w:tcBorders>
              <w:top w:val="single" w:sz="4" w:space="0" w:color="auto"/>
              <w:left w:val="single" w:sz="4" w:space="0" w:color="auto"/>
              <w:bottom w:val="single" w:sz="4" w:space="0" w:color="auto"/>
              <w:right w:val="single" w:sz="4" w:space="0" w:color="auto"/>
            </w:tcBorders>
            <w:hideMark/>
          </w:tcPr>
          <w:p w14:paraId="03C96FCE" w14:textId="77777777" w:rsidR="007E3D44" w:rsidRPr="007556A2" w:rsidRDefault="007E3D44" w:rsidP="007E3D44">
            <w:pPr>
              <w:rPr>
                <w:rFonts w:ascii="Times New Roman" w:hAnsi="Times New Roman"/>
              </w:rPr>
            </w:pPr>
            <w:r w:rsidRPr="007556A2">
              <w:rPr>
                <w:rFonts w:ascii="Times New Roman" w:hAnsi="Times New Roman"/>
              </w:rPr>
              <w:t xml:space="preserve">Proportion of YP who accepted to test using HIVST among those who are eligible </w:t>
            </w:r>
          </w:p>
        </w:tc>
        <w:tc>
          <w:tcPr>
            <w:tcW w:w="888" w:type="pct"/>
            <w:tcBorders>
              <w:top w:val="single" w:sz="4" w:space="0" w:color="auto"/>
              <w:left w:val="single" w:sz="4" w:space="0" w:color="auto"/>
              <w:bottom w:val="single" w:sz="4" w:space="0" w:color="auto"/>
              <w:right w:val="single" w:sz="4" w:space="0" w:color="auto"/>
            </w:tcBorders>
            <w:hideMark/>
          </w:tcPr>
          <w:p w14:paraId="61D2F738" w14:textId="77777777" w:rsidR="007E3D44" w:rsidRPr="007556A2" w:rsidRDefault="007E3D44" w:rsidP="007E3D44">
            <w:pPr>
              <w:rPr>
                <w:rFonts w:ascii="Times New Roman" w:hAnsi="Times New Roman"/>
              </w:rPr>
            </w:pPr>
            <w:r w:rsidRPr="007556A2">
              <w:rPr>
                <w:rFonts w:ascii="Times New Roman" w:hAnsi="Times New Roman"/>
              </w:rPr>
              <w:t>53/1415=3.7%</w:t>
            </w:r>
          </w:p>
        </w:tc>
        <w:tc>
          <w:tcPr>
            <w:tcW w:w="1919" w:type="pct"/>
            <w:tcBorders>
              <w:top w:val="single" w:sz="4" w:space="0" w:color="auto"/>
              <w:left w:val="single" w:sz="4" w:space="0" w:color="auto"/>
              <w:bottom w:val="single" w:sz="4" w:space="0" w:color="auto"/>
              <w:right w:val="single" w:sz="4" w:space="0" w:color="auto"/>
            </w:tcBorders>
            <w:hideMark/>
          </w:tcPr>
          <w:p w14:paraId="756300D3" w14:textId="77777777" w:rsidR="007E3D44" w:rsidRPr="007556A2" w:rsidRDefault="007E3D44" w:rsidP="007E3D44">
            <w:pPr>
              <w:rPr>
                <w:rFonts w:ascii="Times New Roman" w:hAnsi="Times New Roman"/>
              </w:rPr>
            </w:pPr>
            <w:r w:rsidRPr="007556A2">
              <w:rPr>
                <w:rFonts w:ascii="Times New Roman" w:hAnsi="Times New Roman"/>
              </w:rPr>
              <w:t>The primary objective of the study is not to assess use of HIVST. However, there is a report on use of HIVST over the last twelve months</w:t>
            </w:r>
          </w:p>
        </w:tc>
      </w:tr>
      <w:tr w:rsidR="007E3D44" w:rsidRPr="007556A2" w14:paraId="17532146"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57A1169F" w14:textId="77777777" w:rsidR="007E3D44" w:rsidRPr="007556A2" w:rsidRDefault="007E3D44" w:rsidP="007E3D44">
            <w:pPr>
              <w:rPr>
                <w:rFonts w:ascii="Times New Roman" w:hAnsi="Times New Roman"/>
              </w:rPr>
            </w:pPr>
            <w:r w:rsidRPr="007556A2">
              <w:rPr>
                <w:rFonts w:ascii="Times New Roman" w:hAnsi="Times New Roman"/>
              </w:rPr>
              <w:t>5</w:t>
            </w:r>
          </w:p>
        </w:tc>
        <w:tc>
          <w:tcPr>
            <w:tcW w:w="689" w:type="pct"/>
            <w:tcBorders>
              <w:top w:val="single" w:sz="4" w:space="0" w:color="auto"/>
              <w:left w:val="single" w:sz="4" w:space="0" w:color="auto"/>
              <w:bottom w:val="single" w:sz="4" w:space="0" w:color="auto"/>
              <w:right w:val="single" w:sz="4" w:space="0" w:color="auto"/>
            </w:tcBorders>
            <w:hideMark/>
          </w:tcPr>
          <w:p w14:paraId="59EDC646" w14:textId="77777777" w:rsidR="007E3D44" w:rsidRPr="007556A2" w:rsidRDefault="007E3D44" w:rsidP="007E3D44">
            <w:pPr>
              <w:rPr>
                <w:rFonts w:ascii="Times New Roman" w:hAnsi="Times New Roman"/>
              </w:rPr>
            </w:pPr>
            <w:r w:rsidRPr="007556A2">
              <w:rPr>
                <w:rFonts w:ascii="Times New Roman" w:hAnsi="Times New Roman"/>
              </w:rPr>
              <w:t xml:space="preserve">Juliet </w:t>
            </w:r>
            <w:proofErr w:type="spellStart"/>
            <w:r w:rsidRPr="007556A2">
              <w:rPr>
                <w:rFonts w:ascii="Times New Roman" w:hAnsi="Times New Roman"/>
              </w:rPr>
              <w:t>Iwelunmor</w:t>
            </w:r>
            <w:proofErr w:type="spellEnd"/>
            <w:r w:rsidRPr="007556A2">
              <w:rPr>
                <w:rFonts w:ascii="Times New Roman" w:hAnsi="Times New Roman"/>
              </w:rPr>
              <w:t xml:space="preserve"> et al., 2022</w:t>
            </w:r>
          </w:p>
        </w:tc>
        <w:tc>
          <w:tcPr>
            <w:tcW w:w="1229" w:type="pct"/>
            <w:tcBorders>
              <w:top w:val="single" w:sz="4" w:space="0" w:color="auto"/>
              <w:left w:val="single" w:sz="4" w:space="0" w:color="auto"/>
              <w:bottom w:val="single" w:sz="4" w:space="0" w:color="auto"/>
              <w:right w:val="single" w:sz="4" w:space="0" w:color="auto"/>
            </w:tcBorders>
            <w:hideMark/>
          </w:tcPr>
          <w:p w14:paraId="11DC5695" w14:textId="77777777" w:rsidR="007E3D44" w:rsidRPr="007556A2" w:rsidRDefault="007E3D44" w:rsidP="007E3D44">
            <w:pPr>
              <w:rPr>
                <w:rFonts w:ascii="Times New Roman" w:hAnsi="Times New Roman"/>
              </w:rPr>
            </w:pPr>
            <w:r w:rsidRPr="007556A2">
              <w:rPr>
                <w:rFonts w:ascii="Times New Roman" w:hAnsi="Times New Roman"/>
              </w:rPr>
              <w:t>Proportion of participants who reported to have self-tested for HIV at 6 months.</w:t>
            </w:r>
          </w:p>
          <w:p w14:paraId="4CF23BDD" w14:textId="77777777" w:rsidR="007E3D44" w:rsidRPr="007556A2" w:rsidRDefault="007E3D44" w:rsidP="007E3D44">
            <w:pPr>
              <w:rPr>
                <w:rFonts w:ascii="Times New Roman" w:hAnsi="Times New Roman"/>
              </w:rPr>
            </w:pPr>
            <w:r w:rsidRPr="007556A2">
              <w:rPr>
                <w:rFonts w:ascii="Times New Roman" w:hAnsi="Times New Roman"/>
              </w:rPr>
              <w:t>after baseline.</w:t>
            </w:r>
          </w:p>
        </w:tc>
        <w:tc>
          <w:tcPr>
            <w:tcW w:w="888" w:type="pct"/>
            <w:tcBorders>
              <w:top w:val="single" w:sz="4" w:space="0" w:color="auto"/>
              <w:left w:val="single" w:sz="4" w:space="0" w:color="auto"/>
              <w:bottom w:val="single" w:sz="4" w:space="0" w:color="auto"/>
              <w:right w:val="single" w:sz="4" w:space="0" w:color="auto"/>
            </w:tcBorders>
            <w:hideMark/>
          </w:tcPr>
          <w:p w14:paraId="03EF6DCC" w14:textId="77777777" w:rsidR="007E3D44" w:rsidRPr="007556A2" w:rsidRDefault="007E3D44" w:rsidP="007E3D44">
            <w:pPr>
              <w:rPr>
                <w:rFonts w:ascii="Times New Roman" w:hAnsi="Times New Roman"/>
              </w:rPr>
            </w:pPr>
            <w:r w:rsidRPr="007556A2">
              <w:rPr>
                <w:rFonts w:ascii="Times New Roman" w:hAnsi="Times New Roman"/>
              </w:rPr>
              <w:t xml:space="preserve"> 289/324= 89.2% after 6 months follow up </w:t>
            </w:r>
          </w:p>
        </w:tc>
        <w:tc>
          <w:tcPr>
            <w:tcW w:w="1919" w:type="pct"/>
            <w:tcBorders>
              <w:top w:val="single" w:sz="4" w:space="0" w:color="auto"/>
              <w:left w:val="single" w:sz="4" w:space="0" w:color="auto"/>
              <w:bottom w:val="single" w:sz="4" w:space="0" w:color="auto"/>
              <w:right w:val="single" w:sz="4" w:space="0" w:color="auto"/>
            </w:tcBorders>
          </w:tcPr>
          <w:p w14:paraId="1353DCCA" w14:textId="77777777" w:rsidR="007E3D44" w:rsidRPr="007556A2" w:rsidRDefault="007E3D44" w:rsidP="007E3D44">
            <w:pPr>
              <w:rPr>
                <w:rFonts w:ascii="Times New Roman" w:hAnsi="Times New Roman"/>
              </w:rPr>
            </w:pPr>
            <w:r w:rsidRPr="007556A2">
              <w:rPr>
                <w:rFonts w:ascii="Times New Roman" w:hAnsi="Times New Roman"/>
              </w:rPr>
              <w:t xml:space="preserve">Even if the primary objective of the study was to assess use of HIVST, the uptake measured at 6 months after an intervention was taken.  </w:t>
            </w:r>
          </w:p>
          <w:p w14:paraId="1349F545" w14:textId="77777777" w:rsidR="007E3D44" w:rsidRPr="007556A2" w:rsidRDefault="007E3D44" w:rsidP="007E3D44">
            <w:pPr>
              <w:rPr>
                <w:rFonts w:ascii="Times New Roman" w:hAnsi="Times New Roman"/>
              </w:rPr>
            </w:pPr>
          </w:p>
        </w:tc>
      </w:tr>
      <w:tr w:rsidR="007E3D44" w:rsidRPr="007556A2" w14:paraId="205AD58F"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6B303FA9" w14:textId="77777777" w:rsidR="007E3D44" w:rsidRPr="007556A2" w:rsidRDefault="007E3D44" w:rsidP="007E3D44">
            <w:pPr>
              <w:rPr>
                <w:rFonts w:ascii="Times New Roman" w:hAnsi="Times New Roman"/>
              </w:rPr>
            </w:pPr>
            <w:r w:rsidRPr="007556A2">
              <w:rPr>
                <w:rFonts w:ascii="Times New Roman" w:hAnsi="Times New Roman"/>
              </w:rPr>
              <w:t>6</w:t>
            </w:r>
          </w:p>
        </w:tc>
        <w:tc>
          <w:tcPr>
            <w:tcW w:w="689" w:type="pct"/>
            <w:tcBorders>
              <w:top w:val="single" w:sz="4" w:space="0" w:color="auto"/>
              <w:left w:val="single" w:sz="4" w:space="0" w:color="auto"/>
              <w:bottom w:val="single" w:sz="4" w:space="0" w:color="auto"/>
              <w:right w:val="single" w:sz="4" w:space="0" w:color="auto"/>
            </w:tcBorders>
            <w:hideMark/>
          </w:tcPr>
          <w:p w14:paraId="3507304E" w14:textId="77777777" w:rsidR="007E3D44" w:rsidRPr="007556A2" w:rsidRDefault="007E3D44" w:rsidP="007E3D44">
            <w:pPr>
              <w:rPr>
                <w:rFonts w:ascii="Times New Roman" w:hAnsi="Times New Roman"/>
              </w:rPr>
            </w:pPr>
            <w:r w:rsidRPr="007556A2">
              <w:rPr>
                <w:rFonts w:ascii="Times New Roman" w:hAnsi="Times New Roman"/>
              </w:rPr>
              <w:t xml:space="preserve">Ucheoma </w:t>
            </w:r>
            <w:proofErr w:type="spellStart"/>
            <w:r w:rsidRPr="007556A2">
              <w:rPr>
                <w:rFonts w:ascii="Times New Roman" w:hAnsi="Times New Roman"/>
              </w:rPr>
              <w:t>Nwaozuru</w:t>
            </w:r>
            <w:proofErr w:type="spellEnd"/>
            <w:r w:rsidRPr="007556A2">
              <w:rPr>
                <w:rFonts w:ascii="Times New Roman" w:hAnsi="Times New Roman"/>
              </w:rPr>
              <w:t xml:space="preserve"> et al, 2019</w:t>
            </w:r>
          </w:p>
        </w:tc>
        <w:tc>
          <w:tcPr>
            <w:tcW w:w="1229" w:type="pct"/>
            <w:tcBorders>
              <w:top w:val="single" w:sz="4" w:space="0" w:color="auto"/>
              <w:left w:val="single" w:sz="4" w:space="0" w:color="auto"/>
              <w:bottom w:val="single" w:sz="4" w:space="0" w:color="auto"/>
              <w:right w:val="single" w:sz="4" w:space="0" w:color="auto"/>
            </w:tcBorders>
            <w:hideMark/>
          </w:tcPr>
          <w:p w14:paraId="6FD4E831" w14:textId="77777777" w:rsidR="007E3D44" w:rsidRPr="007556A2" w:rsidRDefault="007E3D44" w:rsidP="007E3D44">
            <w:pPr>
              <w:rPr>
                <w:rFonts w:ascii="Times New Roman" w:hAnsi="Times New Roman"/>
              </w:rPr>
            </w:pPr>
            <w:r w:rsidRPr="007556A2">
              <w:rPr>
                <w:rFonts w:ascii="Times New Roman" w:hAnsi="Times New Roman"/>
              </w:rPr>
              <w:t>Proportion of participants who ever used HIVST</w:t>
            </w:r>
          </w:p>
        </w:tc>
        <w:tc>
          <w:tcPr>
            <w:tcW w:w="888" w:type="pct"/>
            <w:tcBorders>
              <w:top w:val="single" w:sz="4" w:space="0" w:color="auto"/>
              <w:left w:val="single" w:sz="4" w:space="0" w:color="auto"/>
              <w:bottom w:val="single" w:sz="4" w:space="0" w:color="auto"/>
              <w:right w:val="single" w:sz="4" w:space="0" w:color="auto"/>
            </w:tcBorders>
            <w:hideMark/>
          </w:tcPr>
          <w:p w14:paraId="55DC810F" w14:textId="77777777" w:rsidR="007E3D44" w:rsidRPr="007556A2" w:rsidRDefault="007E3D44" w:rsidP="007E3D44">
            <w:pPr>
              <w:rPr>
                <w:rFonts w:ascii="Times New Roman" w:hAnsi="Times New Roman"/>
              </w:rPr>
            </w:pPr>
            <w:r w:rsidRPr="007556A2">
              <w:rPr>
                <w:rFonts w:ascii="Times New Roman" w:hAnsi="Times New Roman"/>
              </w:rPr>
              <w:t>1/113=0.8%</w:t>
            </w:r>
          </w:p>
        </w:tc>
        <w:tc>
          <w:tcPr>
            <w:tcW w:w="1919" w:type="pct"/>
            <w:tcBorders>
              <w:top w:val="single" w:sz="4" w:space="0" w:color="auto"/>
              <w:left w:val="single" w:sz="4" w:space="0" w:color="auto"/>
              <w:bottom w:val="single" w:sz="4" w:space="0" w:color="auto"/>
              <w:right w:val="single" w:sz="4" w:space="0" w:color="auto"/>
            </w:tcBorders>
            <w:hideMark/>
          </w:tcPr>
          <w:p w14:paraId="074FED9A" w14:textId="77777777" w:rsidR="007E3D44" w:rsidRPr="007556A2" w:rsidRDefault="007E3D44" w:rsidP="007E3D44">
            <w:pPr>
              <w:rPr>
                <w:rFonts w:ascii="Times New Roman" w:hAnsi="Times New Roman"/>
              </w:rPr>
            </w:pPr>
            <w:r w:rsidRPr="007556A2">
              <w:rPr>
                <w:rFonts w:ascii="Times New Roman" w:hAnsi="Times New Roman"/>
              </w:rPr>
              <w:t xml:space="preserve">The primary aim of the study was to assess hypothetical preferences of HIV testing modalities among young people in Nigeria (HIVST being one among the options). The authors have incidentally assessed anyone who has ever used HIVST, and one among the participants reported that they have used HIVST. </w:t>
            </w:r>
          </w:p>
        </w:tc>
      </w:tr>
      <w:tr w:rsidR="007E3D44" w:rsidRPr="007556A2" w14:paraId="0AAC464A"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57BF93A8" w14:textId="77777777" w:rsidR="007E3D44" w:rsidRPr="007556A2" w:rsidRDefault="007E3D44" w:rsidP="007E3D44">
            <w:pPr>
              <w:rPr>
                <w:rFonts w:ascii="Times New Roman" w:hAnsi="Times New Roman"/>
              </w:rPr>
            </w:pPr>
            <w:r w:rsidRPr="007556A2">
              <w:rPr>
                <w:rFonts w:ascii="Times New Roman" w:hAnsi="Times New Roman"/>
              </w:rPr>
              <w:t>7</w:t>
            </w:r>
          </w:p>
        </w:tc>
        <w:tc>
          <w:tcPr>
            <w:tcW w:w="689" w:type="pct"/>
            <w:tcBorders>
              <w:top w:val="single" w:sz="4" w:space="0" w:color="auto"/>
              <w:left w:val="single" w:sz="4" w:space="0" w:color="auto"/>
              <w:bottom w:val="single" w:sz="4" w:space="0" w:color="auto"/>
              <w:right w:val="single" w:sz="4" w:space="0" w:color="auto"/>
            </w:tcBorders>
            <w:hideMark/>
          </w:tcPr>
          <w:p w14:paraId="6B908386" w14:textId="77777777" w:rsidR="007E3D44" w:rsidRPr="007556A2" w:rsidRDefault="007E3D44" w:rsidP="007E3D44">
            <w:pPr>
              <w:rPr>
                <w:rFonts w:ascii="Times New Roman" w:hAnsi="Times New Roman"/>
                <w:kern w:val="0"/>
              </w:rPr>
            </w:pPr>
            <w:r w:rsidRPr="007556A2">
              <w:rPr>
                <w:rFonts w:ascii="Times New Roman" w:hAnsi="Times New Roman"/>
                <w:kern w:val="0"/>
              </w:rPr>
              <w:t>Kate S. Wilson et al., 2021</w:t>
            </w:r>
          </w:p>
        </w:tc>
        <w:tc>
          <w:tcPr>
            <w:tcW w:w="1229" w:type="pct"/>
            <w:tcBorders>
              <w:top w:val="single" w:sz="4" w:space="0" w:color="auto"/>
              <w:left w:val="single" w:sz="4" w:space="0" w:color="auto"/>
              <w:bottom w:val="single" w:sz="4" w:space="0" w:color="auto"/>
              <w:right w:val="single" w:sz="4" w:space="0" w:color="auto"/>
            </w:tcBorders>
            <w:hideMark/>
          </w:tcPr>
          <w:p w14:paraId="2212904F" w14:textId="77777777" w:rsidR="007E3D44" w:rsidRPr="007556A2" w:rsidRDefault="007E3D44" w:rsidP="007E3D44">
            <w:pPr>
              <w:rPr>
                <w:rFonts w:ascii="Times New Roman" w:hAnsi="Times New Roman"/>
              </w:rPr>
            </w:pPr>
            <w:r w:rsidRPr="007556A2">
              <w:rPr>
                <w:rFonts w:ascii="Times New Roman" w:hAnsi="Times New Roman"/>
              </w:rPr>
              <w:t xml:space="preserve">Self-reported self-testing within 30 days among participants who were eligible. </w:t>
            </w:r>
          </w:p>
        </w:tc>
        <w:tc>
          <w:tcPr>
            <w:tcW w:w="888" w:type="pct"/>
            <w:tcBorders>
              <w:top w:val="single" w:sz="4" w:space="0" w:color="auto"/>
              <w:left w:val="single" w:sz="4" w:space="0" w:color="auto"/>
              <w:bottom w:val="single" w:sz="4" w:space="0" w:color="auto"/>
              <w:right w:val="single" w:sz="4" w:space="0" w:color="auto"/>
            </w:tcBorders>
            <w:hideMark/>
          </w:tcPr>
          <w:p w14:paraId="3D36FE71" w14:textId="77777777" w:rsidR="007E3D44" w:rsidRPr="007556A2" w:rsidRDefault="007E3D44" w:rsidP="007E3D44">
            <w:pPr>
              <w:rPr>
                <w:rFonts w:ascii="Times New Roman" w:hAnsi="Times New Roman"/>
              </w:rPr>
            </w:pPr>
            <w:r w:rsidRPr="007556A2">
              <w:rPr>
                <w:rFonts w:ascii="Times New Roman" w:hAnsi="Times New Roman"/>
              </w:rPr>
              <w:t>266/315=84.4%</w:t>
            </w:r>
          </w:p>
        </w:tc>
        <w:tc>
          <w:tcPr>
            <w:tcW w:w="1919" w:type="pct"/>
            <w:tcBorders>
              <w:top w:val="single" w:sz="4" w:space="0" w:color="auto"/>
              <w:left w:val="single" w:sz="4" w:space="0" w:color="auto"/>
              <w:bottom w:val="single" w:sz="4" w:space="0" w:color="auto"/>
              <w:right w:val="single" w:sz="4" w:space="0" w:color="auto"/>
            </w:tcBorders>
            <w:hideMark/>
          </w:tcPr>
          <w:p w14:paraId="01CC036E" w14:textId="77777777" w:rsidR="007E3D44" w:rsidRPr="007556A2" w:rsidRDefault="007E3D44" w:rsidP="007E3D44">
            <w:pPr>
              <w:rPr>
                <w:rFonts w:ascii="Times New Roman" w:hAnsi="Times New Roman"/>
              </w:rPr>
            </w:pPr>
            <w:r w:rsidRPr="007556A2">
              <w:rPr>
                <w:rFonts w:ascii="Times New Roman" w:hAnsi="Times New Roman"/>
              </w:rPr>
              <w:t xml:space="preserve">The study defined completion as those who completed testing from those who accepted and reported 97%. To align it with the definitions in the other studies, we have calculated this from those YP who were eligible.  </w:t>
            </w:r>
          </w:p>
        </w:tc>
      </w:tr>
      <w:tr w:rsidR="007E3D44" w:rsidRPr="007556A2" w14:paraId="3D41A90E"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0E1148A0" w14:textId="77777777" w:rsidR="007E3D44" w:rsidRPr="007556A2" w:rsidRDefault="007E3D44" w:rsidP="007E3D44">
            <w:pPr>
              <w:rPr>
                <w:rFonts w:ascii="Times New Roman" w:hAnsi="Times New Roman"/>
              </w:rPr>
            </w:pPr>
            <w:r w:rsidRPr="007556A2">
              <w:rPr>
                <w:rFonts w:ascii="Times New Roman" w:hAnsi="Times New Roman"/>
              </w:rPr>
              <w:t>8</w:t>
            </w:r>
          </w:p>
        </w:tc>
        <w:tc>
          <w:tcPr>
            <w:tcW w:w="689" w:type="pct"/>
            <w:tcBorders>
              <w:top w:val="single" w:sz="4" w:space="0" w:color="auto"/>
              <w:left w:val="single" w:sz="4" w:space="0" w:color="auto"/>
              <w:bottom w:val="single" w:sz="4" w:space="0" w:color="auto"/>
              <w:right w:val="single" w:sz="4" w:space="0" w:color="auto"/>
            </w:tcBorders>
            <w:hideMark/>
          </w:tcPr>
          <w:p w14:paraId="481BCE06" w14:textId="77777777" w:rsidR="007E3D44" w:rsidRPr="007556A2" w:rsidRDefault="007E3D44" w:rsidP="007E3D44">
            <w:pPr>
              <w:rPr>
                <w:rFonts w:ascii="Times New Roman" w:hAnsi="Times New Roman"/>
              </w:rPr>
            </w:pPr>
            <w:r w:rsidRPr="007556A2">
              <w:rPr>
                <w:rFonts w:ascii="Times New Roman" w:hAnsi="Times New Roman"/>
              </w:rPr>
              <w:t>Amstutz A et al., 2020</w:t>
            </w:r>
          </w:p>
        </w:tc>
        <w:tc>
          <w:tcPr>
            <w:tcW w:w="1229" w:type="pct"/>
            <w:tcBorders>
              <w:top w:val="single" w:sz="4" w:space="0" w:color="auto"/>
              <w:left w:val="single" w:sz="4" w:space="0" w:color="auto"/>
              <w:bottom w:val="single" w:sz="4" w:space="0" w:color="auto"/>
              <w:right w:val="single" w:sz="4" w:space="0" w:color="auto"/>
            </w:tcBorders>
            <w:hideMark/>
          </w:tcPr>
          <w:p w14:paraId="6DBB97B4" w14:textId="77777777" w:rsidR="007E3D44" w:rsidRPr="007556A2" w:rsidRDefault="007E3D44" w:rsidP="007E3D44">
            <w:pPr>
              <w:rPr>
                <w:rFonts w:ascii="Times New Roman" w:hAnsi="Times New Roman"/>
              </w:rPr>
            </w:pPr>
            <w:r w:rsidRPr="007556A2">
              <w:rPr>
                <w:rFonts w:ascii="Times New Roman" w:hAnsi="Times New Roman"/>
              </w:rPr>
              <w:t xml:space="preserve">The proportion of AYA who have tested themselves for HIV among those to whom an HIVST kit was put at their home (total of those who </w:t>
            </w:r>
            <w:r w:rsidRPr="007556A2">
              <w:rPr>
                <w:rFonts w:ascii="Times New Roman" w:hAnsi="Times New Roman"/>
              </w:rPr>
              <w:lastRenderedPageBreak/>
              <w:t>were absent at home or refused to test in the first visit)</w:t>
            </w:r>
          </w:p>
        </w:tc>
        <w:tc>
          <w:tcPr>
            <w:tcW w:w="888" w:type="pct"/>
            <w:tcBorders>
              <w:top w:val="single" w:sz="4" w:space="0" w:color="auto"/>
              <w:left w:val="single" w:sz="4" w:space="0" w:color="auto"/>
              <w:bottom w:val="single" w:sz="4" w:space="0" w:color="auto"/>
              <w:right w:val="single" w:sz="4" w:space="0" w:color="auto"/>
            </w:tcBorders>
            <w:hideMark/>
          </w:tcPr>
          <w:p w14:paraId="50B7BC8A" w14:textId="77777777" w:rsidR="007E3D44" w:rsidRPr="007556A2" w:rsidRDefault="007E3D44" w:rsidP="007E3D44">
            <w:pPr>
              <w:rPr>
                <w:rFonts w:ascii="Times New Roman" w:hAnsi="Times New Roman"/>
              </w:rPr>
            </w:pPr>
            <w:r w:rsidRPr="007556A2">
              <w:rPr>
                <w:rFonts w:ascii="Times New Roman" w:hAnsi="Times New Roman"/>
              </w:rPr>
              <w:lastRenderedPageBreak/>
              <w:t xml:space="preserve">487/785 =62% in the intervention arm. </w:t>
            </w:r>
          </w:p>
        </w:tc>
        <w:tc>
          <w:tcPr>
            <w:tcW w:w="1919" w:type="pct"/>
            <w:tcBorders>
              <w:top w:val="single" w:sz="4" w:space="0" w:color="auto"/>
              <w:left w:val="single" w:sz="4" w:space="0" w:color="auto"/>
              <w:bottom w:val="single" w:sz="4" w:space="0" w:color="auto"/>
              <w:right w:val="single" w:sz="4" w:space="0" w:color="auto"/>
            </w:tcBorders>
            <w:hideMark/>
          </w:tcPr>
          <w:p w14:paraId="33C8E68E" w14:textId="77777777" w:rsidR="007E3D44" w:rsidRPr="007556A2" w:rsidRDefault="007E3D44" w:rsidP="007E3D44">
            <w:pPr>
              <w:rPr>
                <w:rFonts w:ascii="Times New Roman" w:hAnsi="Times New Roman"/>
              </w:rPr>
            </w:pPr>
            <w:r w:rsidRPr="007556A2">
              <w:rPr>
                <w:rFonts w:ascii="Times New Roman" w:hAnsi="Times New Roman"/>
              </w:rPr>
              <w:t xml:space="preserve">We used the report in the intervention arm as HIVST is given to this group. </w:t>
            </w:r>
          </w:p>
        </w:tc>
      </w:tr>
      <w:tr w:rsidR="007E3D44" w:rsidRPr="007556A2" w14:paraId="414E9DAA"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1AFF6544" w14:textId="77777777" w:rsidR="007E3D44" w:rsidRPr="007556A2" w:rsidRDefault="007E3D44" w:rsidP="007E3D44">
            <w:pPr>
              <w:rPr>
                <w:rFonts w:ascii="Times New Roman" w:hAnsi="Times New Roman"/>
              </w:rPr>
            </w:pPr>
            <w:r w:rsidRPr="007556A2">
              <w:rPr>
                <w:rFonts w:ascii="Times New Roman" w:hAnsi="Times New Roman"/>
              </w:rPr>
              <w:t>9</w:t>
            </w:r>
          </w:p>
        </w:tc>
        <w:tc>
          <w:tcPr>
            <w:tcW w:w="689" w:type="pct"/>
            <w:tcBorders>
              <w:top w:val="single" w:sz="4" w:space="0" w:color="auto"/>
              <w:left w:val="single" w:sz="4" w:space="0" w:color="auto"/>
              <w:bottom w:val="single" w:sz="4" w:space="0" w:color="auto"/>
              <w:right w:val="single" w:sz="4" w:space="0" w:color="auto"/>
            </w:tcBorders>
            <w:hideMark/>
          </w:tcPr>
          <w:p w14:paraId="52DC99C0" w14:textId="77777777" w:rsidR="007E3D44" w:rsidRPr="007556A2" w:rsidRDefault="007E3D44" w:rsidP="007E3D44">
            <w:pPr>
              <w:rPr>
                <w:rFonts w:ascii="Times New Roman" w:hAnsi="Times New Roman"/>
              </w:rPr>
            </w:pPr>
            <w:proofErr w:type="spellStart"/>
            <w:r w:rsidRPr="007556A2">
              <w:rPr>
                <w:rFonts w:ascii="Times New Roman" w:hAnsi="Times New Roman"/>
              </w:rPr>
              <w:t>Abdulhammed</w:t>
            </w:r>
            <w:proofErr w:type="spellEnd"/>
            <w:r w:rsidRPr="007556A2">
              <w:rPr>
                <w:rFonts w:ascii="Times New Roman" w:hAnsi="Times New Roman"/>
              </w:rPr>
              <w:t xml:space="preserve"> Opeyemi Babatunde et al., 2022</w:t>
            </w:r>
          </w:p>
        </w:tc>
        <w:tc>
          <w:tcPr>
            <w:tcW w:w="1229" w:type="pct"/>
            <w:tcBorders>
              <w:top w:val="single" w:sz="4" w:space="0" w:color="auto"/>
              <w:left w:val="single" w:sz="4" w:space="0" w:color="auto"/>
              <w:bottom w:val="single" w:sz="4" w:space="0" w:color="auto"/>
              <w:right w:val="single" w:sz="4" w:space="0" w:color="auto"/>
            </w:tcBorders>
            <w:hideMark/>
          </w:tcPr>
          <w:p w14:paraId="74032F7E" w14:textId="77777777" w:rsidR="007E3D44" w:rsidRPr="007556A2" w:rsidRDefault="007E3D44" w:rsidP="007E3D44">
            <w:pPr>
              <w:rPr>
                <w:rFonts w:ascii="Times New Roman" w:hAnsi="Times New Roman"/>
              </w:rPr>
            </w:pPr>
            <w:r w:rsidRPr="007556A2">
              <w:rPr>
                <w:rFonts w:ascii="Times New Roman" w:hAnsi="Times New Roman"/>
              </w:rPr>
              <w:t xml:space="preserve">Ever use of HIVST </w:t>
            </w:r>
          </w:p>
        </w:tc>
        <w:tc>
          <w:tcPr>
            <w:tcW w:w="888" w:type="pct"/>
            <w:tcBorders>
              <w:top w:val="single" w:sz="4" w:space="0" w:color="auto"/>
              <w:left w:val="single" w:sz="4" w:space="0" w:color="auto"/>
              <w:bottom w:val="single" w:sz="4" w:space="0" w:color="auto"/>
              <w:right w:val="single" w:sz="4" w:space="0" w:color="auto"/>
            </w:tcBorders>
          </w:tcPr>
          <w:p w14:paraId="3941DF52" w14:textId="77777777" w:rsidR="007E3D44" w:rsidRPr="007556A2" w:rsidRDefault="007E3D44" w:rsidP="007E3D44">
            <w:pPr>
              <w:rPr>
                <w:rFonts w:ascii="Times New Roman" w:hAnsi="Times New Roman"/>
              </w:rPr>
            </w:pPr>
            <w:r w:rsidRPr="007556A2">
              <w:rPr>
                <w:rFonts w:ascii="Times New Roman" w:hAnsi="Times New Roman"/>
              </w:rPr>
              <w:t>26/155=16.8%</w:t>
            </w:r>
          </w:p>
          <w:p w14:paraId="2F213205" w14:textId="77777777" w:rsidR="007E3D44" w:rsidRPr="007556A2" w:rsidRDefault="007E3D44" w:rsidP="007E3D44">
            <w:pPr>
              <w:rPr>
                <w:rFonts w:ascii="Times New Roman" w:hAnsi="Times New Roman"/>
              </w:rPr>
            </w:pPr>
          </w:p>
        </w:tc>
        <w:tc>
          <w:tcPr>
            <w:tcW w:w="1919" w:type="pct"/>
            <w:tcBorders>
              <w:top w:val="single" w:sz="4" w:space="0" w:color="auto"/>
              <w:left w:val="single" w:sz="4" w:space="0" w:color="auto"/>
              <w:bottom w:val="single" w:sz="4" w:space="0" w:color="auto"/>
              <w:right w:val="single" w:sz="4" w:space="0" w:color="auto"/>
            </w:tcBorders>
            <w:hideMark/>
          </w:tcPr>
          <w:p w14:paraId="2788AC81" w14:textId="77777777" w:rsidR="007E3D44" w:rsidRPr="007556A2" w:rsidRDefault="007E3D44" w:rsidP="007E3D44">
            <w:pPr>
              <w:rPr>
                <w:rFonts w:ascii="Times New Roman" w:hAnsi="Times New Roman"/>
              </w:rPr>
            </w:pPr>
            <w:r w:rsidRPr="007556A2">
              <w:rPr>
                <w:rFonts w:ascii="Times New Roman" w:hAnsi="Times New Roman"/>
              </w:rPr>
              <w:t xml:space="preserve">Sampling was made by convenience. </w:t>
            </w:r>
          </w:p>
        </w:tc>
      </w:tr>
      <w:tr w:rsidR="007E3D44" w:rsidRPr="007556A2" w14:paraId="7E8D2E7C"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00036392" w14:textId="77777777" w:rsidR="007E3D44" w:rsidRPr="007556A2" w:rsidRDefault="007E3D44" w:rsidP="007E3D44">
            <w:pPr>
              <w:rPr>
                <w:rFonts w:ascii="Times New Roman" w:hAnsi="Times New Roman"/>
              </w:rPr>
            </w:pPr>
            <w:r w:rsidRPr="007556A2">
              <w:rPr>
                <w:rFonts w:ascii="Times New Roman" w:hAnsi="Times New Roman"/>
              </w:rPr>
              <w:t>10</w:t>
            </w:r>
          </w:p>
        </w:tc>
        <w:tc>
          <w:tcPr>
            <w:tcW w:w="689" w:type="pct"/>
            <w:tcBorders>
              <w:top w:val="single" w:sz="4" w:space="0" w:color="auto"/>
              <w:left w:val="single" w:sz="4" w:space="0" w:color="auto"/>
              <w:bottom w:val="single" w:sz="4" w:space="0" w:color="auto"/>
              <w:right w:val="single" w:sz="4" w:space="0" w:color="auto"/>
            </w:tcBorders>
            <w:hideMark/>
          </w:tcPr>
          <w:p w14:paraId="1D0F7F3B" w14:textId="77777777" w:rsidR="007E3D44" w:rsidRPr="007556A2" w:rsidRDefault="007E3D44" w:rsidP="007E3D44">
            <w:pPr>
              <w:rPr>
                <w:rFonts w:ascii="Times New Roman" w:hAnsi="Times New Roman"/>
                <w:lang w:val="fr-FR"/>
              </w:rPr>
            </w:pPr>
            <w:proofErr w:type="spellStart"/>
            <w:r w:rsidRPr="007556A2">
              <w:rPr>
                <w:rFonts w:ascii="Times New Roman" w:hAnsi="Times New Roman"/>
                <w:lang w:val="fr-FR"/>
              </w:rPr>
              <w:t>Hloniphile</w:t>
            </w:r>
            <w:proofErr w:type="spellEnd"/>
            <w:r w:rsidRPr="007556A2">
              <w:rPr>
                <w:rFonts w:ascii="Times New Roman" w:hAnsi="Times New Roman"/>
                <w:lang w:val="fr-FR"/>
              </w:rPr>
              <w:t xml:space="preserve"> R. </w:t>
            </w:r>
            <w:proofErr w:type="spellStart"/>
            <w:r w:rsidRPr="007556A2">
              <w:rPr>
                <w:rFonts w:ascii="Times New Roman" w:hAnsi="Times New Roman"/>
                <w:lang w:val="fr-FR"/>
              </w:rPr>
              <w:t>Mthiyane</w:t>
            </w:r>
            <w:proofErr w:type="spellEnd"/>
            <w:r w:rsidRPr="007556A2">
              <w:rPr>
                <w:rFonts w:ascii="Times New Roman" w:hAnsi="Times New Roman"/>
                <w:lang w:val="fr-FR"/>
              </w:rPr>
              <w:t xml:space="preserve"> et al., 2023</w:t>
            </w:r>
          </w:p>
        </w:tc>
        <w:tc>
          <w:tcPr>
            <w:tcW w:w="1229" w:type="pct"/>
            <w:tcBorders>
              <w:top w:val="single" w:sz="4" w:space="0" w:color="auto"/>
              <w:left w:val="single" w:sz="4" w:space="0" w:color="auto"/>
              <w:bottom w:val="single" w:sz="4" w:space="0" w:color="auto"/>
              <w:right w:val="single" w:sz="4" w:space="0" w:color="auto"/>
            </w:tcBorders>
          </w:tcPr>
          <w:p w14:paraId="7690ADD5" w14:textId="77777777" w:rsidR="007E3D44" w:rsidRPr="007556A2" w:rsidRDefault="007E3D44" w:rsidP="007E3D44">
            <w:pPr>
              <w:rPr>
                <w:rFonts w:ascii="Times New Roman" w:hAnsi="Times New Roman"/>
              </w:rPr>
            </w:pPr>
            <w:r w:rsidRPr="007556A2">
              <w:rPr>
                <w:rFonts w:ascii="Times New Roman" w:hAnsi="Times New Roman"/>
              </w:rPr>
              <w:t>“Have you ever used HIVST before?”.</w:t>
            </w:r>
          </w:p>
          <w:p w14:paraId="2769C346" w14:textId="77777777" w:rsidR="007E3D44" w:rsidRPr="007556A2" w:rsidRDefault="007E3D44" w:rsidP="007E3D44">
            <w:pPr>
              <w:rPr>
                <w:rFonts w:ascii="Times New Roman" w:hAnsi="Times New Roman"/>
              </w:rPr>
            </w:pPr>
            <w:r w:rsidRPr="007556A2">
              <w:rPr>
                <w:rFonts w:ascii="Times New Roman" w:hAnsi="Times New Roman"/>
              </w:rPr>
              <w:t>Responses were rated on a nominal scale with “yes” or “no”</w:t>
            </w:r>
          </w:p>
          <w:p w14:paraId="1F750C1B" w14:textId="77777777" w:rsidR="007E3D44" w:rsidRPr="007556A2" w:rsidRDefault="007E3D44" w:rsidP="007E3D44">
            <w:pPr>
              <w:rPr>
                <w:rFonts w:ascii="Times New Roman" w:hAnsi="Times New Roman"/>
              </w:rPr>
            </w:pPr>
          </w:p>
        </w:tc>
        <w:tc>
          <w:tcPr>
            <w:tcW w:w="888" w:type="pct"/>
            <w:tcBorders>
              <w:top w:val="single" w:sz="4" w:space="0" w:color="auto"/>
              <w:left w:val="single" w:sz="4" w:space="0" w:color="auto"/>
              <w:bottom w:val="single" w:sz="4" w:space="0" w:color="auto"/>
              <w:right w:val="single" w:sz="4" w:space="0" w:color="auto"/>
            </w:tcBorders>
            <w:hideMark/>
          </w:tcPr>
          <w:p w14:paraId="685E19B5" w14:textId="77777777" w:rsidR="007E3D44" w:rsidRPr="007556A2" w:rsidRDefault="007E3D44" w:rsidP="007E3D44">
            <w:pPr>
              <w:rPr>
                <w:rFonts w:ascii="Times New Roman" w:hAnsi="Times New Roman"/>
              </w:rPr>
            </w:pPr>
            <w:r w:rsidRPr="007556A2">
              <w:rPr>
                <w:rFonts w:ascii="Times New Roman" w:hAnsi="Times New Roman"/>
              </w:rPr>
              <w:t>34/227=14.9%</w:t>
            </w:r>
          </w:p>
        </w:tc>
        <w:tc>
          <w:tcPr>
            <w:tcW w:w="1919" w:type="pct"/>
            <w:tcBorders>
              <w:top w:val="single" w:sz="4" w:space="0" w:color="auto"/>
              <w:left w:val="single" w:sz="4" w:space="0" w:color="auto"/>
              <w:bottom w:val="single" w:sz="4" w:space="0" w:color="auto"/>
              <w:right w:val="single" w:sz="4" w:space="0" w:color="auto"/>
            </w:tcBorders>
            <w:hideMark/>
          </w:tcPr>
          <w:p w14:paraId="7D0D33E7" w14:textId="77777777" w:rsidR="007E3D44" w:rsidRPr="007556A2" w:rsidRDefault="007E3D44" w:rsidP="007E3D44">
            <w:pPr>
              <w:rPr>
                <w:rFonts w:ascii="Times New Roman" w:hAnsi="Times New Roman"/>
              </w:rPr>
            </w:pPr>
            <w:r w:rsidRPr="007556A2">
              <w:rPr>
                <w:rFonts w:ascii="Times New Roman" w:hAnsi="Times New Roman"/>
              </w:rPr>
              <w:t>The study’s primary aim was to assess KAP on HIVST.  Sampling was made by convenience.</w:t>
            </w:r>
          </w:p>
        </w:tc>
      </w:tr>
      <w:tr w:rsidR="007E3D44" w:rsidRPr="007556A2" w14:paraId="52A282F3"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093D37C6" w14:textId="77777777" w:rsidR="007E3D44" w:rsidRPr="007556A2" w:rsidRDefault="007E3D44" w:rsidP="007E3D44">
            <w:pPr>
              <w:rPr>
                <w:rFonts w:ascii="Times New Roman" w:hAnsi="Times New Roman"/>
              </w:rPr>
            </w:pPr>
            <w:r w:rsidRPr="007556A2">
              <w:rPr>
                <w:rFonts w:ascii="Times New Roman" w:hAnsi="Times New Roman"/>
              </w:rPr>
              <w:t>11</w:t>
            </w:r>
          </w:p>
        </w:tc>
        <w:tc>
          <w:tcPr>
            <w:tcW w:w="689" w:type="pct"/>
            <w:tcBorders>
              <w:top w:val="single" w:sz="4" w:space="0" w:color="auto"/>
              <w:left w:val="single" w:sz="4" w:space="0" w:color="auto"/>
              <w:bottom w:val="single" w:sz="4" w:space="0" w:color="auto"/>
              <w:right w:val="single" w:sz="4" w:space="0" w:color="auto"/>
            </w:tcBorders>
            <w:hideMark/>
          </w:tcPr>
          <w:p w14:paraId="0C9149A0" w14:textId="77777777" w:rsidR="007E3D44" w:rsidRPr="007556A2" w:rsidRDefault="007E3D44" w:rsidP="007E3D44">
            <w:pPr>
              <w:rPr>
                <w:rFonts w:ascii="Times New Roman" w:hAnsi="Times New Roman"/>
              </w:rPr>
            </w:pPr>
            <w:r w:rsidRPr="007556A2">
              <w:rPr>
                <w:rFonts w:ascii="Times New Roman" w:hAnsi="Times New Roman"/>
              </w:rPr>
              <w:t>Segawa et al.2022</w:t>
            </w:r>
          </w:p>
        </w:tc>
        <w:tc>
          <w:tcPr>
            <w:tcW w:w="1229" w:type="pct"/>
            <w:tcBorders>
              <w:top w:val="single" w:sz="4" w:space="0" w:color="auto"/>
              <w:left w:val="single" w:sz="4" w:space="0" w:color="auto"/>
              <w:bottom w:val="single" w:sz="4" w:space="0" w:color="auto"/>
              <w:right w:val="single" w:sz="4" w:space="0" w:color="auto"/>
            </w:tcBorders>
            <w:hideMark/>
          </w:tcPr>
          <w:p w14:paraId="3CC2366C" w14:textId="77777777" w:rsidR="007E3D44" w:rsidRPr="007556A2" w:rsidRDefault="007E3D44" w:rsidP="007E3D44">
            <w:pPr>
              <w:rPr>
                <w:rFonts w:ascii="Times New Roman" w:hAnsi="Times New Roman"/>
              </w:rPr>
            </w:pPr>
            <w:r w:rsidRPr="007556A2">
              <w:rPr>
                <w:rFonts w:ascii="Times New Roman" w:hAnsi="Times New Roman"/>
              </w:rPr>
              <w:t>History of HIVST use (Ever used HIVST), Yes/No question</w:t>
            </w:r>
          </w:p>
        </w:tc>
        <w:tc>
          <w:tcPr>
            <w:tcW w:w="888" w:type="pct"/>
            <w:tcBorders>
              <w:top w:val="single" w:sz="4" w:space="0" w:color="auto"/>
              <w:left w:val="single" w:sz="4" w:space="0" w:color="auto"/>
              <w:bottom w:val="single" w:sz="4" w:space="0" w:color="auto"/>
              <w:right w:val="single" w:sz="4" w:space="0" w:color="auto"/>
            </w:tcBorders>
            <w:hideMark/>
          </w:tcPr>
          <w:p w14:paraId="01AEA907" w14:textId="77777777" w:rsidR="007E3D44" w:rsidRPr="007556A2" w:rsidRDefault="007E3D44" w:rsidP="007E3D44">
            <w:pPr>
              <w:rPr>
                <w:rFonts w:ascii="Times New Roman" w:hAnsi="Times New Roman"/>
              </w:rPr>
            </w:pPr>
            <w:r w:rsidRPr="007556A2">
              <w:rPr>
                <w:rFonts w:ascii="Times New Roman" w:hAnsi="Times New Roman"/>
              </w:rPr>
              <w:t>93/479=19%</w:t>
            </w:r>
          </w:p>
        </w:tc>
        <w:tc>
          <w:tcPr>
            <w:tcW w:w="1919" w:type="pct"/>
            <w:tcBorders>
              <w:top w:val="single" w:sz="4" w:space="0" w:color="auto"/>
              <w:left w:val="single" w:sz="4" w:space="0" w:color="auto"/>
              <w:bottom w:val="single" w:sz="4" w:space="0" w:color="auto"/>
              <w:right w:val="single" w:sz="4" w:space="0" w:color="auto"/>
            </w:tcBorders>
            <w:hideMark/>
          </w:tcPr>
          <w:p w14:paraId="24971237" w14:textId="77777777" w:rsidR="007E3D44" w:rsidRPr="007556A2" w:rsidRDefault="007E3D44" w:rsidP="007E3D44">
            <w:pPr>
              <w:rPr>
                <w:rFonts w:ascii="Times New Roman" w:hAnsi="Times New Roman"/>
              </w:rPr>
            </w:pPr>
            <w:r w:rsidRPr="007556A2">
              <w:rPr>
                <w:rFonts w:ascii="Times New Roman" w:hAnsi="Times New Roman"/>
              </w:rPr>
              <w:t xml:space="preserve">The study assessed use and willingness to use as an outcome variable. </w:t>
            </w:r>
          </w:p>
        </w:tc>
      </w:tr>
      <w:tr w:rsidR="007E3D44" w:rsidRPr="007556A2" w14:paraId="08867266" w14:textId="77777777" w:rsidTr="004336D8">
        <w:tc>
          <w:tcPr>
            <w:tcW w:w="274" w:type="pct"/>
            <w:tcBorders>
              <w:top w:val="single" w:sz="4" w:space="0" w:color="auto"/>
              <w:left w:val="single" w:sz="4" w:space="0" w:color="auto"/>
              <w:bottom w:val="single" w:sz="4" w:space="0" w:color="auto"/>
              <w:right w:val="single" w:sz="4" w:space="0" w:color="auto"/>
            </w:tcBorders>
            <w:hideMark/>
          </w:tcPr>
          <w:p w14:paraId="3F86933F" w14:textId="77777777" w:rsidR="007E3D44" w:rsidRPr="007556A2" w:rsidRDefault="007E3D44" w:rsidP="007E3D44">
            <w:pPr>
              <w:rPr>
                <w:rFonts w:ascii="Times New Roman" w:hAnsi="Times New Roman"/>
              </w:rPr>
            </w:pPr>
            <w:r w:rsidRPr="007556A2">
              <w:rPr>
                <w:rFonts w:ascii="Times New Roman" w:hAnsi="Times New Roman"/>
              </w:rPr>
              <w:t>12</w:t>
            </w:r>
          </w:p>
        </w:tc>
        <w:tc>
          <w:tcPr>
            <w:tcW w:w="689" w:type="pct"/>
            <w:tcBorders>
              <w:top w:val="single" w:sz="4" w:space="0" w:color="auto"/>
              <w:left w:val="single" w:sz="4" w:space="0" w:color="auto"/>
              <w:bottom w:val="single" w:sz="4" w:space="0" w:color="auto"/>
              <w:right w:val="single" w:sz="4" w:space="0" w:color="auto"/>
            </w:tcBorders>
            <w:hideMark/>
          </w:tcPr>
          <w:p w14:paraId="28CBB21A" w14:textId="77777777" w:rsidR="007E3D44" w:rsidRPr="007556A2" w:rsidRDefault="007E3D44" w:rsidP="007E3D44">
            <w:pPr>
              <w:rPr>
                <w:rFonts w:ascii="Times New Roman" w:hAnsi="Times New Roman"/>
              </w:rPr>
            </w:pPr>
            <w:proofErr w:type="spellStart"/>
            <w:r w:rsidRPr="007556A2">
              <w:rPr>
                <w:rFonts w:ascii="Times New Roman" w:hAnsi="Times New Roman"/>
              </w:rPr>
              <w:t>Nakalega</w:t>
            </w:r>
            <w:proofErr w:type="spellEnd"/>
            <w:r w:rsidRPr="007556A2">
              <w:rPr>
                <w:rFonts w:ascii="Times New Roman" w:hAnsi="Times New Roman"/>
              </w:rPr>
              <w:t xml:space="preserve"> et al</w:t>
            </w:r>
            <w:r w:rsidRPr="007556A2">
              <w:rPr>
                <w:rFonts w:ascii="Times New Roman" w:hAnsi="Times New Roman"/>
                <w:i/>
                <w:iCs/>
              </w:rPr>
              <w:t xml:space="preserve">., </w:t>
            </w:r>
            <w:r w:rsidRPr="007556A2">
              <w:rPr>
                <w:rFonts w:ascii="Times New Roman" w:hAnsi="Times New Roman"/>
              </w:rPr>
              <w:t>2023</w:t>
            </w:r>
          </w:p>
        </w:tc>
        <w:tc>
          <w:tcPr>
            <w:tcW w:w="1229" w:type="pct"/>
            <w:tcBorders>
              <w:top w:val="single" w:sz="4" w:space="0" w:color="auto"/>
              <w:left w:val="single" w:sz="4" w:space="0" w:color="auto"/>
              <w:bottom w:val="single" w:sz="4" w:space="0" w:color="auto"/>
              <w:right w:val="single" w:sz="4" w:space="0" w:color="auto"/>
            </w:tcBorders>
            <w:hideMark/>
          </w:tcPr>
          <w:p w14:paraId="297C5D99" w14:textId="77777777" w:rsidR="007E3D44" w:rsidRPr="007556A2" w:rsidRDefault="007E3D44" w:rsidP="007E3D44">
            <w:pPr>
              <w:rPr>
                <w:rFonts w:ascii="Times New Roman" w:hAnsi="Times New Roman"/>
              </w:rPr>
            </w:pPr>
            <w:r w:rsidRPr="007556A2">
              <w:rPr>
                <w:rFonts w:ascii="Times New Roman" w:hAnsi="Times New Roman"/>
              </w:rPr>
              <w:t>Proportion who performed HIVST and interpreted their results</w:t>
            </w:r>
          </w:p>
        </w:tc>
        <w:tc>
          <w:tcPr>
            <w:tcW w:w="888" w:type="pct"/>
            <w:tcBorders>
              <w:top w:val="single" w:sz="4" w:space="0" w:color="auto"/>
              <w:left w:val="single" w:sz="4" w:space="0" w:color="auto"/>
              <w:bottom w:val="single" w:sz="4" w:space="0" w:color="auto"/>
              <w:right w:val="single" w:sz="4" w:space="0" w:color="auto"/>
            </w:tcBorders>
            <w:hideMark/>
          </w:tcPr>
          <w:p w14:paraId="231F7B5E" w14:textId="77777777" w:rsidR="007E3D44" w:rsidRPr="007556A2" w:rsidRDefault="007E3D44" w:rsidP="007E3D44">
            <w:pPr>
              <w:rPr>
                <w:rFonts w:ascii="Times New Roman" w:hAnsi="Times New Roman"/>
              </w:rPr>
            </w:pPr>
            <w:r w:rsidRPr="007556A2">
              <w:rPr>
                <w:rFonts w:ascii="Times New Roman" w:hAnsi="Times New Roman"/>
              </w:rPr>
              <w:t>30/30=100%</w:t>
            </w:r>
          </w:p>
        </w:tc>
        <w:tc>
          <w:tcPr>
            <w:tcW w:w="1919" w:type="pct"/>
            <w:tcBorders>
              <w:top w:val="single" w:sz="4" w:space="0" w:color="auto"/>
              <w:left w:val="single" w:sz="4" w:space="0" w:color="auto"/>
              <w:bottom w:val="single" w:sz="4" w:space="0" w:color="auto"/>
              <w:right w:val="single" w:sz="4" w:space="0" w:color="auto"/>
            </w:tcBorders>
            <w:hideMark/>
          </w:tcPr>
          <w:p w14:paraId="09CC9540" w14:textId="77777777" w:rsidR="007E3D44" w:rsidRPr="007556A2" w:rsidRDefault="007E3D44" w:rsidP="007E3D44">
            <w:pPr>
              <w:rPr>
                <w:rFonts w:ascii="Times New Roman" w:hAnsi="Times New Roman"/>
              </w:rPr>
            </w:pPr>
            <w:r w:rsidRPr="007556A2">
              <w:rPr>
                <w:rFonts w:ascii="Times New Roman" w:hAnsi="Times New Roman"/>
              </w:rPr>
              <w:t>This is a pilot follow up study where all participants performed HIVST and interpreted their results</w:t>
            </w:r>
          </w:p>
        </w:tc>
      </w:tr>
    </w:tbl>
    <w:p w14:paraId="28DF64BC" w14:textId="77777777" w:rsidR="007E3D44" w:rsidRPr="007556A2" w:rsidRDefault="007E3D44" w:rsidP="007E3D44">
      <w:pPr>
        <w:spacing w:line="256" w:lineRule="auto"/>
        <w:rPr>
          <w:rFonts w:ascii="Times New Roman" w:eastAsia="Calibri" w:hAnsi="Times New Roman" w:cs="Times New Roman"/>
        </w:rPr>
      </w:pPr>
      <w:r w:rsidRPr="007556A2">
        <w:rPr>
          <w:rFonts w:ascii="Times New Roman" w:eastAsia="Calibri" w:hAnsi="Times New Roman" w:cs="Times New Roman"/>
        </w:rPr>
        <w:t xml:space="preserve"> </w:t>
      </w:r>
    </w:p>
    <w:p w14:paraId="1D28442F" w14:textId="77777777" w:rsidR="007E3D44" w:rsidRPr="007556A2" w:rsidRDefault="007E3D44" w:rsidP="007E3D44">
      <w:pPr>
        <w:rPr>
          <w:rFonts w:ascii="Times New Roman" w:eastAsia="Calibri" w:hAnsi="Times New Roman" w:cs="Times New Roman"/>
        </w:rPr>
      </w:pPr>
    </w:p>
    <w:p w14:paraId="4FB088CD" w14:textId="77777777" w:rsidR="00DE491F" w:rsidRPr="007556A2" w:rsidRDefault="00DE491F">
      <w:pPr>
        <w:rPr>
          <w:rFonts w:ascii="Times New Roman" w:hAnsi="Times New Roman" w:cs="Times New Roman"/>
          <w:b/>
          <w:bCs/>
        </w:rPr>
      </w:pPr>
      <w:r w:rsidRPr="007556A2">
        <w:rPr>
          <w:rFonts w:ascii="Times New Roman" w:hAnsi="Times New Roman" w:cs="Times New Roman"/>
          <w:b/>
          <w:bCs/>
        </w:rPr>
        <w:br w:type="page"/>
      </w:r>
    </w:p>
    <w:p w14:paraId="4C194702" w14:textId="67B61780" w:rsidR="007E3D44" w:rsidRPr="007556A2" w:rsidRDefault="007E3D44" w:rsidP="007E3D44">
      <w:pPr>
        <w:rPr>
          <w:rFonts w:ascii="Times New Roman" w:hAnsi="Times New Roman" w:cs="Times New Roman"/>
          <w:b/>
          <w:bCs/>
        </w:rPr>
      </w:pPr>
      <w:r w:rsidRPr="007556A2">
        <w:rPr>
          <w:rFonts w:ascii="Times New Roman" w:hAnsi="Times New Roman" w:cs="Times New Roman"/>
          <w:b/>
          <w:bCs/>
        </w:rPr>
        <w:lastRenderedPageBreak/>
        <w:t>Table S</w:t>
      </w:r>
      <w:proofErr w:type="gramStart"/>
      <w:r w:rsidRPr="007556A2">
        <w:rPr>
          <w:rFonts w:ascii="Times New Roman" w:hAnsi="Times New Roman" w:cs="Times New Roman"/>
          <w:b/>
          <w:bCs/>
        </w:rPr>
        <w:t>3 :</w:t>
      </w:r>
      <w:proofErr w:type="gramEnd"/>
      <w:r w:rsidRPr="007556A2">
        <w:rPr>
          <w:rFonts w:ascii="Times New Roman" w:hAnsi="Times New Roman" w:cs="Times New Roman"/>
          <w:b/>
          <w:bCs/>
        </w:rPr>
        <w:t xml:space="preserve"> Characteristics of the included studies with their overall quality</w:t>
      </w:r>
    </w:p>
    <w:tbl>
      <w:tblPr>
        <w:tblStyle w:val="TableGrid"/>
        <w:tblW w:w="15735" w:type="dxa"/>
        <w:tblInd w:w="-147" w:type="dxa"/>
        <w:tblLayout w:type="fixed"/>
        <w:tblLook w:val="04A0" w:firstRow="1" w:lastRow="0" w:firstColumn="1" w:lastColumn="0" w:noHBand="0" w:noVBand="1"/>
      </w:tblPr>
      <w:tblGrid>
        <w:gridCol w:w="2411"/>
        <w:gridCol w:w="1417"/>
        <w:gridCol w:w="1985"/>
        <w:gridCol w:w="1559"/>
        <w:gridCol w:w="1701"/>
        <w:gridCol w:w="4536"/>
        <w:gridCol w:w="2126"/>
      </w:tblGrid>
      <w:tr w:rsidR="007E3D44" w:rsidRPr="007556A2" w14:paraId="781138CF" w14:textId="77777777" w:rsidTr="004336D8">
        <w:tc>
          <w:tcPr>
            <w:tcW w:w="2411" w:type="dxa"/>
            <w:shd w:val="clear" w:color="auto" w:fill="F2F2F2" w:themeFill="background1" w:themeFillShade="F2"/>
          </w:tcPr>
          <w:p w14:paraId="00C5FFE2"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Studies</w:t>
            </w:r>
          </w:p>
        </w:tc>
        <w:tc>
          <w:tcPr>
            <w:tcW w:w="1417" w:type="dxa"/>
            <w:shd w:val="clear" w:color="auto" w:fill="F2F2F2" w:themeFill="background1" w:themeFillShade="F2"/>
          </w:tcPr>
          <w:p w14:paraId="46F620A5"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Country</w:t>
            </w:r>
          </w:p>
        </w:tc>
        <w:tc>
          <w:tcPr>
            <w:tcW w:w="1985" w:type="dxa"/>
            <w:shd w:val="clear" w:color="auto" w:fill="F2F2F2" w:themeFill="background1" w:themeFillShade="F2"/>
          </w:tcPr>
          <w:p w14:paraId="6B4F45D6"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Population</w:t>
            </w:r>
          </w:p>
        </w:tc>
        <w:tc>
          <w:tcPr>
            <w:tcW w:w="1559" w:type="dxa"/>
            <w:shd w:val="clear" w:color="auto" w:fill="F2F2F2" w:themeFill="background1" w:themeFillShade="F2"/>
          </w:tcPr>
          <w:p w14:paraId="5B371DA0"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Type of study</w:t>
            </w:r>
          </w:p>
        </w:tc>
        <w:tc>
          <w:tcPr>
            <w:tcW w:w="1701" w:type="dxa"/>
            <w:shd w:val="clear" w:color="auto" w:fill="F2F2F2" w:themeFill="background1" w:themeFillShade="F2"/>
          </w:tcPr>
          <w:p w14:paraId="6C7858C4"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Design</w:t>
            </w:r>
          </w:p>
        </w:tc>
        <w:tc>
          <w:tcPr>
            <w:tcW w:w="4536" w:type="dxa"/>
            <w:shd w:val="clear" w:color="auto" w:fill="F2F2F2" w:themeFill="background1" w:themeFillShade="F2"/>
          </w:tcPr>
          <w:p w14:paraId="5FF248A5"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Outcome assessed</w:t>
            </w:r>
          </w:p>
        </w:tc>
        <w:tc>
          <w:tcPr>
            <w:tcW w:w="2126" w:type="dxa"/>
            <w:shd w:val="clear" w:color="auto" w:fill="F2F2F2" w:themeFill="background1" w:themeFillShade="F2"/>
          </w:tcPr>
          <w:p w14:paraId="6CD9BC14"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Quality</w:t>
            </w:r>
          </w:p>
        </w:tc>
      </w:tr>
      <w:tr w:rsidR="007E3D44" w:rsidRPr="007556A2" w14:paraId="44312722" w14:textId="77777777" w:rsidTr="004336D8">
        <w:tc>
          <w:tcPr>
            <w:tcW w:w="15735" w:type="dxa"/>
            <w:gridSpan w:val="7"/>
          </w:tcPr>
          <w:p w14:paraId="47BD4C9E"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 xml:space="preserve">Quantitative </w:t>
            </w:r>
          </w:p>
        </w:tc>
      </w:tr>
      <w:tr w:rsidR="007E3D44" w:rsidRPr="007556A2" w14:paraId="5CC11346" w14:textId="77777777" w:rsidTr="004336D8">
        <w:tc>
          <w:tcPr>
            <w:tcW w:w="2411" w:type="dxa"/>
          </w:tcPr>
          <w:p w14:paraId="2CB7261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(Hector J, 2018)</w:t>
            </w:r>
          </w:p>
        </w:tc>
        <w:tc>
          <w:tcPr>
            <w:tcW w:w="1417" w:type="dxa"/>
          </w:tcPr>
          <w:p w14:paraId="093DC31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Mozambique</w:t>
            </w:r>
          </w:p>
        </w:tc>
        <w:tc>
          <w:tcPr>
            <w:tcW w:w="1985" w:type="dxa"/>
          </w:tcPr>
          <w:p w14:paraId="2171DE5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adolescents 16 to 20</w:t>
            </w:r>
          </w:p>
        </w:tc>
        <w:tc>
          <w:tcPr>
            <w:tcW w:w="1559" w:type="dxa"/>
          </w:tcPr>
          <w:p w14:paraId="286B5DB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 study</w:t>
            </w:r>
          </w:p>
        </w:tc>
        <w:tc>
          <w:tcPr>
            <w:tcW w:w="1701" w:type="dxa"/>
          </w:tcPr>
          <w:p w14:paraId="39F5F79D"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2C29113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Uptake or use of HIVST</w:t>
            </w:r>
          </w:p>
        </w:tc>
        <w:tc>
          <w:tcPr>
            <w:tcW w:w="2126" w:type="dxa"/>
          </w:tcPr>
          <w:p w14:paraId="3E87046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3C81151E" w14:textId="77777777" w:rsidTr="004336D8">
        <w:trPr>
          <w:trHeight w:val="1027"/>
        </w:trPr>
        <w:tc>
          <w:tcPr>
            <w:tcW w:w="2411" w:type="dxa"/>
          </w:tcPr>
          <w:p w14:paraId="760D4A2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(Imani et al, 2021)</w:t>
            </w:r>
          </w:p>
        </w:tc>
        <w:tc>
          <w:tcPr>
            <w:tcW w:w="1417" w:type="dxa"/>
          </w:tcPr>
          <w:p w14:paraId="76E3BA2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Kenya</w:t>
            </w:r>
          </w:p>
        </w:tc>
        <w:tc>
          <w:tcPr>
            <w:tcW w:w="1985" w:type="dxa"/>
          </w:tcPr>
          <w:p w14:paraId="196A26B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Adolescent girls and young women: 15-24 </w:t>
            </w:r>
            <w:proofErr w:type="spellStart"/>
            <w:r w:rsidRPr="007556A2">
              <w:rPr>
                <w:rFonts w:ascii="Times New Roman" w:hAnsi="Times New Roman" w:cs="Times New Roman"/>
              </w:rPr>
              <w:t>yrs</w:t>
            </w:r>
            <w:proofErr w:type="spellEnd"/>
          </w:p>
        </w:tc>
        <w:tc>
          <w:tcPr>
            <w:tcW w:w="1559" w:type="dxa"/>
          </w:tcPr>
          <w:p w14:paraId="185D0B2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 study</w:t>
            </w:r>
          </w:p>
        </w:tc>
        <w:tc>
          <w:tcPr>
            <w:tcW w:w="1701" w:type="dxa"/>
          </w:tcPr>
          <w:p w14:paraId="4480F57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22558F1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Acceptability of HIVST, Uptake or use of HIVST</w:t>
            </w:r>
          </w:p>
        </w:tc>
        <w:tc>
          <w:tcPr>
            <w:tcW w:w="2126" w:type="dxa"/>
          </w:tcPr>
          <w:p w14:paraId="475FAD1D"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3A272009" w14:textId="77777777" w:rsidTr="004336D8">
        <w:tc>
          <w:tcPr>
            <w:tcW w:w="2411" w:type="dxa"/>
          </w:tcPr>
          <w:p w14:paraId="3F13E2B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Iwelunmor</w:t>
            </w:r>
            <w:proofErr w:type="spellEnd"/>
            <w:r w:rsidRPr="007556A2">
              <w:rPr>
                <w:rFonts w:ascii="Times New Roman" w:hAnsi="Times New Roman" w:cs="Times New Roman"/>
              </w:rPr>
              <w:t xml:space="preserve"> et al, 2022)</w:t>
            </w:r>
          </w:p>
        </w:tc>
        <w:tc>
          <w:tcPr>
            <w:tcW w:w="1417" w:type="dxa"/>
          </w:tcPr>
          <w:p w14:paraId="78EE210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Nigeria</w:t>
            </w:r>
          </w:p>
        </w:tc>
        <w:tc>
          <w:tcPr>
            <w:tcW w:w="1985" w:type="dxa"/>
          </w:tcPr>
          <w:p w14:paraId="62762ED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 Young People 14-24</w:t>
            </w:r>
          </w:p>
        </w:tc>
        <w:tc>
          <w:tcPr>
            <w:tcW w:w="1559" w:type="dxa"/>
          </w:tcPr>
          <w:p w14:paraId="6AEF963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 study</w:t>
            </w:r>
          </w:p>
        </w:tc>
        <w:tc>
          <w:tcPr>
            <w:tcW w:w="1701" w:type="dxa"/>
          </w:tcPr>
          <w:p w14:paraId="0461B67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Quasi experimental cohort</w:t>
            </w:r>
          </w:p>
        </w:tc>
        <w:tc>
          <w:tcPr>
            <w:tcW w:w="4536" w:type="dxa"/>
          </w:tcPr>
          <w:p w14:paraId="33A18CA2"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Uptake or use of HIVST</w:t>
            </w:r>
          </w:p>
        </w:tc>
        <w:tc>
          <w:tcPr>
            <w:tcW w:w="2126" w:type="dxa"/>
          </w:tcPr>
          <w:p w14:paraId="579CEC6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1D1B2AAE" w14:textId="77777777" w:rsidTr="004336D8">
        <w:tc>
          <w:tcPr>
            <w:tcW w:w="2411" w:type="dxa"/>
          </w:tcPr>
          <w:p w14:paraId="0A04DE9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Nawazuru</w:t>
            </w:r>
            <w:proofErr w:type="spellEnd"/>
            <w:r w:rsidRPr="007556A2">
              <w:rPr>
                <w:rFonts w:ascii="Times New Roman" w:hAnsi="Times New Roman" w:cs="Times New Roman"/>
              </w:rPr>
              <w:t xml:space="preserve"> U et al, 2019)</w:t>
            </w:r>
          </w:p>
        </w:tc>
        <w:tc>
          <w:tcPr>
            <w:tcW w:w="1417" w:type="dxa"/>
          </w:tcPr>
          <w:p w14:paraId="77DB770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Nigeria</w:t>
            </w:r>
          </w:p>
        </w:tc>
        <w:tc>
          <w:tcPr>
            <w:tcW w:w="1985" w:type="dxa"/>
          </w:tcPr>
          <w:p w14:paraId="3973432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People 14-24</w:t>
            </w:r>
          </w:p>
        </w:tc>
        <w:tc>
          <w:tcPr>
            <w:tcW w:w="1559" w:type="dxa"/>
          </w:tcPr>
          <w:p w14:paraId="15E32A5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 study</w:t>
            </w:r>
          </w:p>
        </w:tc>
        <w:tc>
          <w:tcPr>
            <w:tcW w:w="1701" w:type="dxa"/>
          </w:tcPr>
          <w:p w14:paraId="46DB63C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698EC66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Uptake or use of HIVST</w:t>
            </w:r>
          </w:p>
        </w:tc>
        <w:tc>
          <w:tcPr>
            <w:tcW w:w="2126" w:type="dxa"/>
          </w:tcPr>
          <w:p w14:paraId="255DDE0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10FC85F8" w14:textId="77777777" w:rsidTr="004336D8">
        <w:tc>
          <w:tcPr>
            <w:tcW w:w="2411" w:type="dxa"/>
          </w:tcPr>
          <w:p w14:paraId="364105E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Olakunde</w:t>
            </w:r>
            <w:proofErr w:type="spellEnd"/>
            <w:r w:rsidRPr="007556A2">
              <w:rPr>
                <w:rFonts w:ascii="Times New Roman" w:hAnsi="Times New Roman" w:cs="Times New Roman"/>
              </w:rPr>
              <w:t xml:space="preserve"> et al, 2022)</w:t>
            </w:r>
          </w:p>
        </w:tc>
        <w:tc>
          <w:tcPr>
            <w:tcW w:w="1417" w:type="dxa"/>
          </w:tcPr>
          <w:p w14:paraId="778CBE6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Kenya</w:t>
            </w:r>
          </w:p>
        </w:tc>
        <w:tc>
          <w:tcPr>
            <w:tcW w:w="1985" w:type="dxa"/>
          </w:tcPr>
          <w:p w14:paraId="6D71011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High risk young adults, 18-22</w:t>
            </w:r>
          </w:p>
        </w:tc>
        <w:tc>
          <w:tcPr>
            <w:tcW w:w="1559" w:type="dxa"/>
          </w:tcPr>
          <w:p w14:paraId="23444F8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 study</w:t>
            </w:r>
          </w:p>
        </w:tc>
        <w:tc>
          <w:tcPr>
            <w:tcW w:w="1701" w:type="dxa"/>
          </w:tcPr>
          <w:p w14:paraId="0EAC15D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7ACD744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Acceptability of HIVST</w:t>
            </w:r>
          </w:p>
        </w:tc>
        <w:tc>
          <w:tcPr>
            <w:tcW w:w="2126" w:type="dxa"/>
          </w:tcPr>
          <w:p w14:paraId="36F2859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05459CC7" w14:textId="77777777" w:rsidTr="004336D8">
        <w:tc>
          <w:tcPr>
            <w:tcW w:w="2411" w:type="dxa"/>
          </w:tcPr>
          <w:p w14:paraId="42AC3BD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(Smith et al, 2016)</w:t>
            </w:r>
          </w:p>
        </w:tc>
        <w:tc>
          <w:tcPr>
            <w:tcW w:w="1417" w:type="dxa"/>
          </w:tcPr>
          <w:p w14:paraId="648031D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South Africa</w:t>
            </w:r>
          </w:p>
        </w:tc>
        <w:tc>
          <w:tcPr>
            <w:tcW w:w="1985" w:type="dxa"/>
          </w:tcPr>
          <w:p w14:paraId="25041E2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adults, 16-25</w:t>
            </w:r>
          </w:p>
        </w:tc>
        <w:tc>
          <w:tcPr>
            <w:tcW w:w="1559" w:type="dxa"/>
          </w:tcPr>
          <w:p w14:paraId="2A05A85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 study</w:t>
            </w:r>
          </w:p>
        </w:tc>
        <w:tc>
          <w:tcPr>
            <w:tcW w:w="1701" w:type="dxa"/>
          </w:tcPr>
          <w:p w14:paraId="3617FA3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50E68C9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Acceptability of HIVST</w:t>
            </w:r>
          </w:p>
        </w:tc>
        <w:tc>
          <w:tcPr>
            <w:tcW w:w="2126" w:type="dxa"/>
          </w:tcPr>
          <w:p w14:paraId="37AD0FD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3077047B" w14:textId="77777777" w:rsidTr="004336D8">
        <w:tc>
          <w:tcPr>
            <w:tcW w:w="2411" w:type="dxa"/>
          </w:tcPr>
          <w:p w14:paraId="5A9C207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(Serge Tonen-</w:t>
            </w:r>
            <w:proofErr w:type="spellStart"/>
            <w:r w:rsidRPr="007556A2">
              <w:rPr>
                <w:rFonts w:ascii="Times New Roman" w:hAnsi="Times New Roman" w:cs="Times New Roman"/>
              </w:rPr>
              <w:t>Wolyec</w:t>
            </w:r>
            <w:proofErr w:type="spellEnd"/>
            <w:r w:rsidRPr="007556A2">
              <w:rPr>
                <w:rFonts w:ascii="Times New Roman" w:hAnsi="Times New Roman" w:cs="Times New Roman"/>
              </w:rPr>
              <w:t xml:space="preserve"> et al, 2019), </w:t>
            </w:r>
            <w:proofErr w:type="spellStart"/>
            <w:r w:rsidRPr="007556A2">
              <w:rPr>
                <w:rFonts w:ascii="Times New Roman" w:hAnsi="Times New Roman" w:cs="Times New Roman"/>
              </w:rPr>
              <w:t>PloseOne</w:t>
            </w:r>
            <w:proofErr w:type="spellEnd"/>
          </w:p>
        </w:tc>
        <w:tc>
          <w:tcPr>
            <w:tcW w:w="1417" w:type="dxa"/>
          </w:tcPr>
          <w:p w14:paraId="3296221D"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DRC</w:t>
            </w:r>
          </w:p>
        </w:tc>
        <w:tc>
          <w:tcPr>
            <w:tcW w:w="1985" w:type="dxa"/>
          </w:tcPr>
          <w:p w14:paraId="44A784C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adolescents 15-19</w:t>
            </w:r>
          </w:p>
        </w:tc>
        <w:tc>
          <w:tcPr>
            <w:tcW w:w="1559" w:type="dxa"/>
          </w:tcPr>
          <w:p w14:paraId="699EBD9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 study</w:t>
            </w:r>
          </w:p>
        </w:tc>
        <w:tc>
          <w:tcPr>
            <w:tcW w:w="1701" w:type="dxa"/>
          </w:tcPr>
          <w:p w14:paraId="09DCDD4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792254F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Uptake or use of HIVST</w:t>
            </w:r>
          </w:p>
        </w:tc>
        <w:tc>
          <w:tcPr>
            <w:tcW w:w="2126" w:type="dxa"/>
          </w:tcPr>
          <w:p w14:paraId="352390C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7B0BEC8B" w14:textId="77777777" w:rsidTr="004336D8">
        <w:tc>
          <w:tcPr>
            <w:tcW w:w="2411" w:type="dxa"/>
            <w:tcBorders>
              <w:bottom w:val="single" w:sz="4" w:space="0" w:color="auto"/>
            </w:tcBorders>
          </w:tcPr>
          <w:p w14:paraId="60F3ADC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Tonen-</w:t>
            </w:r>
            <w:proofErr w:type="spellStart"/>
            <w:r w:rsidRPr="007556A2">
              <w:rPr>
                <w:rFonts w:ascii="Times New Roman" w:hAnsi="Times New Roman" w:cs="Times New Roman"/>
              </w:rPr>
              <w:t>Wolyec</w:t>
            </w:r>
            <w:proofErr w:type="spellEnd"/>
            <w:r w:rsidRPr="007556A2">
              <w:rPr>
                <w:rFonts w:ascii="Times New Roman" w:hAnsi="Times New Roman" w:cs="Times New Roman"/>
              </w:rPr>
              <w:t xml:space="preserve"> et al, 2019 </w:t>
            </w:r>
            <w:proofErr w:type="spellStart"/>
            <w:r w:rsidRPr="007556A2">
              <w:rPr>
                <w:rFonts w:ascii="Times New Roman" w:hAnsi="Times New Roman" w:cs="Times New Roman"/>
              </w:rPr>
              <w:t>PanAfricanMedJ</w:t>
            </w:r>
            <w:proofErr w:type="spellEnd"/>
          </w:p>
        </w:tc>
        <w:tc>
          <w:tcPr>
            <w:tcW w:w="1417" w:type="dxa"/>
          </w:tcPr>
          <w:p w14:paraId="7F5DEBD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DRC</w:t>
            </w:r>
          </w:p>
        </w:tc>
        <w:tc>
          <w:tcPr>
            <w:tcW w:w="1985" w:type="dxa"/>
          </w:tcPr>
          <w:p w14:paraId="512D03A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students 15-24</w:t>
            </w:r>
          </w:p>
        </w:tc>
        <w:tc>
          <w:tcPr>
            <w:tcW w:w="1559" w:type="dxa"/>
          </w:tcPr>
          <w:p w14:paraId="46F0E24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 study</w:t>
            </w:r>
          </w:p>
        </w:tc>
        <w:tc>
          <w:tcPr>
            <w:tcW w:w="1701" w:type="dxa"/>
          </w:tcPr>
          <w:p w14:paraId="2225666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0FD6687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Uptake or use of HIVST</w:t>
            </w:r>
          </w:p>
        </w:tc>
        <w:tc>
          <w:tcPr>
            <w:tcW w:w="2126" w:type="dxa"/>
            <w:tcBorders>
              <w:bottom w:val="single" w:sz="4" w:space="0" w:color="auto"/>
            </w:tcBorders>
          </w:tcPr>
          <w:p w14:paraId="2F7372E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0920C13E" w14:textId="77777777" w:rsidTr="004336D8">
        <w:tc>
          <w:tcPr>
            <w:tcW w:w="2411" w:type="dxa"/>
          </w:tcPr>
          <w:p w14:paraId="137E8E8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Wilson et al, 2022</w:t>
            </w:r>
          </w:p>
        </w:tc>
        <w:tc>
          <w:tcPr>
            <w:tcW w:w="1417" w:type="dxa"/>
          </w:tcPr>
          <w:p w14:paraId="792E989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Kenya</w:t>
            </w:r>
          </w:p>
        </w:tc>
        <w:tc>
          <w:tcPr>
            <w:tcW w:w="1985" w:type="dxa"/>
          </w:tcPr>
          <w:p w14:paraId="0BA1115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Adolescents and young adults, 15-24</w:t>
            </w:r>
          </w:p>
        </w:tc>
        <w:tc>
          <w:tcPr>
            <w:tcW w:w="1559" w:type="dxa"/>
          </w:tcPr>
          <w:p w14:paraId="3D22A52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 study</w:t>
            </w:r>
          </w:p>
        </w:tc>
        <w:tc>
          <w:tcPr>
            <w:tcW w:w="1701" w:type="dxa"/>
          </w:tcPr>
          <w:p w14:paraId="7526704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5EAE4CF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Acceptability of HIVST, Uptake or use of HIVST</w:t>
            </w:r>
          </w:p>
        </w:tc>
        <w:tc>
          <w:tcPr>
            <w:tcW w:w="2126" w:type="dxa"/>
            <w:tcBorders>
              <w:bottom w:val="single" w:sz="4" w:space="0" w:color="auto"/>
            </w:tcBorders>
          </w:tcPr>
          <w:p w14:paraId="5FCAFB8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018E535E" w14:textId="77777777" w:rsidTr="004336D8">
        <w:tc>
          <w:tcPr>
            <w:tcW w:w="2411" w:type="dxa"/>
          </w:tcPr>
          <w:p w14:paraId="48A20E6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Abdulhammed</w:t>
            </w:r>
            <w:proofErr w:type="spellEnd"/>
            <w:r w:rsidRPr="007556A2">
              <w:rPr>
                <w:rFonts w:ascii="Times New Roman" w:hAnsi="Times New Roman" w:cs="Times New Roman"/>
              </w:rPr>
              <w:t xml:space="preserve"> Babatunde et al, 2022)</w:t>
            </w:r>
          </w:p>
        </w:tc>
        <w:tc>
          <w:tcPr>
            <w:tcW w:w="1417" w:type="dxa"/>
          </w:tcPr>
          <w:p w14:paraId="0C0FB66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Nigeria</w:t>
            </w:r>
          </w:p>
        </w:tc>
        <w:tc>
          <w:tcPr>
            <w:tcW w:w="1985" w:type="dxa"/>
          </w:tcPr>
          <w:p w14:paraId="51D5423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University students 16 and above, 87.8% are between the ages 16-25</w:t>
            </w:r>
          </w:p>
        </w:tc>
        <w:tc>
          <w:tcPr>
            <w:tcW w:w="1559" w:type="dxa"/>
          </w:tcPr>
          <w:p w14:paraId="7D5B208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w:t>
            </w:r>
          </w:p>
        </w:tc>
        <w:tc>
          <w:tcPr>
            <w:tcW w:w="1701" w:type="dxa"/>
          </w:tcPr>
          <w:p w14:paraId="2BFC03B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7E270BC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Knowledge and acceptability of HIVST</w:t>
            </w:r>
          </w:p>
        </w:tc>
        <w:tc>
          <w:tcPr>
            <w:tcW w:w="2126" w:type="dxa"/>
            <w:tcBorders>
              <w:bottom w:val="single" w:sz="4" w:space="0" w:color="auto"/>
            </w:tcBorders>
          </w:tcPr>
          <w:p w14:paraId="3AFC712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5AAAE911" w14:textId="77777777" w:rsidTr="004336D8">
        <w:tc>
          <w:tcPr>
            <w:tcW w:w="2411" w:type="dxa"/>
          </w:tcPr>
          <w:p w14:paraId="4C210155" w14:textId="77777777" w:rsidR="007E3D44" w:rsidRPr="007556A2" w:rsidRDefault="007E3D44" w:rsidP="004336D8">
            <w:pPr>
              <w:rPr>
                <w:rFonts w:ascii="Times New Roman" w:hAnsi="Times New Roman" w:cs="Times New Roman"/>
                <w:lang w:val="fr-FR"/>
              </w:rPr>
            </w:pPr>
            <w:r w:rsidRPr="007556A2">
              <w:rPr>
                <w:rFonts w:ascii="Times New Roman" w:hAnsi="Times New Roman" w:cs="Times New Roman"/>
                <w:lang w:val="fr-FR"/>
              </w:rPr>
              <w:t>(</w:t>
            </w:r>
            <w:proofErr w:type="spellStart"/>
            <w:r w:rsidRPr="007556A2">
              <w:rPr>
                <w:rFonts w:ascii="Times New Roman" w:hAnsi="Times New Roman" w:cs="Times New Roman"/>
                <w:lang w:val="fr-FR"/>
              </w:rPr>
              <w:t>Hloniphile</w:t>
            </w:r>
            <w:proofErr w:type="spellEnd"/>
            <w:r w:rsidRPr="007556A2">
              <w:rPr>
                <w:rFonts w:ascii="Times New Roman" w:hAnsi="Times New Roman" w:cs="Times New Roman"/>
                <w:lang w:val="fr-FR"/>
              </w:rPr>
              <w:t xml:space="preserve"> R. </w:t>
            </w:r>
            <w:proofErr w:type="spellStart"/>
            <w:r w:rsidRPr="007556A2">
              <w:rPr>
                <w:rFonts w:ascii="Times New Roman" w:hAnsi="Times New Roman" w:cs="Times New Roman"/>
                <w:lang w:val="fr-FR"/>
              </w:rPr>
              <w:t>Mthiyane</w:t>
            </w:r>
            <w:proofErr w:type="spellEnd"/>
            <w:r w:rsidRPr="007556A2">
              <w:rPr>
                <w:rFonts w:ascii="Times New Roman" w:hAnsi="Times New Roman" w:cs="Times New Roman"/>
                <w:lang w:val="fr-FR"/>
              </w:rPr>
              <w:t xml:space="preserve"> et al, 2023)</w:t>
            </w:r>
          </w:p>
        </w:tc>
        <w:tc>
          <w:tcPr>
            <w:tcW w:w="1417" w:type="dxa"/>
          </w:tcPr>
          <w:p w14:paraId="293CFEF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South Africa</w:t>
            </w:r>
          </w:p>
        </w:tc>
        <w:tc>
          <w:tcPr>
            <w:tcW w:w="1985" w:type="dxa"/>
          </w:tcPr>
          <w:p w14:paraId="240DE39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University students </w:t>
            </w:r>
          </w:p>
        </w:tc>
        <w:tc>
          <w:tcPr>
            <w:tcW w:w="1559" w:type="dxa"/>
          </w:tcPr>
          <w:p w14:paraId="43E0982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w:t>
            </w:r>
          </w:p>
        </w:tc>
        <w:tc>
          <w:tcPr>
            <w:tcW w:w="1701" w:type="dxa"/>
          </w:tcPr>
          <w:p w14:paraId="1A3A05E2"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3F00704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Knowledge, </w:t>
            </w:r>
            <w:proofErr w:type="gramStart"/>
            <w:r w:rsidRPr="007556A2">
              <w:rPr>
                <w:rFonts w:ascii="Times New Roman" w:hAnsi="Times New Roman" w:cs="Times New Roman"/>
              </w:rPr>
              <w:t>attitude</w:t>
            </w:r>
            <w:proofErr w:type="gramEnd"/>
            <w:r w:rsidRPr="007556A2">
              <w:rPr>
                <w:rFonts w:ascii="Times New Roman" w:hAnsi="Times New Roman" w:cs="Times New Roman"/>
              </w:rPr>
              <w:t xml:space="preserve"> and practice for HIVST</w:t>
            </w:r>
          </w:p>
        </w:tc>
        <w:tc>
          <w:tcPr>
            <w:tcW w:w="2126" w:type="dxa"/>
            <w:tcBorders>
              <w:bottom w:val="single" w:sz="4" w:space="0" w:color="auto"/>
            </w:tcBorders>
          </w:tcPr>
          <w:p w14:paraId="0EE0A1C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7193AD08" w14:textId="77777777" w:rsidTr="004336D8">
        <w:tc>
          <w:tcPr>
            <w:tcW w:w="2411" w:type="dxa"/>
          </w:tcPr>
          <w:p w14:paraId="69BC1D98" w14:textId="77777777" w:rsidR="007E3D44" w:rsidRPr="007556A2" w:rsidRDefault="007E3D44" w:rsidP="004336D8">
            <w:pPr>
              <w:rPr>
                <w:rFonts w:ascii="Times New Roman" w:hAnsi="Times New Roman" w:cs="Times New Roman"/>
              </w:rPr>
            </w:pPr>
          </w:p>
        </w:tc>
        <w:tc>
          <w:tcPr>
            <w:tcW w:w="1417" w:type="dxa"/>
          </w:tcPr>
          <w:p w14:paraId="70C84A0D" w14:textId="77777777" w:rsidR="007E3D44" w:rsidRPr="007556A2" w:rsidRDefault="007E3D44" w:rsidP="004336D8">
            <w:pPr>
              <w:rPr>
                <w:rFonts w:ascii="Times New Roman" w:hAnsi="Times New Roman" w:cs="Times New Roman"/>
              </w:rPr>
            </w:pPr>
          </w:p>
        </w:tc>
        <w:tc>
          <w:tcPr>
            <w:tcW w:w="1985" w:type="dxa"/>
          </w:tcPr>
          <w:p w14:paraId="4ECDBBE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18 to 29, 83% between 18-24, 17% between 25-29</w:t>
            </w:r>
          </w:p>
        </w:tc>
        <w:tc>
          <w:tcPr>
            <w:tcW w:w="1559" w:type="dxa"/>
          </w:tcPr>
          <w:p w14:paraId="45AE450A" w14:textId="77777777" w:rsidR="007E3D44" w:rsidRPr="007556A2" w:rsidRDefault="007E3D44" w:rsidP="004336D8">
            <w:pPr>
              <w:rPr>
                <w:rFonts w:ascii="Times New Roman" w:hAnsi="Times New Roman" w:cs="Times New Roman"/>
              </w:rPr>
            </w:pPr>
          </w:p>
        </w:tc>
        <w:tc>
          <w:tcPr>
            <w:tcW w:w="1701" w:type="dxa"/>
          </w:tcPr>
          <w:p w14:paraId="499B6C58" w14:textId="77777777" w:rsidR="007E3D44" w:rsidRPr="007556A2" w:rsidRDefault="007E3D44" w:rsidP="004336D8">
            <w:pPr>
              <w:rPr>
                <w:rFonts w:ascii="Times New Roman" w:hAnsi="Times New Roman" w:cs="Times New Roman"/>
              </w:rPr>
            </w:pPr>
          </w:p>
        </w:tc>
        <w:tc>
          <w:tcPr>
            <w:tcW w:w="4536" w:type="dxa"/>
          </w:tcPr>
          <w:p w14:paraId="6A985265" w14:textId="77777777" w:rsidR="007E3D44" w:rsidRPr="007556A2" w:rsidRDefault="007E3D44" w:rsidP="004336D8">
            <w:pPr>
              <w:rPr>
                <w:rFonts w:ascii="Times New Roman" w:hAnsi="Times New Roman" w:cs="Times New Roman"/>
              </w:rPr>
            </w:pPr>
          </w:p>
        </w:tc>
        <w:tc>
          <w:tcPr>
            <w:tcW w:w="2126" w:type="dxa"/>
            <w:tcBorders>
              <w:bottom w:val="single" w:sz="4" w:space="0" w:color="auto"/>
            </w:tcBorders>
          </w:tcPr>
          <w:p w14:paraId="709DD224" w14:textId="77777777" w:rsidR="007E3D44" w:rsidRPr="007556A2" w:rsidRDefault="007E3D44" w:rsidP="004336D8">
            <w:pPr>
              <w:rPr>
                <w:rFonts w:ascii="Times New Roman" w:hAnsi="Times New Roman" w:cs="Times New Roman"/>
              </w:rPr>
            </w:pPr>
          </w:p>
        </w:tc>
      </w:tr>
      <w:tr w:rsidR="007E3D44" w:rsidRPr="007556A2" w14:paraId="0B1D1FB9" w14:textId="77777777" w:rsidTr="004336D8">
        <w:tc>
          <w:tcPr>
            <w:tcW w:w="2411" w:type="dxa"/>
          </w:tcPr>
          <w:p w14:paraId="4961F2C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lastRenderedPageBreak/>
              <w:t>(Segawa et al.2022)</w:t>
            </w:r>
          </w:p>
        </w:tc>
        <w:tc>
          <w:tcPr>
            <w:tcW w:w="1417" w:type="dxa"/>
          </w:tcPr>
          <w:p w14:paraId="4DABCBA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Uganda</w:t>
            </w:r>
          </w:p>
        </w:tc>
        <w:tc>
          <w:tcPr>
            <w:tcW w:w="1985" w:type="dxa"/>
          </w:tcPr>
          <w:p w14:paraId="52AFCBAF"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Female university students 15-24</w:t>
            </w:r>
          </w:p>
        </w:tc>
        <w:tc>
          <w:tcPr>
            <w:tcW w:w="1559" w:type="dxa"/>
          </w:tcPr>
          <w:p w14:paraId="3D25DD8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Quantitative</w:t>
            </w:r>
          </w:p>
        </w:tc>
        <w:tc>
          <w:tcPr>
            <w:tcW w:w="1701" w:type="dxa"/>
          </w:tcPr>
          <w:p w14:paraId="70AF6B0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Cross-sectional</w:t>
            </w:r>
          </w:p>
        </w:tc>
        <w:tc>
          <w:tcPr>
            <w:tcW w:w="4536" w:type="dxa"/>
          </w:tcPr>
          <w:p w14:paraId="14AA3BE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Factors associated with use and willingness to use HIVST</w:t>
            </w:r>
          </w:p>
        </w:tc>
        <w:tc>
          <w:tcPr>
            <w:tcW w:w="2126" w:type="dxa"/>
            <w:tcBorders>
              <w:bottom w:val="single" w:sz="4" w:space="0" w:color="auto"/>
            </w:tcBorders>
          </w:tcPr>
          <w:p w14:paraId="61C985C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53D81BA9" w14:textId="77777777" w:rsidTr="004336D8">
        <w:tc>
          <w:tcPr>
            <w:tcW w:w="15735" w:type="dxa"/>
            <w:gridSpan w:val="7"/>
          </w:tcPr>
          <w:p w14:paraId="7756B12E"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 xml:space="preserve">Qualitative </w:t>
            </w:r>
          </w:p>
        </w:tc>
      </w:tr>
      <w:tr w:rsidR="007E3D44" w:rsidRPr="007556A2" w14:paraId="41993655" w14:textId="77777777" w:rsidTr="004336D8">
        <w:tc>
          <w:tcPr>
            <w:tcW w:w="2411" w:type="dxa"/>
            <w:tcBorders>
              <w:top w:val="single" w:sz="4" w:space="0" w:color="auto"/>
            </w:tcBorders>
          </w:tcPr>
          <w:p w14:paraId="24A9F63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Iwelunmor</w:t>
            </w:r>
            <w:proofErr w:type="spellEnd"/>
            <w:r w:rsidRPr="007556A2">
              <w:rPr>
                <w:rFonts w:ascii="Times New Roman" w:hAnsi="Times New Roman" w:cs="Times New Roman"/>
              </w:rPr>
              <w:t xml:space="preserve"> et al, </w:t>
            </w:r>
            <w:proofErr w:type="gramStart"/>
            <w:r w:rsidRPr="007556A2">
              <w:rPr>
                <w:rFonts w:ascii="Times New Roman" w:hAnsi="Times New Roman" w:cs="Times New Roman"/>
              </w:rPr>
              <w:t>2020  )</w:t>
            </w:r>
            <w:proofErr w:type="gramEnd"/>
          </w:p>
        </w:tc>
        <w:tc>
          <w:tcPr>
            <w:tcW w:w="1417" w:type="dxa"/>
          </w:tcPr>
          <w:p w14:paraId="275865D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Nigeria</w:t>
            </w:r>
          </w:p>
        </w:tc>
        <w:tc>
          <w:tcPr>
            <w:tcW w:w="1985" w:type="dxa"/>
          </w:tcPr>
          <w:p w14:paraId="0546CCB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Youth 10-24</w:t>
            </w:r>
          </w:p>
        </w:tc>
        <w:tc>
          <w:tcPr>
            <w:tcW w:w="1559" w:type="dxa"/>
          </w:tcPr>
          <w:p w14:paraId="0828F88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w:t>
            </w:r>
          </w:p>
        </w:tc>
        <w:tc>
          <w:tcPr>
            <w:tcW w:w="1701" w:type="dxa"/>
          </w:tcPr>
          <w:p w14:paraId="26D4122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evaluation</w:t>
            </w:r>
          </w:p>
        </w:tc>
        <w:tc>
          <w:tcPr>
            <w:tcW w:w="4536" w:type="dxa"/>
          </w:tcPr>
          <w:p w14:paraId="30C9A00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Description of response to a crowdsourcing contest aimed at </w:t>
            </w:r>
          </w:p>
          <w:p w14:paraId="420D5DC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soliciting ideas on how to promote HIV self-testing (HIVST)</w:t>
            </w:r>
          </w:p>
        </w:tc>
        <w:tc>
          <w:tcPr>
            <w:tcW w:w="2126" w:type="dxa"/>
            <w:tcBorders>
              <w:top w:val="single" w:sz="4" w:space="0" w:color="auto"/>
            </w:tcBorders>
          </w:tcPr>
          <w:p w14:paraId="15D2587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35195432" w14:textId="77777777" w:rsidTr="004336D8">
        <w:tc>
          <w:tcPr>
            <w:tcW w:w="2411" w:type="dxa"/>
          </w:tcPr>
          <w:p w14:paraId="2DC637F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(Andrea L. Koris et al, 2021), Qualitative study in RCT</w:t>
            </w:r>
          </w:p>
        </w:tc>
        <w:tc>
          <w:tcPr>
            <w:tcW w:w="1417" w:type="dxa"/>
          </w:tcPr>
          <w:p w14:paraId="285CE2F5" w14:textId="77777777" w:rsidR="007E3D44" w:rsidRPr="007556A2" w:rsidRDefault="007E3D44" w:rsidP="004336D8">
            <w:pPr>
              <w:rPr>
                <w:rFonts w:ascii="Times New Roman" w:hAnsi="Times New Roman" w:cs="Times New Roman"/>
              </w:rPr>
            </w:pPr>
            <w:proofErr w:type="spellStart"/>
            <w:r w:rsidRPr="007556A2">
              <w:rPr>
                <w:rFonts w:ascii="Times New Roman" w:hAnsi="Times New Roman" w:cs="Times New Roman"/>
              </w:rPr>
              <w:t>Zimbabuwe</w:t>
            </w:r>
            <w:proofErr w:type="spellEnd"/>
          </w:p>
        </w:tc>
        <w:tc>
          <w:tcPr>
            <w:tcW w:w="1985" w:type="dxa"/>
          </w:tcPr>
          <w:p w14:paraId="0E7B92A5" w14:textId="77777777" w:rsidR="007E3D44" w:rsidRPr="007556A2" w:rsidRDefault="007E3D44" w:rsidP="004336D8">
            <w:pPr>
              <w:rPr>
                <w:rFonts w:ascii="Times New Roman" w:hAnsi="Times New Roman" w:cs="Times New Roman"/>
              </w:rPr>
            </w:pPr>
            <w:proofErr w:type="spellStart"/>
            <w:r w:rsidRPr="007556A2">
              <w:rPr>
                <w:rFonts w:ascii="Times New Roman" w:hAnsi="Times New Roman" w:cs="Times New Roman"/>
              </w:rPr>
              <w:t>Teritary</w:t>
            </w:r>
            <w:proofErr w:type="spellEnd"/>
            <w:r w:rsidRPr="007556A2">
              <w:rPr>
                <w:rFonts w:ascii="Times New Roman" w:hAnsi="Times New Roman" w:cs="Times New Roman"/>
              </w:rPr>
              <w:t xml:space="preserve"> school students,18-24</w:t>
            </w:r>
          </w:p>
        </w:tc>
        <w:tc>
          <w:tcPr>
            <w:tcW w:w="1559" w:type="dxa"/>
          </w:tcPr>
          <w:p w14:paraId="35B57BE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w:t>
            </w:r>
          </w:p>
        </w:tc>
        <w:tc>
          <w:tcPr>
            <w:tcW w:w="1701" w:type="dxa"/>
          </w:tcPr>
          <w:p w14:paraId="0E5F8DC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 in RCT</w:t>
            </w:r>
          </w:p>
        </w:tc>
        <w:tc>
          <w:tcPr>
            <w:tcW w:w="4536" w:type="dxa"/>
          </w:tcPr>
          <w:p w14:paraId="02CF205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Perceived acceptability, challenges, and recommendations of young adults for HIVST</w:t>
            </w:r>
          </w:p>
        </w:tc>
        <w:tc>
          <w:tcPr>
            <w:tcW w:w="2126" w:type="dxa"/>
          </w:tcPr>
          <w:p w14:paraId="5F17F4D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324EA053" w14:textId="77777777" w:rsidTr="004336D8">
        <w:tc>
          <w:tcPr>
            <w:tcW w:w="2411" w:type="dxa"/>
          </w:tcPr>
          <w:p w14:paraId="27BFDC7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(Robert Lapsley et al,2020)</w:t>
            </w:r>
          </w:p>
        </w:tc>
        <w:tc>
          <w:tcPr>
            <w:tcW w:w="1417" w:type="dxa"/>
          </w:tcPr>
          <w:p w14:paraId="0679234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Kenya</w:t>
            </w:r>
          </w:p>
        </w:tc>
        <w:tc>
          <w:tcPr>
            <w:tcW w:w="1985" w:type="dxa"/>
          </w:tcPr>
          <w:p w14:paraId="704A820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Adolescents and young adults, 15-24</w:t>
            </w:r>
          </w:p>
        </w:tc>
        <w:tc>
          <w:tcPr>
            <w:tcW w:w="1559" w:type="dxa"/>
          </w:tcPr>
          <w:p w14:paraId="756A30D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w:t>
            </w:r>
          </w:p>
        </w:tc>
        <w:tc>
          <w:tcPr>
            <w:tcW w:w="1701" w:type="dxa"/>
          </w:tcPr>
          <w:p w14:paraId="05E05EE2"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Descriptive qualitative</w:t>
            </w:r>
          </w:p>
        </w:tc>
        <w:tc>
          <w:tcPr>
            <w:tcW w:w="4536" w:type="dxa"/>
          </w:tcPr>
          <w:p w14:paraId="0BA4AF3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Experiences of YP after completing oral HIVST through community-based distribution and recommendations for future HIVST programs among high-risk AYA in Kenya</w:t>
            </w:r>
          </w:p>
        </w:tc>
        <w:tc>
          <w:tcPr>
            <w:tcW w:w="2126" w:type="dxa"/>
          </w:tcPr>
          <w:p w14:paraId="47E188E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22DD21DB" w14:textId="77777777" w:rsidTr="004336D8">
        <w:tc>
          <w:tcPr>
            <w:tcW w:w="2411" w:type="dxa"/>
          </w:tcPr>
          <w:p w14:paraId="0D695AC9" w14:textId="77777777" w:rsidR="007E3D44" w:rsidRPr="007556A2" w:rsidRDefault="007E3D44" w:rsidP="004336D8">
            <w:pPr>
              <w:rPr>
                <w:rFonts w:ascii="Times New Roman" w:hAnsi="Times New Roman" w:cs="Times New Roman"/>
                <w:lang w:val="fr-FR"/>
              </w:rPr>
            </w:pPr>
            <w:r w:rsidRPr="007556A2">
              <w:rPr>
                <w:rFonts w:ascii="Times New Roman" w:hAnsi="Times New Roman" w:cs="Times New Roman"/>
                <w:lang w:val="fr-FR"/>
              </w:rPr>
              <w:t>(Carmen H Logie et al, 2021)</w:t>
            </w:r>
          </w:p>
        </w:tc>
        <w:tc>
          <w:tcPr>
            <w:tcW w:w="1417" w:type="dxa"/>
          </w:tcPr>
          <w:p w14:paraId="1DCC813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Uganda</w:t>
            </w:r>
          </w:p>
        </w:tc>
        <w:tc>
          <w:tcPr>
            <w:tcW w:w="1985" w:type="dxa"/>
          </w:tcPr>
          <w:p w14:paraId="4985538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Urban refuge youth, 16-24</w:t>
            </w:r>
          </w:p>
        </w:tc>
        <w:tc>
          <w:tcPr>
            <w:tcW w:w="1559" w:type="dxa"/>
          </w:tcPr>
          <w:p w14:paraId="1AE1246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w:t>
            </w:r>
          </w:p>
        </w:tc>
        <w:tc>
          <w:tcPr>
            <w:tcW w:w="1701" w:type="dxa"/>
          </w:tcPr>
          <w:p w14:paraId="4A3E412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Descriptive qualitative</w:t>
            </w:r>
          </w:p>
        </w:tc>
        <w:tc>
          <w:tcPr>
            <w:tcW w:w="4536" w:type="dxa"/>
          </w:tcPr>
          <w:p w14:paraId="51568F2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Experiences and perspectives towards HIV testing strategies, including HIV self-testing</w:t>
            </w:r>
          </w:p>
        </w:tc>
        <w:tc>
          <w:tcPr>
            <w:tcW w:w="2126" w:type="dxa"/>
          </w:tcPr>
          <w:p w14:paraId="00BE62B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612BD94E" w14:textId="77777777" w:rsidTr="004336D8">
        <w:tc>
          <w:tcPr>
            <w:tcW w:w="2411" w:type="dxa"/>
          </w:tcPr>
          <w:p w14:paraId="18688436" w14:textId="77777777" w:rsidR="007E3D44" w:rsidRPr="007556A2" w:rsidRDefault="007E3D44" w:rsidP="004336D8">
            <w:pPr>
              <w:rPr>
                <w:rFonts w:ascii="Times New Roman" w:hAnsi="Times New Roman" w:cs="Times New Roman"/>
                <w:lang w:val="fr-FR"/>
              </w:rPr>
            </w:pPr>
            <w:r w:rsidRPr="007556A2">
              <w:rPr>
                <w:rFonts w:ascii="Times New Roman" w:hAnsi="Times New Roman" w:cs="Times New Roman"/>
                <w:lang w:val="fr-FR"/>
              </w:rPr>
              <w:t xml:space="preserve">(Joseph K. B. </w:t>
            </w:r>
            <w:proofErr w:type="spellStart"/>
            <w:r w:rsidRPr="007556A2">
              <w:rPr>
                <w:rFonts w:ascii="Times New Roman" w:hAnsi="Times New Roman" w:cs="Times New Roman"/>
                <w:lang w:val="fr-FR"/>
              </w:rPr>
              <w:t>Matovu</w:t>
            </w:r>
            <w:proofErr w:type="spellEnd"/>
            <w:r w:rsidRPr="007556A2">
              <w:rPr>
                <w:rFonts w:ascii="Times New Roman" w:hAnsi="Times New Roman" w:cs="Times New Roman"/>
                <w:lang w:val="fr-FR"/>
              </w:rPr>
              <w:t xml:space="preserve"> et al, 2020)</w:t>
            </w:r>
          </w:p>
        </w:tc>
        <w:tc>
          <w:tcPr>
            <w:tcW w:w="1417" w:type="dxa"/>
          </w:tcPr>
          <w:p w14:paraId="7CA4CCB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Uganda</w:t>
            </w:r>
          </w:p>
        </w:tc>
        <w:tc>
          <w:tcPr>
            <w:tcW w:w="1985" w:type="dxa"/>
          </w:tcPr>
          <w:p w14:paraId="594D85E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people in fishing community, 15-24</w:t>
            </w:r>
          </w:p>
        </w:tc>
        <w:tc>
          <w:tcPr>
            <w:tcW w:w="1559" w:type="dxa"/>
          </w:tcPr>
          <w:p w14:paraId="0E1761E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w:t>
            </w:r>
          </w:p>
        </w:tc>
        <w:tc>
          <w:tcPr>
            <w:tcW w:w="1701" w:type="dxa"/>
          </w:tcPr>
          <w:p w14:paraId="321403CF"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Descriptive qualitative</w:t>
            </w:r>
          </w:p>
        </w:tc>
        <w:tc>
          <w:tcPr>
            <w:tcW w:w="4536" w:type="dxa"/>
          </w:tcPr>
          <w:p w14:paraId="44E2DFB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Generation of data on the perspectives of youth that helps to design a peer-led HIV self-testing (HIVST) intervention intended to improve HIV testing uptake and linkage to HIV care</w:t>
            </w:r>
          </w:p>
        </w:tc>
        <w:tc>
          <w:tcPr>
            <w:tcW w:w="2126" w:type="dxa"/>
          </w:tcPr>
          <w:p w14:paraId="4EAD15D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2770171C" w14:textId="77777777" w:rsidTr="004336D8">
        <w:tc>
          <w:tcPr>
            <w:tcW w:w="2411" w:type="dxa"/>
          </w:tcPr>
          <w:p w14:paraId="6A3C7D5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(Chisom </w:t>
            </w:r>
            <w:proofErr w:type="spellStart"/>
            <w:r w:rsidRPr="007556A2">
              <w:rPr>
                <w:rFonts w:ascii="Times New Roman" w:hAnsi="Times New Roman" w:cs="Times New Roman"/>
              </w:rPr>
              <w:t>Obiezu</w:t>
            </w:r>
            <w:proofErr w:type="spellEnd"/>
            <w:r w:rsidRPr="007556A2">
              <w:rPr>
                <w:rFonts w:ascii="Times New Roman" w:hAnsi="Times New Roman" w:cs="Times New Roman"/>
              </w:rPr>
              <w:t>-Umeh, 2021)</w:t>
            </w:r>
          </w:p>
        </w:tc>
        <w:tc>
          <w:tcPr>
            <w:tcW w:w="1417" w:type="dxa"/>
          </w:tcPr>
          <w:p w14:paraId="2DA27EE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Nigeria</w:t>
            </w:r>
          </w:p>
        </w:tc>
        <w:tc>
          <w:tcPr>
            <w:tcW w:w="1985" w:type="dxa"/>
          </w:tcPr>
          <w:p w14:paraId="4DEB322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people, 14 to 24</w:t>
            </w:r>
          </w:p>
        </w:tc>
        <w:tc>
          <w:tcPr>
            <w:tcW w:w="1559" w:type="dxa"/>
          </w:tcPr>
          <w:p w14:paraId="52EF813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w:t>
            </w:r>
          </w:p>
        </w:tc>
        <w:tc>
          <w:tcPr>
            <w:tcW w:w="1701" w:type="dxa"/>
          </w:tcPr>
          <w:p w14:paraId="493C272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Descriptive qualitative</w:t>
            </w:r>
          </w:p>
        </w:tc>
        <w:tc>
          <w:tcPr>
            <w:tcW w:w="4536" w:type="dxa"/>
          </w:tcPr>
          <w:p w14:paraId="23B670F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Examination of HIVST preferences among Nigerian youth.</w:t>
            </w:r>
          </w:p>
        </w:tc>
        <w:tc>
          <w:tcPr>
            <w:tcW w:w="2126" w:type="dxa"/>
          </w:tcPr>
          <w:p w14:paraId="291861E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6E617BCC" w14:textId="77777777" w:rsidTr="004336D8">
        <w:tc>
          <w:tcPr>
            <w:tcW w:w="2411" w:type="dxa"/>
          </w:tcPr>
          <w:p w14:paraId="1233584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(Crissi Rainer, 2020)</w:t>
            </w:r>
          </w:p>
        </w:tc>
        <w:tc>
          <w:tcPr>
            <w:tcW w:w="1417" w:type="dxa"/>
          </w:tcPr>
          <w:p w14:paraId="56CD693D" w14:textId="77777777" w:rsidR="007E3D44" w:rsidRPr="007556A2" w:rsidRDefault="007E3D44" w:rsidP="004336D8">
            <w:pPr>
              <w:rPr>
                <w:rFonts w:ascii="Times New Roman" w:hAnsi="Times New Roman" w:cs="Times New Roman"/>
              </w:rPr>
            </w:pPr>
            <w:proofErr w:type="spellStart"/>
            <w:r w:rsidRPr="007556A2">
              <w:rPr>
                <w:rFonts w:ascii="Times New Roman" w:hAnsi="Times New Roman" w:cs="Times New Roman"/>
              </w:rPr>
              <w:t>Zimbabuwe</w:t>
            </w:r>
            <w:proofErr w:type="spellEnd"/>
          </w:p>
        </w:tc>
        <w:tc>
          <w:tcPr>
            <w:tcW w:w="1985" w:type="dxa"/>
          </w:tcPr>
          <w:p w14:paraId="214B28C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Adolescents, 16 to 18 years</w:t>
            </w:r>
          </w:p>
        </w:tc>
        <w:tc>
          <w:tcPr>
            <w:tcW w:w="1559" w:type="dxa"/>
          </w:tcPr>
          <w:p w14:paraId="5B67DEB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w:t>
            </w:r>
          </w:p>
        </w:tc>
        <w:tc>
          <w:tcPr>
            <w:tcW w:w="1701" w:type="dxa"/>
          </w:tcPr>
          <w:p w14:paraId="3AD7E17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Descriptive qualitative</w:t>
            </w:r>
          </w:p>
        </w:tc>
        <w:tc>
          <w:tcPr>
            <w:tcW w:w="4536" w:type="dxa"/>
          </w:tcPr>
          <w:p w14:paraId="06F10A3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Examination of adolescents’ perceptions of HIVST </w:t>
            </w:r>
          </w:p>
        </w:tc>
        <w:tc>
          <w:tcPr>
            <w:tcW w:w="2126" w:type="dxa"/>
          </w:tcPr>
          <w:p w14:paraId="6821A91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62260261" w14:textId="77777777" w:rsidTr="004336D8">
        <w:tc>
          <w:tcPr>
            <w:tcW w:w="2411" w:type="dxa"/>
          </w:tcPr>
          <w:p w14:paraId="2CD73F2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Tiarney</w:t>
            </w:r>
            <w:proofErr w:type="spellEnd"/>
            <w:r w:rsidRPr="007556A2">
              <w:rPr>
                <w:rFonts w:ascii="Times New Roman" w:hAnsi="Times New Roman" w:cs="Times New Roman"/>
              </w:rPr>
              <w:t xml:space="preserve"> D. </w:t>
            </w:r>
            <w:proofErr w:type="spellStart"/>
            <w:r w:rsidRPr="007556A2">
              <w:rPr>
                <w:rFonts w:ascii="Times New Roman" w:hAnsi="Times New Roman" w:cs="Times New Roman"/>
              </w:rPr>
              <w:t>Ritchwood</w:t>
            </w:r>
            <w:proofErr w:type="spellEnd"/>
            <w:r w:rsidRPr="007556A2">
              <w:rPr>
                <w:rFonts w:ascii="Times New Roman" w:hAnsi="Times New Roman" w:cs="Times New Roman"/>
              </w:rPr>
              <w:t>, 2019)</w:t>
            </w:r>
          </w:p>
        </w:tc>
        <w:tc>
          <w:tcPr>
            <w:tcW w:w="1417" w:type="dxa"/>
          </w:tcPr>
          <w:p w14:paraId="589E0FA2"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South Africa</w:t>
            </w:r>
          </w:p>
        </w:tc>
        <w:tc>
          <w:tcPr>
            <w:tcW w:w="1985" w:type="dxa"/>
          </w:tcPr>
          <w:p w14:paraId="42CAA59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Youth 18-24 </w:t>
            </w:r>
          </w:p>
        </w:tc>
        <w:tc>
          <w:tcPr>
            <w:tcW w:w="1559" w:type="dxa"/>
          </w:tcPr>
          <w:p w14:paraId="733FC01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w:t>
            </w:r>
          </w:p>
        </w:tc>
        <w:tc>
          <w:tcPr>
            <w:tcW w:w="1701" w:type="dxa"/>
          </w:tcPr>
          <w:p w14:paraId="6FB80BB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Formative qualitative research</w:t>
            </w:r>
          </w:p>
        </w:tc>
        <w:tc>
          <w:tcPr>
            <w:tcW w:w="4536" w:type="dxa"/>
          </w:tcPr>
          <w:p w14:paraId="02A6468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Elucidation of concerns and issues regarding HIVST rollout among South African youth</w:t>
            </w:r>
          </w:p>
        </w:tc>
        <w:tc>
          <w:tcPr>
            <w:tcW w:w="2126" w:type="dxa"/>
          </w:tcPr>
          <w:p w14:paraId="3FEC2A7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28304B70" w14:textId="77777777" w:rsidTr="004336D8">
        <w:tc>
          <w:tcPr>
            <w:tcW w:w="2411" w:type="dxa"/>
          </w:tcPr>
          <w:p w14:paraId="67362A5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(Kadija M. Tahlil, 2021)</w:t>
            </w:r>
          </w:p>
        </w:tc>
        <w:tc>
          <w:tcPr>
            <w:tcW w:w="1417" w:type="dxa"/>
          </w:tcPr>
          <w:p w14:paraId="2403230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Nigeria</w:t>
            </w:r>
          </w:p>
        </w:tc>
        <w:tc>
          <w:tcPr>
            <w:tcW w:w="1985" w:type="dxa"/>
          </w:tcPr>
          <w:p w14:paraId="27645C3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Youth 14-24</w:t>
            </w:r>
          </w:p>
        </w:tc>
        <w:tc>
          <w:tcPr>
            <w:tcW w:w="1559" w:type="dxa"/>
          </w:tcPr>
          <w:p w14:paraId="5032E0E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 study</w:t>
            </w:r>
          </w:p>
        </w:tc>
        <w:tc>
          <w:tcPr>
            <w:tcW w:w="1701" w:type="dxa"/>
          </w:tcPr>
          <w:p w14:paraId="4AEA005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Qualitative, </w:t>
            </w:r>
            <w:proofErr w:type="spellStart"/>
            <w:r w:rsidRPr="007556A2">
              <w:rPr>
                <w:rFonts w:ascii="Times New Roman" w:hAnsi="Times New Roman" w:cs="Times New Roman"/>
              </w:rPr>
              <w:t>Croudsourcing</w:t>
            </w:r>
            <w:proofErr w:type="spellEnd"/>
            <w:r w:rsidRPr="007556A2">
              <w:rPr>
                <w:rFonts w:ascii="Times New Roman" w:hAnsi="Times New Roman" w:cs="Times New Roman"/>
              </w:rPr>
              <w:t xml:space="preserve">, </w:t>
            </w:r>
            <w:proofErr w:type="spellStart"/>
            <w:r w:rsidRPr="007556A2">
              <w:rPr>
                <w:rFonts w:ascii="Times New Roman" w:hAnsi="Times New Roman" w:cs="Times New Roman"/>
              </w:rPr>
              <w:t>Designathon</w:t>
            </w:r>
            <w:proofErr w:type="spellEnd"/>
          </w:p>
        </w:tc>
        <w:tc>
          <w:tcPr>
            <w:tcW w:w="4536" w:type="dxa"/>
          </w:tcPr>
          <w:p w14:paraId="0E1BD2F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Developing ideas on how to promote HIV self-testing (HIVST) services among youth</w:t>
            </w:r>
          </w:p>
        </w:tc>
        <w:tc>
          <w:tcPr>
            <w:tcW w:w="2126" w:type="dxa"/>
          </w:tcPr>
          <w:p w14:paraId="5C78FA8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1636BD84" w14:textId="77777777" w:rsidTr="004336D8">
        <w:tc>
          <w:tcPr>
            <w:tcW w:w="2411" w:type="dxa"/>
          </w:tcPr>
          <w:p w14:paraId="5FCAD03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(Dennis </w:t>
            </w:r>
            <w:proofErr w:type="spellStart"/>
            <w:r w:rsidRPr="007556A2">
              <w:rPr>
                <w:rFonts w:ascii="Times New Roman" w:hAnsi="Times New Roman" w:cs="Times New Roman"/>
              </w:rPr>
              <w:t>Aizobu</w:t>
            </w:r>
            <w:proofErr w:type="spellEnd"/>
            <w:r w:rsidRPr="007556A2">
              <w:rPr>
                <w:rFonts w:ascii="Times New Roman" w:hAnsi="Times New Roman" w:cs="Times New Roman"/>
              </w:rPr>
              <w:t xml:space="preserve"> et al, 2023)</w:t>
            </w:r>
          </w:p>
        </w:tc>
        <w:tc>
          <w:tcPr>
            <w:tcW w:w="1417" w:type="dxa"/>
          </w:tcPr>
          <w:p w14:paraId="02A2C79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Nigeria</w:t>
            </w:r>
          </w:p>
        </w:tc>
        <w:tc>
          <w:tcPr>
            <w:tcW w:w="1985" w:type="dxa"/>
          </w:tcPr>
          <w:p w14:paraId="39CFBE2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Sexually active youth between 21-25 years</w:t>
            </w:r>
          </w:p>
        </w:tc>
        <w:tc>
          <w:tcPr>
            <w:tcW w:w="1559" w:type="dxa"/>
          </w:tcPr>
          <w:p w14:paraId="71BDBC6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w:t>
            </w:r>
          </w:p>
        </w:tc>
        <w:tc>
          <w:tcPr>
            <w:tcW w:w="1701" w:type="dxa"/>
          </w:tcPr>
          <w:p w14:paraId="16F17FA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Descriptive qualitative</w:t>
            </w:r>
          </w:p>
        </w:tc>
        <w:tc>
          <w:tcPr>
            <w:tcW w:w="4536" w:type="dxa"/>
          </w:tcPr>
          <w:p w14:paraId="49BBFBF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Enablers and barriers to effective HIV</w:t>
            </w:r>
          </w:p>
          <w:p w14:paraId="4BBE370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self-testing in the private sector</w:t>
            </w:r>
          </w:p>
        </w:tc>
        <w:tc>
          <w:tcPr>
            <w:tcW w:w="2126" w:type="dxa"/>
          </w:tcPr>
          <w:p w14:paraId="5B52E562"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6935953D" w14:textId="77777777" w:rsidTr="004336D8">
        <w:tc>
          <w:tcPr>
            <w:tcW w:w="2411" w:type="dxa"/>
          </w:tcPr>
          <w:p w14:paraId="4D112D6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lastRenderedPageBreak/>
              <w:t>(Mason S et al, 2022)</w:t>
            </w:r>
          </w:p>
        </w:tc>
        <w:tc>
          <w:tcPr>
            <w:tcW w:w="1417" w:type="dxa"/>
          </w:tcPr>
          <w:p w14:paraId="2708521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Nigeria</w:t>
            </w:r>
          </w:p>
        </w:tc>
        <w:tc>
          <w:tcPr>
            <w:tcW w:w="1985" w:type="dxa"/>
          </w:tcPr>
          <w:p w14:paraId="0543002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YP 10-24 years living in Lagos city</w:t>
            </w:r>
          </w:p>
        </w:tc>
        <w:tc>
          <w:tcPr>
            <w:tcW w:w="1559" w:type="dxa"/>
          </w:tcPr>
          <w:p w14:paraId="76687A1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w:t>
            </w:r>
          </w:p>
        </w:tc>
        <w:tc>
          <w:tcPr>
            <w:tcW w:w="1701" w:type="dxa"/>
          </w:tcPr>
          <w:p w14:paraId="212042C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 crowdsourcing contest</w:t>
            </w:r>
          </w:p>
        </w:tc>
        <w:tc>
          <w:tcPr>
            <w:tcW w:w="4536" w:type="dxa"/>
          </w:tcPr>
          <w:p w14:paraId="6DAED3B0"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Soliciting ideas surrounding HIV self-testing promotion among young people</w:t>
            </w:r>
          </w:p>
        </w:tc>
        <w:tc>
          <w:tcPr>
            <w:tcW w:w="2126" w:type="dxa"/>
          </w:tcPr>
          <w:p w14:paraId="66FBE96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4B3FF630" w14:textId="77777777" w:rsidTr="004336D8">
        <w:tc>
          <w:tcPr>
            <w:tcW w:w="2411" w:type="dxa"/>
          </w:tcPr>
          <w:p w14:paraId="47AB454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(McGowan M et al, 2022)</w:t>
            </w:r>
          </w:p>
        </w:tc>
        <w:tc>
          <w:tcPr>
            <w:tcW w:w="1417" w:type="dxa"/>
          </w:tcPr>
          <w:p w14:paraId="108DF29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Kenya</w:t>
            </w:r>
          </w:p>
        </w:tc>
        <w:tc>
          <w:tcPr>
            <w:tcW w:w="1985" w:type="dxa"/>
          </w:tcPr>
          <w:p w14:paraId="30A0420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Young women 16-24 </w:t>
            </w:r>
          </w:p>
        </w:tc>
        <w:tc>
          <w:tcPr>
            <w:tcW w:w="1559" w:type="dxa"/>
          </w:tcPr>
          <w:p w14:paraId="0F10EE3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Qualitative </w:t>
            </w:r>
          </w:p>
        </w:tc>
        <w:tc>
          <w:tcPr>
            <w:tcW w:w="1701" w:type="dxa"/>
          </w:tcPr>
          <w:p w14:paraId="178F8342"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Formative qualitative research</w:t>
            </w:r>
          </w:p>
        </w:tc>
        <w:tc>
          <w:tcPr>
            <w:tcW w:w="4536" w:type="dxa"/>
          </w:tcPr>
          <w:p w14:paraId="77AB353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 Understanding AGYW’s potential</w:t>
            </w:r>
          </w:p>
          <w:p w14:paraId="7E249E2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willingness to engage in a model in which trained adolescent girls and young women using </w:t>
            </w:r>
            <w:proofErr w:type="spellStart"/>
            <w:r w:rsidRPr="007556A2">
              <w:rPr>
                <w:rFonts w:ascii="Times New Roman" w:hAnsi="Times New Roman" w:cs="Times New Roman"/>
              </w:rPr>
              <w:t>PrEP</w:t>
            </w:r>
            <w:proofErr w:type="spellEnd"/>
            <w:r w:rsidRPr="007556A2">
              <w:rPr>
                <w:rFonts w:ascii="Times New Roman" w:hAnsi="Times New Roman" w:cs="Times New Roman"/>
              </w:rPr>
              <w:t xml:space="preserve"> deliver HIVST kits to their close friends and refer them to </w:t>
            </w:r>
            <w:proofErr w:type="spellStart"/>
            <w:r w:rsidRPr="007556A2">
              <w:rPr>
                <w:rFonts w:ascii="Times New Roman" w:hAnsi="Times New Roman" w:cs="Times New Roman"/>
              </w:rPr>
              <w:t>PrEP</w:t>
            </w:r>
            <w:proofErr w:type="spellEnd"/>
          </w:p>
        </w:tc>
        <w:tc>
          <w:tcPr>
            <w:tcW w:w="2126" w:type="dxa"/>
          </w:tcPr>
          <w:p w14:paraId="5DD4E41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58142560" w14:textId="77777777" w:rsidTr="004336D8">
        <w:tc>
          <w:tcPr>
            <w:tcW w:w="2411" w:type="dxa"/>
          </w:tcPr>
          <w:p w14:paraId="6FD47E7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Neiloy</w:t>
            </w:r>
            <w:proofErr w:type="spellEnd"/>
            <w:r w:rsidRPr="007556A2">
              <w:rPr>
                <w:rFonts w:ascii="Times New Roman" w:hAnsi="Times New Roman" w:cs="Times New Roman"/>
              </w:rPr>
              <w:t xml:space="preserve"> R Sircar, and Allan A </w:t>
            </w:r>
            <w:proofErr w:type="spellStart"/>
            <w:r w:rsidRPr="007556A2">
              <w:rPr>
                <w:rFonts w:ascii="Times New Roman" w:hAnsi="Times New Roman" w:cs="Times New Roman"/>
              </w:rPr>
              <w:t>Maleche</w:t>
            </w:r>
            <w:proofErr w:type="spellEnd"/>
            <w:r w:rsidRPr="007556A2">
              <w:rPr>
                <w:rFonts w:ascii="Times New Roman" w:hAnsi="Times New Roman" w:cs="Times New Roman"/>
              </w:rPr>
              <w:t>, 2022)</w:t>
            </w:r>
          </w:p>
        </w:tc>
        <w:tc>
          <w:tcPr>
            <w:tcW w:w="1417" w:type="dxa"/>
          </w:tcPr>
          <w:p w14:paraId="460515D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Kenya</w:t>
            </w:r>
          </w:p>
        </w:tc>
        <w:tc>
          <w:tcPr>
            <w:tcW w:w="1985" w:type="dxa"/>
          </w:tcPr>
          <w:p w14:paraId="4C24AFC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women 18-24, FSW, MSM and people who inject drugs (PWIDs)</w:t>
            </w:r>
          </w:p>
        </w:tc>
        <w:tc>
          <w:tcPr>
            <w:tcW w:w="1559" w:type="dxa"/>
          </w:tcPr>
          <w:p w14:paraId="36774B3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Qualitative</w:t>
            </w:r>
          </w:p>
        </w:tc>
        <w:tc>
          <w:tcPr>
            <w:tcW w:w="1701" w:type="dxa"/>
          </w:tcPr>
          <w:p w14:paraId="198E51F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Exploratory study based on grounded theory</w:t>
            </w:r>
          </w:p>
        </w:tc>
        <w:tc>
          <w:tcPr>
            <w:tcW w:w="4536" w:type="dxa"/>
          </w:tcPr>
          <w:p w14:paraId="03EBD67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Identifying Key and Affected Populations’ (KAP) perspectives on self-testing and place the findings within Kenya’s human rights and legal context</w:t>
            </w:r>
          </w:p>
        </w:tc>
        <w:tc>
          <w:tcPr>
            <w:tcW w:w="2126" w:type="dxa"/>
          </w:tcPr>
          <w:p w14:paraId="098F434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465DFF14" w14:textId="77777777" w:rsidTr="004336D8">
        <w:tc>
          <w:tcPr>
            <w:tcW w:w="2411" w:type="dxa"/>
          </w:tcPr>
          <w:p w14:paraId="17EAAB0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Nambusi</w:t>
            </w:r>
            <w:proofErr w:type="spellEnd"/>
            <w:r w:rsidRPr="007556A2">
              <w:rPr>
                <w:rFonts w:ascii="Times New Roman" w:hAnsi="Times New Roman" w:cs="Times New Roman"/>
              </w:rPr>
              <w:t xml:space="preserve"> K et al, 2023)</w:t>
            </w:r>
          </w:p>
        </w:tc>
        <w:tc>
          <w:tcPr>
            <w:tcW w:w="1417" w:type="dxa"/>
          </w:tcPr>
          <w:p w14:paraId="20AF9BCF"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Botswana</w:t>
            </w:r>
          </w:p>
        </w:tc>
        <w:tc>
          <w:tcPr>
            <w:tcW w:w="1985" w:type="dxa"/>
          </w:tcPr>
          <w:p w14:paraId="0BF9287F"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people 18-24 years and health care workers</w:t>
            </w:r>
          </w:p>
        </w:tc>
        <w:tc>
          <w:tcPr>
            <w:tcW w:w="1559" w:type="dxa"/>
          </w:tcPr>
          <w:p w14:paraId="709350DF"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Mixed method</w:t>
            </w:r>
          </w:p>
        </w:tc>
        <w:tc>
          <w:tcPr>
            <w:tcW w:w="1701" w:type="dxa"/>
          </w:tcPr>
          <w:p w14:paraId="5E9278D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Pilot study </w:t>
            </w:r>
          </w:p>
        </w:tc>
        <w:tc>
          <w:tcPr>
            <w:tcW w:w="4536" w:type="dxa"/>
          </w:tcPr>
          <w:p w14:paraId="3431C2D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Description of dual self-testing for HIV and STIs among YP and health care workers in Botswana, and                                                                                                                         understanding their experience of accessing SRH services as well as their perspectives and attitudes towards self-testing</w:t>
            </w:r>
          </w:p>
        </w:tc>
        <w:tc>
          <w:tcPr>
            <w:tcW w:w="2126" w:type="dxa"/>
          </w:tcPr>
          <w:p w14:paraId="740D896D"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2DB1C528" w14:textId="77777777" w:rsidTr="004336D8">
        <w:tc>
          <w:tcPr>
            <w:tcW w:w="15735" w:type="dxa"/>
            <w:gridSpan w:val="7"/>
          </w:tcPr>
          <w:p w14:paraId="1F0F6C13" w14:textId="77777777" w:rsidR="007E3D44" w:rsidRPr="007556A2" w:rsidRDefault="007E3D44" w:rsidP="004336D8">
            <w:pPr>
              <w:rPr>
                <w:rFonts w:ascii="Times New Roman" w:hAnsi="Times New Roman" w:cs="Times New Roman"/>
                <w:b/>
                <w:bCs/>
              </w:rPr>
            </w:pPr>
            <w:r w:rsidRPr="007556A2">
              <w:rPr>
                <w:rFonts w:ascii="Times New Roman" w:hAnsi="Times New Roman" w:cs="Times New Roman"/>
                <w:b/>
                <w:bCs/>
              </w:rPr>
              <w:t>Mixed method study</w:t>
            </w:r>
          </w:p>
        </w:tc>
      </w:tr>
      <w:tr w:rsidR="007E3D44" w:rsidRPr="007556A2" w14:paraId="7D0A081E" w14:textId="77777777" w:rsidTr="004336D8">
        <w:tc>
          <w:tcPr>
            <w:tcW w:w="2411" w:type="dxa"/>
          </w:tcPr>
          <w:p w14:paraId="17E5687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(Amstutz et al, 2020)</w:t>
            </w:r>
          </w:p>
        </w:tc>
        <w:tc>
          <w:tcPr>
            <w:tcW w:w="1417" w:type="dxa"/>
          </w:tcPr>
          <w:p w14:paraId="56E5B4B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Lesotho</w:t>
            </w:r>
          </w:p>
        </w:tc>
        <w:tc>
          <w:tcPr>
            <w:tcW w:w="1985" w:type="dxa"/>
          </w:tcPr>
          <w:p w14:paraId="455374C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Adolescents and young </w:t>
            </w:r>
            <w:proofErr w:type="spellStart"/>
            <w:proofErr w:type="gramStart"/>
            <w:r w:rsidRPr="007556A2">
              <w:rPr>
                <w:rFonts w:ascii="Times New Roman" w:hAnsi="Times New Roman" w:cs="Times New Roman"/>
              </w:rPr>
              <w:t>adults,Mean</w:t>
            </w:r>
            <w:proofErr w:type="spellEnd"/>
            <w:proofErr w:type="gramEnd"/>
            <w:r w:rsidRPr="007556A2">
              <w:rPr>
                <w:rFonts w:ascii="Times New Roman" w:hAnsi="Times New Roman" w:cs="Times New Roman"/>
              </w:rPr>
              <w:t xml:space="preserve"> , Intervention=18, control=17 Range intervention: 15 to 21</w:t>
            </w:r>
          </w:p>
        </w:tc>
        <w:tc>
          <w:tcPr>
            <w:tcW w:w="1559" w:type="dxa"/>
          </w:tcPr>
          <w:p w14:paraId="2DB3C00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Mixed method study</w:t>
            </w:r>
          </w:p>
        </w:tc>
        <w:tc>
          <w:tcPr>
            <w:tcW w:w="1701" w:type="dxa"/>
          </w:tcPr>
          <w:p w14:paraId="63DA75D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Mixed method study nested in CRCT</w:t>
            </w:r>
          </w:p>
        </w:tc>
        <w:tc>
          <w:tcPr>
            <w:tcW w:w="4536" w:type="dxa"/>
          </w:tcPr>
          <w:p w14:paraId="4EE7231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 Effectiveness and perception of secondary oral HIVST distribution with a follow-up by village health workers (VHWs)</w:t>
            </w:r>
          </w:p>
        </w:tc>
        <w:tc>
          <w:tcPr>
            <w:tcW w:w="2126" w:type="dxa"/>
          </w:tcPr>
          <w:p w14:paraId="143980AC"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2468F015" w14:textId="77777777" w:rsidTr="004336D8">
        <w:tc>
          <w:tcPr>
            <w:tcW w:w="2411" w:type="dxa"/>
          </w:tcPr>
          <w:p w14:paraId="04E66B9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Birdthistle</w:t>
            </w:r>
            <w:proofErr w:type="spellEnd"/>
            <w:r w:rsidRPr="007556A2">
              <w:rPr>
                <w:rFonts w:ascii="Times New Roman" w:hAnsi="Times New Roman" w:cs="Times New Roman"/>
              </w:rPr>
              <w:t xml:space="preserve"> et al, 2022)</w:t>
            </w:r>
          </w:p>
        </w:tc>
        <w:tc>
          <w:tcPr>
            <w:tcW w:w="1417" w:type="dxa"/>
          </w:tcPr>
          <w:p w14:paraId="16BA9A6F"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South Africa</w:t>
            </w:r>
          </w:p>
        </w:tc>
        <w:tc>
          <w:tcPr>
            <w:tcW w:w="1985" w:type="dxa"/>
          </w:tcPr>
          <w:p w14:paraId="0FC3639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people 15 to 24</w:t>
            </w:r>
          </w:p>
        </w:tc>
        <w:tc>
          <w:tcPr>
            <w:tcW w:w="1559" w:type="dxa"/>
          </w:tcPr>
          <w:p w14:paraId="55D0C52A"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Mixed method</w:t>
            </w:r>
          </w:p>
        </w:tc>
        <w:tc>
          <w:tcPr>
            <w:tcW w:w="1701" w:type="dxa"/>
          </w:tcPr>
          <w:p w14:paraId="4528BB4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Triangulation design</w:t>
            </w:r>
          </w:p>
        </w:tc>
        <w:tc>
          <w:tcPr>
            <w:tcW w:w="4536" w:type="dxa"/>
          </w:tcPr>
          <w:p w14:paraId="46A505D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Examination of the effect of DS2 exposure on awareness, willingness, and uptake of HIVST                                                                                                                    </w:t>
            </w:r>
          </w:p>
        </w:tc>
        <w:tc>
          <w:tcPr>
            <w:tcW w:w="2126" w:type="dxa"/>
          </w:tcPr>
          <w:p w14:paraId="43DD85F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17A3235D" w14:textId="77777777" w:rsidTr="004336D8">
        <w:tc>
          <w:tcPr>
            <w:tcW w:w="2411" w:type="dxa"/>
          </w:tcPr>
          <w:p w14:paraId="68CF149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Indravudh</w:t>
            </w:r>
            <w:proofErr w:type="spellEnd"/>
            <w:r w:rsidRPr="007556A2">
              <w:rPr>
                <w:rFonts w:ascii="Times New Roman" w:hAnsi="Times New Roman" w:cs="Times New Roman"/>
              </w:rPr>
              <w:t xml:space="preserve"> et al, 2017)</w:t>
            </w:r>
          </w:p>
        </w:tc>
        <w:tc>
          <w:tcPr>
            <w:tcW w:w="1417" w:type="dxa"/>
          </w:tcPr>
          <w:p w14:paraId="6B54EEB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Malawi and Zimbabwe</w:t>
            </w:r>
          </w:p>
        </w:tc>
        <w:tc>
          <w:tcPr>
            <w:tcW w:w="1985" w:type="dxa"/>
          </w:tcPr>
          <w:p w14:paraId="3455EB5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people, 16 to 25</w:t>
            </w:r>
          </w:p>
        </w:tc>
        <w:tc>
          <w:tcPr>
            <w:tcW w:w="1559" w:type="dxa"/>
          </w:tcPr>
          <w:p w14:paraId="5F32704D"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Mixed methods</w:t>
            </w:r>
          </w:p>
        </w:tc>
        <w:tc>
          <w:tcPr>
            <w:tcW w:w="1701" w:type="dxa"/>
          </w:tcPr>
          <w:p w14:paraId="2D0B11F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Mixed methods</w:t>
            </w:r>
          </w:p>
        </w:tc>
        <w:tc>
          <w:tcPr>
            <w:tcW w:w="4536" w:type="dxa"/>
          </w:tcPr>
          <w:p w14:paraId="1CBC077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 Young people’s preferences for HIV self-testing</w:t>
            </w:r>
          </w:p>
          <w:p w14:paraId="747753E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(HIVST) delivery, relative strength of preferences and underlying behaviours and perceptions to inform youth-friendly services in southern Africa.</w:t>
            </w:r>
          </w:p>
        </w:tc>
        <w:tc>
          <w:tcPr>
            <w:tcW w:w="2126" w:type="dxa"/>
          </w:tcPr>
          <w:p w14:paraId="20DB499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
        </w:tc>
      </w:tr>
      <w:tr w:rsidR="007E3D44" w:rsidRPr="007556A2" w14:paraId="115D10E3" w14:textId="77777777" w:rsidTr="004336D8">
        <w:tc>
          <w:tcPr>
            <w:tcW w:w="2411" w:type="dxa"/>
          </w:tcPr>
          <w:p w14:paraId="689063C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(Matovu et al, 2020)</w:t>
            </w:r>
          </w:p>
        </w:tc>
        <w:tc>
          <w:tcPr>
            <w:tcW w:w="1417" w:type="dxa"/>
          </w:tcPr>
          <w:p w14:paraId="06509D97"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Uganda</w:t>
            </w:r>
          </w:p>
        </w:tc>
        <w:tc>
          <w:tcPr>
            <w:tcW w:w="1985" w:type="dxa"/>
          </w:tcPr>
          <w:p w14:paraId="5DBA6A98"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people in fishing community, 15-24</w:t>
            </w:r>
          </w:p>
        </w:tc>
        <w:tc>
          <w:tcPr>
            <w:tcW w:w="1559" w:type="dxa"/>
          </w:tcPr>
          <w:p w14:paraId="539820A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Mixed methods study</w:t>
            </w:r>
          </w:p>
        </w:tc>
        <w:tc>
          <w:tcPr>
            <w:tcW w:w="1701" w:type="dxa"/>
          </w:tcPr>
          <w:p w14:paraId="0E29CC43"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Cross-</w:t>
            </w:r>
            <w:proofErr w:type="spellStart"/>
            <w:r w:rsidRPr="007556A2">
              <w:rPr>
                <w:rFonts w:ascii="Times New Roman" w:hAnsi="Times New Roman" w:cs="Times New Roman"/>
              </w:rPr>
              <w:t>sectiona</w:t>
            </w:r>
            <w:proofErr w:type="spellEnd"/>
            <w:r w:rsidRPr="007556A2">
              <w:rPr>
                <w:rFonts w:ascii="Times New Roman" w:hAnsi="Times New Roman" w:cs="Times New Roman"/>
              </w:rPr>
              <w:t xml:space="preserve"> study and qualitative </w:t>
            </w:r>
            <w:r w:rsidRPr="007556A2">
              <w:rPr>
                <w:rFonts w:ascii="Times New Roman" w:hAnsi="Times New Roman" w:cs="Times New Roman"/>
              </w:rPr>
              <w:lastRenderedPageBreak/>
              <w:t>guided by theory of change</w:t>
            </w:r>
          </w:p>
        </w:tc>
        <w:tc>
          <w:tcPr>
            <w:tcW w:w="4536" w:type="dxa"/>
          </w:tcPr>
          <w:p w14:paraId="748DEA2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lastRenderedPageBreak/>
              <w:t>Identifying modes of interventions designed for future interventions.</w:t>
            </w:r>
          </w:p>
          <w:p w14:paraId="035C9C6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lastRenderedPageBreak/>
              <w:t>Assessment of the effect of peer led HIV self-testing on HIV testing uptake and linkage to HIV care</w:t>
            </w:r>
          </w:p>
        </w:tc>
        <w:tc>
          <w:tcPr>
            <w:tcW w:w="2126" w:type="dxa"/>
          </w:tcPr>
          <w:p w14:paraId="12E90B2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lastRenderedPageBreak/>
              <w:t>**</w:t>
            </w:r>
          </w:p>
        </w:tc>
      </w:tr>
      <w:tr w:rsidR="007E3D44" w:rsidRPr="007556A2" w14:paraId="3DCEEA9D" w14:textId="77777777" w:rsidTr="004336D8">
        <w:tc>
          <w:tcPr>
            <w:tcW w:w="2411" w:type="dxa"/>
          </w:tcPr>
          <w:p w14:paraId="3A5D9FC5"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w:t>
            </w:r>
            <w:proofErr w:type="spellStart"/>
            <w:r w:rsidRPr="007556A2">
              <w:rPr>
                <w:rFonts w:ascii="Times New Roman" w:hAnsi="Times New Roman" w:cs="Times New Roman"/>
              </w:rPr>
              <w:t>Mavodza</w:t>
            </w:r>
            <w:proofErr w:type="spellEnd"/>
            <w:r w:rsidRPr="007556A2">
              <w:rPr>
                <w:rFonts w:ascii="Times New Roman" w:hAnsi="Times New Roman" w:cs="Times New Roman"/>
              </w:rPr>
              <w:t xml:space="preserve"> et al, 2021)</w:t>
            </w:r>
          </w:p>
        </w:tc>
        <w:tc>
          <w:tcPr>
            <w:tcW w:w="1417" w:type="dxa"/>
          </w:tcPr>
          <w:p w14:paraId="34C7111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Zimbabwe</w:t>
            </w:r>
          </w:p>
        </w:tc>
        <w:tc>
          <w:tcPr>
            <w:tcW w:w="1985" w:type="dxa"/>
          </w:tcPr>
          <w:p w14:paraId="53E7BF5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Youth 16-24</w:t>
            </w:r>
          </w:p>
        </w:tc>
        <w:tc>
          <w:tcPr>
            <w:tcW w:w="1559" w:type="dxa"/>
          </w:tcPr>
          <w:p w14:paraId="7CA3CBC9"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Mixed method</w:t>
            </w:r>
          </w:p>
        </w:tc>
        <w:tc>
          <w:tcPr>
            <w:tcW w:w="1701" w:type="dxa"/>
          </w:tcPr>
          <w:p w14:paraId="32CDC8CB"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 mixed-method study nested in CRCT: explanatory sequential design</w:t>
            </w:r>
          </w:p>
        </w:tc>
        <w:tc>
          <w:tcPr>
            <w:tcW w:w="4536" w:type="dxa"/>
          </w:tcPr>
          <w:p w14:paraId="1B9CE772"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Uptake and acceptability of different HIV testing options for youth </w:t>
            </w:r>
          </w:p>
        </w:tc>
        <w:tc>
          <w:tcPr>
            <w:tcW w:w="2126" w:type="dxa"/>
          </w:tcPr>
          <w:p w14:paraId="6D67AFC4"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w:t>
            </w:r>
          </w:p>
        </w:tc>
      </w:tr>
      <w:tr w:rsidR="007E3D44" w:rsidRPr="007556A2" w14:paraId="1B79B3D3" w14:textId="77777777" w:rsidTr="004336D8">
        <w:tc>
          <w:tcPr>
            <w:tcW w:w="2411" w:type="dxa"/>
          </w:tcPr>
          <w:p w14:paraId="460B5EFA" w14:textId="77777777" w:rsidR="007E3D44" w:rsidRPr="007556A2" w:rsidRDefault="007E3D44" w:rsidP="004336D8">
            <w:pPr>
              <w:rPr>
                <w:rFonts w:ascii="Times New Roman" w:hAnsi="Times New Roman" w:cs="Times New Roman"/>
                <w:highlight w:val="yellow"/>
              </w:rPr>
            </w:pPr>
            <w:r w:rsidRPr="007556A2">
              <w:rPr>
                <w:rFonts w:ascii="Times New Roman" w:hAnsi="Times New Roman" w:cs="Times New Roman"/>
              </w:rPr>
              <w:t xml:space="preserve">(Rita </w:t>
            </w:r>
            <w:proofErr w:type="spellStart"/>
            <w:r w:rsidRPr="007556A2">
              <w:rPr>
                <w:rFonts w:ascii="Times New Roman" w:hAnsi="Times New Roman" w:cs="Times New Roman"/>
              </w:rPr>
              <w:t>Nakalega</w:t>
            </w:r>
            <w:proofErr w:type="spellEnd"/>
            <w:r w:rsidRPr="007556A2">
              <w:rPr>
                <w:rFonts w:ascii="Times New Roman" w:hAnsi="Times New Roman" w:cs="Times New Roman"/>
              </w:rPr>
              <w:t xml:space="preserve"> et al, 2023)</w:t>
            </w:r>
          </w:p>
        </w:tc>
        <w:tc>
          <w:tcPr>
            <w:tcW w:w="1417" w:type="dxa"/>
          </w:tcPr>
          <w:p w14:paraId="3D4783C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Uganda</w:t>
            </w:r>
          </w:p>
        </w:tc>
        <w:tc>
          <w:tcPr>
            <w:tcW w:w="1985" w:type="dxa"/>
          </w:tcPr>
          <w:p w14:paraId="7B970C6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Young women 18-24</w:t>
            </w:r>
          </w:p>
        </w:tc>
        <w:tc>
          <w:tcPr>
            <w:tcW w:w="1559" w:type="dxa"/>
          </w:tcPr>
          <w:p w14:paraId="6CC4DF6E"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Mixed method </w:t>
            </w:r>
          </w:p>
        </w:tc>
        <w:tc>
          <w:tcPr>
            <w:tcW w:w="1701" w:type="dxa"/>
          </w:tcPr>
          <w:p w14:paraId="57BC6862"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Pilot study (acceptance rate, use and feasibility of HIVST)</w:t>
            </w:r>
          </w:p>
        </w:tc>
        <w:tc>
          <w:tcPr>
            <w:tcW w:w="4536" w:type="dxa"/>
          </w:tcPr>
          <w:p w14:paraId="71FD6751"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 xml:space="preserve">Assessment of the feasibility and acceptability of peer delivered HIVST and </w:t>
            </w:r>
            <w:proofErr w:type="spellStart"/>
            <w:r w:rsidRPr="007556A2">
              <w:rPr>
                <w:rFonts w:ascii="Times New Roman" w:hAnsi="Times New Roman" w:cs="Times New Roman"/>
              </w:rPr>
              <w:t>PrEP</w:t>
            </w:r>
            <w:proofErr w:type="spellEnd"/>
          </w:p>
        </w:tc>
        <w:tc>
          <w:tcPr>
            <w:tcW w:w="2126" w:type="dxa"/>
          </w:tcPr>
          <w:p w14:paraId="217187F6" w14:textId="77777777" w:rsidR="007E3D44" w:rsidRPr="007556A2" w:rsidRDefault="007E3D44" w:rsidP="004336D8">
            <w:pPr>
              <w:rPr>
                <w:rFonts w:ascii="Times New Roman" w:hAnsi="Times New Roman" w:cs="Times New Roman"/>
              </w:rPr>
            </w:pPr>
            <w:r w:rsidRPr="007556A2">
              <w:rPr>
                <w:rFonts w:ascii="Times New Roman" w:hAnsi="Times New Roman" w:cs="Times New Roman"/>
              </w:rPr>
              <w:t>*****a</w:t>
            </w:r>
          </w:p>
        </w:tc>
      </w:tr>
    </w:tbl>
    <w:p w14:paraId="76FC6615" w14:textId="77777777" w:rsidR="007E3D44" w:rsidRPr="007556A2" w:rsidRDefault="007E3D44" w:rsidP="007E3D44">
      <w:pPr>
        <w:rPr>
          <w:rFonts w:ascii="Times New Roman" w:hAnsi="Times New Roman" w:cs="Times New Roman"/>
          <w:b/>
          <w:bCs/>
        </w:rPr>
      </w:pPr>
    </w:p>
    <w:p w14:paraId="580AB2E8" w14:textId="77777777" w:rsidR="007E3D44" w:rsidRPr="007556A2" w:rsidRDefault="007E3D44">
      <w:pPr>
        <w:rPr>
          <w:rFonts w:ascii="Times New Roman" w:hAnsi="Times New Roman" w:cs="Times New Roman"/>
          <w:b/>
          <w:bCs/>
        </w:rPr>
        <w:sectPr w:rsidR="007E3D44" w:rsidRPr="007556A2" w:rsidSect="007E3D44">
          <w:pgSz w:w="16838" w:h="11906" w:orient="landscape"/>
          <w:pgMar w:top="1440" w:right="1440" w:bottom="1440" w:left="1440" w:header="708" w:footer="708" w:gutter="0"/>
          <w:cols w:space="708"/>
          <w:docGrid w:linePitch="360"/>
        </w:sectPr>
      </w:pPr>
    </w:p>
    <w:p w14:paraId="26F455C2" w14:textId="62CC65F9" w:rsidR="007E3D44" w:rsidRPr="007556A2" w:rsidRDefault="007E3D44" w:rsidP="007E3D44">
      <w:pPr>
        <w:rPr>
          <w:rFonts w:ascii="Times New Roman" w:hAnsi="Times New Roman" w:cs="Times New Roman"/>
          <w:b/>
          <w:bCs/>
        </w:rPr>
      </w:pPr>
      <w:r w:rsidRPr="007556A2">
        <w:rPr>
          <w:rFonts w:ascii="Times New Roman" w:hAnsi="Times New Roman" w:cs="Times New Roman"/>
          <w:b/>
          <w:bCs/>
        </w:rPr>
        <w:lastRenderedPageBreak/>
        <w:t>Table S4:  Rating score and overall quality for each included study</w:t>
      </w:r>
    </w:p>
    <w:tbl>
      <w:tblPr>
        <w:tblStyle w:val="TableGrid"/>
        <w:tblW w:w="16346" w:type="dxa"/>
        <w:tblInd w:w="-147" w:type="dxa"/>
        <w:tblLook w:val="04A0" w:firstRow="1" w:lastRow="0" w:firstColumn="1" w:lastColumn="0" w:noHBand="0" w:noVBand="1"/>
      </w:tblPr>
      <w:tblGrid>
        <w:gridCol w:w="1842"/>
        <w:gridCol w:w="1451"/>
        <w:gridCol w:w="663"/>
        <w:gridCol w:w="663"/>
        <w:gridCol w:w="663"/>
        <w:gridCol w:w="663"/>
        <w:gridCol w:w="663"/>
        <w:gridCol w:w="663"/>
        <w:gridCol w:w="663"/>
        <w:gridCol w:w="663"/>
        <w:gridCol w:w="663"/>
        <w:gridCol w:w="663"/>
        <w:gridCol w:w="663"/>
        <w:gridCol w:w="663"/>
        <w:gridCol w:w="663"/>
        <w:gridCol w:w="663"/>
        <w:gridCol w:w="663"/>
        <w:gridCol w:w="663"/>
        <w:gridCol w:w="663"/>
        <w:gridCol w:w="663"/>
        <w:gridCol w:w="663"/>
        <w:gridCol w:w="663"/>
        <w:gridCol w:w="663"/>
        <w:gridCol w:w="663"/>
        <w:gridCol w:w="663"/>
        <w:gridCol w:w="663"/>
        <w:gridCol w:w="663"/>
        <w:gridCol w:w="836"/>
      </w:tblGrid>
      <w:tr w:rsidR="007E3D44" w:rsidRPr="007556A2" w14:paraId="60077E08" w14:textId="77777777" w:rsidTr="004336D8">
        <w:tc>
          <w:tcPr>
            <w:tcW w:w="0" w:type="auto"/>
            <w:vMerge w:val="restart"/>
          </w:tcPr>
          <w:p w14:paraId="068ABE7C" w14:textId="77777777" w:rsidR="007E3D44" w:rsidRPr="007556A2" w:rsidRDefault="007E3D44" w:rsidP="004336D8">
            <w:pPr>
              <w:spacing w:after="160" w:line="259" w:lineRule="auto"/>
              <w:rPr>
                <w:rFonts w:ascii="Times New Roman" w:hAnsi="Times New Roman" w:cs="Times New Roman"/>
                <w:b/>
                <w:bCs/>
              </w:rPr>
            </w:pPr>
            <w:bookmarkStart w:id="0" w:name="_Hlk170993932"/>
            <w:r w:rsidRPr="007556A2">
              <w:rPr>
                <w:rFonts w:ascii="Times New Roman" w:hAnsi="Times New Roman" w:cs="Times New Roman"/>
                <w:b/>
                <w:bCs/>
              </w:rPr>
              <w:t>Studies</w:t>
            </w:r>
          </w:p>
        </w:tc>
        <w:tc>
          <w:tcPr>
            <w:tcW w:w="0" w:type="auto"/>
          </w:tcPr>
          <w:p w14:paraId="13BA47B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Country</w:t>
            </w:r>
          </w:p>
        </w:tc>
        <w:tc>
          <w:tcPr>
            <w:tcW w:w="13294" w:type="dxa"/>
            <w:gridSpan w:val="26"/>
          </w:tcPr>
          <w:p w14:paraId="6C5DA81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Criteria from the Mixed Methods Appraisal Tool</w:t>
            </w:r>
          </w:p>
        </w:tc>
      </w:tr>
      <w:tr w:rsidR="007E3D44" w:rsidRPr="007556A2" w14:paraId="3CD5747B" w14:textId="77777777" w:rsidTr="004336D8">
        <w:trPr>
          <w:cantSplit/>
          <w:trHeight w:val="930"/>
        </w:trPr>
        <w:tc>
          <w:tcPr>
            <w:tcW w:w="0" w:type="auto"/>
            <w:vMerge/>
          </w:tcPr>
          <w:p w14:paraId="1A7AF1EB" w14:textId="77777777" w:rsidR="007E3D44" w:rsidRPr="007556A2" w:rsidRDefault="007E3D44" w:rsidP="004336D8">
            <w:pPr>
              <w:spacing w:after="160" w:line="259" w:lineRule="auto"/>
              <w:rPr>
                <w:rFonts w:ascii="Times New Roman" w:hAnsi="Times New Roman" w:cs="Times New Roman"/>
                <w:b/>
                <w:bCs/>
              </w:rPr>
            </w:pPr>
          </w:p>
        </w:tc>
        <w:tc>
          <w:tcPr>
            <w:tcW w:w="0" w:type="auto"/>
            <w:textDirection w:val="btLr"/>
          </w:tcPr>
          <w:p w14:paraId="799F8541" w14:textId="77777777" w:rsidR="007E3D44" w:rsidRPr="007556A2" w:rsidRDefault="007E3D44" w:rsidP="004336D8">
            <w:pPr>
              <w:spacing w:after="160" w:line="259" w:lineRule="auto"/>
              <w:rPr>
                <w:rFonts w:ascii="Times New Roman" w:hAnsi="Times New Roman" w:cs="Times New Roman"/>
                <w:b/>
                <w:bCs/>
              </w:rPr>
            </w:pPr>
          </w:p>
        </w:tc>
        <w:tc>
          <w:tcPr>
            <w:tcW w:w="0" w:type="auto"/>
            <w:textDirection w:val="btLr"/>
          </w:tcPr>
          <w:p w14:paraId="77C81A5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1.1</w:t>
            </w:r>
          </w:p>
        </w:tc>
        <w:tc>
          <w:tcPr>
            <w:tcW w:w="0" w:type="auto"/>
            <w:textDirection w:val="btLr"/>
          </w:tcPr>
          <w:p w14:paraId="52A7E5C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1.2</w:t>
            </w:r>
          </w:p>
        </w:tc>
        <w:tc>
          <w:tcPr>
            <w:tcW w:w="0" w:type="auto"/>
            <w:textDirection w:val="btLr"/>
          </w:tcPr>
          <w:p w14:paraId="0E260F1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1.3</w:t>
            </w:r>
          </w:p>
        </w:tc>
        <w:tc>
          <w:tcPr>
            <w:tcW w:w="0" w:type="auto"/>
            <w:textDirection w:val="btLr"/>
          </w:tcPr>
          <w:p w14:paraId="651D56A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1.4</w:t>
            </w:r>
          </w:p>
        </w:tc>
        <w:tc>
          <w:tcPr>
            <w:tcW w:w="0" w:type="auto"/>
            <w:textDirection w:val="btLr"/>
          </w:tcPr>
          <w:p w14:paraId="3192C73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1.5</w:t>
            </w:r>
          </w:p>
        </w:tc>
        <w:tc>
          <w:tcPr>
            <w:tcW w:w="0" w:type="auto"/>
            <w:textDirection w:val="btLr"/>
          </w:tcPr>
          <w:p w14:paraId="66F28FA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2.1</w:t>
            </w:r>
          </w:p>
        </w:tc>
        <w:tc>
          <w:tcPr>
            <w:tcW w:w="0" w:type="auto"/>
            <w:textDirection w:val="btLr"/>
          </w:tcPr>
          <w:p w14:paraId="027DFCB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2.2</w:t>
            </w:r>
          </w:p>
        </w:tc>
        <w:tc>
          <w:tcPr>
            <w:tcW w:w="0" w:type="auto"/>
            <w:textDirection w:val="btLr"/>
          </w:tcPr>
          <w:p w14:paraId="3654ECC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2.3</w:t>
            </w:r>
          </w:p>
        </w:tc>
        <w:tc>
          <w:tcPr>
            <w:tcW w:w="0" w:type="auto"/>
            <w:textDirection w:val="btLr"/>
          </w:tcPr>
          <w:p w14:paraId="730C17C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2.4</w:t>
            </w:r>
          </w:p>
        </w:tc>
        <w:tc>
          <w:tcPr>
            <w:tcW w:w="0" w:type="auto"/>
            <w:textDirection w:val="btLr"/>
          </w:tcPr>
          <w:p w14:paraId="31FA53A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2.5</w:t>
            </w:r>
          </w:p>
        </w:tc>
        <w:tc>
          <w:tcPr>
            <w:tcW w:w="0" w:type="auto"/>
            <w:textDirection w:val="btLr"/>
          </w:tcPr>
          <w:p w14:paraId="6B68772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3.1</w:t>
            </w:r>
          </w:p>
        </w:tc>
        <w:tc>
          <w:tcPr>
            <w:tcW w:w="0" w:type="auto"/>
            <w:textDirection w:val="btLr"/>
          </w:tcPr>
          <w:p w14:paraId="21AFD73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3.2</w:t>
            </w:r>
          </w:p>
        </w:tc>
        <w:tc>
          <w:tcPr>
            <w:tcW w:w="0" w:type="auto"/>
            <w:textDirection w:val="btLr"/>
          </w:tcPr>
          <w:p w14:paraId="71DFBD0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3.3</w:t>
            </w:r>
          </w:p>
        </w:tc>
        <w:tc>
          <w:tcPr>
            <w:tcW w:w="0" w:type="auto"/>
            <w:textDirection w:val="btLr"/>
          </w:tcPr>
          <w:p w14:paraId="2F63BF4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3.4</w:t>
            </w:r>
          </w:p>
        </w:tc>
        <w:tc>
          <w:tcPr>
            <w:tcW w:w="0" w:type="auto"/>
            <w:textDirection w:val="btLr"/>
          </w:tcPr>
          <w:p w14:paraId="20AD41C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3.5</w:t>
            </w:r>
          </w:p>
        </w:tc>
        <w:tc>
          <w:tcPr>
            <w:tcW w:w="0" w:type="auto"/>
            <w:textDirection w:val="btLr"/>
          </w:tcPr>
          <w:p w14:paraId="31C18AB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4.1</w:t>
            </w:r>
          </w:p>
        </w:tc>
        <w:tc>
          <w:tcPr>
            <w:tcW w:w="0" w:type="auto"/>
            <w:textDirection w:val="btLr"/>
          </w:tcPr>
          <w:p w14:paraId="68F29DD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4.2</w:t>
            </w:r>
          </w:p>
        </w:tc>
        <w:tc>
          <w:tcPr>
            <w:tcW w:w="0" w:type="auto"/>
            <w:textDirection w:val="btLr"/>
          </w:tcPr>
          <w:p w14:paraId="3E9F00E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4.3</w:t>
            </w:r>
          </w:p>
        </w:tc>
        <w:tc>
          <w:tcPr>
            <w:tcW w:w="0" w:type="auto"/>
            <w:textDirection w:val="btLr"/>
          </w:tcPr>
          <w:p w14:paraId="74F25AA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4.4</w:t>
            </w:r>
          </w:p>
        </w:tc>
        <w:tc>
          <w:tcPr>
            <w:tcW w:w="0" w:type="auto"/>
            <w:textDirection w:val="btLr"/>
          </w:tcPr>
          <w:p w14:paraId="108DD15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4.5</w:t>
            </w:r>
          </w:p>
        </w:tc>
        <w:tc>
          <w:tcPr>
            <w:tcW w:w="0" w:type="auto"/>
            <w:textDirection w:val="btLr"/>
          </w:tcPr>
          <w:p w14:paraId="2BA450C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5.1</w:t>
            </w:r>
          </w:p>
        </w:tc>
        <w:tc>
          <w:tcPr>
            <w:tcW w:w="0" w:type="auto"/>
            <w:textDirection w:val="btLr"/>
          </w:tcPr>
          <w:p w14:paraId="59BB537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5.2</w:t>
            </w:r>
          </w:p>
        </w:tc>
        <w:tc>
          <w:tcPr>
            <w:tcW w:w="0" w:type="auto"/>
            <w:textDirection w:val="btLr"/>
          </w:tcPr>
          <w:p w14:paraId="027D8AB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5.3</w:t>
            </w:r>
          </w:p>
        </w:tc>
        <w:tc>
          <w:tcPr>
            <w:tcW w:w="0" w:type="auto"/>
            <w:textDirection w:val="btLr"/>
          </w:tcPr>
          <w:p w14:paraId="253E845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5.4</w:t>
            </w:r>
          </w:p>
        </w:tc>
        <w:tc>
          <w:tcPr>
            <w:tcW w:w="0" w:type="auto"/>
            <w:textDirection w:val="btLr"/>
          </w:tcPr>
          <w:p w14:paraId="6A66CD0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5.5</w:t>
            </w:r>
          </w:p>
        </w:tc>
        <w:tc>
          <w:tcPr>
            <w:tcW w:w="844" w:type="dxa"/>
            <w:textDirection w:val="btLr"/>
          </w:tcPr>
          <w:p w14:paraId="04D364F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Overall quality</w:t>
            </w:r>
          </w:p>
        </w:tc>
      </w:tr>
      <w:tr w:rsidR="007E3D44" w:rsidRPr="007556A2" w14:paraId="499B0886" w14:textId="77777777" w:rsidTr="004336D8">
        <w:tc>
          <w:tcPr>
            <w:tcW w:w="0" w:type="auto"/>
          </w:tcPr>
          <w:p w14:paraId="63E26C39" w14:textId="77777777" w:rsidR="007E3D44" w:rsidRPr="007556A2" w:rsidRDefault="007E3D44" w:rsidP="004336D8">
            <w:pPr>
              <w:spacing w:after="160" w:line="259" w:lineRule="auto"/>
              <w:rPr>
                <w:rFonts w:ascii="Times New Roman" w:hAnsi="Times New Roman" w:cs="Times New Roman"/>
                <w:b/>
                <w:bCs/>
              </w:rPr>
            </w:pPr>
          </w:p>
        </w:tc>
        <w:tc>
          <w:tcPr>
            <w:tcW w:w="14683" w:type="dxa"/>
            <w:gridSpan w:val="27"/>
          </w:tcPr>
          <w:p w14:paraId="005EA2D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Quantitative studies</w:t>
            </w:r>
          </w:p>
        </w:tc>
      </w:tr>
      <w:tr w:rsidR="007E3D44" w:rsidRPr="007556A2" w14:paraId="3B228444" w14:textId="77777777" w:rsidTr="004336D8">
        <w:tc>
          <w:tcPr>
            <w:tcW w:w="0" w:type="auto"/>
          </w:tcPr>
          <w:p w14:paraId="5BA2C96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(Hector J, 2018)</w:t>
            </w:r>
          </w:p>
        </w:tc>
        <w:tc>
          <w:tcPr>
            <w:tcW w:w="0" w:type="auto"/>
          </w:tcPr>
          <w:p w14:paraId="0F15830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Mozambique</w:t>
            </w:r>
          </w:p>
        </w:tc>
        <w:tc>
          <w:tcPr>
            <w:tcW w:w="0" w:type="auto"/>
          </w:tcPr>
          <w:p w14:paraId="474FB09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736EBB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0FDE1A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6C6045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5A1DE5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DDA994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637EA9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A2EEDC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65E0F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074112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FC2486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B60655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C1CC2C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6681B2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2E6E4D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EE4CF2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0AEB47D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7F2E9EB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3A8C06D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28EEFB5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32BEF0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77E880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C3591A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E22233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EADC381"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2B32137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c</w:t>
            </w:r>
          </w:p>
        </w:tc>
      </w:tr>
      <w:tr w:rsidR="007E3D44" w:rsidRPr="007556A2" w14:paraId="3A3298EC" w14:textId="77777777" w:rsidTr="004336D8">
        <w:tc>
          <w:tcPr>
            <w:tcW w:w="0" w:type="auto"/>
          </w:tcPr>
          <w:p w14:paraId="3639071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(Imani et al, 2021)</w:t>
            </w:r>
          </w:p>
        </w:tc>
        <w:tc>
          <w:tcPr>
            <w:tcW w:w="0" w:type="auto"/>
          </w:tcPr>
          <w:p w14:paraId="44D19D6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Kenya</w:t>
            </w:r>
          </w:p>
        </w:tc>
        <w:tc>
          <w:tcPr>
            <w:tcW w:w="0" w:type="auto"/>
          </w:tcPr>
          <w:p w14:paraId="38912E8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4B3836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5C5F33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6117B0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7A9656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8A4F51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B5C56A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0759EA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B5395C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0A4CBF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D321EE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6D71DD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9F955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6322B1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DAADE9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F299E7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0AB13F2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CD19C8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06ED89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776C6E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2B98DC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380901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6248DD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3612BA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1D5276D"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39562E1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2BDB0888" w14:textId="77777777" w:rsidTr="004336D8">
        <w:tc>
          <w:tcPr>
            <w:tcW w:w="0" w:type="auto"/>
          </w:tcPr>
          <w:p w14:paraId="42215F8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roofErr w:type="spellStart"/>
            <w:r w:rsidRPr="007556A2">
              <w:rPr>
                <w:rFonts w:ascii="Times New Roman" w:hAnsi="Times New Roman" w:cs="Times New Roman"/>
                <w:b/>
                <w:bCs/>
              </w:rPr>
              <w:t>Iwelunmor</w:t>
            </w:r>
            <w:proofErr w:type="spellEnd"/>
            <w:r w:rsidRPr="007556A2">
              <w:rPr>
                <w:rFonts w:ascii="Times New Roman" w:hAnsi="Times New Roman" w:cs="Times New Roman"/>
                <w:b/>
                <w:bCs/>
              </w:rPr>
              <w:t xml:space="preserve"> et al, 2022)</w:t>
            </w:r>
          </w:p>
        </w:tc>
        <w:tc>
          <w:tcPr>
            <w:tcW w:w="0" w:type="auto"/>
          </w:tcPr>
          <w:p w14:paraId="155B07C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Nigeria</w:t>
            </w:r>
          </w:p>
        </w:tc>
        <w:tc>
          <w:tcPr>
            <w:tcW w:w="0" w:type="auto"/>
          </w:tcPr>
          <w:p w14:paraId="604529B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85D361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AF081B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7AE461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3C4BC8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D8223E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4A8DF2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D8529B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89E2FD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79D32B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4AEEBB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594F07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5DD904A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994603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C3B3CB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79567E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9BF51D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BB3B84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8B0D8A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374513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05D717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BD5E58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7D4227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03B440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CAE036F"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7AC67DF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4D497AD5" w14:textId="77777777" w:rsidTr="004336D8">
        <w:tc>
          <w:tcPr>
            <w:tcW w:w="0" w:type="auto"/>
          </w:tcPr>
          <w:p w14:paraId="0CE30BD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roofErr w:type="spellStart"/>
            <w:r w:rsidRPr="007556A2">
              <w:rPr>
                <w:rFonts w:ascii="Times New Roman" w:hAnsi="Times New Roman" w:cs="Times New Roman"/>
                <w:b/>
                <w:bCs/>
              </w:rPr>
              <w:t>Nawazuru</w:t>
            </w:r>
            <w:proofErr w:type="spellEnd"/>
            <w:r w:rsidRPr="007556A2">
              <w:rPr>
                <w:rFonts w:ascii="Times New Roman" w:hAnsi="Times New Roman" w:cs="Times New Roman"/>
                <w:b/>
                <w:bCs/>
              </w:rPr>
              <w:t xml:space="preserve"> U et al, 2019)</w:t>
            </w:r>
          </w:p>
        </w:tc>
        <w:tc>
          <w:tcPr>
            <w:tcW w:w="0" w:type="auto"/>
          </w:tcPr>
          <w:p w14:paraId="7D4B21E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Nigeria</w:t>
            </w:r>
          </w:p>
        </w:tc>
        <w:tc>
          <w:tcPr>
            <w:tcW w:w="0" w:type="auto"/>
          </w:tcPr>
          <w:p w14:paraId="4660AE7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61164A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44ED2E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EFCB96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061C96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27899E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7B6490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71C8CA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D4CA6D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0A9DE4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FC0FE8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9F1EF8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17F613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EC0696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698244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5B58B4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00AD969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1E77BAC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244876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A0A96F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34DD08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B44B1B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563877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64F9D1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74B6209"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31FCE0D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b</w:t>
            </w:r>
          </w:p>
        </w:tc>
      </w:tr>
      <w:tr w:rsidR="007E3D44" w:rsidRPr="007556A2" w14:paraId="6B903E1C" w14:textId="77777777" w:rsidTr="004336D8">
        <w:tc>
          <w:tcPr>
            <w:tcW w:w="0" w:type="auto"/>
          </w:tcPr>
          <w:p w14:paraId="16FA0D1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roofErr w:type="spellStart"/>
            <w:r w:rsidRPr="007556A2">
              <w:rPr>
                <w:rFonts w:ascii="Times New Roman" w:hAnsi="Times New Roman" w:cs="Times New Roman"/>
                <w:b/>
                <w:bCs/>
              </w:rPr>
              <w:t>Olakunde</w:t>
            </w:r>
            <w:proofErr w:type="spellEnd"/>
            <w:r w:rsidRPr="007556A2">
              <w:rPr>
                <w:rFonts w:ascii="Times New Roman" w:hAnsi="Times New Roman" w:cs="Times New Roman"/>
                <w:b/>
                <w:bCs/>
              </w:rPr>
              <w:t xml:space="preserve"> et al, 2022)</w:t>
            </w:r>
          </w:p>
        </w:tc>
        <w:tc>
          <w:tcPr>
            <w:tcW w:w="0" w:type="auto"/>
          </w:tcPr>
          <w:p w14:paraId="11D5827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Kenya</w:t>
            </w:r>
          </w:p>
        </w:tc>
        <w:tc>
          <w:tcPr>
            <w:tcW w:w="0" w:type="auto"/>
          </w:tcPr>
          <w:p w14:paraId="46FB489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11D245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607389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E134B7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54377D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85A2C6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6656FE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C8416D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26D08F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BFE349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235440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080787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B9A73F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F5F21E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FA4284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7A92C3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01120D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3C25345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A56BB5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C5DAD2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0C7B19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7F3D4C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036AC9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C88C01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53E80B5"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09DC82B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2621BBF6" w14:textId="77777777" w:rsidTr="004336D8">
        <w:tc>
          <w:tcPr>
            <w:tcW w:w="0" w:type="auto"/>
          </w:tcPr>
          <w:p w14:paraId="17ABB3E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(Smith et al, 2016)</w:t>
            </w:r>
          </w:p>
        </w:tc>
        <w:tc>
          <w:tcPr>
            <w:tcW w:w="0" w:type="auto"/>
          </w:tcPr>
          <w:p w14:paraId="3120946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South Africa</w:t>
            </w:r>
          </w:p>
        </w:tc>
        <w:tc>
          <w:tcPr>
            <w:tcW w:w="0" w:type="auto"/>
          </w:tcPr>
          <w:p w14:paraId="49E93EA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416733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C4E4B2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2A54ED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ACF434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C54260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34489D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76954D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EE7FA5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47AFA4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CE02B2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EE3EA8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8A83C5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91EC72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CCB8AF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7A0325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37B7845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165C4CC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DF9517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0B73BC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07C99A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71F988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22A318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7B9F4E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3F465D6"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71F3842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b</w:t>
            </w:r>
          </w:p>
        </w:tc>
      </w:tr>
      <w:tr w:rsidR="007E3D44" w:rsidRPr="007556A2" w14:paraId="003B63F5" w14:textId="77777777" w:rsidTr="004336D8">
        <w:tc>
          <w:tcPr>
            <w:tcW w:w="0" w:type="auto"/>
          </w:tcPr>
          <w:p w14:paraId="7734A68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(Serge Tonen-</w:t>
            </w:r>
            <w:proofErr w:type="spellStart"/>
            <w:r w:rsidRPr="007556A2">
              <w:rPr>
                <w:rFonts w:ascii="Times New Roman" w:hAnsi="Times New Roman" w:cs="Times New Roman"/>
                <w:b/>
                <w:bCs/>
              </w:rPr>
              <w:t>Wolyec</w:t>
            </w:r>
            <w:proofErr w:type="spellEnd"/>
            <w:r w:rsidRPr="007556A2">
              <w:rPr>
                <w:rFonts w:ascii="Times New Roman" w:hAnsi="Times New Roman" w:cs="Times New Roman"/>
                <w:b/>
                <w:bCs/>
              </w:rPr>
              <w:t xml:space="preserve"> et al, 2019), </w:t>
            </w:r>
            <w:proofErr w:type="spellStart"/>
            <w:r w:rsidRPr="007556A2">
              <w:rPr>
                <w:rFonts w:ascii="Times New Roman" w:hAnsi="Times New Roman" w:cs="Times New Roman"/>
                <w:b/>
                <w:bCs/>
              </w:rPr>
              <w:t>PloseOne</w:t>
            </w:r>
            <w:proofErr w:type="spellEnd"/>
          </w:p>
        </w:tc>
        <w:tc>
          <w:tcPr>
            <w:tcW w:w="0" w:type="auto"/>
          </w:tcPr>
          <w:p w14:paraId="39E4906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DRC</w:t>
            </w:r>
          </w:p>
        </w:tc>
        <w:tc>
          <w:tcPr>
            <w:tcW w:w="0" w:type="auto"/>
          </w:tcPr>
          <w:p w14:paraId="1084D53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2F3E33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15F843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8606C1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62002C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517645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D70FB2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25EEA3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E4B456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8B22D9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68C34B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BCF9DD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6E7D61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70E049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FD381A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020D6B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6DA843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80F52B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EE48E9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1402B5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5CAE68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3FA4E3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4975BE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DADE1E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2BEF4E3"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52C5903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549A9A1A" w14:textId="77777777" w:rsidTr="004336D8">
        <w:tc>
          <w:tcPr>
            <w:tcW w:w="0" w:type="auto"/>
            <w:tcBorders>
              <w:bottom w:val="single" w:sz="4" w:space="0" w:color="auto"/>
            </w:tcBorders>
          </w:tcPr>
          <w:p w14:paraId="017661C9" w14:textId="77777777" w:rsidR="007E3D44" w:rsidRPr="007556A2" w:rsidRDefault="007E3D44" w:rsidP="004336D8">
            <w:pPr>
              <w:spacing w:after="160" w:line="259" w:lineRule="auto"/>
              <w:rPr>
                <w:rFonts w:ascii="Times New Roman" w:hAnsi="Times New Roman" w:cs="Times New Roman"/>
                <w:b/>
                <w:bCs/>
                <w:lang w:val="es-ES"/>
              </w:rPr>
            </w:pPr>
            <w:proofErr w:type="spellStart"/>
            <w:r w:rsidRPr="007556A2">
              <w:rPr>
                <w:rFonts w:ascii="Times New Roman" w:hAnsi="Times New Roman" w:cs="Times New Roman"/>
                <w:b/>
                <w:bCs/>
                <w:lang w:val="es-ES"/>
              </w:rPr>
              <w:t>Tonen-Wolyec</w:t>
            </w:r>
            <w:proofErr w:type="spellEnd"/>
            <w:r w:rsidRPr="007556A2">
              <w:rPr>
                <w:rFonts w:ascii="Times New Roman" w:hAnsi="Times New Roman" w:cs="Times New Roman"/>
                <w:b/>
                <w:bCs/>
                <w:lang w:val="es-ES"/>
              </w:rPr>
              <w:t xml:space="preserve"> et al, 2019 </w:t>
            </w:r>
            <w:proofErr w:type="spellStart"/>
            <w:r w:rsidRPr="007556A2">
              <w:rPr>
                <w:rFonts w:ascii="Times New Roman" w:hAnsi="Times New Roman" w:cs="Times New Roman"/>
                <w:b/>
                <w:bCs/>
                <w:lang w:val="es-ES"/>
              </w:rPr>
              <w:t>PanAfricanMedJ</w:t>
            </w:r>
            <w:proofErr w:type="spellEnd"/>
          </w:p>
        </w:tc>
        <w:tc>
          <w:tcPr>
            <w:tcW w:w="0" w:type="auto"/>
          </w:tcPr>
          <w:p w14:paraId="3591FCD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DRC</w:t>
            </w:r>
          </w:p>
        </w:tc>
        <w:tc>
          <w:tcPr>
            <w:tcW w:w="0" w:type="auto"/>
            <w:tcBorders>
              <w:bottom w:val="single" w:sz="4" w:space="0" w:color="auto"/>
            </w:tcBorders>
          </w:tcPr>
          <w:p w14:paraId="3C9D9B6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055EE48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247103E7"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EAF82FF"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E412E74"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359FEC5C"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33B658E"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28B3D426"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5DE8E4C"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605C0F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5C7B464"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09604E2D"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EA3D2EA"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DDF282E"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515705B"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28458C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3A4FB98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1F8CDF4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7A5DCCC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7B86CEE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7DBC6CA0"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0A027F1"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B291F17"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39AADB0"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0062E33" w14:textId="77777777" w:rsidR="007E3D44" w:rsidRPr="007556A2" w:rsidRDefault="007E3D44" w:rsidP="004336D8">
            <w:pPr>
              <w:spacing w:after="160" w:line="259" w:lineRule="auto"/>
              <w:rPr>
                <w:rFonts w:ascii="Times New Roman" w:hAnsi="Times New Roman" w:cs="Times New Roman"/>
                <w:b/>
                <w:bCs/>
              </w:rPr>
            </w:pPr>
          </w:p>
        </w:tc>
        <w:tc>
          <w:tcPr>
            <w:tcW w:w="844" w:type="dxa"/>
            <w:tcBorders>
              <w:bottom w:val="single" w:sz="4" w:space="0" w:color="auto"/>
            </w:tcBorders>
          </w:tcPr>
          <w:p w14:paraId="38273EA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c</w:t>
            </w:r>
          </w:p>
        </w:tc>
      </w:tr>
      <w:tr w:rsidR="007E3D44" w:rsidRPr="007556A2" w14:paraId="4722C7CC" w14:textId="77777777" w:rsidTr="004336D8">
        <w:tc>
          <w:tcPr>
            <w:tcW w:w="0" w:type="auto"/>
            <w:tcBorders>
              <w:bottom w:val="single" w:sz="4" w:space="0" w:color="auto"/>
            </w:tcBorders>
          </w:tcPr>
          <w:p w14:paraId="4A16BBB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Wilson et al, 2022</w:t>
            </w:r>
          </w:p>
        </w:tc>
        <w:tc>
          <w:tcPr>
            <w:tcW w:w="0" w:type="auto"/>
          </w:tcPr>
          <w:p w14:paraId="652B9D3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Kenya</w:t>
            </w:r>
          </w:p>
        </w:tc>
        <w:tc>
          <w:tcPr>
            <w:tcW w:w="0" w:type="auto"/>
            <w:tcBorders>
              <w:bottom w:val="single" w:sz="4" w:space="0" w:color="auto"/>
            </w:tcBorders>
          </w:tcPr>
          <w:p w14:paraId="553B22FE"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8BA4636"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D245A95"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6B40594"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346FDEB"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058803A8"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E00EB1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446DD5F"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DA73217"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2399F7C"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7A806BA"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416EDA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EA70E15"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9D4183D"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8B2C97B"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DE84E1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3409DE5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79A2A83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701BF0D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7AF33E0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60A0396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DC65B8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3DB1948B"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09C7E5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EA70A38" w14:textId="77777777" w:rsidR="007E3D44" w:rsidRPr="007556A2" w:rsidRDefault="007E3D44" w:rsidP="004336D8">
            <w:pPr>
              <w:spacing w:after="160" w:line="259" w:lineRule="auto"/>
              <w:rPr>
                <w:rFonts w:ascii="Times New Roman" w:hAnsi="Times New Roman" w:cs="Times New Roman"/>
                <w:b/>
                <w:bCs/>
              </w:rPr>
            </w:pPr>
          </w:p>
        </w:tc>
        <w:tc>
          <w:tcPr>
            <w:tcW w:w="844" w:type="dxa"/>
            <w:tcBorders>
              <w:bottom w:val="single" w:sz="4" w:space="0" w:color="auto"/>
            </w:tcBorders>
          </w:tcPr>
          <w:p w14:paraId="193FFEE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5EA23CD3" w14:textId="77777777" w:rsidTr="004336D8">
        <w:tc>
          <w:tcPr>
            <w:tcW w:w="0" w:type="auto"/>
            <w:tcBorders>
              <w:bottom w:val="single" w:sz="4" w:space="0" w:color="auto"/>
            </w:tcBorders>
          </w:tcPr>
          <w:p w14:paraId="1C57BBD2" w14:textId="77777777" w:rsidR="007E3D44" w:rsidRPr="007556A2" w:rsidRDefault="007E3D44" w:rsidP="004336D8">
            <w:pPr>
              <w:spacing w:after="160" w:line="259" w:lineRule="auto"/>
              <w:rPr>
                <w:rFonts w:ascii="Times New Roman" w:hAnsi="Times New Roman" w:cs="Times New Roman"/>
                <w:b/>
                <w:bCs/>
              </w:rPr>
            </w:pPr>
            <w:proofErr w:type="spellStart"/>
            <w:r w:rsidRPr="007556A2">
              <w:rPr>
                <w:rFonts w:ascii="Times New Roman" w:hAnsi="Times New Roman" w:cs="Times New Roman"/>
                <w:b/>
                <w:bCs/>
              </w:rPr>
              <w:lastRenderedPageBreak/>
              <w:t>Abdulhammed</w:t>
            </w:r>
            <w:proofErr w:type="spellEnd"/>
            <w:r w:rsidRPr="007556A2">
              <w:rPr>
                <w:rFonts w:ascii="Times New Roman" w:hAnsi="Times New Roman" w:cs="Times New Roman"/>
                <w:b/>
                <w:bCs/>
              </w:rPr>
              <w:t xml:space="preserve"> Babatunde et al, 2022)</w:t>
            </w:r>
          </w:p>
        </w:tc>
        <w:tc>
          <w:tcPr>
            <w:tcW w:w="0" w:type="auto"/>
          </w:tcPr>
          <w:p w14:paraId="6CCD318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Nigeria</w:t>
            </w:r>
          </w:p>
        </w:tc>
        <w:tc>
          <w:tcPr>
            <w:tcW w:w="0" w:type="auto"/>
            <w:tcBorders>
              <w:bottom w:val="single" w:sz="4" w:space="0" w:color="auto"/>
            </w:tcBorders>
          </w:tcPr>
          <w:p w14:paraId="16F27B90"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F7B03AC"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D48DECF"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F9898D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2C2B802A"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BE096DD"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2085A54"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57E0B46"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2F837690"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1684EFF"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9AB80EC"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37DDA57"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E2E1824"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961036E"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9CD7171"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985FE2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0472F80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49A2F02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0AE4C5F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058A6EF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2AD0C1D8"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25A93E75"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8CDD0D0"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3AD0B240"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353104C" w14:textId="77777777" w:rsidR="007E3D44" w:rsidRPr="007556A2" w:rsidRDefault="007E3D44" w:rsidP="004336D8">
            <w:pPr>
              <w:spacing w:after="160" w:line="259" w:lineRule="auto"/>
              <w:rPr>
                <w:rFonts w:ascii="Times New Roman" w:hAnsi="Times New Roman" w:cs="Times New Roman"/>
                <w:b/>
                <w:bCs/>
              </w:rPr>
            </w:pPr>
          </w:p>
        </w:tc>
        <w:tc>
          <w:tcPr>
            <w:tcW w:w="844" w:type="dxa"/>
            <w:tcBorders>
              <w:bottom w:val="single" w:sz="4" w:space="0" w:color="auto"/>
            </w:tcBorders>
          </w:tcPr>
          <w:p w14:paraId="54A525A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**c</w:t>
            </w:r>
          </w:p>
        </w:tc>
      </w:tr>
      <w:tr w:rsidR="007E3D44" w:rsidRPr="007556A2" w14:paraId="1451D17B" w14:textId="77777777" w:rsidTr="004336D8">
        <w:tc>
          <w:tcPr>
            <w:tcW w:w="0" w:type="auto"/>
          </w:tcPr>
          <w:p w14:paraId="11045D98" w14:textId="77777777" w:rsidR="007E3D44" w:rsidRPr="007556A2" w:rsidRDefault="007E3D44" w:rsidP="004336D8">
            <w:pPr>
              <w:spacing w:after="160" w:line="259" w:lineRule="auto"/>
              <w:rPr>
                <w:rFonts w:ascii="Times New Roman" w:hAnsi="Times New Roman" w:cs="Times New Roman"/>
                <w:b/>
                <w:bCs/>
                <w:lang w:val="fr-FR"/>
              </w:rPr>
            </w:pPr>
            <w:r w:rsidRPr="007556A2">
              <w:rPr>
                <w:rFonts w:ascii="Times New Roman" w:hAnsi="Times New Roman" w:cs="Times New Roman"/>
                <w:b/>
                <w:bCs/>
                <w:lang w:val="fr-FR"/>
              </w:rPr>
              <w:t>(</w:t>
            </w:r>
            <w:proofErr w:type="spellStart"/>
            <w:r w:rsidRPr="007556A2">
              <w:rPr>
                <w:rFonts w:ascii="Times New Roman" w:hAnsi="Times New Roman" w:cs="Times New Roman"/>
                <w:b/>
                <w:bCs/>
                <w:lang w:val="fr-FR"/>
              </w:rPr>
              <w:t>Hloniphile</w:t>
            </w:r>
            <w:proofErr w:type="spellEnd"/>
            <w:r w:rsidRPr="007556A2">
              <w:rPr>
                <w:rFonts w:ascii="Times New Roman" w:hAnsi="Times New Roman" w:cs="Times New Roman"/>
                <w:b/>
                <w:bCs/>
                <w:lang w:val="fr-FR"/>
              </w:rPr>
              <w:t xml:space="preserve"> R. </w:t>
            </w:r>
            <w:proofErr w:type="spellStart"/>
            <w:r w:rsidRPr="007556A2">
              <w:rPr>
                <w:rFonts w:ascii="Times New Roman" w:hAnsi="Times New Roman" w:cs="Times New Roman"/>
                <w:b/>
                <w:bCs/>
                <w:lang w:val="fr-FR"/>
              </w:rPr>
              <w:t>Mthiyane</w:t>
            </w:r>
            <w:proofErr w:type="spellEnd"/>
            <w:r w:rsidRPr="007556A2">
              <w:rPr>
                <w:rFonts w:ascii="Times New Roman" w:hAnsi="Times New Roman" w:cs="Times New Roman"/>
                <w:b/>
                <w:bCs/>
                <w:lang w:val="fr-FR"/>
              </w:rPr>
              <w:t xml:space="preserve"> et al, 2023)</w:t>
            </w:r>
          </w:p>
        </w:tc>
        <w:tc>
          <w:tcPr>
            <w:tcW w:w="0" w:type="auto"/>
          </w:tcPr>
          <w:p w14:paraId="6F875C1E" w14:textId="77777777" w:rsidR="007E3D44" w:rsidRPr="007556A2" w:rsidRDefault="007E3D44" w:rsidP="004336D8">
            <w:pPr>
              <w:spacing w:after="160" w:line="259" w:lineRule="auto"/>
              <w:rPr>
                <w:rFonts w:ascii="Times New Roman" w:hAnsi="Times New Roman" w:cs="Times New Roman"/>
                <w:b/>
                <w:bCs/>
                <w:lang w:val="fr-FR"/>
              </w:rPr>
            </w:pPr>
            <w:r w:rsidRPr="007556A2">
              <w:rPr>
                <w:rFonts w:ascii="Times New Roman" w:hAnsi="Times New Roman" w:cs="Times New Roman"/>
                <w:b/>
                <w:bCs/>
              </w:rPr>
              <w:t>South Africa</w:t>
            </w:r>
          </w:p>
        </w:tc>
        <w:tc>
          <w:tcPr>
            <w:tcW w:w="0" w:type="auto"/>
            <w:tcBorders>
              <w:bottom w:val="single" w:sz="4" w:space="0" w:color="auto"/>
            </w:tcBorders>
          </w:tcPr>
          <w:p w14:paraId="36E5EB2D"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2D7BF5FD"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0798C02F"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0A117350"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5A818C4B"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36EFF6FB"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2EE2DDF1"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50692976"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6D687592"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5B735CD8"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73BDBF94"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516B8D4C"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26187241"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12E3F2B2"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4DE24A4A" w14:textId="77777777" w:rsidR="007E3D44" w:rsidRPr="007556A2" w:rsidRDefault="007E3D44" w:rsidP="004336D8">
            <w:pPr>
              <w:spacing w:after="160" w:line="259" w:lineRule="auto"/>
              <w:rPr>
                <w:rFonts w:ascii="Times New Roman" w:hAnsi="Times New Roman" w:cs="Times New Roman"/>
                <w:b/>
                <w:bCs/>
                <w:lang w:val="fr-FR"/>
              </w:rPr>
            </w:pPr>
          </w:p>
        </w:tc>
        <w:tc>
          <w:tcPr>
            <w:tcW w:w="0" w:type="auto"/>
            <w:tcBorders>
              <w:bottom w:val="single" w:sz="4" w:space="0" w:color="auto"/>
            </w:tcBorders>
          </w:tcPr>
          <w:p w14:paraId="7D48D87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6EA62AE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77C96EC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05ABE0C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2DDAD7F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3F9CA009"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6B449AA"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D7AFB23"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2015BA2"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392541AD" w14:textId="77777777" w:rsidR="007E3D44" w:rsidRPr="007556A2" w:rsidRDefault="007E3D44" w:rsidP="004336D8">
            <w:pPr>
              <w:spacing w:after="160" w:line="259" w:lineRule="auto"/>
              <w:rPr>
                <w:rFonts w:ascii="Times New Roman" w:hAnsi="Times New Roman" w:cs="Times New Roman"/>
                <w:b/>
                <w:bCs/>
              </w:rPr>
            </w:pPr>
          </w:p>
        </w:tc>
        <w:tc>
          <w:tcPr>
            <w:tcW w:w="844" w:type="dxa"/>
            <w:tcBorders>
              <w:bottom w:val="single" w:sz="4" w:space="0" w:color="auto"/>
            </w:tcBorders>
          </w:tcPr>
          <w:p w14:paraId="65554C0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**c</w:t>
            </w:r>
          </w:p>
        </w:tc>
      </w:tr>
      <w:tr w:rsidR="007E3D44" w:rsidRPr="007556A2" w14:paraId="3650FC01" w14:textId="77777777" w:rsidTr="004336D8">
        <w:tc>
          <w:tcPr>
            <w:tcW w:w="0" w:type="auto"/>
          </w:tcPr>
          <w:p w14:paraId="21DE0C9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(Segawa et al, 2022)</w:t>
            </w:r>
          </w:p>
        </w:tc>
        <w:tc>
          <w:tcPr>
            <w:tcW w:w="0" w:type="auto"/>
          </w:tcPr>
          <w:p w14:paraId="5E96ADF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Uganda</w:t>
            </w:r>
          </w:p>
        </w:tc>
        <w:tc>
          <w:tcPr>
            <w:tcW w:w="0" w:type="auto"/>
            <w:tcBorders>
              <w:bottom w:val="single" w:sz="4" w:space="0" w:color="auto"/>
            </w:tcBorders>
          </w:tcPr>
          <w:p w14:paraId="559CA8C8"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603E881"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0EFB93A1"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45B3737"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A622DDF"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43868546"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AB3B04A"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A7EC2E6"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C07DE59"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04E9F2A6"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1E0E7697"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2BE83FBF"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07E24168"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0DF3DD0B"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F73B38E"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74BC302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Borders>
              <w:bottom w:val="single" w:sz="4" w:space="0" w:color="auto"/>
            </w:tcBorders>
          </w:tcPr>
          <w:p w14:paraId="728FC1F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10105E4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5EFD528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37551B7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bottom w:val="single" w:sz="4" w:space="0" w:color="auto"/>
            </w:tcBorders>
          </w:tcPr>
          <w:p w14:paraId="570B135F"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5EF3025F"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2BAECEB4"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C3CA136" w14:textId="77777777" w:rsidR="007E3D44" w:rsidRPr="007556A2" w:rsidRDefault="007E3D44" w:rsidP="004336D8">
            <w:pPr>
              <w:spacing w:after="160" w:line="259" w:lineRule="auto"/>
              <w:rPr>
                <w:rFonts w:ascii="Times New Roman" w:hAnsi="Times New Roman" w:cs="Times New Roman"/>
                <w:b/>
                <w:bCs/>
              </w:rPr>
            </w:pPr>
          </w:p>
        </w:tc>
        <w:tc>
          <w:tcPr>
            <w:tcW w:w="0" w:type="auto"/>
            <w:tcBorders>
              <w:bottom w:val="single" w:sz="4" w:space="0" w:color="auto"/>
            </w:tcBorders>
          </w:tcPr>
          <w:p w14:paraId="6D017BF1" w14:textId="77777777" w:rsidR="007E3D44" w:rsidRPr="007556A2" w:rsidRDefault="007E3D44" w:rsidP="004336D8">
            <w:pPr>
              <w:spacing w:after="160" w:line="259" w:lineRule="auto"/>
              <w:rPr>
                <w:rFonts w:ascii="Times New Roman" w:hAnsi="Times New Roman" w:cs="Times New Roman"/>
                <w:b/>
                <w:bCs/>
              </w:rPr>
            </w:pPr>
          </w:p>
        </w:tc>
        <w:tc>
          <w:tcPr>
            <w:tcW w:w="844" w:type="dxa"/>
            <w:tcBorders>
              <w:bottom w:val="single" w:sz="4" w:space="0" w:color="auto"/>
            </w:tcBorders>
          </w:tcPr>
          <w:p w14:paraId="6CFCB8F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****a</w:t>
            </w:r>
          </w:p>
        </w:tc>
      </w:tr>
      <w:tr w:rsidR="007E3D44" w:rsidRPr="007556A2" w14:paraId="7D6DBFF0" w14:textId="77777777" w:rsidTr="004336D8">
        <w:tc>
          <w:tcPr>
            <w:tcW w:w="0" w:type="auto"/>
            <w:tcBorders>
              <w:bottom w:val="single" w:sz="4" w:space="0" w:color="auto"/>
            </w:tcBorders>
          </w:tcPr>
          <w:p w14:paraId="5BE07A38" w14:textId="77777777" w:rsidR="007E3D44" w:rsidRPr="007556A2" w:rsidRDefault="007E3D44" w:rsidP="004336D8">
            <w:pPr>
              <w:spacing w:after="160" w:line="259" w:lineRule="auto"/>
              <w:rPr>
                <w:rFonts w:ascii="Times New Roman" w:hAnsi="Times New Roman" w:cs="Times New Roman"/>
                <w:b/>
                <w:bCs/>
              </w:rPr>
            </w:pPr>
          </w:p>
        </w:tc>
        <w:tc>
          <w:tcPr>
            <w:tcW w:w="14683" w:type="dxa"/>
            <w:gridSpan w:val="27"/>
          </w:tcPr>
          <w:p w14:paraId="4DBD979A" w14:textId="77777777" w:rsidR="007E3D44" w:rsidRPr="007556A2" w:rsidRDefault="007E3D44" w:rsidP="004336D8">
            <w:pPr>
              <w:spacing w:after="160" w:line="259" w:lineRule="auto"/>
              <w:rPr>
                <w:rFonts w:ascii="Times New Roman" w:hAnsi="Times New Roman" w:cs="Times New Roman"/>
                <w:b/>
                <w:bCs/>
              </w:rPr>
            </w:pPr>
          </w:p>
        </w:tc>
      </w:tr>
      <w:tr w:rsidR="007E3D44" w:rsidRPr="007556A2" w14:paraId="58CA640E" w14:textId="77777777" w:rsidTr="004336D8">
        <w:tc>
          <w:tcPr>
            <w:tcW w:w="0" w:type="auto"/>
            <w:tcBorders>
              <w:top w:val="single" w:sz="4" w:space="0" w:color="auto"/>
            </w:tcBorders>
          </w:tcPr>
          <w:p w14:paraId="766967F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roofErr w:type="spellStart"/>
            <w:r w:rsidRPr="007556A2">
              <w:rPr>
                <w:rFonts w:ascii="Times New Roman" w:hAnsi="Times New Roman" w:cs="Times New Roman"/>
                <w:b/>
                <w:bCs/>
              </w:rPr>
              <w:t>Iwelunmor</w:t>
            </w:r>
            <w:proofErr w:type="spellEnd"/>
            <w:r w:rsidRPr="007556A2">
              <w:rPr>
                <w:rFonts w:ascii="Times New Roman" w:hAnsi="Times New Roman" w:cs="Times New Roman"/>
                <w:b/>
                <w:bCs/>
              </w:rPr>
              <w:t xml:space="preserve"> et al, </w:t>
            </w:r>
            <w:proofErr w:type="gramStart"/>
            <w:r w:rsidRPr="007556A2">
              <w:rPr>
                <w:rFonts w:ascii="Times New Roman" w:hAnsi="Times New Roman" w:cs="Times New Roman"/>
                <w:b/>
                <w:bCs/>
              </w:rPr>
              <w:t>2020  )</w:t>
            </w:r>
            <w:proofErr w:type="gramEnd"/>
          </w:p>
        </w:tc>
        <w:tc>
          <w:tcPr>
            <w:tcW w:w="0" w:type="auto"/>
          </w:tcPr>
          <w:p w14:paraId="44C5C89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Nigeria</w:t>
            </w:r>
          </w:p>
        </w:tc>
        <w:tc>
          <w:tcPr>
            <w:tcW w:w="0" w:type="auto"/>
            <w:tcBorders>
              <w:top w:val="single" w:sz="4" w:space="0" w:color="auto"/>
            </w:tcBorders>
          </w:tcPr>
          <w:p w14:paraId="72AD37A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top w:val="single" w:sz="4" w:space="0" w:color="auto"/>
            </w:tcBorders>
          </w:tcPr>
          <w:p w14:paraId="7A3DB41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top w:val="single" w:sz="4" w:space="0" w:color="auto"/>
            </w:tcBorders>
          </w:tcPr>
          <w:p w14:paraId="2C34062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top w:val="single" w:sz="4" w:space="0" w:color="auto"/>
            </w:tcBorders>
          </w:tcPr>
          <w:p w14:paraId="62DD71A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top w:val="single" w:sz="4" w:space="0" w:color="auto"/>
            </w:tcBorders>
          </w:tcPr>
          <w:p w14:paraId="645E82F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Borders>
              <w:top w:val="single" w:sz="4" w:space="0" w:color="auto"/>
            </w:tcBorders>
          </w:tcPr>
          <w:p w14:paraId="18D403E5"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18A635D2"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3B6B73A9"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2440E0FB"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6803B4B4"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71384E15"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18185CAA"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79A7A1EC"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2EFBD578"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0E392474"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41383109"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23BDF745"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49C3D31B"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78867FC2"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5AE02438"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63DA642A"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4C4187B5"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09000C8A"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61EDBF2E" w14:textId="77777777" w:rsidR="007E3D44" w:rsidRPr="007556A2" w:rsidRDefault="007E3D44" w:rsidP="004336D8">
            <w:pPr>
              <w:spacing w:after="160" w:line="259" w:lineRule="auto"/>
              <w:rPr>
                <w:rFonts w:ascii="Times New Roman" w:hAnsi="Times New Roman" w:cs="Times New Roman"/>
                <w:b/>
                <w:bCs/>
              </w:rPr>
            </w:pPr>
          </w:p>
        </w:tc>
        <w:tc>
          <w:tcPr>
            <w:tcW w:w="0" w:type="auto"/>
            <w:tcBorders>
              <w:top w:val="single" w:sz="4" w:space="0" w:color="auto"/>
            </w:tcBorders>
          </w:tcPr>
          <w:p w14:paraId="78CC38A0" w14:textId="77777777" w:rsidR="007E3D44" w:rsidRPr="007556A2" w:rsidRDefault="007E3D44" w:rsidP="004336D8">
            <w:pPr>
              <w:spacing w:after="160" w:line="259" w:lineRule="auto"/>
              <w:rPr>
                <w:rFonts w:ascii="Times New Roman" w:hAnsi="Times New Roman" w:cs="Times New Roman"/>
                <w:b/>
                <w:bCs/>
              </w:rPr>
            </w:pPr>
          </w:p>
        </w:tc>
        <w:tc>
          <w:tcPr>
            <w:tcW w:w="844" w:type="dxa"/>
            <w:tcBorders>
              <w:top w:val="single" w:sz="4" w:space="0" w:color="auto"/>
            </w:tcBorders>
          </w:tcPr>
          <w:p w14:paraId="4DA5481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5AB2FA92" w14:textId="77777777" w:rsidTr="004336D8">
        <w:tc>
          <w:tcPr>
            <w:tcW w:w="0" w:type="auto"/>
          </w:tcPr>
          <w:p w14:paraId="676D498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(Andrea L. Koris et al, 2021), Qualitative study in RCT</w:t>
            </w:r>
          </w:p>
        </w:tc>
        <w:tc>
          <w:tcPr>
            <w:tcW w:w="0" w:type="auto"/>
          </w:tcPr>
          <w:p w14:paraId="66AB5F3E" w14:textId="77777777" w:rsidR="007E3D44" w:rsidRPr="007556A2" w:rsidRDefault="007E3D44" w:rsidP="004336D8">
            <w:pPr>
              <w:spacing w:after="160" w:line="259" w:lineRule="auto"/>
              <w:rPr>
                <w:rFonts w:ascii="Times New Roman" w:hAnsi="Times New Roman" w:cs="Times New Roman"/>
                <w:b/>
                <w:bCs/>
              </w:rPr>
            </w:pPr>
            <w:proofErr w:type="spellStart"/>
            <w:r w:rsidRPr="007556A2">
              <w:rPr>
                <w:rFonts w:ascii="Times New Roman" w:hAnsi="Times New Roman" w:cs="Times New Roman"/>
                <w:b/>
                <w:bCs/>
              </w:rPr>
              <w:t>Zimbabuwe</w:t>
            </w:r>
            <w:proofErr w:type="spellEnd"/>
          </w:p>
        </w:tc>
        <w:tc>
          <w:tcPr>
            <w:tcW w:w="0" w:type="auto"/>
          </w:tcPr>
          <w:p w14:paraId="5771B02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F7EBD5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C32031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5ADD02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816CAE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D71A60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BFB2C4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DDEF33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D265BA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395FBB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BE584C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F247BA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5A94F1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B4C553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A6DDE5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3F8AF9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675F05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92902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2AFF6E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39F457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037FE3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F20F2C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E0E91D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FFE8F8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3D5B38C"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0855B2A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69AD59C5" w14:textId="77777777" w:rsidTr="004336D8">
        <w:tc>
          <w:tcPr>
            <w:tcW w:w="0" w:type="auto"/>
          </w:tcPr>
          <w:p w14:paraId="1F43875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(Robert Lapsley et al,2020)</w:t>
            </w:r>
          </w:p>
        </w:tc>
        <w:tc>
          <w:tcPr>
            <w:tcW w:w="0" w:type="auto"/>
          </w:tcPr>
          <w:p w14:paraId="7CABAEF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Kenya</w:t>
            </w:r>
          </w:p>
        </w:tc>
        <w:tc>
          <w:tcPr>
            <w:tcW w:w="0" w:type="auto"/>
          </w:tcPr>
          <w:p w14:paraId="6164AAA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DF2951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E4D77F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CFFB04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81A1EB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D19D9B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3C1AC3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7F80A4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1AE1E6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FD1378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84AFA6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F75E1A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85F2E3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67BFC2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D85ECD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5DAD6A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76AB96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458CA9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D5FDE3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1DDA18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E8A8A1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3E06A3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357ECD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F25CFA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89CABC3"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6D762D1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1D1E0DA4" w14:textId="77777777" w:rsidTr="004336D8">
        <w:tc>
          <w:tcPr>
            <w:tcW w:w="0" w:type="auto"/>
          </w:tcPr>
          <w:p w14:paraId="3A59C93C" w14:textId="77777777" w:rsidR="007E3D44" w:rsidRPr="007556A2" w:rsidRDefault="007E3D44" w:rsidP="004336D8">
            <w:pPr>
              <w:spacing w:after="160" w:line="259" w:lineRule="auto"/>
              <w:rPr>
                <w:rFonts w:ascii="Times New Roman" w:hAnsi="Times New Roman" w:cs="Times New Roman"/>
                <w:b/>
                <w:bCs/>
                <w:lang w:val="fr-FR"/>
              </w:rPr>
            </w:pPr>
            <w:r w:rsidRPr="007556A2">
              <w:rPr>
                <w:rFonts w:ascii="Times New Roman" w:hAnsi="Times New Roman" w:cs="Times New Roman"/>
                <w:b/>
                <w:bCs/>
                <w:lang w:val="fr-FR"/>
              </w:rPr>
              <w:t>(Carmen H Logie et al, 2021)</w:t>
            </w:r>
          </w:p>
        </w:tc>
        <w:tc>
          <w:tcPr>
            <w:tcW w:w="0" w:type="auto"/>
          </w:tcPr>
          <w:p w14:paraId="2189E78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Uganda</w:t>
            </w:r>
          </w:p>
        </w:tc>
        <w:tc>
          <w:tcPr>
            <w:tcW w:w="0" w:type="auto"/>
          </w:tcPr>
          <w:p w14:paraId="4282F82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5761A0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ED0503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8A1014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3BAD15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0FDDA9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B685A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63137A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92FA93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47AEC9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AD2EF1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92A17F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EE6794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AC89AF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CEE230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6C315A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5221AB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8675B5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027B3F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E2F7CF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ED9199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9B6BEC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2C259E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4FF927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BA2A4C3"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0997BC4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60BF4285" w14:textId="77777777" w:rsidTr="004336D8">
        <w:tc>
          <w:tcPr>
            <w:tcW w:w="0" w:type="auto"/>
          </w:tcPr>
          <w:p w14:paraId="24FE0201" w14:textId="77777777" w:rsidR="007E3D44" w:rsidRPr="007556A2" w:rsidRDefault="007E3D44" w:rsidP="004336D8">
            <w:pPr>
              <w:spacing w:after="160" w:line="259" w:lineRule="auto"/>
              <w:rPr>
                <w:rFonts w:ascii="Times New Roman" w:hAnsi="Times New Roman" w:cs="Times New Roman"/>
                <w:b/>
                <w:bCs/>
                <w:lang w:val="fr-FR"/>
              </w:rPr>
            </w:pPr>
            <w:r w:rsidRPr="007556A2">
              <w:rPr>
                <w:rFonts w:ascii="Times New Roman" w:hAnsi="Times New Roman" w:cs="Times New Roman"/>
                <w:b/>
                <w:bCs/>
                <w:lang w:val="fr-FR"/>
              </w:rPr>
              <w:t xml:space="preserve">(Joseph K. B. </w:t>
            </w:r>
            <w:proofErr w:type="spellStart"/>
            <w:r w:rsidRPr="007556A2">
              <w:rPr>
                <w:rFonts w:ascii="Times New Roman" w:hAnsi="Times New Roman" w:cs="Times New Roman"/>
                <w:b/>
                <w:bCs/>
                <w:lang w:val="fr-FR"/>
              </w:rPr>
              <w:t>Matovu</w:t>
            </w:r>
            <w:proofErr w:type="spellEnd"/>
            <w:r w:rsidRPr="007556A2">
              <w:rPr>
                <w:rFonts w:ascii="Times New Roman" w:hAnsi="Times New Roman" w:cs="Times New Roman"/>
                <w:b/>
                <w:bCs/>
                <w:lang w:val="fr-FR"/>
              </w:rPr>
              <w:t xml:space="preserve"> et al, 2020)</w:t>
            </w:r>
          </w:p>
        </w:tc>
        <w:tc>
          <w:tcPr>
            <w:tcW w:w="0" w:type="auto"/>
          </w:tcPr>
          <w:p w14:paraId="3F9FA76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Uganda</w:t>
            </w:r>
          </w:p>
        </w:tc>
        <w:tc>
          <w:tcPr>
            <w:tcW w:w="0" w:type="auto"/>
          </w:tcPr>
          <w:p w14:paraId="6AE5AF0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878512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ACDDBE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678D54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49AC16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FFAB0F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F63A2B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C65F5A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E8F250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48D1B8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46689B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CBD689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961B35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42A8FB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FD90BC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4A6452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9B8FF3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92353A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B4CAE0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7BDB25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36E8A7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2C3DF0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F503F3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497521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C342B84"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287662F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511436D0" w14:textId="77777777" w:rsidTr="004336D8">
        <w:tc>
          <w:tcPr>
            <w:tcW w:w="0" w:type="auto"/>
          </w:tcPr>
          <w:p w14:paraId="2467C94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 xml:space="preserve">(Chisom </w:t>
            </w:r>
            <w:proofErr w:type="spellStart"/>
            <w:r w:rsidRPr="007556A2">
              <w:rPr>
                <w:rFonts w:ascii="Times New Roman" w:hAnsi="Times New Roman" w:cs="Times New Roman"/>
                <w:b/>
                <w:bCs/>
              </w:rPr>
              <w:t>Obiezu</w:t>
            </w:r>
            <w:proofErr w:type="spellEnd"/>
            <w:r w:rsidRPr="007556A2">
              <w:rPr>
                <w:rFonts w:ascii="Times New Roman" w:hAnsi="Times New Roman" w:cs="Times New Roman"/>
                <w:b/>
                <w:bCs/>
              </w:rPr>
              <w:t>-Umeh, 2021)</w:t>
            </w:r>
          </w:p>
        </w:tc>
        <w:tc>
          <w:tcPr>
            <w:tcW w:w="0" w:type="auto"/>
          </w:tcPr>
          <w:p w14:paraId="3CA15DE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Nigeria</w:t>
            </w:r>
          </w:p>
        </w:tc>
        <w:tc>
          <w:tcPr>
            <w:tcW w:w="0" w:type="auto"/>
          </w:tcPr>
          <w:p w14:paraId="159CD1E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C2D09A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6D7D56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122E82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330CCD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22E9E6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17EE67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C5BA33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29256B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315987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E874CA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7953FD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3BF27B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764A1E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AA3FAC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FD77DC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9020A7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E57A39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32C7C9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CB4ED3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3FC7B6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817931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B71827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CA6C4C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4D8E7CF"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6041A2E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3744FB46" w14:textId="77777777" w:rsidTr="004336D8">
        <w:tc>
          <w:tcPr>
            <w:tcW w:w="0" w:type="auto"/>
          </w:tcPr>
          <w:p w14:paraId="0F87A5C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(Crissi Rainer, 2020)</w:t>
            </w:r>
          </w:p>
        </w:tc>
        <w:tc>
          <w:tcPr>
            <w:tcW w:w="0" w:type="auto"/>
          </w:tcPr>
          <w:p w14:paraId="61F073F3" w14:textId="77777777" w:rsidR="007E3D44" w:rsidRPr="007556A2" w:rsidRDefault="007E3D44" w:rsidP="004336D8">
            <w:pPr>
              <w:spacing w:after="160" w:line="259" w:lineRule="auto"/>
              <w:rPr>
                <w:rFonts w:ascii="Times New Roman" w:hAnsi="Times New Roman" w:cs="Times New Roman"/>
                <w:b/>
                <w:bCs/>
              </w:rPr>
            </w:pPr>
            <w:proofErr w:type="spellStart"/>
            <w:r w:rsidRPr="007556A2">
              <w:rPr>
                <w:rFonts w:ascii="Times New Roman" w:hAnsi="Times New Roman" w:cs="Times New Roman"/>
                <w:b/>
                <w:bCs/>
              </w:rPr>
              <w:t>Zimbabuwe</w:t>
            </w:r>
            <w:proofErr w:type="spellEnd"/>
          </w:p>
        </w:tc>
        <w:tc>
          <w:tcPr>
            <w:tcW w:w="0" w:type="auto"/>
          </w:tcPr>
          <w:p w14:paraId="609D203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6EAEB1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D4A129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DB83C5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FF0B26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FF8BB2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42FFD8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01D759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34E40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91C563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F23E02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E5C360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290906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F011A5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85D0BD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49B4D4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4F1974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344845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6969F0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B60A9A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658ABF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2CA870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EAB4FB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D1E0B7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4AA312B"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602CF1C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7A1B3AB7" w14:textId="77777777" w:rsidTr="004336D8">
        <w:tc>
          <w:tcPr>
            <w:tcW w:w="0" w:type="auto"/>
          </w:tcPr>
          <w:p w14:paraId="6C686FF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lastRenderedPageBreak/>
              <w:t>(</w:t>
            </w:r>
            <w:proofErr w:type="spellStart"/>
            <w:r w:rsidRPr="007556A2">
              <w:rPr>
                <w:rFonts w:ascii="Times New Roman" w:hAnsi="Times New Roman" w:cs="Times New Roman"/>
                <w:b/>
                <w:bCs/>
              </w:rPr>
              <w:t>Tiarney</w:t>
            </w:r>
            <w:proofErr w:type="spellEnd"/>
            <w:r w:rsidRPr="007556A2">
              <w:rPr>
                <w:rFonts w:ascii="Times New Roman" w:hAnsi="Times New Roman" w:cs="Times New Roman"/>
                <w:b/>
                <w:bCs/>
              </w:rPr>
              <w:t xml:space="preserve"> D. </w:t>
            </w:r>
            <w:proofErr w:type="spellStart"/>
            <w:r w:rsidRPr="007556A2">
              <w:rPr>
                <w:rFonts w:ascii="Times New Roman" w:hAnsi="Times New Roman" w:cs="Times New Roman"/>
                <w:b/>
                <w:bCs/>
              </w:rPr>
              <w:t>Ritchwood</w:t>
            </w:r>
            <w:proofErr w:type="spellEnd"/>
            <w:r w:rsidRPr="007556A2">
              <w:rPr>
                <w:rFonts w:ascii="Times New Roman" w:hAnsi="Times New Roman" w:cs="Times New Roman"/>
                <w:b/>
                <w:bCs/>
              </w:rPr>
              <w:t xml:space="preserve">, </w:t>
            </w:r>
            <w:proofErr w:type="gramStart"/>
            <w:r w:rsidRPr="007556A2">
              <w:rPr>
                <w:rFonts w:ascii="Times New Roman" w:hAnsi="Times New Roman" w:cs="Times New Roman"/>
                <w:b/>
                <w:bCs/>
              </w:rPr>
              <w:t>2019  )</w:t>
            </w:r>
            <w:proofErr w:type="gramEnd"/>
          </w:p>
        </w:tc>
        <w:tc>
          <w:tcPr>
            <w:tcW w:w="0" w:type="auto"/>
          </w:tcPr>
          <w:p w14:paraId="7D9B3D4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South Africa</w:t>
            </w:r>
          </w:p>
        </w:tc>
        <w:tc>
          <w:tcPr>
            <w:tcW w:w="0" w:type="auto"/>
          </w:tcPr>
          <w:p w14:paraId="478AA6A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D27669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B97DBF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BDD76A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A1DD72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5D4085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25130F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FD096D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037ED3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C94C79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2B935C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65027C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C1297A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051529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AD9372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A26A38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75C1C4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3B6A0E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04752C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B3E566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185B8A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2090B6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0080FB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04FC56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F541BA4"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18B530B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06B4798C" w14:textId="77777777" w:rsidTr="004336D8">
        <w:tc>
          <w:tcPr>
            <w:tcW w:w="0" w:type="auto"/>
          </w:tcPr>
          <w:p w14:paraId="01A874F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(Kadija M. Tahlil, 2021)</w:t>
            </w:r>
          </w:p>
        </w:tc>
        <w:tc>
          <w:tcPr>
            <w:tcW w:w="0" w:type="auto"/>
          </w:tcPr>
          <w:p w14:paraId="369B222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Nigeria</w:t>
            </w:r>
          </w:p>
        </w:tc>
        <w:tc>
          <w:tcPr>
            <w:tcW w:w="0" w:type="auto"/>
          </w:tcPr>
          <w:p w14:paraId="7879515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133280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292E30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81BE7D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199353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D9A516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43088A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4F7FC3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8927EC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7165AC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FA47C5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44435A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7CC471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2CF8F3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FB5759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F6BED9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A861F8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6756DD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204AAF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81FFDA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E53D34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0DD272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F34E82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BB9FA5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8C629A9"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5538FFA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77854B9F" w14:textId="77777777" w:rsidTr="004336D8">
        <w:tc>
          <w:tcPr>
            <w:tcW w:w="0" w:type="auto"/>
          </w:tcPr>
          <w:p w14:paraId="54A7951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 xml:space="preserve">(Dennis </w:t>
            </w:r>
            <w:proofErr w:type="spellStart"/>
            <w:r w:rsidRPr="007556A2">
              <w:rPr>
                <w:rFonts w:ascii="Times New Roman" w:hAnsi="Times New Roman" w:cs="Times New Roman"/>
                <w:b/>
                <w:bCs/>
              </w:rPr>
              <w:t>Aizobu</w:t>
            </w:r>
            <w:proofErr w:type="spellEnd"/>
            <w:r w:rsidRPr="007556A2">
              <w:rPr>
                <w:rFonts w:ascii="Times New Roman" w:hAnsi="Times New Roman" w:cs="Times New Roman"/>
                <w:b/>
                <w:bCs/>
              </w:rPr>
              <w:t xml:space="preserve"> et al, 2023)</w:t>
            </w:r>
          </w:p>
        </w:tc>
        <w:tc>
          <w:tcPr>
            <w:tcW w:w="0" w:type="auto"/>
          </w:tcPr>
          <w:p w14:paraId="3C0FC47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Nigeria</w:t>
            </w:r>
          </w:p>
        </w:tc>
        <w:tc>
          <w:tcPr>
            <w:tcW w:w="0" w:type="auto"/>
          </w:tcPr>
          <w:p w14:paraId="43F1B22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A4D15C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A4869C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70FAB6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F2F3E4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275C62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B3F5FC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94ACD3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B02C2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29A6DD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975C31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5CA940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79E041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40F087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FC4CCF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BF7223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2E8DB6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A3580B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198C4B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CBEF28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46BD7E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8457F4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D2F69A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EF6113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0FFAFD1"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7C08C54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419E0D02" w14:textId="77777777" w:rsidTr="004336D8">
        <w:tc>
          <w:tcPr>
            <w:tcW w:w="0" w:type="auto"/>
          </w:tcPr>
          <w:p w14:paraId="4FB3055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(Mason S et al, 2022)</w:t>
            </w:r>
          </w:p>
        </w:tc>
        <w:tc>
          <w:tcPr>
            <w:tcW w:w="0" w:type="auto"/>
          </w:tcPr>
          <w:p w14:paraId="21E0370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Nigeria</w:t>
            </w:r>
          </w:p>
        </w:tc>
        <w:tc>
          <w:tcPr>
            <w:tcW w:w="0" w:type="auto"/>
          </w:tcPr>
          <w:p w14:paraId="31AB639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717F76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D7B5E6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0E12E1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9B1392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EEAC4D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F8D677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EC7C68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1190C8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9017F5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97E00B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1EE78D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49DF24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A65179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345D3D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8DDBC5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D8F6DD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2766E5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474864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5131B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6EDB32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7FE4E9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21A8B0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F54ECB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80988B8"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70CE9E5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1EBA2070" w14:textId="77777777" w:rsidTr="004336D8">
        <w:tc>
          <w:tcPr>
            <w:tcW w:w="0" w:type="auto"/>
          </w:tcPr>
          <w:p w14:paraId="6765DA9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(McGowan M et al, 2022)</w:t>
            </w:r>
          </w:p>
        </w:tc>
        <w:tc>
          <w:tcPr>
            <w:tcW w:w="0" w:type="auto"/>
          </w:tcPr>
          <w:p w14:paraId="4980D7E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Kenya</w:t>
            </w:r>
          </w:p>
        </w:tc>
        <w:tc>
          <w:tcPr>
            <w:tcW w:w="0" w:type="auto"/>
          </w:tcPr>
          <w:p w14:paraId="6EE6D5E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8AA340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49BA4E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210EA2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DF3F6F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3574EC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7763DB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E29DD5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71DEA7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1B89B1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223974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A6E6BC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929C95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31D3DA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3D435D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F218BA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4F6B79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7EE11B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32A8EF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2BB92B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0F943E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5AF270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B78E1C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77B606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32DE452"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429D11A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2233264C" w14:textId="77777777" w:rsidTr="004336D8">
        <w:tc>
          <w:tcPr>
            <w:tcW w:w="0" w:type="auto"/>
          </w:tcPr>
          <w:p w14:paraId="657B1F15" w14:textId="77777777" w:rsidR="007E3D44" w:rsidRPr="007556A2" w:rsidRDefault="007E3D44" w:rsidP="004336D8">
            <w:pPr>
              <w:spacing w:after="160" w:line="259" w:lineRule="auto"/>
              <w:rPr>
                <w:rFonts w:ascii="Times New Roman" w:hAnsi="Times New Roman" w:cs="Times New Roman"/>
                <w:b/>
                <w:bCs/>
              </w:rPr>
            </w:pPr>
            <w:proofErr w:type="spellStart"/>
            <w:r w:rsidRPr="007556A2">
              <w:rPr>
                <w:rFonts w:ascii="Times New Roman" w:hAnsi="Times New Roman" w:cs="Times New Roman"/>
                <w:b/>
                <w:bCs/>
              </w:rPr>
              <w:t>Neiloy</w:t>
            </w:r>
            <w:proofErr w:type="spellEnd"/>
            <w:r w:rsidRPr="007556A2">
              <w:rPr>
                <w:rFonts w:ascii="Times New Roman" w:hAnsi="Times New Roman" w:cs="Times New Roman"/>
                <w:b/>
                <w:bCs/>
              </w:rPr>
              <w:t xml:space="preserve"> R Sircar, and Allan A </w:t>
            </w:r>
            <w:proofErr w:type="spellStart"/>
            <w:r w:rsidRPr="007556A2">
              <w:rPr>
                <w:rFonts w:ascii="Times New Roman" w:hAnsi="Times New Roman" w:cs="Times New Roman"/>
                <w:b/>
                <w:bCs/>
              </w:rPr>
              <w:t>Maleche</w:t>
            </w:r>
            <w:proofErr w:type="spellEnd"/>
          </w:p>
        </w:tc>
        <w:tc>
          <w:tcPr>
            <w:tcW w:w="0" w:type="auto"/>
          </w:tcPr>
          <w:p w14:paraId="3F6463E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Kenya</w:t>
            </w:r>
          </w:p>
        </w:tc>
        <w:tc>
          <w:tcPr>
            <w:tcW w:w="0" w:type="auto"/>
          </w:tcPr>
          <w:p w14:paraId="0958CD9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ED3D05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0EEC026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F24113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5B62E5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91DCAD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6FBED0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9C10B9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DE6AF3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DBD71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DD6B98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197A69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1DFAE9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D39199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296932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599652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8CAD61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8844EC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6CE1B8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C01F21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1B1281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45C862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C9340B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825748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FF46205"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4D6120C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25C88BA8" w14:textId="77777777" w:rsidTr="004336D8">
        <w:tc>
          <w:tcPr>
            <w:tcW w:w="0" w:type="auto"/>
          </w:tcPr>
          <w:p w14:paraId="1F50E75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roofErr w:type="spellStart"/>
            <w:r w:rsidRPr="007556A2">
              <w:rPr>
                <w:rFonts w:ascii="Times New Roman" w:hAnsi="Times New Roman" w:cs="Times New Roman"/>
                <w:b/>
                <w:bCs/>
              </w:rPr>
              <w:t>Nambusi</w:t>
            </w:r>
            <w:proofErr w:type="spellEnd"/>
            <w:r w:rsidRPr="007556A2">
              <w:rPr>
                <w:rFonts w:ascii="Times New Roman" w:hAnsi="Times New Roman" w:cs="Times New Roman"/>
                <w:b/>
                <w:bCs/>
              </w:rPr>
              <w:t xml:space="preserve"> K et al, 2023)</w:t>
            </w:r>
          </w:p>
        </w:tc>
        <w:tc>
          <w:tcPr>
            <w:tcW w:w="0" w:type="auto"/>
          </w:tcPr>
          <w:p w14:paraId="7DC78AC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Botswana</w:t>
            </w:r>
          </w:p>
        </w:tc>
        <w:tc>
          <w:tcPr>
            <w:tcW w:w="0" w:type="auto"/>
          </w:tcPr>
          <w:p w14:paraId="6B2411D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1CE4B3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2274CA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8B5535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F4A861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9082D8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9C84F5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498A3A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ECA4E5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22BA34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F241F4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7CFE47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D7D948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5B9032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BB84E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5E75F0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8363F3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424752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5B028C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218FD3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3B6CCD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6DC63B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FEA2BA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598E30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54B7E01" w14:textId="77777777" w:rsidR="007E3D44" w:rsidRPr="007556A2" w:rsidRDefault="007E3D44" w:rsidP="004336D8">
            <w:pPr>
              <w:spacing w:after="160" w:line="259" w:lineRule="auto"/>
              <w:rPr>
                <w:rFonts w:ascii="Times New Roman" w:hAnsi="Times New Roman" w:cs="Times New Roman"/>
                <w:b/>
                <w:bCs/>
              </w:rPr>
            </w:pPr>
          </w:p>
        </w:tc>
        <w:tc>
          <w:tcPr>
            <w:tcW w:w="844" w:type="dxa"/>
          </w:tcPr>
          <w:p w14:paraId="1C2DD81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7D1B1C56" w14:textId="77777777" w:rsidTr="004336D8">
        <w:tc>
          <w:tcPr>
            <w:tcW w:w="0" w:type="auto"/>
          </w:tcPr>
          <w:p w14:paraId="19A26B93" w14:textId="77777777" w:rsidR="007E3D44" w:rsidRPr="007556A2" w:rsidRDefault="007E3D44" w:rsidP="004336D8">
            <w:pPr>
              <w:spacing w:after="160" w:line="259" w:lineRule="auto"/>
              <w:rPr>
                <w:rFonts w:ascii="Times New Roman" w:hAnsi="Times New Roman" w:cs="Times New Roman"/>
                <w:b/>
                <w:bCs/>
              </w:rPr>
            </w:pPr>
          </w:p>
        </w:tc>
        <w:tc>
          <w:tcPr>
            <w:tcW w:w="14683" w:type="dxa"/>
            <w:gridSpan w:val="27"/>
          </w:tcPr>
          <w:p w14:paraId="07059B1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Mixed method studies</w:t>
            </w:r>
          </w:p>
        </w:tc>
      </w:tr>
      <w:tr w:rsidR="007E3D44" w:rsidRPr="007556A2" w14:paraId="4053004C" w14:textId="77777777" w:rsidTr="004336D8">
        <w:tc>
          <w:tcPr>
            <w:tcW w:w="0" w:type="auto"/>
          </w:tcPr>
          <w:p w14:paraId="141B19C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(Amstutz et al, 2020)</w:t>
            </w:r>
          </w:p>
        </w:tc>
        <w:tc>
          <w:tcPr>
            <w:tcW w:w="0" w:type="auto"/>
          </w:tcPr>
          <w:p w14:paraId="6EB9085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Lesotho</w:t>
            </w:r>
          </w:p>
        </w:tc>
        <w:tc>
          <w:tcPr>
            <w:tcW w:w="0" w:type="auto"/>
          </w:tcPr>
          <w:p w14:paraId="4B80CC2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7253EB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AE331E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8FDE20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ED4029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674974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1DD382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EBFAEB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A9F9DE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187A2A9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1C1DEF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593955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9D48B1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9E7AC9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7D51D8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5D9D95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173EC0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731661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D271D29"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0967CC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83E5BD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7B56877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197102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B542B7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71573D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844" w:type="dxa"/>
          </w:tcPr>
          <w:p w14:paraId="1D0ABF2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26966850" w14:textId="77777777" w:rsidTr="004336D8">
        <w:tc>
          <w:tcPr>
            <w:tcW w:w="0" w:type="auto"/>
          </w:tcPr>
          <w:p w14:paraId="4B3F3D0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roofErr w:type="spellStart"/>
            <w:r w:rsidRPr="007556A2">
              <w:rPr>
                <w:rFonts w:ascii="Times New Roman" w:hAnsi="Times New Roman" w:cs="Times New Roman"/>
                <w:b/>
                <w:bCs/>
              </w:rPr>
              <w:t>Birdthistle</w:t>
            </w:r>
            <w:proofErr w:type="spellEnd"/>
            <w:r w:rsidRPr="007556A2">
              <w:rPr>
                <w:rFonts w:ascii="Times New Roman" w:hAnsi="Times New Roman" w:cs="Times New Roman"/>
                <w:b/>
                <w:bCs/>
              </w:rPr>
              <w:t xml:space="preserve"> et al, 2022)</w:t>
            </w:r>
          </w:p>
        </w:tc>
        <w:tc>
          <w:tcPr>
            <w:tcW w:w="0" w:type="auto"/>
          </w:tcPr>
          <w:p w14:paraId="5413F73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South Africa</w:t>
            </w:r>
          </w:p>
        </w:tc>
        <w:tc>
          <w:tcPr>
            <w:tcW w:w="0" w:type="auto"/>
          </w:tcPr>
          <w:p w14:paraId="1D0037D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2C6A65A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08C9B26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3CCCBB0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152FF78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6C38A74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4770EF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685D30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6FE71D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A620FF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F0B157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742C8BF"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81C3DC6"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E7AAE7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3840DC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C108EF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24A4CA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76AE30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A9561D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FD708B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77704C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BFE9F5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233485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46AD78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1DADFB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844" w:type="dxa"/>
          </w:tcPr>
          <w:p w14:paraId="54C50D2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4FCEEFEE" w14:textId="77777777" w:rsidTr="004336D8">
        <w:tc>
          <w:tcPr>
            <w:tcW w:w="0" w:type="auto"/>
          </w:tcPr>
          <w:p w14:paraId="732C820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roofErr w:type="spellStart"/>
            <w:r w:rsidRPr="007556A2">
              <w:rPr>
                <w:rFonts w:ascii="Times New Roman" w:hAnsi="Times New Roman" w:cs="Times New Roman"/>
                <w:b/>
                <w:bCs/>
              </w:rPr>
              <w:t>Indravudh</w:t>
            </w:r>
            <w:proofErr w:type="spellEnd"/>
            <w:r w:rsidRPr="007556A2">
              <w:rPr>
                <w:rFonts w:ascii="Times New Roman" w:hAnsi="Times New Roman" w:cs="Times New Roman"/>
                <w:b/>
                <w:bCs/>
              </w:rPr>
              <w:t xml:space="preserve"> et al, 2017)</w:t>
            </w:r>
          </w:p>
        </w:tc>
        <w:tc>
          <w:tcPr>
            <w:tcW w:w="0" w:type="auto"/>
          </w:tcPr>
          <w:p w14:paraId="0D86276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Malawi and Zimbabwe</w:t>
            </w:r>
          </w:p>
        </w:tc>
        <w:tc>
          <w:tcPr>
            <w:tcW w:w="0" w:type="auto"/>
          </w:tcPr>
          <w:p w14:paraId="6EA19B6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8D40FE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A737F1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BE0661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AB918B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9F5B2D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1DBC3B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6EF3D5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311C70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C0CC11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057702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575A2B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CF0229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36B05F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BD0C72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374BE4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60B513A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1DBF770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554662C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0848ED6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p>
        </w:tc>
        <w:tc>
          <w:tcPr>
            <w:tcW w:w="0" w:type="auto"/>
          </w:tcPr>
          <w:p w14:paraId="70C7375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5A3F38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DC26EE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725DDE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2BF9B8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844" w:type="dxa"/>
          </w:tcPr>
          <w:p w14:paraId="5BBF2A8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5830F349" w14:textId="77777777" w:rsidTr="004336D8">
        <w:tc>
          <w:tcPr>
            <w:tcW w:w="0" w:type="auto"/>
          </w:tcPr>
          <w:p w14:paraId="50D75F7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(Matovu et al, 2020)</w:t>
            </w:r>
          </w:p>
        </w:tc>
        <w:tc>
          <w:tcPr>
            <w:tcW w:w="0" w:type="auto"/>
          </w:tcPr>
          <w:p w14:paraId="7176488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Uganda</w:t>
            </w:r>
          </w:p>
        </w:tc>
        <w:tc>
          <w:tcPr>
            <w:tcW w:w="0" w:type="auto"/>
          </w:tcPr>
          <w:p w14:paraId="61CA076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E8B3E5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EE40285"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C41A3D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D389002"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DF9691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44101A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CE83D8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48E2FAE"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DC7D77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6A0CA7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184FF5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64495F5"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0399A5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CE1E5C0"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137C5C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3AC152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BB43E5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CC7E91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C4609C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5F1B26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7456834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5F6C41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56CD478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0</w:t>
            </w:r>
          </w:p>
        </w:tc>
        <w:tc>
          <w:tcPr>
            <w:tcW w:w="0" w:type="auto"/>
          </w:tcPr>
          <w:p w14:paraId="1C3EB19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844" w:type="dxa"/>
          </w:tcPr>
          <w:p w14:paraId="2C3068C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c</w:t>
            </w:r>
          </w:p>
        </w:tc>
      </w:tr>
      <w:tr w:rsidR="007E3D44" w:rsidRPr="007556A2" w14:paraId="35BDA1CA" w14:textId="77777777" w:rsidTr="004336D8">
        <w:tc>
          <w:tcPr>
            <w:tcW w:w="0" w:type="auto"/>
          </w:tcPr>
          <w:p w14:paraId="68F2128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lastRenderedPageBreak/>
              <w:t>(</w:t>
            </w:r>
            <w:proofErr w:type="spellStart"/>
            <w:r w:rsidRPr="007556A2">
              <w:rPr>
                <w:rFonts w:ascii="Times New Roman" w:hAnsi="Times New Roman" w:cs="Times New Roman"/>
                <w:b/>
                <w:bCs/>
              </w:rPr>
              <w:t>Mavodza</w:t>
            </w:r>
            <w:proofErr w:type="spellEnd"/>
            <w:r w:rsidRPr="007556A2">
              <w:rPr>
                <w:rFonts w:ascii="Times New Roman" w:hAnsi="Times New Roman" w:cs="Times New Roman"/>
                <w:b/>
                <w:bCs/>
              </w:rPr>
              <w:t xml:space="preserve"> et al, 2021)</w:t>
            </w:r>
          </w:p>
        </w:tc>
        <w:tc>
          <w:tcPr>
            <w:tcW w:w="0" w:type="auto"/>
          </w:tcPr>
          <w:p w14:paraId="29BEC60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Zimbabwe</w:t>
            </w:r>
          </w:p>
        </w:tc>
        <w:tc>
          <w:tcPr>
            <w:tcW w:w="0" w:type="auto"/>
          </w:tcPr>
          <w:p w14:paraId="16BFB85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41075A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67DF4B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921C5A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FA97CB4"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421CCC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FBA8BE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296A01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7889DD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0F1D561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737CA7A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0381F0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40A873C"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2F2FE2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2F0C496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569A3BB"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0BAFB3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043AB3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F0B649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31E12DA"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3C5F88F"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CDD44B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FA2E8B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7C791F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E36D15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844" w:type="dxa"/>
          </w:tcPr>
          <w:p w14:paraId="780A146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tr w:rsidR="007E3D44" w:rsidRPr="007556A2" w14:paraId="4636F650" w14:textId="77777777" w:rsidTr="004336D8">
        <w:tc>
          <w:tcPr>
            <w:tcW w:w="0" w:type="auto"/>
          </w:tcPr>
          <w:p w14:paraId="46F48B4A"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 xml:space="preserve">(Rita </w:t>
            </w:r>
            <w:proofErr w:type="spellStart"/>
            <w:r w:rsidRPr="007556A2">
              <w:rPr>
                <w:rFonts w:ascii="Times New Roman" w:hAnsi="Times New Roman" w:cs="Times New Roman"/>
                <w:b/>
                <w:bCs/>
              </w:rPr>
              <w:t>Nakalega</w:t>
            </w:r>
            <w:proofErr w:type="spellEnd"/>
            <w:r w:rsidRPr="007556A2">
              <w:rPr>
                <w:rFonts w:ascii="Times New Roman" w:hAnsi="Times New Roman" w:cs="Times New Roman"/>
                <w:b/>
                <w:bCs/>
              </w:rPr>
              <w:t xml:space="preserve"> et al, 2023)</w:t>
            </w:r>
          </w:p>
        </w:tc>
        <w:tc>
          <w:tcPr>
            <w:tcW w:w="0" w:type="auto"/>
          </w:tcPr>
          <w:p w14:paraId="2E90659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Uganda</w:t>
            </w:r>
          </w:p>
        </w:tc>
        <w:tc>
          <w:tcPr>
            <w:tcW w:w="0" w:type="auto"/>
          </w:tcPr>
          <w:p w14:paraId="7496CF5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89D02E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A84A6F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E0720A8"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27CCAB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28788CF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33C3CC9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798BE0C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63AB658"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571FA41"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509A5080"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4B0F23E1"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EE03F5D"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BEB9759"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819EC87"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5593BD8D"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1FDBA124"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47C1B087"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6C9E0BB3"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633B802" w14:textId="77777777" w:rsidR="007E3D44" w:rsidRPr="007556A2" w:rsidRDefault="007E3D44" w:rsidP="004336D8">
            <w:pPr>
              <w:spacing w:after="160" w:line="259" w:lineRule="auto"/>
              <w:rPr>
                <w:rFonts w:ascii="Times New Roman" w:hAnsi="Times New Roman" w:cs="Times New Roman"/>
                <w:b/>
                <w:bCs/>
              </w:rPr>
            </w:pPr>
          </w:p>
        </w:tc>
        <w:tc>
          <w:tcPr>
            <w:tcW w:w="0" w:type="auto"/>
          </w:tcPr>
          <w:p w14:paraId="0926E073"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337D4656"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80031AC"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6A7E8AE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0" w:type="auto"/>
          </w:tcPr>
          <w:p w14:paraId="13A447BE"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1</w:t>
            </w:r>
          </w:p>
        </w:tc>
        <w:tc>
          <w:tcPr>
            <w:tcW w:w="844" w:type="dxa"/>
          </w:tcPr>
          <w:p w14:paraId="20610CDB" w14:textId="77777777" w:rsidR="007E3D44" w:rsidRPr="007556A2" w:rsidRDefault="007E3D44" w:rsidP="004336D8">
            <w:pPr>
              <w:spacing w:after="160" w:line="259" w:lineRule="auto"/>
              <w:rPr>
                <w:rFonts w:ascii="Times New Roman" w:hAnsi="Times New Roman" w:cs="Times New Roman"/>
                <w:b/>
                <w:bCs/>
              </w:rPr>
            </w:pPr>
            <w:r w:rsidRPr="007556A2">
              <w:rPr>
                <w:rFonts w:ascii="Times New Roman" w:hAnsi="Times New Roman" w:cs="Times New Roman"/>
                <w:b/>
                <w:bCs/>
              </w:rPr>
              <w:t>*****</w:t>
            </w:r>
            <w:r w:rsidRPr="007556A2">
              <w:rPr>
                <w:rFonts w:ascii="Times New Roman" w:hAnsi="Times New Roman" w:cs="Times New Roman"/>
                <w:b/>
                <w:bCs/>
                <w:vertAlign w:val="superscript"/>
              </w:rPr>
              <w:t>a</w:t>
            </w:r>
          </w:p>
        </w:tc>
      </w:tr>
      <w:bookmarkEnd w:id="0"/>
    </w:tbl>
    <w:p w14:paraId="45944336" w14:textId="77777777" w:rsidR="007E3D44" w:rsidRPr="007556A2" w:rsidRDefault="007E3D44" w:rsidP="007E3D44">
      <w:pPr>
        <w:rPr>
          <w:rFonts w:ascii="Times New Roman" w:hAnsi="Times New Roman" w:cs="Times New Roman"/>
          <w:b/>
          <w:bCs/>
        </w:rPr>
      </w:pPr>
    </w:p>
    <w:p w14:paraId="63E35AE3" w14:textId="77777777" w:rsidR="007E3D44" w:rsidRPr="007556A2" w:rsidRDefault="007E3D44" w:rsidP="007E3D44">
      <w:pPr>
        <w:rPr>
          <w:rFonts w:ascii="Times New Roman" w:hAnsi="Times New Roman" w:cs="Times New Roman"/>
        </w:rPr>
      </w:pPr>
      <w:r w:rsidRPr="007556A2">
        <w:rPr>
          <w:rFonts w:ascii="Times New Roman" w:hAnsi="Times New Roman" w:cs="Times New Roman"/>
        </w:rPr>
        <w:t>NB:1=yes,0=No/can’t tell, 1.1…5.5=the numbers aligning to each criterion under each type of study designs available in the MMAT version 2018</w:t>
      </w:r>
      <w:r w:rsidRPr="007556A2">
        <w:rPr>
          <w:rFonts w:ascii="Times New Roman" w:hAnsi="Times New Roman" w:cs="Times New Roman"/>
        </w:rPr>
        <w:fldChar w:fldCharType="begin"/>
      </w:r>
      <w:r w:rsidRPr="007556A2">
        <w:rPr>
          <w:rFonts w:ascii="Times New Roman" w:hAnsi="Times New Roman" w:cs="Times New Roman"/>
        </w:rPr>
        <w:instrText xml:space="preserve"> ADDIN EN.CITE &lt;EndNote&gt;&lt;Cite&gt;&lt;Author&gt;Quan Nha HONG&lt;/Author&gt;&lt;Year&gt;2020&lt;/Year&gt;&lt;RecNum&gt;36&lt;/RecNum&gt;&lt;DisplayText&gt;(44)&lt;/DisplayText&gt;&lt;record&gt;&lt;rec-number&gt;36&lt;/rec-number&gt;&lt;foreign-keys&gt;&lt;key app="EN" db-id="pawtawseyspexbee2xmvse2mwedpt59atz5t" timestamp="1697149976"&gt;36&lt;/key&gt;&lt;/foreign-keys&gt;&lt;ref-type name="Web Page"&gt;12&lt;/ref-type&gt;&lt;contributors&gt;&lt;authors&gt;&lt;author&gt;Quan Nha HONG, Pierre PLUYE, Sergi FÀBREGUES, Gillian BARTLETT, Felicity BOARDMAN,&lt;/author&gt;&lt;author&gt;Margaret CARGO, Pierre DAGENAIS, Marie‐Pierre GAGNON, Frances GRIFFITHS, Belinda NICOLAU,&lt;/author&gt;&lt;author&gt;Alicia O’CATHAIN, Marie‐Claude ROUSSEAU, &amp;amp; Isabelle VEDEL&lt;/author&gt;&lt;/authors&gt;&lt;/contributors&gt;&lt;titles&gt;&lt;title&gt;Reporting the results of the MMAT (version 2018)&amp;#xD;&lt;/title&gt;&lt;/titles&gt;&lt;dates&gt;&lt;year&gt;2020&lt;/year&gt;&lt;pub-dates&gt;&lt;date&gt;9th of December&lt;/date&gt;&lt;/pub-dates&gt;&lt;/dates&gt;&lt;urls&gt;&lt;related-urls&gt;&lt;url&gt;http://mixedmethodsappraisaltoolpublic.pbworks.com/w/file/fetch/140056890/Reporting%20the%20results%20of%20the%20MMAT.pdf&lt;/url&gt;&lt;/related-urls&gt;&lt;/urls&gt;&lt;/record&gt;&lt;/Cite&gt;&lt;/EndNote&gt;</w:instrText>
      </w:r>
      <w:r w:rsidRPr="007556A2">
        <w:rPr>
          <w:rFonts w:ascii="Times New Roman" w:hAnsi="Times New Roman" w:cs="Times New Roman"/>
        </w:rPr>
        <w:fldChar w:fldCharType="separate"/>
      </w:r>
      <w:r w:rsidRPr="007556A2">
        <w:rPr>
          <w:rFonts w:ascii="Times New Roman" w:hAnsi="Times New Roman" w:cs="Times New Roman"/>
        </w:rPr>
        <w:t>(44)</w:t>
      </w:r>
      <w:r w:rsidRPr="007556A2">
        <w:rPr>
          <w:rFonts w:ascii="Times New Roman" w:hAnsi="Times New Roman" w:cs="Times New Roman"/>
        </w:rPr>
        <w:fldChar w:fldCharType="end"/>
      </w:r>
      <w:r w:rsidRPr="007556A2">
        <w:rPr>
          <w:rFonts w:ascii="Times New Roman" w:hAnsi="Times New Roman" w:cs="Times New Roman"/>
        </w:rPr>
        <w:t xml:space="preserve">.  </w:t>
      </w:r>
    </w:p>
    <w:p w14:paraId="2422A25D" w14:textId="77777777" w:rsidR="007E3D44" w:rsidRPr="007556A2" w:rsidRDefault="007E3D44" w:rsidP="007E3D44">
      <w:pPr>
        <w:rPr>
          <w:rFonts w:ascii="Times New Roman" w:hAnsi="Times New Roman" w:cs="Times New Roman"/>
        </w:rPr>
      </w:pPr>
      <w:r w:rsidRPr="007556A2">
        <w:rPr>
          <w:rFonts w:ascii="Times New Roman" w:hAnsi="Times New Roman" w:cs="Times New Roman"/>
        </w:rPr>
        <w:t>*=1 (20%), **=2(40%</w:t>
      </w:r>
      <w:proofErr w:type="gramStart"/>
      <w:r w:rsidRPr="007556A2">
        <w:rPr>
          <w:rFonts w:ascii="Times New Roman" w:hAnsi="Times New Roman" w:cs="Times New Roman"/>
        </w:rPr>
        <w:t>),*</w:t>
      </w:r>
      <w:proofErr w:type="gramEnd"/>
      <w:r w:rsidRPr="007556A2">
        <w:rPr>
          <w:rFonts w:ascii="Times New Roman" w:hAnsi="Times New Roman" w:cs="Times New Roman"/>
        </w:rPr>
        <w:t>**=3 (60%),****=4 (80%),*****=5(100%)</w:t>
      </w:r>
    </w:p>
    <w:p w14:paraId="5FBB92D7" w14:textId="77777777" w:rsidR="007E3D44" w:rsidRPr="007556A2" w:rsidRDefault="007E3D44" w:rsidP="007E3D44">
      <w:pPr>
        <w:rPr>
          <w:rFonts w:ascii="Times New Roman" w:hAnsi="Times New Roman" w:cs="Times New Roman"/>
        </w:rPr>
      </w:pPr>
      <w:r w:rsidRPr="007556A2">
        <w:rPr>
          <w:rFonts w:ascii="Times New Roman" w:hAnsi="Times New Roman" w:cs="Times New Roman"/>
        </w:rPr>
        <w:t>1-2=low quality (</w:t>
      </w:r>
      <w:r w:rsidRPr="007556A2">
        <w:rPr>
          <w:rFonts w:ascii="Times New Roman" w:hAnsi="Times New Roman" w:cs="Times New Roman"/>
          <w:vertAlign w:val="superscript"/>
        </w:rPr>
        <w:t>c</w:t>
      </w:r>
      <w:r w:rsidRPr="007556A2">
        <w:rPr>
          <w:rFonts w:ascii="Times New Roman" w:hAnsi="Times New Roman" w:cs="Times New Roman"/>
        </w:rPr>
        <w:t>), 3 studies; 3=moderate quality (</w:t>
      </w:r>
      <w:r w:rsidRPr="007556A2">
        <w:rPr>
          <w:rFonts w:ascii="Times New Roman" w:hAnsi="Times New Roman" w:cs="Times New Roman"/>
          <w:vertAlign w:val="superscript"/>
        </w:rPr>
        <w:t>b</w:t>
      </w:r>
      <w:r w:rsidRPr="007556A2">
        <w:rPr>
          <w:rFonts w:ascii="Times New Roman" w:hAnsi="Times New Roman" w:cs="Times New Roman"/>
        </w:rPr>
        <w:t>),2 studies and 4-5=high quality(</w:t>
      </w:r>
      <w:r w:rsidRPr="007556A2">
        <w:rPr>
          <w:rFonts w:ascii="Times New Roman" w:hAnsi="Times New Roman" w:cs="Times New Roman"/>
          <w:vertAlign w:val="superscript"/>
        </w:rPr>
        <w:t>a</w:t>
      </w:r>
      <w:r w:rsidRPr="007556A2">
        <w:rPr>
          <w:rFonts w:ascii="Times New Roman" w:hAnsi="Times New Roman" w:cs="Times New Roman"/>
        </w:rPr>
        <w:t>), 18 studies</w:t>
      </w:r>
    </w:p>
    <w:p w14:paraId="39FD1FC4" w14:textId="77777777" w:rsidR="007E3D44" w:rsidRPr="007556A2" w:rsidRDefault="007E3D44" w:rsidP="007E3D44">
      <w:pPr>
        <w:rPr>
          <w:rFonts w:ascii="Times New Roman" w:hAnsi="Times New Roman" w:cs="Times New Roman"/>
        </w:rPr>
      </w:pPr>
      <w:r w:rsidRPr="007556A2">
        <w:rPr>
          <w:rFonts w:ascii="Times New Roman" w:hAnsi="Times New Roman" w:cs="Times New Roman"/>
        </w:rPr>
        <w:t xml:space="preserve">“--"=Mixed method study with either of quantitative or qualitative findings not relevant for the review question. </w:t>
      </w:r>
    </w:p>
    <w:p w14:paraId="3EB87DFE" w14:textId="77777777" w:rsidR="007E3D44" w:rsidRPr="007556A2" w:rsidRDefault="007E3D44" w:rsidP="007E3D44">
      <w:pPr>
        <w:rPr>
          <w:rFonts w:ascii="Times New Roman" w:hAnsi="Times New Roman" w:cs="Times New Roman"/>
          <w:b/>
          <w:bCs/>
          <w:lang w:val="en-US"/>
        </w:rPr>
      </w:pPr>
    </w:p>
    <w:p w14:paraId="46C6404E" w14:textId="77777777" w:rsidR="007E3D44" w:rsidRPr="007556A2" w:rsidRDefault="007E3D44" w:rsidP="007E3D44">
      <w:pPr>
        <w:rPr>
          <w:rFonts w:ascii="Times New Roman" w:hAnsi="Times New Roman" w:cs="Times New Roman"/>
        </w:rPr>
      </w:pPr>
    </w:p>
    <w:p w14:paraId="2E8FC864" w14:textId="5045AAD4" w:rsidR="00DE491F" w:rsidRPr="007556A2" w:rsidRDefault="00DE491F" w:rsidP="00DE491F">
      <w:pPr>
        <w:spacing w:line="360" w:lineRule="auto"/>
        <w:rPr>
          <w:rFonts w:ascii="Times New Roman" w:hAnsi="Times New Roman" w:cs="Times New Roman"/>
          <w:b/>
          <w:bCs/>
        </w:rPr>
      </w:pPr>
      <w:r w:rsidRPr="007556A2">
        <w:rPr>
          <w:rFonts w:ascii="Times New Roman" w:hAnsi="Times New Roman" w:cs="Times New Roman"/>
          <w:b/>
          <w:bCs/>
        </w:rPr>
        <w:t>Table S5: Summary of characteristics and findings from the included studies</w:t>
      </w:r>
    </w:p>
    <w:tbl>
      <w:tblPr>
        <w:tblStyle w:val="TableGrid"/>
        <w:tblW w:w="5232" w:type="pct"/>
        <w:tblLayout w:type="fixed"/>
        <w:tblLook w:val="04A0" w:firstRow="1" w:lastRow="0" w:firstColumn="1" w:lastColumn="0" w:noHBand="0" w:noVBand="1"/>
      </w:tblPr>
      <w:tblGrid>
        <w:gridCol w:w="1138"/>
        <w:gridCol w:w="1235"/>
        <w:gridCol w:w="1092"/>
        <w:gridCol w:w="1322"/>
        <w:gridCol w:w="1127"/>
        <w:gridCol w:w="1877"/>
        <w:gridCol w:w="6804"/>
      </w:tblGrid>
      <w:tr w:rsidR="00BE15FA" w:rsidRPr="007556A2" w14:paraId="1B8B1C1D" w14:textId="77777777" w:rsidTr="00BE15FA">
        <w:tc>
          <w:tcPr>
            <w:tcW w:w="390" w:type="pct"/>
            <w:shd w:val="clear" w:color="auto" w:fill="F2F2F2" w:themeFill="background1" w:themeFillShade="F2"/>
          </w:tcPr>
          <w:p w14:paraId="5D076058" w14:textId="77777777" w:rsidR="00DE491F" w:rsidRPr="007556A2" w:rsidRDefault="00DE491F" w:rsidP="004336D8">
            <w:pPr>
              <w:spacing w:line="360" w:lineRule="auto"/>
              <w:rPr>
                <w:rFonts w:ascii="Times New Roman" w:hAnsi="Times New Roman" w:cs="Times New Roman"/>
                <w:b/>
                <w:bCs/>
              </w:rPr>
            </w:pPr>
            <w:r w:rsidRPr="007556A2">
              <w:rPr>
                <w:rFonts w:ascii="Times New Roman" w:hAnsi="Times New Roman" w:cs="Times New Roman"/>
                <w:b/>
                <w:bCs/>
              </w:rPr>
              <w:t>Author, year</w:t>
            </w:r>
          </w:p>
        </w:tc>
        <w:tc>
          <w:tcPr>
            <w:tcW w:w="423" w:type="pct"/>
            <w:shd w:val="clear" w:color="auto" w:fill="F2F2F2" w:themeFill="background1" w:themeFillShade="F2"/>
          </w:tcPr>
          <w:p w14:paraId="7F07FCC3" w14:textId="77777777" w:rsidR="00DE491F" w:rsidRPr="007556A2" w:rsidRDefault="00DE491F" w:rsidP="004336D8">
            <w:pPr>
              <w:spacing w:line="360" w:lineRule="auto"/>
              <w:rPr>
                <w:rFonts w:ascii="Times New Roman" w:hAnsi="Times New Roman" w:cs="Times New Roman"/>
                <w:b/>
                <w:bCs/>
              </w:rPr>
            </w:pPr>
            <w:r w:rsidRPr="007556A2">
              <w:rPr>
                <w:rFonts w:ascii="Times New Roman" w:hAnsi="Times New Roman" w:cs="Times New Roman"/>
                <w:b/>
                <w:bCs/>
              </w:rPr>
              <w:t>Country/countries</w:t>
            </w:r>
          </w:p>
        </w:tc>
        <w:tc>
          <w:tcPr>
            <w:tcW w:w="374" w:type="pct"/>
            <w:shd w:val="clear" w:color="auto" w:fill="F2F2F2" w:themeFill="background1" w:themeFillShade="F2"/>
          </w:tcPr>
          <w:p w14:paraId="7078BB26" w14:textId="77777777" w:rsidR="00DE491F" w:rsidRPr="007556A2" w:rsidRDefault="00DE491F" w:rsidP="004336D8">
            <w:pPr>
              <w:spacing w:line="360" w:lineRule="auto"/>
              <w:rPr>
                <w:rFonts w:ascii="Times New Roman" w:hAnsi="Times New Roman" w:cs="Times New Roman"/>
                <w:b/>
                <w:bCs/>
              </w:rPr>
            </w:pPr>
            <w:r w:rsidRPr="007556A2">
              <w:rPr>
                <w:rFonts w:ascii="Times New Roman" w:hAnsi="Times New Roman" w:cs="Times New Roman"/>
                <w:b/>
                <w:bCs/>
              </w:rPr>
              <w:t>Study population</w:t>
            </w:r>
          </w:p>
        </w:tc>
        <w:tc>
          <w:tcPr>
            <w:tcW w:w="453" w:type="pct"/>
            <w:shd w:val="clear" w:color="auto" w:fill="F2F2F2" w:themeFill="background1" w:themeFillShade="F2"/>
          </w:tcPr>
          <w:p w14:paraId="62B099D0" w14:textId="77777777" w:rsidR="00DE491F" w:rsidRPr="007556A2" w:rsidRDefault="00DE491F" w:rsidP="004336D8">
            <w:pPr>
              <w:spacing w:line="360" w:lineRule="auto"/>
              <w:rPr>
                <w:rFonts w:ascii="Times New Roman" w:hAnsi="Times New Roman" w:cs="Times New Roman"/>
                <w:b/>
                <w:bCs/>
              </w:rPr>
            </w:pPr>
            <w:r w:rsidRPr="007556A2">
              <w:rPr>
                <w:rFonts w:ascii="Times New Roman" w:hAnsi="Times New Roman" w:cs="Times New Roman"/>
                <w:b/>
                <w:bCs/>
              </w:rPr>
              <w:t>Study design</w:t>
            </w:r>
          </w:p>
        </w:tc>
        <w:tc>
          <w:tcPr>
            <w:tcW w:w="386" w:type="pct"/>
            <w:shd w:val="clear" w:color="auto" w:fill="F2F2F2" w:themeFill="background1" w:themeFillShade="F2"/>
          </w:tcPr>
          <w:p w14:paraId="2C09A7E4" w14:textId="77777777" w:rsidR="00DE491F" w:rsidRPr="007556A2" w:rsidRDefault="00DE491F" w:rsidP="004336D8">
            <w:pPr>
              <w:spacing w:line="360" w:lineRule="auto"/>
              <w:rPr>
                <w:rFonts w:ascii="Times New Roman" w:hAnsi="Times New Roman" w:cs="Times New Roman"/>
                <w:b/>
                <w:bCs/>
              </w:rPr>
            </w:pPr>
            <w:r w:rsidRPr="007556A2">
              <w:rPr>
                <w:rFonts w:ascii="Times New Roman" w:hAnsi="Times New Roman" w:cs="Times New Roman"/>
                <w:b/>
                <w:bCs/>
              </w:rPr>
              <w:t>Study type</w:t>
            </w:r>
          </w:p>
        </w:tc>
        <w:tc>
          <w:tcPr>
            <w:tcW w:w="643" w:type="pct"/>
            <w:shd w:val="clear" w:color="auto" w:fill="F2F2F2" w:themeFill="background1" w:themeFillShade="F2"/>
          </w:tcPr>
          <w:p w14:paraId="097A9BD1" w14:textId="77777777" w:rsidR="00DE491F" w:rsidRPr="007556A2" w:rsidRDefault="00DE491F" w:rsidP="004336D8">
            <w:pPr>
              <w:spacing w:line="360" w:lineRule="auto"/>
              <w:rPr>
                <w:rFonts w:ascii="Times New Roman" w:hAnsi="Times New Roman" w:cs="Times New Roman"/>
                <w:b/>
                <w:bCs/>
              </w:rPr>
            </w:pPr>
            <w:r w:rsidRPr="007556A2">
              <w:rPr>
                <w:rFonts w:ascii="Times New Roman" w:hAnsi="Times New Roman" w:cs="Times New Roman"/>
                <w:b/>
                <w:bCs/>
              </w:rPr>
              <w:t>Sample size</w:t>
            </w:r>
          </w:p>
        </w:tc>
        <w:tc>
          <w:tcPr>
            <w:tcW w:w="2331" w:type="pct"/>
            <w:shd w:val="clear" w:color="auto" w:fill="F2F2F2" w:themeFill="background1" w:themeFillShade="F2"/>
          </w:tcPr>
          <w:p w14:paraId="3FB84711" w14:textId="77777777" w:rsidR="00DE491F" w:rsidRPr="007556A2" w:rsidRDefault="00DE491F" w:rsidP="004336D8">
            <w:pPr>
              <w:spacing w:line="360" w:lineRule="auto"/>
              <w:rPr>
                <w:rFonts w:ascii="Times New Roman" w:hAnsi="Times New Roman" w:cs="Times New Roman"/>
                <w:b/>
                <w:bCs/>
              </w:rPr>
            </w:pPr>
            <w:r w:rsidRPr="007556A2">
              <w:rPr>
                <w:rFonts w:ascii="Times New Roman" w:hAnsi="Times New Roman" w:cs="Times New Roman"/>
                <w:b/>
                <w:bCs/>
              </w:rPr>
              <w:t xml:space="preserve"> Main findings</w:t>
            </w:r>
          </w:p>
        </w:tc>
      </w:tr>
      <w:tr w:rsidR="00DE491F" w:rsidRPr="007556A2" w14:paraId="441C2D33" w14:textId="77777777" w:rsidTr="00BE15FA">
        <w:tc>
          <w:tcPr>
            <w:tcW w:w="390" w:type="pct"/>
          </w:tcPr>
          <w:p w14:paraId="42C23C35"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Hector J et al., 2018</w:t>
            </w:r>
          </w:p>
        </w:tc>
        <w:tc>
          <w:tcPr>
            <w:tcW w:w="423" w:type="pct"/>
          </w:tcPr>
          <w:p w14:paraId="308C9585"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Mozambique</w:t>
            </w:r>
          </w:p>
        </w:tc>
        <w:tc>
          <w:tcPr>
            <w:tcW w:w="374" w:type="pct"/>
          </w:tcPr>
          <w:p w14:paraId="1C50E81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Adolescents 16 to 20 years</w:t>
            </w:r>
          </w:p>
        </w:tc>
        <w:tc>
          <w:tcPr>
            <w:tcW w:w="453" w:type="pct"/>
          </w:tcPr>
          <w:p w14:paraId="66E5370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Cross-sectional</w:t>
            </w:r>
          </w:p>
        </w:tc>
        <w:tc>
          <w:tcPr>
            <w:tcW w:w="386" w:type="pct"/>
          </w:tcPr>
          <w:p w14:paraId="027C5AD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Quantitative </w:t>
            </w:r>
          </w:p>
        </w:tc>
        <w:tc>
          <w:tcPr>
            <w:tcW w:w="643" w:type="pct"/>
          </w:tcPr>
          <w:p w14:paraId="77B4A68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496</w:t>
            </w:r>
          </w:p>
        </w:tc>
        <w:tc>
          <w:tcPr>
            <w:tcW w:w="2331" w:type="pct"/>
          </w:tcPr>
          <w:p w14:paraId="6865F930" w14:textId="77777777" w:rsidR="00DE491F" w:rsidRPr="007556A2" w:rsidRDefault="00DE491F" w:rsidP="00BE15FA">
            <w:pPr>
              <w:pStyle w:val="ListParagraph"/>
              <w:numPr>
                <w:ilvl w:val="0"/>
                <w:numId w:val="1"/>
              </w:numPr>
              <w:spacing w:line="360" w:lineRule="auto"/>
              <w:rPr>
                <w:rFonts w:ascii="Times New Roman" w:hAnsi="Times New Roman" w:cs="Times New Roman"/>
              </w:rPr>
            </w:pPr>
            <w:r w:rsidRPr="007556A2">
              <w:rPr>
                <w:rFonts w:ascii="Times New Roman" w:hAnsi="Times New Roman" w:cs="Times New Roman"/>
              </w:rPr>
              <w:t xml:space="preserve">60.3% of adolescents used (performed) the HIVST. </w:t>
            </w:r>
          </w:p>
          <w:p w14:paraId="2B159D5A" w14:textId="77777777" w:rsidR="00DE491F" w:rsidRPr="007556A2" w:rsidRDefault="00DE491F" w:rsidP="00DE491F">
            <w:pPr>
              <w:pStyle w:val="ListParagraph"/>
              <w:numPr>
                <w:ilvl w:val="0"/>
                <w:numId w:val="1"/>
              </w:numPr>
              <w:spacing w:line="360" w:lineRule="auto"/>
              <w:rPr>
                <w:rFonts w:ascii="Times New Roman" w:hAnsi="Times New Roman" w:cs="Times New Roman"/>
              </w:rPr>
            </w:pPr>
            <w:r w:rsidRPr="007556A2">
              <w:rPr>
                <w:rFonts w:ascii="Times New Roman" w:hAnsi="Times New Roman" w:cs="Times New Roman"/>
              </w:rPr>
              <w:t>Majority (over 80%) preferred directly assisted HIVST and 76% preferred to do it at the health centre while 20% preferred to do it at their homes.</w:t>
            </w:r>
          </w:p>
          <w:p w14:paraId="77424349" w14:textId="77777777" w:rsidR="00DE491F" w:rsidRPr="007556A2" w:rsidRDefault="00DE491F" w:rsidP="00DE491F">
            <w:pPr>
              <w:pStyle w:val="ListParagraph"/>
              <w:numPr>
                <w:ilvl w:val="0"/>
                <w:numId w:val="1"/>
              </w:numPr>
              <w:spacing w:line="360" w:lineRule="auto"/>
              <w:rPr>
                <w:rFonts w:ascii="Times New Roman" w:hAnsi="Times New Roman" w:cs="Times New Roman"/>
              </w:rPr>
            </w:pPr>
            <w:r w:rsidRPr="007556A2">
              <w:rPr>
                <w:rFonts w:ascii="Times New Roman" w:hAnsi="Times New Roman" w:cs="Times New Roman"/>
              </w:rPr>
              <w:t xml:space="preserve">Novelty, confidentiality, privacy and being pain free were reasons for choosing HIVST while increased security, counselling and </w:t>
            </w:r>
            <w:r w:rsidRPr="007556A2">
              <w:rPr>
                <w:rFonts w:ascii="Times New Roman" w:hAnsi="Times New Roman" w:cs="Times New Roman"/>
              </w:rPr>
              <w:lastRenderedPageBreak/>
              <w:t xml:space="preserve">privacy were the reasons for choosing to do the test at the health centre. </w:t>
            </w:r>
          </w:p>
        </w:tc>
      </w:tr>
      <w:tr w:rsidR="00DE491F" w:rsidRPr="007556A2" w14:paraId="74044317" w14:textId="77777777" w:rsidTr="00BE15FA">
        <w:tc>
          <w:tcPr>
            <w:tcW w:w="390" w:type="pct"/>
          </w:tcPr>
          <w:p w14:paraId="07FEC3B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kern w:val="0"/>
              </w:rPr>
              <w:lastRenderedPageBreak/>
              <w:t xml:space="preserve">I. </w:t>
            </w:r>
            <w:proofErr w:type="spellStart"/>
            <w:r w:rsidRPr="007556A2">
              <w:rPr>
                <w:rFonts w:ascii="Times New Roman" w:hAnsi="Times New Roman" w:cs="Times New Roman"/>
                <w:kern w:val="0"/>
              </w:rPr>
              <w:t>Inwani</w:t>
            </w:r>
            <w:proofErr w:type="spellEnd"/>
            <w:r w:rsidRPr="007556A2">
              <w:rPr>
                <w:rFonts w:ascii="Times New Roman" w:hAnsi="Times New Roman" w:cs="Times New Roman"/>
                <w:kern w:val="0"/>
              </w:rPr>
              <w:t xml:space="preserve"> et al., 2021</w:t>
            </w:r>
          </w:p>
        </w:tc>
        <w:tc>
          <w:tcPr>
            <w:tcW w:w="423" w:type="pct"/>
          </w:tcPr>
          <w:p w14:paraId="53A7E4B4"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Kenya</w:t>
            </w:r>
          </w:p>
        </w:tc>
        <w:tc>
          <w:tcPr>
            <w:tcW w:w="374" w:type="pct"/>
          </w:tcPr>
          <w:p w14:paraId="6AFDAC5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Adolescent girls and young women (15-24 years)</w:t>
            </w:r>
          </w:p>
        </w:tc>
        <w:tc>
          <w:tcPr>
            <w:tcW w:w="453" w:type="pct"/>
          </w:tcPr>
          <w:p w14:paraId="20C8CB5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Cross-sectional</w:t>
            </w:r>
          </w:p>
        </w:tc>
        <w:tc>
          <w:tcPr>
            <w:tcW w:w="386" w:type="pct"/>
          </w:tcPr>
          <w:p w14:paraId="522C89E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11B3A54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1198</w:t>
            </w:r>
          </w:p>
        </w:tc>
        <w:tc>
          <w:tcPr>
            <w:tcW w:w="2331" w:type="pct"/>
          </w:tcPr>
          <w:p w14:paraId="6FE5AEBB" w14:textId="77777777" w:rsidR="00BE15FA" w:rsidRPr="007556A2" w:rsidRDefault="00DE491F" w:rsidP="00BE15FA">
            <w:pPr>
              <w:pStyle w:val="ListParagraph"/>
              <w:numPr>
                <w:ilvl w:val="0"/>
                <w:numId w:val="11"/>
              </w:numPr>
              <w:spacing w:line="360" w:lineRule="auto"/>
              <w:rPr>
                <w:rFonts w:ascii="Times New Roman" w:hAnsi="Times New Roman" w:cs="Times New Roman"/>
              </w:rPr>
            </w:pPr>
            <w:r w:rsidRPr="007556A2">
              <w:rPr>
                <w:rFonts w:ascii="Times New Roman" w:hAnsi="Times New Roman" w:cs="Times New Roman"/>
              </w:rPr>
              <w:t xml:space="preserve">54.2% of adolescent girls and young women accepted (willing to test) HIVST. </w:t>
            </w:r>
          </w:p>
          <w:p w14:paraId="46F6E312" w14:textId="77777777" w:rsidR="00BE15FA" w:rsidRPr="007556A2" w:rsidRDefault="00DE491F" w:rsidP="00BE15FA">
            <w:pPr>
              <w:pStyle w:val="ListParagraph"/>
              <w:numPr>
                <w:ilvl w:val="0"/>
                <w:numId w:val="11"/>
              </w:numPr>
              <w:spacing w:line="360" w:lineRule="auto"/>
              <w:rPr>
                <w:rFonts w:ascii="Times New Roman" w:hAnsi="Times New Roman" w:cs="Times New Roman"/>
              </w:rPr>
            </w:pPr>
            <w:r w:rsidRPr="007556A2">
              <w:rPr>
                <w:rFonts w:ascii="Times New Roman" w:hAnsi="Times New Roman" w:cs="Times New Roman"/>
              </w:rPr>
              <w:t>20.9% completed HIVST out of those who participated in the study.</w:t>
            </w:r>
          </w:p>
          <w:p w14:paraId="5AE4063F" w14:textId="36932B74" w:rsidR="00DE491F" w:rsidRPr="007556A2" w:rsidRDefault="00DE491F" w:rsidP="00BE15FA">
            <w:pPr>
              <w:pStyle w:val="ListParagraph"/>
              <w:numPr>
                <w:ilvl w:val="0"/>
                <w:numId w:val="11"/>
              </w:numPr>
              <w:spacing w:line="360" w:lineRule="auto"/>
              <w:rPr>
                <w:rFonts w:ascii="Times New Roman" w:hAnsi="Times New Roman" w:cs="Times New Roman"/>
              </w:rPr>
            </w:pPr>
            <w:r w:rsidRPr="007556A2">
              <w:rPr>
                <w:rFonts w:ascii="Times New Roman" w:hAnsi="Times New Roman" w:cs="Times New Roman"/>
              </w:rPr>
              <w:t>Participants did not trust that HIV status can be investigated from saliva samples.</w:t>
            </w:r>
          </w:p>
          <w:p w14:paraId="78D08ED4" w14:textId="77777777" w:rsidR="00DE491F" w:rsidRPr="007556A2" w:rsidRDefault="00DE491F" w:rsidP="004336D8">
            <w:pPr>
              <w:pStyle w:val="ListParagraph"/>
              <w:spacing w:line="360" w:lineRule="auto"/>
              <w:ind w:left="502"/>
              <w:rPr>
                <w:rFonts w:ascii="Times New Roman" w:hAnsi="Times New Roman" w:cs="Times New Roman"/>
              </w:rPr>
            </w:pPr>
          </w:p>
        </w:tc>
      </w:tr>
      <w:tr w:rsidR="00DE491F" w:rsidRPr="007556A2" w14:paraId="075E2111" w14:textId="77777777" w:rsidTr="00BE15FA">
        <w:tc>
          <w:tcPr>
            <w:tcW w:w="390" w:type="pct"/>
          </w:tcPr>
          <w:p w14:paraId="628EAEB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Juliet </w:t>
            </w:r>
            <w:proofErr w:type="spellStart"/>
            <w:r w:rsidRPr="007556A2">
              <w:rPr>
                <w:rFonts w:ascii="Times New Roman" w:hAnsi="Times New Roman" w:cs="Times New Roman"/>
              </w:rPr>
              <w:t>Iwelunmor</w:t>
            </w:r>
            <w:proofErr w:type="spellEnd"/>
            <w:r w:rsidRPr="007556A2">
              <w:rPr>
                <w:rFonts w:ascii="Times New Roman" w:hAnsi="Times New Roman" w:cs="Times New Roman"/>
              </w:rPr>
              <w:t xml:space="preserve"> et al., 2022</w:t>
            </w:r>
          </w:p>
        </w:tc>
        <w:tc>
          <w:tcPr>
            <w:tcW w:w="423" w:type="pct"/>
          </w:tcPr>
          <w:p w14:paraId="16D232F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Nigeria</w:t>
            </w:r>
          </w:p>
        </w:tc>
        <w:tc>
          <w:tcPr>
            <w:tcW w:w="374" w:type="pct"/>
          </w:tcPr>
          <w:p w14:paraId="18FB2C2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Adolescent and Youth (14-24 years)</w:t>
            </w:r>
          </w:p>
        </w:tc>
        <w:tc>
          <w:tcPr>
            <w:tcW w:w="453" w:type="pct"/>
          </w:tcPr>
          <w:p w14:paraId="76DA24B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Quasi experimental cohort</w:t>
            </w:r>
          </w:p>
        </w:tc>
        <w:tc>
          <w:tcPr>
            <w:tcW w:w="386" w:type="pct"/>
          </w:tcPr>
          <w:p w14:paraId="29BE878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0D62D96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388 enrolled and completed the baseline.</w:t>
            </w:r>
          </w:p>
          <w:p w14:paraId="243B329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324 completed 6 months follow-up</w:t>
            </w:r>
          </w:p>
        </w:tc>
        <w:tc>
          <w:tcPr>
            <w:tcW w:w="2331" w:type="pct"/>
          </w:tcPr>
          <w:p w14:paraId="0E0F989B" w14:textId="77777777" w:rsidR="00DE491F" w:rsidRPr="007556A2" w:rsidRDefault="00DE491F" w:rsidP="00DE491F">
            <w:pPr>
              <w:pStyle w:val="ListParagraph"/>
              <w:numPr>
                <w:ilvl w:val="0"/>
                <w:numId w:val="6"/>
              </w:numPr>
              <w:spacing w:line="360" w:lineRule="auto"/>
              <w:rPr>
                <w:rFonts w:ascii="Times New Roman" w:hAnsi="Times New Roman" w:cs="Times New Roman"/>
              </w:rPr>
            </w:pPr>
            <w:r w:rsidRPr="007556A2">
              <w:rPr>
                <w:rFonts w:ascii="Times New Roman" w:hAnsi="Times New Roman" w:cs="Times New Roman"/>
              </w:rPr>
              <w:t>A significant increase in HIVST uptake between 3 months to 6 months follow-up (20% vs.89.2%) (p-value &lt;0.001)</w:t>
            </w:r>
          </w:p>
        </w:tc>
      </w:tr>
      <w:tr w:rsidR="00DE491F" w:rsidRPr="007556A2" w14:paraId="2BC5C149" w14:textId="77777777" w:rsidTr="00BE15FA">
        <w:tc>
          <w:tcPr>
            <w:tcW w:w="390" w:type="pct"/>
          </w:tcPr>
          <w:p w14:paraId="412749D7" w14:textId="77777777" w:rsidR="00DE491F" w:rsidRPr="007556A2" w:rsidRDefault="00DE491F" w:rsidP="004336D8">
            <w:pPr>
              <w:spacing w:line="360" w:lineRule="auto"/>
              <w:rPr>
                <w:rFonts w:ascii="Times New Roman" w:hAnsi="Times New Roman" w:cs="Times New Roman"/>
              </w:rPr>
            </w:pPr>
            <w:proofErr w:type="spellStart"/>
            <w:r w:rsidRPr="007556A2">
              <w:rPr>
                <w:rFonts w:ascii="Times New Roman" w:hAnsi="Times New Roman" w:cs="Times New Roman"/>
              </w:rPr>
              <w:t>Nwaozuru</w:t>
            </w:r>
            <w:proofErr w:type="spellEnd"/>
            <w:r w:rsidRPr="007556A2">
              <w:rPr>
                <w:rFonts w:ascii="Times New Roman" w:hAnsi="Times New Roman" w:cs="Times New Roman"/>
              </w:rPr>
              <w:t xml:space="preserve"> et al, 2019</w:t>
            </w:r>
          </w:p>
        </w:tc>
        <w:tc>
          <w:tcPr>
            <w:tcW w:w="423" w:type="pct"/>
          </w:tcPr>
          <w:p w14:paraId="1B488D95"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Nigeria</w:t>
            </w:r>
          </w:p>
        </w:tc>
        <w:tc>
          <w:tcPr>
            <w:tcW w:w="374" w:type="pct"/>
          </w:tcPr>
          <w:p w14:paraId="496C43C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people (14-24 years)</w:t>
            </w:r>
          </w:p>
        </w:tc>
        <w:tc>
          <w:tcPr>
            <w:tcW w:w="453" w:type="pct"/>
          </w:tcPr>
          <w:p w14:paraId="5970068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Cross-sectional </w:t>
            </w:r>
          </w:p>
        </w:tc>
        <w:tc>
          <w:tcPr>
            <w:tcW w:w="386" w:type="pct"/>
          </w:tcPr>
          <w:p w14:paraId="39B814F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6609BF24"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113</w:t>
            </w:r>
          </w:p>
        </w:tc>
        <w:tc>
          <w:tcPr>
            <w:tcW w:w="2331" w:type="pct"/>
          </w:tcPr>
          <w:p w14:paraId="1EF6BFBE" w14:textId="77777777" w:rsidR="00DE491F" w:rsidRPr="007556A2" w:rsidRDefault="00DE491F" w:rsidP="00DE491F">
            <w:pPr>
              <w:pStyle w:val="ListParagraph"/>
              <w:numPr>
                <w:ilvl w:val="0"/>
                <w:numId w:val="6"/>
              </w:numPr>
              <w:spacing w:line="360" w:lineRule="auto"/>
              <w:rPr>
                <w:rFonts w:ascii="Times New Roman" w:hAnsi="Times New Roman" w:cs="Times New Roman"/>
              </w:rPr>
            </w:pPr>
            <w:r w:rsidRPr="007556A2">
              <w:rPr>
                <w:rFonts w:ascii="Times New Roman" w:hAnsi="Times New Roman" w:cs="Times New Roman"/>
              </w:rPr>
              <w:t xml:space="preserve">48.67%of YP preferred or chosen blood or oral HIVST </w:t>
            </w:r>
          </w:p>
          <w:p w14:paraId="7B269291" w14:textId="77777777" w:rsidR="00DE491F" w:rsidRPr="007556A2" w:rsidRDefault="00DE491F" w:rsidP="00DE491F">
            <w:pPr>
              <w:pStyle w:val="ListParagraph"/>
              <w:numPr>
                <w:ilvl w:val="0"/>
                <w:numId w:val="6"/>
              </w:numPr>
              <w:spacing w:line="360" w:lineRule="auto"/>
              <w:rPr>
                <w:rFonts w:ascii="Times New Roman" w:hAnsi="Times New Roman" w:cs="Times New Roman"/>
              </w:rPr>
            </w:pPr>
            <w:r w:rsidRPr="007556A2">
              <w:rPr>
                <w:rFonts w:ascii="Times New Roman" w:hAnsi="Times New Roman" w:cs="Times New Roman"/>
              </w:rPr>
              <w:t>Only one (0.08%) ever used HIVST.</w:t>
            </w:r>
          </w:p>
          <w:p w14:paraId="11D1CDDF" w14:textId="77777777" w:rsidR="00DE491F" w:rsidRPr="007556A2" w:rsidRDefault="00DE491F" w:rsidP="00DE491F">
            <w:pPr>
              <w:pStyle w:val="ListParagraph"/>
              <w:numPr>
                <w:ilvl w:val="0"/>
                <w:numId w:val="6"/>
              </w:numPr>
              <w:spacing w:line="360" w:lineRule="auto"/>
              <w:rPr>
                <w:rFonts w:ascii="Times New Roman" w:hAnsi="Times New Roman" w:cs="Times New Roman"/>
              </w:rPr>
            </w:pPr>
            <w:r w:rsidRPr="007556A2">
              <w:rPr>
                <w:rFonts w:ascii="Times New Roman" w:hAnsi="Times New Roman" w:cs="Times New Roman"/>
              </w:rPr>
              <w:t>83.3% preferred HIVST be free of charge.</w:t>
            </w:r>
          </w:p>
          <w:p w14:paraId="38D3ADF7" w14:textId="77777777" w:rsidR="00DE491F" w:rsidRPr="007556A2" w:rsidRDefault="00DE491F" w:rsidP="00DE491F">
            <w:pPr>
              <w:pStyle w:val="ListParagraph"/>
              <w:numPr>
                <w:ilvl w:val="0"/>
                <w:numId w:val="6"/>
              </w:numPr>
              <w:spacing w:line="360" w:lineRule="auto"/>
              <w:rPr>
                <w:rFonts w:ascii="Times New Roman" w:hAnsi="Times New Roman" w:cs="Times New Roman"/>
              </w:rPr>
            </w:pPr>
            <w:r w:rsidRPr="007556A2">
              <w:rPr>
                <w:rFonts w:ascii="Times New Roman" w:hAnsi="Times New Roman" w:cs="Times New Roman"/>
              </w:rPr>
              <w:t>Oral self-testing is the least preferred type of testing (20%) and blood based is the most preferred (48.8%)</w:t>
            </w:r>
          </w:p>
        </w:tc>
      </w:tr>
      <w:tr w:rsidR="00DE491F" w:rsidRPr="007556A2" w14:paraId="27667A99" w14:textId="77777777" w:rsidTr="00BE15FA">
        <w:tc>
          <w:tcPr>
            <w:tcW w:w="390" w:type="pct"/>
          </w:tcPr>
          <w:p w14:paraId="5C94DE37" w14:textId="77777777" w:rsidR="00DE491F" w:rsidRPr="007556A2" w:rsidRDefault="00DE491F" w:rsidP="004336D8">
            <w:pPr>
              <w:spacing w:line="360" w:lineRule="auto"/>
              <w:rPr>
                <w:rFonts w:ascii="Times New Roman" w:hAnsi="Times New Roman" w:cs="Times New Roman"/>
                <w:lang w:val="fr-FR"/>
              </w:rPr>
            </w:pPr>
            <w:r w:rsidRPr="007556A2">
              <w:rPr>
                <w:rFonts w:ascii="Times New Roman" w:hAnsi="Times New Roman" w:cs="Times New Roman"/>
                <w:lang w:val="fr-FR"/>
              </w:rPr>
              <w:t>(</w:t>
            </w:r>
            <w:proofErr w:type="spellStart"/>
            <w:r w:rsidRPr="007556A2">
              <w:rPr>
                <w:rFonts w:ascii="Times New Roman" w:hAnsi="Times New Roman" w:cs="Times New Roman"/>
                <w:lang w:val="fr-FR"/>
              </w:rPr>
              <w:t>Babayemi</w:t>
            </w:r>
            <w:proofErr w:type="spellEnd"/>
            <w:r w:rsidRPr="007556A2">
              <w:rPr>
                <w:rFonts w:ascii="Times New Roman" w:hAnsi="Times New Roman" w:cs="Times New Roman"/>
                <w:lang w:val="fr-FR"/>
              </w:rPr>
              <w:t xml:space="preserve"> O. </w:t>
            </w:r>
            <w:proofErr w:type="spellStart"/>
            <w:r w:rsidRPr="007556A2">
              <w:rPr>
                <w:rFonts w:ascii="Times New Roman" w:hAnsi="Times New Roman" w:cs="Times New Roman"/>
                <w:lang w:val="fr-FR"/>
              </w:rPr>
              <w:t>Olakunde</w:t>
            </w:r>
            <w:proofErr w:type="spellEnd"/>
            <w:r w:rsidRPr="007556A2">
              <w:rPr>
                <w:rFonts w:ascii="Times New Roman" w:hAnsi="Times New Roman" w:cs="Times New Roman"/>
                <w:lang w:val="fr-FR"/>
              </w:rPr>
              <w:t xml:space="preserve"> </w:t>
            </w:r>
            <w:r w:rsidRPr="007556A2">
              <w:rPr>
                <w:rFonts w:ascii="Times New Roman" w:hAnsi="Times New Roman" w:cs="Times New Roman"/>
                <w:lang w:val="fr-FR"/>
              </w:rPr>
              <w:lastRenderedPageBreak/>
              <w:t>et al, 2022)</w:t>
            </w:r>
          </w:p>
        </w:tc>
        <w:tc>
          <w:tcPr>
            <w:tcW w:w="423" w:type="pct"/>
          </w:tcPr>
          <w:p w14:paraId="561DD5D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lastRenderedPageBreak/>
              <w:t>Kenya</w:t>
            </w:r>
          </w:p>
        </w:tc>
        <w:tc>
          <w:tcPr>
            <w:tcW w:w="374" w:type="pct"/>
          </w:tcPr>
          <w:p w14:paraId="51A2A972"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High risk young adults </w:t>
            </w:r>
            <w:r w:rsidRPr="007556A2">
              <w:rPr>
                <w:rFonts w:ascii="Times New Roman" w:hAnsi="Times New Roman" w:cs="Times New Roman"/>
              </w:rPr>
              <w:lastRenderedPageBreak/>
              <w:t>(18-22 years)</w:t>
            </w:r>
          </w:p>
        </w:tc>
        <w:tc>
          <w:tcPr>
            <w:tcW w:w="453" w:type="pct"/>
          </w:tcPr>
          <w:p w14:paraId="684B67A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lastRenderedPageBreak/>
              <w:t>Cross-sectional</w:t>
            </w:r>
          </w:p>
        </w:tc>
        <w:tc>
          <w:tcPr>
            <w:tcW w:w="386" w:type="pct"/>
          </w:tcPr>
          <w:p w14:paraId="2FD491C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08E9D29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350</w:t>
            </w:r>
          </w:p>
        </w:tc>
        <w:tc>
          <w:tcPr>
            <w:tcW w:w="2331" w:type="pct"/>
          </w:tcPr>
          <w:p w14:paraId="176411A2" w14:textId="77777777" w:rsidR="00BE15FA" w:rsidRPr="007556A2" w:rsidRDefault="00DE491F" w:rsidP="00BE15FA">
            <w:pPr>
              <w:pStyle w:val="ListParagraph"/>
              <w:numPr>
                <w:ilvl w:val="0"/>
                <w:numId w:val="10"/>
              </w:numPr>
              <w:spacing w:line="360" w:lineRule="auto"/>
              <w:rPr>
                <w:rFonts w:ascii="Times New Roman" w:hAnsi="Times New Roman" w:cs="Times New Roman"/>
              </w:rPr>
            </w:pPr>
            <w:r w:rsidRPr="007556A2">
              <w:rPr>
                <w:rFonts w:ascii="Times New Roman" w:hAnsi="Times New Roman" w:cs="Times New Roman"/>
              </w:rPr>
              <w:t>75.4% of young adults were willing to use HIVST in the future.</w:t>
            </w:r>
          </w:p>
          <w:p w14:paraId="759919B8" w14:textId="77777777" w:rsidR="00BE15FA" w:rsidRPr="007556A2" w:rsidRDefault="00DE491F" w:rsidP="00BE15FA">
            <w:pPr>
              <w:pStyle w:val="ListParagraph"/>
              <w:numPr>
                <w:ilvl w:val="0"/>
                <w:numId w:val="10"/>
              </w:numPr>
              <w:spacing w:line="360" w:lineRule="auto"/>
              <w:rPr>
                <w:rFonts w:ascii="Times New Roman" w:hAnsi="Times New Roman" w:cs="Times New Roman"/>
              </w:rPr>
            </w:pPr>
            <w:r w:rsidRPr="007556A2">
              <w:rPr>
                <w:rFonts w:ascii="Times New Roman" w:hAnsi="Times New Roman" w:cs="Times New Roman"/>
              </w:rPr>
              <w:t xml:space="preserve">Female, older young adults, and those in secondary education level were more likely to be willing than their male, younger and primary education counterparts respectively. </w:t>
            </w:r>
          </w:p>
          <w:p w14:paraId="419C61F3" w14:textId="4E999940" w:rsidR="00DE491F" w:rsidRPr="007556A2" w:rsidRDefault="00DE491F" w:rsidP="00BE15FA">
            <w:pPr>
              <w:pStyle w:val="ListParagraph"/>
              <w:numPr>
                <w:ilvl w:val="0"/>
                <w:numId w:val="10"/>
              </w:numPr>
              <w:spacing w:line="360" w:lineRule="auto"/>
              <w:rPr>
                <w:rFonts w:ascii="Times New Roman" w:hAnsi="Times New Roman" w:cs="Times New Roman"/>
              </w:rPr>
            </w:pPr>
            <w:r w:rsidRPr="007556A2">
              <w:rPr>
                <w:rFonts w:ascii="Times New Roman" w:hAnsi="Times New Roman" w:cs="Times New Roman"/>
              </w:rPr>
              <w:lastRenderedPageBreak/>
              <w:t xml:space="preserve">Young adults with recent high risk sexual behaviour were less likely to be willing than those having no risky behaviour. </w:t>
            </w:r>
          </w:p>
        </w:tc>
      </w:tr>
      <w:tr w:rsidR="00DE491F" w:rsidRPr="007556A2" w14:paraId="28EF92D6" w14:textId="77777777" w:rsidTr="00BE15FA">
        <w:tc>
          <w:tcPr>
            <w:tcW w:w="390" w:type="pct"/>
          </w:tcPr>
          <w:p w14:paraId="217A18D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lastRenderedPageBreak/>
              <w:t>(Smith P et al., 2016)</w:t>
            </w:r>
          </w:p>
        </w:tc>
        <w:tc>
          <w:tcPr>
            <w:tcW w:w="423" w:type="pct"/>
          </w:tcPr>
          <w:p w14:paraId="641716F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South Africa</w:t>
            </w:r>
          </w:p>
        </w:tc>
        <w:tc>
          <w:tcPr>
            <w:tcW w:w="374" w:type="pct"/>
          </w:tcPr>
          <w:p w14:paraId="64D7EF8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adults 16-25</w:t>
            </w:r>
          </w:p>
        </w:tc>
        <w:tc>
          <w:tcPr>
            <w:tcW w:w="453" w:type="pct"/>
          </w:tcPr>
          <w:p w14:paraId="4B0D9916"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Cross-sectional</w:t>
            </w:r>
          </w:p>
        </w:tc>
        <w:tc>
          <w:tcPr>
            <w:tcW w:w="386" w:type="pct"/>
          </w:tcPr>
          <w:p w14:paraId="63B6C8E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7646B6B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225</w:t>
            </w:r>
          </w:p>
        </w:tc>
        <w:tc>
          <w:tcPr>
            <w:tcW w:w="2331" w:type="pct"/>
          </w:tcPr>
          <w:p w14:paraId="11DD428F" w14:textId="77777777" w:rsidR="00DE491F" w:rsidRPr="007556A2" w:rsidRDefault="00DE491F" w:rsidP="00BE15FA">
            <w:pPr>
              <w:pStyle w:val="ListParagraph"/>
              <w:numPr>
                <w:ilvl w:val="0"/>
                <w:numId w:val="12"/>
              </w:numPr>
              <w:spacing w:line="360" w:lineRule="auto"/>
              <w:rPr>
                <w:rFonts w:ascii="Times New Roman" w:hAnsi="Times New Roman" w:cs="Times New Roman"/>
              </w:rPr>
            </w:pPr>
            <w:r w:rsidRPr="007556A2">
              <w:rPr>
                <w:rFonts w:ascii="Times New Roman" w:hAnsi="Times New Roman" w:cs="Times New Roman"/>
              </w:rPr>
              <w:t>The mean acceptability score was 4.18/5 from a 5-point Likert score from 3-items that measured acceptability of HIVST (preference for HIVST, put off HIVST and likelihood of telling others about HIVST)</w:t>
            </w:r>
          </w:p>
          <w:p w14:paraId="704F2FF4" w14:textId="77777777" w:rsidR="00DE491F" w:rsidRPr="007556A2" w:rsidRDefault="00DE491F" w:rsidP="00BE15FA">
            <w:pPr>
              <w:pStyle w:val="ListParagraph"/>
              <w:numPr>
                <w:ilvl w:val="0"/>
                <w:numId w:val="12"/>
              </w:numPr>
              <w:spacing w:line="360" w:lineRule="auto"/>
              <w:rPr>
                <w:rFonts w:ascii="Times New Roman" w:hAnsi="Times New Roman" w:cs="Times New Roman"/>
              </w:rPr>
            </w:pPr>
            <w:r w:rsidRPr="007556A2">
              <w:rPr>
                <w:rFonts w:ascii="Times New Roman" w:hAnsi="Times New Roman" w:cs="Times New Roman"/>
              </w:rPr>
              <w:t xml:space="preserve">Younger and debut testers had higher probability of testing </w:t>
            </w:r>
          </w:p>
        </w:tc>
      </w:tr>
      <w:tr w:rsidR="00DE491F" w:rsidRPr="007556A2" w14:paraId="00C47C12" w14:textId="77777777" w:rsidTr="00BE15FA">
        <w:tc>
          <w:tcPr>
            <w:tcW w:w="390" w:type="pct"/>
          </w:tcPr>
          <w:p w14:paraId="09E0E48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kern w:val="0"/>
              </w:rPr>
              <w:t>Tonen-</w:t>
            </w:r>
            <w:proofErr w:type="spellStart"/>
            <w:r w:rsidRPr="007556A2">
              <w:rPr>
                <w:rFonts w:ascii="Times New Roman" w:hAnsi="Times New Roman" w:cs="Times New Roman"/>
                <w:kern w:val="0"/>
              </w:rPr>
              <w:t>Wolyec</w:t>
            </w:r>
            <w:proofErr w:type="spellEnd"/>
            <w:r w:rsidRPr="007556A2">
              <w:rPr>
                <w:rFonts w:ascii="Times New Roman" w:hAnsi="Times New Roman" w:cs="Times New Roman"/>
                <w:kern w:val="0"/>
              </w:rPr>
              <w:t xml:space="preserve"> S et al., 2019, https://doi.org/10.1371/journal.pone.0218795</w:t>
            </w:r>
          </w:p>
        </w:tc>
        <w:tc>
          <w:tcPr>
            <w:tcW w:w="423" w:type="pct"/>
          </w:tcPr>
          <w:p w14:paraId="13AAC44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DRC</w:t>
            </w:r>
          </w:p>
        </w:tc>
        <w:tc>
          <w:tcPr>
            <w:tcW w:w="374" w:type="pct"/>
          </w:tcPr>
          <w:p w14:paraId="193910C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Adolescents (15-19 years)</w:t>
            </w:r>
          </w:p>
        </w:tc>
        <w:tc>
          <w:tcPr>
            <w:tcW w:w="453" w:type="pct"/>
          </w:tcPr>
          <w:p w14:paraId="3D46014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Cross-sectional</w:t>
            </w:r>
          </w:p>
        </w:tc>
        <w:tc>
          <w:tcPr>
            <w:tcW w:w="386" w:type="pct"/>
          </w:tcPr>
          <w:p w14:paraId="41ABF036"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7C2B2546"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628</w:t>
            </w:r>
          </w:p>
        </w:tc>
        <w:tc>
          <w:tcPr>
            <w:tcW w:w="2331" w:type="pct"/>
          </w:tcPr>
          <w:p w14:paraId="3F3EE52A" w14:textId="77777777" w:rsidR="00BE15FA" w:rsidRPr="007556A2" w:rsidRDefault="00DE491F" w:rsidP="00BE15FA">
            <w:pPr>
              <w:pStyle w:val="ListParagraph"/>
              <w:numPr>
                <w:ilvl w:val="0"/>
                <w:numId w:val="13"/>
              </w:numPr>
              <w:spacing w:line="360" w:lineRule="auto"/>
              <w:rPr>
                <w:rFonts w:ascii="Times New Roman" w:hAnsi="Times New Roman" w:cs="Times New Roman"/>
              </w:rPr>
            </w:pPr>
            <w:r w:rsidRPr="007556A2">
              <w:rPr>
                <w:rFonts w:ascii="Times New Roman" w:hAnsi="Times New Roman" w:cs="Times New Roman"/>
              </w:rPr>
              <w:t>Acceptability of HIVST (consented and used the test at their homes) was high (95.1% accepted; 95% CI: 93.1%–96.5%)</w:t>
            </w:r>
          </w:p>
          <w:p w14:paraId="62B74B3C" w14:textId="46F850C1" w:rsidR="00DE491F" w:rsidRPr="007556A2" w:rsidRDefault="00DE491F" w:rsidP="00BE15FA">
            <w:pPr>
              <w:pStyle w:val="ListParagraph"/>
              <w:numPr>
                <w:ilvl w:val="0"/>
                <w:numId w:val="13"/>
              </w:numPr>
              <w:spacing w:line="360" w:lineRule="auto"/>
              <w:rPr>
                <w:rFonts w:ascii="Times New Roman" w:hAnsi="Times New Roman" w:cs="Times New Roman"/>
              </w:rPr>
            </w:pPr>
            <w:r w:rsidRPr="007556A2">
              <w:rPr>
                <w:rFonts w:ascii="Times New Roman" w:hAnsi="Times New Roman" w:cs="Times New Roman"/>
              </w:rPr>
              <w:t>Majority of participants declared that HIVST is easy to perform whilst having a confidentiality concern.</w:t>
            </w:r>
          </w:p>
          <w:p w14:paraId="2CCE2519" w14:textId="77777777" w:rsidR="00DE491F" w:rsidRPr="007556A2" w:rsidRDefault="00DE491F" w:rsidP="00BE15FA">
            <w:pPr>
              <w:pStyle w:val="ListParagraph"/>
              <w:numPr>
                <w:ilvl w:val="0"/>
                <w:numId w:val="13"/>
              </w:numPr>
              <w:spacing w:line="360" w:lineRule="auto"/>
              <w:rPr>
                <w:rFonts w:ascii="Times New Roman" w:hAnsi="Times New Roman" w:cs="Times New Roman"/>
              </w:rPr>
            </w:pPr>
            <w:r w:rsidRPr="007556A2">
              <w:rPr>
                <w:rFonts w:ascii="Times New Roman" w:hAnsi="Times New Roman" w:cs="Times New Roman"/>
              </w:rPr>
              <w:t xml:space="preserve">The rate of acceptability for recommending the test to others was higher after testing as compared with before testing. </w:t>
            </w:r>
          </w:p>
          <w:p w14:paraId="7B7203EC" w14:textId="77777777" w:rsidR="00DE491F" w:rsidRPr="007556A2" w:rsidRDefault="00DE491F" w:rsidP="00BE15FA">
            <w:pPr>
              <w:pStyle w:val="ListParagraph"/>
              <w:numPr>
                <w:ilvl w:val="0"/>
                <w:numId w:val="13"/>
              </w:numPr>
              <w:spacing w:line="360" w:lineRule="auto"/>
              <w:rPr>
                <w:rFonts w:ascii="Times New Roman" w:hAnsi="Times New Roman" w:cs="Times New Roman"/>
              </w:rPr>
            </w:pPr>
            <w:r w:rsidRPr="007556A2">
              <w:rPr>
                <w:rFonts w:ascii="Times New Roman" w:hAnsi="Times New Roman" w:cs="Times New Roman"/>
              </w:rPr>
              <w:t xml:space="preserve">Willingness to pay for HIVST was generally low. </w:t>
            </w:r>
          </w:p>
          <w:p w14:paraId="600D7EC0" w14:textId="77777777" w:rsidR="00DE491F" w:rsidRPr="007556A2" w:rsidRDefault="00DE491F" w:rsidP="00BE15FA">
            <w:pPr>
              <w:pStyle w:val="ListParagraph"/>
              <w:numPr>
                <w:ilvl w:val="0"/>
                <w:numId w:val="13"/>
              </w:numPr>
              <w:spacing w:line="360" w:lineRule="auto"/>
              <w:rPr>
                <w:rFonts w:ascii="Times New Roman" w:hAnsi="Times New Roman" w:cs="Times New Roman"/>
              </w:rPr>
            </w:pPr>
            <w:r w:rsidRPr="007556A2">
              <w:rPr>
                <w:rFonts w:ascii="Times New Roman" w:hAnsi="Times New Roman" w:cs="Times New Roman"/>
              </w:rPr>
              <w:t xml:space="preserve">Post-test counselling especially face-to-face counselling was believed as essential </w:t>
            </w:r>
          </w:p>
        </w:tc>
      </w:tr>
      <w:tr w:rsidR="00DE491F" w:rsidRPr="007556A2" w14:paraId="619BEE0B" w14:textId="77777777" w:rsidTr="00BE15FA">
        <w:tc>
          <w:tcPr>
            <w:tcW w:w="390" w:type="pct"/>
          </w:tcPr>
          <w:p w14:paraId="0CD87CBC" w14:textId="77777777" w:rsidR="00DE491F" w:rsidRPr="007556A2" w:rsidRDefault="00DE491F" w:rsidP="004336D8">
            <w:pPr>
              <w:spacing w:line="360" w:lineRule="auto"/>
              <w:rPr>
                <w:rFonts w:ascii="Times New Roman" w:hAnsi="Times New Roman" w:cs="Times New Roman"/>
                <w:kern w:val="0"/>
              </w:rPr>
            </w:pPr>
            <w:r w:rsidRPr="007556A2">
              <w:rPr>
                <w:rFonts w:ascii="Times New Roman" w:hAnsi="Times New Roman" w:cs="Times New Roman"/>
                <w:kern w:val="0"/>
              </w:rPr>
              <w:t>(Tonen-</w:t>
            </w:r>
            <w:proofErr w:type="spellStart"/>
            <w:r w:rsidRPr="007556A2">
              <w:rPr>
                <w:rFonts w:ascii="Times New Roman" w:hAnsi="Times New Roman" w:cs="Times New Roman"/>
                <w:kern w:val="0"/>
              </w:rPr>
              <w:t>Wolyec</w:t>
            </w:r>
            <w:proofErr w:type="spellEnd"/>
            <w:r w:rsidRPr="007556A2">
              <w:rPr>
                <w:rFonts w:ascii="Times New Roman" w:hAnsi="Times New Roman" w:cs="Times New Roman"/>
                <w:kern w:val="0"/>
              </w:rPr>
              <w:t xml:space="preserve"> S et al., 2019), </w:t>
            </w:r>
            <w:proofErr w:type="spellStart"/>
            <w:r w:rsidRPr="007556A2">
              <w:rPr>
                <w:rFonts w:ascii="Times New Roman" w:hAnsi="Times New Roman" w:cs="Times New Roman"/>
                <w:kern w:val="0"/>
              </w:rPr>
              <w:t>doi</w:t>
            </w:r>
            <w:proofErr w:type="spellEnd"/>
            <w:r w:rsidRPr="007556A2">
              <w:rPr>
                <w:rFonts w:ascii="Times New Roman" w:hAnsi="Times New Roman" w:cs="Times New Roman"/>
                <w:kern w:val="0"/>
              </w:rPr>
              <w:t>: 10.11604/pamj.201</w:t>
            </w:r>
            <w:r w:rsidRPr="007556A2">
              <w:rPr>
                <w:rFonts w:ascii="Times New Roman" w:hAnsi="Times New Roman" w:cs="Times New Roman"/>
                <w:kern w:val="0"/>
              </w:rPr>
              <w:lastRenderedPageBreak/>
              <w:t>9.33.83.18586</w:t>
            </w:r>
          </w:p>
        </w:tc>
        <w:tc>
          <w:tcPr>
            <w:tcW w:w="423" w:type="pct"/>
          </w:tcPr>
          <w:p w14:paraId="6835E2A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lastRenderedPageBreak/>
              <w:t>DRC</w:t>
            </w:r>
          </w:p>
        </w:tc>
        <w:tc>
          <w:tcPr>
            <w:tcW w:w="374" w:type="pct"/>
          </w:tcPr>
          <w:p w14:paraId="764437E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students 18-24</w:t>
            </w:r>
          </w:p>
        </w:tc>
        <w:tc>
          <w:tcPr>
            <w:tcW w:w="453" w:type="pct"/>
          </w:tcPr>
          <w:p w14:paraId="32209EC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Cross-sectional</w:t>
            </w:r>
          </w:p>
        </w:tc>
        <w:tc>
          <w:tcPr>
            <w:tcW w:w="386" w:type="pct"/>
          </w:tcPr>
          <w:p w14:paraId="28785C2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2C74744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1012</w:t>
            </w:r>
          </w:p>
        </w:tc>
        <w:tc>
          <w:tcPr>
            <w:tcW w:w="2331" w:type="pct"/>
          </w:tcPr>
          <w:p w14:paraId="0A9C8F8C" w14:textId="77777777" w:rsidR="00DE491F" w:rsidRPr="007556A2" w:rsidRDefault="00DE491F" w:rsidP="00BE15FA">
            <w:pPr>
              <w:pStyle w:val="ListParagraph"/>
              <w:numPr>
                <w:ilvl w:val="0"/>
                <w:numId w:val="14"/>
              </w:numPr>
              <w:spacing w:line="360" w:lineRule="auto"/>
              <w:rPr>
                <w:rFonts w:ascii="Times New Roman" w:hAnsi="Times New Roman" w:cs="Times New Roman"/>
              </w:rPr>
            </w:pPr>
            <w:r w:rsidRPr="007556A2">
              <w:rPr>
                <w:rFonts w:ascii="Times New Roman" w:hAnsi="Times New Roman" w:cs="Times New Roman"/>
              </w:rPr>
              <w:t>81.4% accepted HIVST (have chosen HIVST as a testing option)</w:t>
            </w:r>
          </w:p>
          <w:p w14:paraId="333BAE99" w14:textId="77777777" w:rsidR="00DE491F" w:rsidRPr="007556A2" w:rsidRDefault="00DE491F" w:rsidP="00BE15FA">
            <w:pPr>
              <w:pStyle w:val="ListParagraph"/>
              <w:numPr>
                <w:ilvl w:val="0"/>
                <w:numId w:val="14"/>
              </w:numPr>
              <w:spacing w:line="360" w:lineRule="auto"/>
              <w:rPr>
                <w:rFonts w:ascii="Times New Roman" w:hAnsi="Times New Roman" w:cs="Times New Roman"/>
              </w:rPr>
            </w:pPr>
            <w:r w:rsidRPr="007556A2">
              <w:rPr>
                <w:rFonts w:ascii="Times New Roman" w:hAnsi="Times New Roman" w:cs="Times New Roman"/>
              </w:rPr>
              <w:t xml:space="preserve">Younger students, those who were single, those having prior knowledge about HIVST and those with no prior HIV test were more likely to self-test than students who were older, marrier or partnered, have not had prior knowledge and those having prior HIV testing history. </w:t>
            </w:r>
          </w:p>
          <w:p w14:paraId="13A5FB07" w14:textId="17480867" w:rsidR="00DE491F" w:rsidRPr="007556A2" w:rsidRDefault="00BE15FA" w:rsidP="00BE15FA">
            <w:pPr>
              <w:pStyle w:val="ListParagraph"/>
              <w:numPr>
                <w:ilvl w:val="0"/>
                <w:numId w:val="14"/>
              </w:numPr>
              <w:spacing w:line="360" w:lineRule="auto"/>
              <w:rPr>
                <w:rFonts w:ascii="Times New Roman" w:hAnsi="Times New Roman" w:cs="Times New Roman"/>
              </w:rPr>
            </w:pPr>
            <w:r w:rsidRPr="007556A2">
              <w:rPr>
                <w:rFonts w:ascii="Times New Roman" w:hAnsi="Times New Roman" w:cs="Times New Roman"/>
              </w:rPr>
              <w:lastRenderedPageBreak/>
              <w:t>U</w:t>
            </w:r>
            <w:r w:rsidR="00DE491F" w:rsidRPr="007556A2">
              <w:rPr>
                <w:rFonts w:ascii="Times New Roman" w:hAnsi="Times New Roman" w:cs="Times New Roman"/>
              </w:rPr>
              <w:t xml:space="preserve">nsupervised HIVST was highly accepted than supervised HIVST among the students </w:t>
            </w:r>
          </w:p>
        </w:tc>
      </w:tr>
      <w:tr w:rsidR="00DE491F" w:rsidRPr="007556A2" w14:paraId="64EE2DD5" w14:textId="77777777" w:rsidTr="00BE15FA">
        <w:tc>
          <w:tcPr>
            <w:tcW w:w="390" w:type="pct"/>
          </w:tcPr>
          <w:p w14:paraId="3608062C" w14:textId="77777777" w:rsidR="00DE491F" w:rsidRPr="007556A2" w:rsidRDefault="00DE491F" w:rsidP="004336D8">
            <w:pPr>
              <w:spacing w:line="360" w:lineRule="auto"/>
              <w:rPr>
                <w:rFonts w:ascii="Times New Roman" w:hAnsi="Times New Roman" w:cs="Times New Roman"/>
                <w:kern w:val="0"/>
              </w:rPr>
            </w:pPr>
            <w:r w:rsidRPr="007556A2">
              <w:rPr>
                <w:rFonts w:ascii="Times New Roman" w:hAnsi="Times New Roman" w:cs="Times New Roman"/>
                <w:kern w:val="0"/>
              </w:rPr>
              <w:lastRenderedPageBreak/>
              <w:t>(Kate S. Wilson et al., 2021)</w:t>
            </w:r>
          </w:p>
        </w:tc>
        <w:tc>
          <w:tcPr>
            <w:tcW w:w="423" w:type="pct"/>
          </w:tcPr>
          <w:p w14:paraId="6CE1883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Kenya</w:t>
            </w:r>
          </w:p>
        </w:tc>
        <w:tc>
          <w:tcPr>
            <w:tcW w:w="374" w:type="pct"/>
          </w:tcPr>
          <w:p w14:paraId="2333BC1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Adolescents and young adults (15-24 years)</w:t>
            </w:r>
          </w:p>
        </w:tc>
        <w:tc>
          <w:tcPr>
            <w:tcW w:w="453" w:type="pct"/>
          </w:tcPr>
          <w:p w14:paraId="12C2851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Cross-sectional</w:t>
            </w:r>
          </w:p>
        </w:tc>
        <w:tc>
          <w:tcPr>
            <w:tcW w:w="386" w:type="pct"/>
          </w:tcPr>
          <w:p w14:paraId="4B7762B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Quantitative </w:t>
            </w:r>
          </w:p>
        </w:tc>
        <w:tc>
          <w:tcPr>
            <w:tcW w:w="643" w:type="pct"/>
          </w:tcPr>
          <w:p w14:paraId="3E13179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315</w:t>
            </w:r>
          </w:p>
        </w:tc>
        <w:tc>
          <w:tcPr>
            <w:tcW w:w="2331" w:type="pct"/>
          </w:tcPr>
          <w:p w14:paraId="6526B18F" w14:textId="77777777" w:rsidR="00BA72FF" w:rsidRPr="007556A2" w:rsidRDefault="00DE491F" w:rsidP="00BA72FF">
            <w:pPr>
              <w:pStyle w:val="ListParagraph"/>
              <w:numPr>
                <w:ilvl w:val="0"/>
                <w:numId w:val="15"/>
              </w:numPr>
              <w:spacing w:line="360" w:lineRule="auto"/>
              <w:jc w:val="right"/>
              <w:rPr>
                <w:rFonts w:ascii="Times New Roman" w:hAnsi="Times New Roman" w:cs="Times New Roman"/>
              </w:rPr>
            </w:pPr>
            <w:r w:rsidRPr="007556A2">
              <w:rPr>
                <w:rFonts w:ascii="Times New Roman" w:hAnsi="Times New Roman" w:cs="Times New Roman"/>
              </w:rPr>
              <w:t>87% and 97% accepted and completed HIVST respectively.</w:t>
            </w:r>
          </w:p>
          <w:p w14:paraId="0960E2EC" w14:textId="547139FF" w:rsidR="00DE491F" w:rsidRPr="007556A2" w:rsidRDefault="00DE491F" w:rsidP="007556A2">
            <w:pPr>
              <w:pStyle w:val="ListParagraph"/>
              <w:spacing w:line="360" w:lineRule="auto"/>
              <w:ind w:left="-273"/>
              <w:rPr>
                <w:rFonts w:ascii="Times New Roman" w:hAnsi="Times New Roman" w:cs="Times New Roman"/>
              </w:rPr>
            </w:pPr>
          </w:p>
        </w:tc>
      </w:tr>
      <w:tr w:rsidR="00DE491F" w:rsidRPr="007556A2" w14:paraId="1A20DEC9" w14:textId="77777777" w:rsidTr="00BE15FA">
        <w:trPr>
          <w:trHeight w:val="2290"/>
        </w:trPr>
        <w:tc>
          <w:tcPr>
            <w:tcW w:w="390" w:type="pct"/>
          </w:tcPr>
          <w:p w14:paraId="206123C4" w14:textId="77777777" w:rsidR="00DE491F" w:rsidRPr="007556A2" w:rsidRDefault="00DE491F" w:rsidP="004336D8">
            <w:pPr>
              <w:pStyle w:val="Default"/>
              <w:spacing w:line="360" w:lineRule="auto"/>
              <w:rPr>
                <w:rFonts w:ascii="Times New Roman" w:hAnsi="Times New Roman" w:cs="Times New Roman"/>
                <w:sz w:val="22"/>
                <w:szCs w:val="22"/>
              </w:rPr>
            </w:pPr>
          </w:p>
          <w:p w14:paraId="49A5D272" w14:textId="77777777" w:rsidR="00DE491F" w:rsidRPr="007556A2" w:rsidRDefault="00DE491F" w:rsidP="004336D8">
            <w:pPr>
              <w:spacing w:line="360" w:lineRule="auto"/>
              <w:rPr>
                <w:rFonts w:ascii="Times New Roman" w:hAnsi="Times New Roman" w:cs="Times New Roman"/>
                <w:kern w:val="0"/>
              </w:rPr>
            </w:pPr>
            <w:r w:rsidRPr="007556A2">
              <w:rPr>
                <w:rFonts w:ascii="Times New Roman" w:hAnsi="Times New Roman" w:cs="Times New Roman"/>
              </w:rPr>
              <w:t>(</w:t>
            </w:r>
            <w:proofErr w:type="spellStart"/>
            <w:r w:rsidRPr="007556A2">
              <w:rPr>
                <w:rFonts w:ascii="Times New Roman" w:hAnsi="Times New Roman" w:cs="Times New Roman"/>
              </w:rPr>
              <w:t>Abdulhammed</w:t>
            </w:r>
            <w:proofErr w:type="spellEnd"/>
            <w:r w:rsidRPr="007556A2">
              <w:rPr>
                <w:rFonts w:ascii="Times New Roman" w:hAnsi="Times New Roman" w:cs="Times New Roman"/>
              </w:rPr>
              <w:t xml:space="preserve"> Opeyemi Babatunde et al., 2022)</w:t>
            </w:r>
          </w:p>
        </w:tc>
        <w:tc>
          <w:tcPr>
            <w:tcW w:w="423" w:type="pct"/>
          </w:tcPr>
          <w:p w14:paraId="79873AC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Nigeria</w:t>
            </w:r>
          </w:p>
        </w:tc>
        <w:tc>
          <w:tcPr>
            <w:tcW w:w="374" w:type="pct"/>
          </w:tcPr>
          <w:p w14:paraId="53E5C1B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students aged 16-25 years</w:t>
            </w:r>
          </w:p>
        </w:tc>
        <w:tc>
          <w:tcPr>
            <w:tcW w:w="453" w:type="pct"/>
          </w:tcPr>
          <w:p w14:paraId="3044C3E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Cross-sectional </w:t>
            </w:r>
          </w:p>
        </w:tc>
        <w:tc>
          <w:tcPr>
            <w:tcW w:w="386" w:type="pct"/>
          </w:tcPr>
          <w:p w14:paraId="591B25A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0180DAE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155</w:t>
            </w:r>
          </w:p>
        </w:tc>
        <w:tc>
          <w:tcPr>
            <w:tcW w:w="2331" w:type="pct"/>
          </w:tcPr>
          <w:p w14:paraId="475B8CB7" w14:textId="77777777" w:rsidR="00DE491F" w:rsidRPr="007556A2" w:rsidRDefault="00DE491F" w:rsidP="00BE15FA">
            <w:pPr>
              <w:pStyle w:val="ListParagraph"/>
              <w:numPr>
                <w:ilvl w:val="0"/>
                <w:numId w:val="16"/>
              </w:numPr>
              <w:spacing w:line="360" w:lineRule="auto"/>
              <w:rPr>
                <w:rFonts w:ascii="Times New Roman" w:hAnsi="Times New Roman" w:cs="Times New Roman"/>
              </w:rPr>
            </w:pPr>
            <w:r w:rsidRPr="007556A2">
              <w:rPr>
                <w:rFonts w:ascii="Times New Roman" w:hAnsi="Times New Roman" w:cs="Times New Roman"/>
              </w:rPr>
              <w:t xml:space="preserve">62.6% of young students accepted to test HIVST (willing to test) while 16.8% of them ever used HIVST. </w:t>
            </w:r>
          </w:p>
          <w:p w14:paraId="1E32216D" w14:textId="77777777" w:rsidR="00DE491F" w:rsidRPr="007556A2" w:rsidRDefault="00DE491F" w:rsidP="00BE15FA">
            <w:pPr>
              <w:pStyle w:val="ListParagraph"/>
              <w:numPr>
                <w:ilvl w:val="0"/>
                <w:numId w:val="16"/>
              </w:numPr>
              <w:spacing w:line="360" w:lineRule="auto"/>
              <w:rPr>
                <w:rFonts w:ascii="Times New Roman" w:hAnsi="Times New Roman" w:cs="Times New Roman"/>
              </w:rPr>
            </w:pPr>
            <w:r w:rsidRPr="007556A2">
              <w:rPr>
                <w:rFonts w:ascii="Times New Roman" w:hAnsi="Times New Roman" w:cs="Times New Roman"/>
              </w:rPr>
              <w:t xml:space="preserve">The mean knowledge score is slightly above average. </w:t>
            </w:r>
          </w:p>
          <w:p w14:paraId="0439027B" w14:textId="77777777" w:rsidR="00DE491F" w:rsidRPr="007556A2" w:rsidRDefault="00DE491F" w:rsidP="004336D8">
            <w:pPr>
              <w:spacing w:line="360" w:lineRule="auto"/>
              <w:ind w:left="1984"/>
              <w:rPr>
                <w:rFonts w:ascii="Times New Roman" w:hAnsi="Times New Roman" w:cs="Times New Roman"/>
              </w:rPr>
            </w:pPr>
          </w:p>
        </w:tc>
      </w:tr>
      <w:tr w:rsidR="00DE491F" w:rsidRPr="007556A2" w14:paraId="7AC12612" w14:textId="77777777" w:rsidTr="00BE15FA">
        <w:tc>
          <w:tcPr>
            <w:tcW w:w="390" w:type="pct"/>
          </w:tcPr>
          <w:p w14:paraId="7A0F7E09" w14:textId="77777777" w:rsidR="00DE491F" w:rsidRPr="007556A2" w:rsidRDefault="00DE491F" w:rsidP="004336D8">
            <w:pPr>
              <w:pStyle w:val="Default"/>
              <w:spacing w:line="360" w:lineRule="auto"/>
              <w:rPr>
                <w:rFonts w:ascii="Times New Roman" w:hAnsi="Times New Roman" w:cs="Times New Roman"/>
                <w:sz w:val="22"/>
                <w:szCs w:val="22"/>
                <w:lang w:val="fr-FR"/>
              </w:rPr>
            </w:pPr>
            <w:r w:rsidRPr="007556A2">
              <w:rPr>
                <w:rFonts w:ascii="Times New Roman" w:hAnsi="Times New Roman" w:cs="Times New Roman"/>
                <w:sz w:val="22"/>
                <w:szCs w:val="22"/>
                <w:lang w:val="fr-FR"/>
              </w:rPr>
              <w:t>(</w:t>
            </w:r>
            <w:proofErr w:type="spellStart"/>
            <w:r w:rsidRPr="007556A2">
              <w:rPr>
                <w:rFonts w:ascii="Times New Roman" w:hAnsi="Times New Roman" w:cs="Times New Roman"/>
                <w:sz w:val="22"/>
                <w:szCs w:val="22"/>
                <w:lang w:val="fr-FR"/>
              </w:rPr>
              <w:t>Hloniphile</w:t>
            </w:r>
            <w:proofErr w:type="spellEnd"/>
            <w:r w:rsidRPr="007556A2">
              <w:rPr>
                <w:rFonts w:ascii="Times New Roman" w:hAnsi="Times New Roman" w:cs="Times New Roman"/>
                <w:sz w:val="22"/>
                <w:szCs w:val="22"/>
                <w:lang w:val="fr-FR"/>
              </w:rPr>
              <w:t xml:space="preserve"> R. </w:t>
            </w:r>
            <w:proofErr w:type="spellStart"/>
            <w:r w:rsidRPr="007556A2">
              <w:rPr>
                <w:rFonts w:ascii="Times New Roman" w:hAnsi="Times New Roman" w:cs="Times New Roman"/>
                <w:sz w:val="22"/>
                <w:szCs w:val="22"/>
                <w:lang w:val="fr-FR"/>
              </w:rPr>
              <w:t>Mthiyane</w:t>
            </w:r>
            <w:proofErr w:type="spellEnd"/>
            <w:r w:rsidRPr="007556A2">
              <w:rPr>
                <w:rFonts w:ascii="Times New Roman" w:hAnsi="Times New Roman" w:cs="Times New Roman"/>
                <w:sz w:val="22"/>
                <w:szCs w:val="22"/>
                <w:lang w:val="fr-FR"/>
              </w:rPr>
              <w:t xml:space="preserve"> et al., 2023)</w:t>
            </w:r>
          </w:p>
        </w:tc>
        <w:tc>
          <w:tcPr>
            <w:tcW w:w="423" w:type="pct"/>
          </w:tcPr>
          <w:p w14:paraId="3F63283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South Africa</w:t>
            </w:r>
          </w:p>
        </w:tc>
        <w:tc>
          <w:tcPr>
            <w:tcW w:w="374" w:type="pct"/>
          </w:tcPr>
          <w:p w14:paraId="5A0B877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Students 18-29, 83% between 18-24 years</w:t>
            </w:r>
          </w:p>
        </w:tc>
        <w:tc>
          <w:tcPr>
            <w:tcW w:w="453" w:type="pct"/>
          </w:tcPr>
          <w:p w14:paraId="0759FD17"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Cross-sectional</w:t>
            </w:r>
          </w:p>
        </w:tc>
        <w:tc>
          <w:tcPr>
            <w:tcW w:w="386" w:type="pct"/>
          </w:tcPr>
          <w:p w14:paraId="224F08B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4D0D1DA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227</w:t>
            </w:r>
          </w:p>
        </w:tc>
        <w:tc>
          <w:tcPr>
            <w:tcW w:w="2331" w:type="pct"/>
          </w:tcPr>
          <w:p w14:paraId="0B378815" w14:textId="77777777" w:rsidR="00DE491F" w:rsidRPr="007556A2" w:rsidRDefault="00DE491F" w:rsidP="00BE15FA">
            <w:pPr>
              <w:pStyle w:val="ListParagraph"/>
              <w:numPr>
                <w:ilvl w:val="0"/>
                <w:numId w:val="17"/>
              </w:numPr>
              <w:spacing w:line="360" w:lineRule="auto"/>
              <w:rPr>
                <w:rFonts w:ascii="Times New Roman" w:hAnsi="Times New Roman" w:cs="Times New Roman"/>
              </w:rPr>
            </w:pPr>
            <w:r w:rsidRPr="007556A2">
              <w:rPr>
                <w:rFonts w:ascii="Times New Roman" w:hAnsi="Times New Roman" w:cs="Times New Roman"/>
              </w:rPr>
              <w:t xml:space="preserve">69.6% were willing to consider using HIVST in the future. </w:t>
            </w:r>
          </w:p>
          <w:p w14:paraId="6C6C3D22" w14:textId="77777777" w:rsidR="00DE491F" w:rsidRPr="007556A2" w:rsidRDefault="00DE491F" w:rsidP="00BE15FA">
            <w:pPr>
              <w:pStyle w:val="ListParagraph"/>
              <w:numPr>
                <w:ilvl w:val="0"/>
                <w:numId w:val="17"/>
              </w:numPr>
              <w:spacing w:line="360" w:lineRule="auto"/>
              <w:rPr>
                <w:rFonts w:ascii="Times New Roman" w:hAnsi="Times New Roman" w:cs="Times New Roman"/>
              </w:rPr>
            </w:pPr>
            <w:r w:rsidRPr="007556A2">
              <w:rPr>
                <w:rFonts w:ascii="Times New Roman" w:hAnsi="Times New Roman" w:cs="Times New Roman"/>
              </w:rPr>
              <w:t>14.9% ever used HIVST.</w:t>
            </w:r>
          </w:p>
          <w:p w14:paraId="0F722157" w14:textId="77777777" w:rsidR="00DE491F" w:rsidRPr="007556A2" w:rsidRDefault="00DE491F" w:rsidP="00BE15FA">
            <w:pPr>
              <w:pStyle w:val="ListParagraph"/>
              <w:numPr>
                <w:ilvl w:val="0"/>
                <w:numId w:val="17"/>
              </w:numPr>
              <w:spacing w:line="360" w:lineRule="auto"/>
              <w:rPr>
                <w:rFonts w:ascii="Times New Roman" w:hAnsi="Times New Roman" w:cs="Times New Roman"/>
              </w:rPr>
            </w:pPr>
            <w:r w:rsidRPr="007556A2">
              <w:rPr>
                <w:rFonts w:ascii="Times New Roman" w:hAnsi="Times New Roman" w:cs="Times New Roman"/>
              </w:rPr>
              <w:t>Older students were more likely to use HIVST than younger students.</w:t>
            </w:r>
          </w:p>
          <w:p w14:paraId="2875ADF2" w14:textId="77777777" w:rsidR="00DE491F" w:rsidRPr="007556A2" w:rsidRDefault="00DE491F" w:rsidP="00BE15FA">
            <w:pPr>
              <w:pStyle w:val="ListParagraph"/>
              <w:numPr>
                <w:ilvl w:val="0"/>
                <w:numId w:val="17"/>
              </w:numPr>
              <w:spacing w:line="360" w:lineRule="auto"/>
              <w:rPr>
                <w:rFonts w:ascii="Times New Roman" w:hAnsi="Times New Roman" w:cs="Times New Roman"/>
              </w:rPr>
            </w:pPr>
            <w:r w:rsidRPr="007556A2">
              <w:rPr>
                <w:rFonts w:ascii="Times New Roman" w:hAnsi="Times New Roman" w:cs="Times New Roman"/>
              </w:rPr>
              <w:t>Most of the students agreed to recommend HIVST to their family members or friends (80%), conform their results if tested positive (99%) or negative (68%).</w:t>
            </w:r>
          </w:p>
          <w:p w14:paraId="459EDE40" w14:textId="77777777" w:rsidR="00DE491F" w:rsidRPr="007556A2" w:rsidRDefault="00DE491F" w:rsidP="00BE15FA">
            <w:pPr>
              <w:pStyle w:val="ListParagraph"/>
              <w:numPr>
                <w:ilvl w:val="0"/>
                <w:numId w:val="17"/>
              </w:numPr>
              <w:spacing w:line="360" w:lineRule="auto"/>
              <w:rPr>
                <w:rFonts w:ascii="Times New Roman" w:hAnsi="Times New Roman" w:cs="Times New Roman"/>
              </w:rPr>
            </w:pPr>
            <w:r w:rsidRPr="007556A2">
              <w:rPr>
                <w:rFonts w:ascii="Times New Roman" w:hAnsi="Times New Roman" w:cs="Times New Roman"/>
              </w:rPr>
              <w:lastRenderedPageBreak/>
              <w:t>Students cited its privacy, being quick, user-friendly, affordable, free of stigma and their consistent risk of HIV exposure as reasons for use of HIVST.</w:t>
            </w:r>
          </w:p>
        </w:tc>
      </w:tr>
      <w:tr w:rsidR="00DE491F" w:rsidRPr="007556A2" w14:paraId="7991FD09" w14:textId="77777777" w:rsidTr="00BE15FA">
        <w:tc>
          <w:tcPr>
            <w:tcW w:w="390" w:type="pct"/>
          </w:tcPr>
          <w:p w14:paraId="5EDE8529"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lastRenderedPageBreak/>
              <w:t>(Segawa et al.,2023)</w:t>
            </w:r>
          </w:p>
        </w:tc>
        <w:tc>
          <w:tcPr>
            <w:tcW w:w="423" w:type="pct"/>
          </w:tcPr>
          <w:p w14:paraId="19A7633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Uganda</w:t>
            </w:r>
          </w:p>
        </w:tc>
        <w:tc>
          <w:tcPr>
            <w:tcW w:w="374" w:type="pct"/>
          </w:tcPr>
          <w:p w14:paraId="45960F5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Female university students aged 15-24 years</w:t>
            </w:r>
          </w:p>
        </w:tc>
        <w:tc>
          <w:tcPr>
            <w:tcW w:w="453" w:type="pct"/>
          </w:tcPr>
          <w:p w14:paraId="28D77F0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Cross-sectional</w:t>
            </w:r>
          </w:p>
        </w:tc>
        <w:tc>
          <w:tcPr>
            <w:tcW w:w="386" w:type="pct"/>
          </w:tcPr>
          <w:p w14:paraId="6E321EF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w:t>
            </w:r>
          </w:p>
        </w:tc>
        <w:tc>
          <w:tcPr>
            <w:tcW w:w="643" w:type="pct"/>
          </w:tcPr>
          <w:p w14:paraId="13DBC72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483</w:t>
            </w:r>
          </w:p>
        </w:tc>
        <w:tc>
          <w:tcPr>
            <w:tcW w:w="2331" w:type="pct"/>
          </w:tcPr>
          <w:p w14:paraId="7172C9CC" w14:textId="77777777" w:rsidR="00DE491F" w:rsidRPr="007556A2" w:rsidRDefault="00DE491F" w:rsidP="00BE15FA">
            <w:pPr>
              <w:pStyle w:val="ListParagraph"/>
              <w:numPr>
                <w:ilvl w:val="0"/>
                <w:numId w:val="18"/>
              </w:numPr>
              <w:spacing w:line="360" w:lineRule="auto"/>
              <w:rPr>
                <w:rFonts w:ascii="Times New Roman" w:hAnsi="Times New Roman" w:cs="Times New Roman"/>
              </w:rPr>
            </w:pPr>
            <w:r w:rsidRPr="007556A2">
              <w:rPr>
                <w:rFonts w:ascii="Times New Roman" w:hAnsi="Times New Roman" w:cs="Times New Roman"/>
              </w:rPr>
              <w:t>92.7% accepted (willing to self-test for HIV in the future).</w:t>
            </w:r>
          </w:p>
          <w:p w14:paraId="5BB499A2" w14:textId="77777777" w:rsidR="00DE491F" w:rsidRPr="007556A2" w:rsidRDefault="00DE491F" w:rsidP="00BE15FA">
            <w:pPr>
              <w:pStyle w:val="ListParagraph"/>
              <w:numPr>
                <w:ilvl w:val="0"/>
                <w:numId w:val="18"/>
              </w:numPr>
              <w:spacing w:line="360" w:lineRule="auto"/>
              <w:rPr>
                <w:rFonts w:ascii="Times New Roman" w:hAnsi="Times New Roman" w:cs="Times New Roman"/>
              </w:rPr>
            </w:pPr>
            <w:r w:rsidRPr="007556A2">
              <w:rPr>
                <w:rFonts w:ascii="Times New Roman" w:hAnsi="Times New Roman" w:cs="Times New Roman"/>
              </w:rPr>
              <w:t>19% had history of HIVST use (ever used HIVST).</w:t>
            </w:r>
          </w:p>
          <w:p w14:paraId="3A76C5E0" w14:textId="77777777" w:rsidR="00DE491F" w:rsidRPr="007556A2" w:rsidRDefault="00DE491F" w:rsidP="00BE15FA">
            <w:pPr>
              <w:pStyle w:val="ListParagraph"/>
              <w:numPr>
                <w:ilvl w:val="0"/>
                <w:numId w:val="18"/>
              </w:numPr>
              <w:autoSpaceDE w:val="0"/>
              <w:autoSpaceDN w:val="0"/>
              <w:adjustRightInd w:val="0"/>
              <w:spacing w:line="360" w:lineRule="auto"/>
              <w:rPr>
                <w:rFonts w:ascii="Times New Roman" w:hAnsi="Times New Roman" w:cs="Times New Roman"/>
              </w:rPr>
            </w:pPr>
            <w:r w:rsidRPr="007556A2">
              <w:rPr>
                <w:rFonts w:ascii="Times New Roman" w:eastAsia="MyriadPro-Light" w:hAnsi="Times New Roman" w:cs="Times New Roman"/>
                <w:kern w:val="0"/>
              </w:rPr>
              <w:t xml:space="preserve">Being from science-based college, with at least one partner, history of alcohol or drug use, having had history of sexually transmitted infections in the past 12 months or HIV testing experience in the last 12 months or more were factors significantly associated with willingness to use HIVST while increasing age was associated with increased likelihood of using HIVST. </w:t>
            </w:r>
          </w:p>
        </w:tc>
      </w:tr>
      <w:tr w:rsidR="00DE491F" w:rsidRPr="007556A2" w14:paraId="4984DD10" w14:textId="77777777" w:rsidTr="00BE15FA">
        <w:tc>
          <w:tcPr>
            <w:tcW w:w="390" w:type="pct"/>
          </w:tcPr>
          <w:p w14:paraId="70A53A3A" w14:textId="77777777" w:rsidR="00DE491F" w:rsidRPr="007556A2" w:rsidRDefault="00DE491F" w:rsidP="004336D8">
            <w:pPr>
              <w:pStyle w:val="Default"/>
              <w:spacing w:line="360" w:lineRule="auto"/>
              <w:rPr>
                <w:rFonts w:ascii="Times New Roman" w:hAnsi="Times New Roman" w:cs="Times New Roman"/>
                <w:sz w:val="22"/>
                <w:szCs w:val="22"/>
              </w:rPr>
            </w:pPr>
            <w:proofErr w:type="spellStart"/>
            <w:r w:rsidRPr="007556A2">
              <w:rPr>
                <w:rFonts w:ascii="Times New Roman" w:hAnsi="Times New Roman" w:cs="Times New Roman"/>
                <w:sz w:val="22"/>
                <w:szCs w:val="22"/>
              </w:rPr>
              <w:t>Birdthistle</w:t>
            </w:r>
            <w:proofErr w:type="spellEnd"/>
            <w:r w:rsidRPr="007556A2">
              <w:rPr>
                <w:rFonts w:ascii="Times New Roman" w:hAnsi="Times New Roman" w:cs="Times New Roman"/>
                <w:sz w:val="22"/>
                <w:szCs w:val="22"/>
              </w:rPr>
              <w:t xml:space="preserve"> I et al., 2022)</w:t>
            </w:r>
          </w:p>
        </w:tc>
        <w:tc>
          <w:tcPr>
            <w:tcW w:w="423" w:type="pct"/>
          </w:tcPr>
          <w:p w14:paraId="0DB7BBE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South Africa</w:t>
            </w:r>
          </w:p>
        </w:tc>
        <w:tc>
          <w:tcPr>
            <w:tcW w:w="374" w:type="pct"/>
          </w:tcPr>
          <w:p w14:paraId="5CB172D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people (15-24 years)</w:t>
            </w:r>
          </w:p>
        </w:tc>
        <w:tc>
          <w:tcPr>
            <w:tcW w:w="453" w:type="pct"/>
          </w:tcPr>
          <w:p w14:paraId="1E8FE36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Mixed method: triangulation design</w:t>
            </w:r>
          </w:p>
        </w:tc>
        <w:tc>
          <w:tcPr>
            <w:tcW w:w="386" w:type="pct"/>
          </w:tcPr>
          <w:p w14:paraId="111471F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and qualitative (mixed)</w:t>
            </w:r>
          </w:p>
        </w:tc>
        <w:tc>
          <w:tcPr>
            <w:tcW w:w="643" w:type="pct"/>
          </w:tcPr>
          <w:p w14:paraId="5865C2E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3431, 2213 never used HIVST before Qualitative: IDI:31 (18 F and 13 M)</w:t>
            </w:r>
          </w:p>
          <w:p w14:paraId="52F25F5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FGD: 6 (M&amp;F) groups with 4-6 participants</w:t>
            </w:r>
          </w:p>
        </w:tc>
        <w:tc>
          <w:tcPr>
            <w:tcW w:w="2331" w:type="pct"/>
          </w:tcPr>
          <w:p w14:paraId="3740ADDA" w14:textId="77777777" w:rsidR="00DE491F" w:rsidRPr="007556A2" w:rsidRDefault="00DE491F" w:rsidP="00BE15FA">
            <w:pPr>
              <w:pStyle w:val="ListParagraph"/>
              <w:numPr>
                <w:ilvl w:val="0"/>
                <w:numId w:val="19"/>
              </w:numPr>
              <w:spacing w:line="360" w:lineRule="auto"/>
              <w:rPr>
                <w:rFonts w:ascii="Times New Roman" w:hAnsi="Times New Roman" w:cs="Times New Roman"/>
              </w:rPr>
            </w:pPr>
            <w:r w:rsidRPr="007556A2">
              <w:rPr>
                <w:rFonts w:ascii="Times New Roman" w:hAnsi="Times New Roman" w:cs="Times New Roman"/>
              </w:rPr>
              <w:t xml:space="preserve">82.8% of those who have never used HIVST before accepted HIVST (demanded to screen or willing to test). </w:t>
            </w:r>
          </w:p>
          <w:p w14:paraId="475A59D7" w14:textId="77777777" w:rsidR="00DE491F" w:rsidRPr="007556A2" w:rsidRDefault="00DE491F" w:rsidP="00BE15FA">
            <w:pPr>
              <w:pStyle w:val="ListParagraph"/>
              <w:numPr>
                <w:ilvl w:val="0"/>
                <w:numId w:val="19"/>
              </w:numPr>
              <w:spacing w:line="360" w:lineRule="auto"/>
              <w:rPr>
                <w:rFonts w:ascii="Times New Roman" w:hAnsi="Times New Roman" w:cs="Times New Roman"/>
              </w:rPr>
            </w:pPr>
            <w:r w:rsidRPr="007556A2">
              <w:rPr>
                <w:rFonts w:ascii="Times New Roman" w:hAnsi="Times New Roman" w:cs="Times New Roman"/>
              </w:rPr>
              <w:t xml:space="preserve">Nearly 10% of YP reported that they have used HIVST in the last 12 months of the study. </w:t>
            </w:r>
          </w:p>
          <w:p w14:paraId="7035582E" w14:textId="77777777" w:rsidR="00DE491F" w:rsidRPr="007556A2" w:rsidRDefault="00DE491F" w:rsidP="00BE15FA">
            <w:pPr>
              <w:pStyle w:val="ListParagraph"/>
              <w:numPr>
                <w:ilvl w:val="0"/>
                <w:numId w:val="19"/>
              </w:numPr>
              <w:spacing w:line="360" w:lineRule="auto"/>
              <w:rPr>
                <w:rFonts w:ascii="Times New Roman" w:hAnsi="Times New Roman" w:cs="Times New Roman"/>
              </w:rPr>
            </w:pPr>
            <w:r w:rsidRPr="007556A2">
              <w:rPr>
                <w:rFonts w:ascii="Times New Roman" w:hAnsi="Times New Roman" w:cs="Times New Roman"/>
              </w:rPr>
              <w:t>Qualitative findings do not align with our review objective.</w:t>
            </w:r>
          </w:p>
        </w:tc>
      </w:tr>
      <w:tr w:rsidR="00DE491F" w:rsidRPr="007556A2" w14:paraId="6AA1C282" w14:textId="77777777" w:rsidTr="00BE15FA">
        <w:tc>
          <w:tcPr>
            <w:tcW w:w="390" w:type="pct"/>
          </w:tcPr>
          <w:p w14:paraId="09218E80"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lastRenderedPageBreak/>
              <w:t>(</w:t>
            </w:r>
            <w:proofErr w:type="spellStart"/>
            <w:r w:rsidRPr="007556A2">
              <w:rPr>
                <w:rFonts w:ascii="Times New Roman" w:hAnsi="Times New Roman" w:cs="Times New Roman"/>
                <w:sz w:val="22"/>
                <w:szCs w:val="22"/>
              </w:rPr>
              <w:t>Indravudh</w:t>
            </w:r>
            <w:proofErr w:type="spellEnd"/>
            <w:r w:rsidRPr="007556A2">
              <w:rPr>
                <w:rFonts w:ascii="Times New Roman" w:hAnsi="Times New Roman" w:cs="Times New Roman"/>
                <w:sz w:val="22"/>
                <w:szCs w:val="22"/>
              </w:rPr>
              <w:t xml:space="preserve"> PP et al., 2017)</w:t>
            </w:r>
          </w:p>
        </w:tc>
        <w:tc>
          <w:tcPr>
            <w:tcW w:w="423" w:type="pct"/>
          </w:tcPr>
          <w:p w14:paraId="6764764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Malawi and </w:t>
            </w:r>
            <w:proofErr w:type="spellStart"/>
            <w:r w:rsidRPr="007556A2">
              <w:rPr>
                <w:rFonts w:ascii="Times New Roman" w:hAnsi="Times New Roman" w:cs="Times New Roman"/>
              </w:rPr>
              <w:t>Zimbabuwe</w:t>
            </w:r>
            <w:proofErr w:type="spellEnd"/>
          </w:p>
        </w:tc>
        <w:tc>
          <w:tcPr>
            <w:tcW w:w="374" w:type="pct"/>
          </w:tcPr>
          <w:p w14:paraId="1419667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YP aged 16-25 years</w:t>
            </w:r>
          </w:p>
        </w:tc>
        <w:tc>
          <w:tcPr>
            <w:tcW w:w="453" w:type="pct"/>
          </w:tcPr>
          <w:p w14:paraId="2D7CCEA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Mixed method study </w:t>
            </w:r>
          </w:p>
        </w:tc>
        <w:tc>
          <w:tcPr>
            <w:tcW w:w="386" w:type="pct"/>
          </w:tcPr>
          <w:p w14:paraId="2811AED2"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and qualitative (Mixed)</w:t>
            </w:r>
          </w:p>
        </w:tc>
        <w:tc>
          <w:tcPr>
            <w:tcW w:w="643" w:type="pct"/>
          </w:tcPr>
          <w:p w14:paraId="496C7E5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 15 IDI (n=15), 3 FGDs (n=23) in Malawi and 9 FGDs (n=84) in Zimbabwe</w:t>
            </w:r>
          </w:p>
          <w:p w14:paraId="62369C9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DCE samples of 245 in Malawi and 96 in Zimbabwe</w:t>
            </w:r>
          </w:p>
        </w:tc>
        <w:tc>
          <w:tcPr>
            <w:tcW w:w="2331" w:type="pct"/>
          </w:tcPr>
          <w:p w14:paraId="64229C1B" w14:textId="77777777" w:rsidR="00DE491F" w:rsidRPr="007556A2" w:rsidRDefault="00DE491F" w:rsidP="00BE15FA">
            <w:pPr>
              <w:pStyle w:val="ListParagraph"/>
              <w:numPr>
                <w:ilvl w:val="0"/>
                <w:numId w:val="20"/>
              </w:numPr>
              <w:spacing w:line="360" w:lineRule="auto"/>
              <w:jc w:val="both"/>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HIVST is highly acceptable to young people in the two countries.  </w:t>
            </w:r>
          </w:p>
          <w:p w14:paraId="1ECBA1AF" w14:textId="77777777" w:rsidR="00DE491F" w:rsidRPr="007556A2" w:rsidRDefault="00DE491F" w:rsidP="00BE15FA">
            <w:pPr>
              <w:pStyle w:val="ListParagraph"/>
              <w:numPr>
                <w:ilvl w:val="0"/>
                <w:numId w:val="20"/>
              </w:numPr>
              <w:spacing w:line="360" w:lineRule="auto"/>
              <w:jc w:val="both"/>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HIVST is perceived as empowering YP to choose the location and timing of the </w:t>
            </w:r>
            <w:proofErr w:type="gramStart"/>
            <w:r w:rsidRPr="007556A2">
              <w:rPr>
                <w:rFonts w:ascii="Times New Roman" w:eastAsia="Times New Roman" w:hAnsi="Times New Roman" w:cs="Times New Roman"/>
                <w:kern w:val="0"/>
                <w:lang w:eastAsia="en-AU"/>
                <w14:ligatures w14:val="none"/>
              </w:rPr>
              <w:t>test</w:t>
            </w:r>
            <w:proofErr w:type="gramEnd"/>
          </w:p>
          <w:p w14:paraId="0506834E" w14:textId="77777777" w:rsidR="00DE491F" w:rsidRPr="007556A2" w:rsidRDefault="00DE491F" w:rsidP="00BE15FA">
            <w:pPr>
              <w:pStyle w:val="ListParagraph"/>
              <w:numPr>
                <w:ilvl w:val="0"/>
                <w:numId w:val="20"/>
              </w:numPr>
              <w:spacing w:line="360" w:lineRule="auto"/>
              <w:jc w:val="both"/>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HIVST is perceived as it controls disclosure around their results. </w:t>
            </w:r>
          </w:p>
          <w:p w14:paraId="65E7FACF" w14:textId="77777777" w:rsidR="00DE491F" w:rsidRPr="007556A2" w:rsidRDefault="00DE491F" w:rsidP="00BE15FA">
            <w:pPr>
              <w:pStyle w:val="ListParagraph"/>
              <w:numPr>
                <w:ilvl w:val="0"/>
                <w:numId w:val="20"/>
              </w:numPr>
              <w:spacing w:line="360" w:lineRule="auto"/>
              <w:jc w:val="both"/>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YP welcomed the new technology, wanted it to be at their homes, free of charge or at low cost.</w:t>
            </w:r>
          </w:p>
          <w:p w14:paraId="0F8DCF3D" w14:textId="77777777" w:rsidR="00DE491F" w:rsidRPr="007556A2" w:rsidRDefault="00DE491F" w:rsidP="00BE15FA">
            <w:pPr>
              <w:pStyle w:val="ListParagraph"/>
              <w:numPr>
                <w:ilvl w:val="0"/>
                <w:numId w:val="20"/>
              </w:numPr>
              <w:spacing w:line="360" w:lineRule="auto"/>
              <w:jc w:val="both"/>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Concern on precision of the oral HIVST</w:t>
            </w:r>
          </w:p>
          <w:p w14:paraId="4E540A30" w14:textId="77777777" w:rsidR="00DE491F" w:rsidRPr="007556A2" w:rsidRDefault="00DE491F" w:rsidP="00BE15FA">
            <w:pPr>
              <w:pStyle w:val="ListParagraph"/>
              <w:numPr>
                <w:ilvl w:val="0"/>
                <w:numId w:val="20"/>
              </w:numPr>
              <w:spacing w:line="360" w:lineRule="auto"/>
              <w:jc w:val="both"/>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Lay community distributors were preferred over health providers because an expressed lack of trust in health providers.</w:t>
            </w:r>
          </w:p>
          <w:p w14:paraId="0917A1AB" w14:textId="77777777" w:rsidR="00DE491F" w:rsidRPr="007556A2" w:rsidRDefault="00DE491F" w:rsidP="00BE15FA">
            <w:pPr>
              <w:pStyle w:val="ListParagraph"/>
              <w:numPr>
                <w:ilvl w:val="0"/>
                <w:numId w:val="20"/>
              </w:numPr>
              <w:spacing w:line="360" w:lineRule="auto"/>
              <w:jc w:val="both"/>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Quantitative findings do not align with the objectives of this review. </w:t>
            </w:r>
          </w:p>
        </w:tc>
      </w:tr>
      <w:tr w:rsidR="00DE491F" w:rsidRPr="007556A2" w14:paraId="3C749325" w14:textId="77777777" w:rsidTr="00BE15FA">
        <w:tc>
          <w:tcPr>
            <w:tcW w:w="390" w:type="pct"/>
          </w:tcPr>
          <w:p w14:paraId="5AAFE791"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t>(Matovu JKB et al, 2020)</w:t>
            </w:r>
          </w:p>
        </w:tc>
        <w:tc>
          <w:tcPr>
            <w:tcW w:w="423" w:type="pct"/>
          </w:tcPr>
          <w:p w14:paraId="2953868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Uganda</w:t>
            </w:r>
          </w:p>
        </w:tc>
        <w:tc>
          <w:tcPr>
            <w:tcW w:w="374" w:type="pct"/>
          </w:tcPr>
          <w:p w14:paraId="045DF07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YP and adult men, median 21[IQR: 20-24]</w:t>
            </w:r>
          </w:p>
        </w:tc>
        <w:tc>
          <w:tcPr>
            <w:tcW w:w="453" w:type="pct"/>
          </w:tcPr>
          <w:p w14:paraId="22DF013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Cross-sectional study and qualitative guided by theory of change</w:t>
            </w:r>
          </w:p>
        </w:tc>
        <w:tc>
          <w:tcPr>
            <w:tcW w:w="386" w:type="pct"/>
          </w:tcPr>
          <w:p w14:paraId="603F4C3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and qualitative (Mixed)</w:t>
            </w:r>
          </w:p>
        </w:tc>
        <w:tc>
          <w:tcPr>
            <w:tcW w:w="643" w:type="pct"/>
          </w:tcPr>
          <w:p w14:paraId="775C9A25"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168 YP/298 total at baseline Qualitative: 6 FGDs, N=</w:t>
            </w:r>
            <w:proofErr w:type="gramStart"/>
            <w:r w:rsidRPr="007556A2">
              <w:rPr>
                <w:rFonts w:ascii="Times New Roman" w:hAnsi="Times New Roman" w:cs="Times New Roman"/>
              </w:rPr>
              <w:t>47,M</w:t>
            </w:r>
            <w:proofErr w:type="gramEnd"/>
            <w:r w:rsidRPr="007556A2">
              <w:rPr>
                <w:rFonts w:ascii="Times New Roman" w:hAnsi="Times New Roman" w:cs="Times New Roman"/>
              </w:rPr>
              <w:t>=31 and F=16</w:t>
            </w:r>
          </w:p>
        </w:tc>
        <w:tc>
          <w:tcPr>
            <w:tcW w:w="2331" w:type="pct"/>
          </w:tcPr>
          <w:p w14:paraId="3692836A" w14:textId="77777777" w:rsidR="00DE491F" w:rsidRPr="007556A2" w:rsidRDefault="00DE491F" w:rsidP="00BE15FA">
            <w:pPr>
              <w:pStyle w:val="ListParagraph"/>
              <w:numPr>
                <w:ilvl w:val="0"/>
                <w:numId w:val="21"/>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100% of YP were willing to use HIVST if it were available to them in the future.</w:t>
            </w:r>
          </w:p>
          <w:p w14:paraId="2DC84AA8" w14:textId="77777777" w:rsidR="00DE491F" w:rsidRPr="007556A2" w:rsidRDefault="00DE491F" w:rsidP="00BE15FA">
            <w:pPr>
              <w:pStyle w:val="ListParagraph"/>
              <w:numPr>
                <w:ilvl w:val="0"/>
                <w:numId w:val="21"/>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Nine out 10 who tested positive on HIVST linked to care. </w:t>
            </w:r>
          </w:p>
          <w:p w14:paraId="77E4DE01" w14:textId="77777777" w:rsidR="00DE491F" w:rsidRPr="007556A2" w:rsidRDefault="00DE491F" w:rsidP="00BE15FA">
            <w:pPr>
              <w:pStyle w:val="ListParagraph"/>
              <w:numPr>
                <w:ilvl w:val="0"/>
                <w:numId w:val="21"/>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YP (YM) are also ready to use HIVST because it is private.</w:t>
            </w:r>
          </w:p>
          <w:p w14:paraId="2225B770" w14:textId="77777777" w:rsidR="00DE491F" w:rsidRPr="007556A2" w:rsidRDefault="00DE491F" w:rsidP="00BE15FA">
            <w:pPr>
              <w:pStyle w:val="ListParagraph"/>
              <w:numPr>
                <w:ilvl w:val="0"/>
                <w:numId w:val="21"/>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YP assert that peer-led distribution of HIVST kits would avoid transport costs and long queues.  </w:t>
            </w:r>
          </w:p>
          <w:p w14:paraId="1BFB0CE5" w14:textId="77777777" w:rsidR="00DE491F" w:rsidRPr="007556A2" w:rsidRDefault="00DE491F" w:rsidP="00BE15FA">
            <w:pPr>
              <w:pStyle w:val="ListParagraph"/>
              <w:numPr>
                <w:ilvl w:val="0"/>
                <w:numId w:val="21"/>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YP advised thorough education and counselling before provision of HIVST kits. </w:t>
            </w:r>
          </w:p>
          <w:p w14:paraId="092A726E" w14:textId="77777777" w:rsidR="00DE491F" w:rsidRPr="007556A2" w:rsidRDefault="00DE491F" w:rsidP="00BE15FA">
            <w:pPr>
              <w:pStyle w:val="ListParagraph"/>
              <w:numPr>
                <w:ilvl w:val="0"/>
                <w:numId w:val="21"/>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YP perceived lack of counselling and risk of not linking into care as concerns associated with HIVST. </w:t>
            </w:r>
          </w:p>
        </w:tc>
      </w:tr>
      <w:tr w:rsidR="00DE491F" w:rsidRPr="007556A2" w14:paraId="515141A4" w14:textId="77777777" w:rsidTr="00BE15FA">
        <w:tc>
          <w:tcPr>
            <w:tcW w:w="390" w:type="pct"/>
          </w:tcPr>
          <w:p w14:paraId="5F3DBA39" w14:textId="77777777" w:rsidR="00DE491F" w:rsidRPr="007556A2" w:rsidRDefault="00DE491F" w:rsidP="004336D8">
            <w:pPr>
              <w:pStyle w:val="Default"/>
              <w:spacing w:line="360" w:lineRule="auto"/>
              <w:rPr>
                <w:rFonts w:ascii="Times New Roman" w:hAnsi="Times New Roman" w:cs="Times New Roman"/>
                <w:sz w:val="22"/>
                <w:szCs w:val="22"/>
              </w:rPr>
            </w:pPr>
            <w:proofErr w:type="spellStart"/>
            <w:r w:rsidRPr="007556A2">
              <w:rPr>
                <w:rFonts w:ascii="Times New Roman" w:hAnsi="Times New Roman" w:cs="Times New Roman"/>
                <w:sz w:val="22"/>
                <w:szCs w:val="22"/>
              </w:rPr>
              <w:lastRenderedPageBreak/>
              <w:t>Mavodza</w:t>
            </w:r>
            <w:proofErr w:type="spellEnd"/>
            <w:r w:rsidRPr="007556A2">
              <w:rPr>
                <w:rFonts w:ascii="Times New Roman" w:hAnsi="Times New Roman" w:cs="Times New Roman"/>
                <w:sz w:val="22"/>
                <w:szCs w:val="22"/>
              </w:rPr>
              <w:t xml:space="preserve"> CV et al., 2021</w:t>
            </w:r>
          </w:p>
        </w:tc>
        <w:tc>
          <w:tcPr>
            <w:tcW w:w="423" w:type="pct"/>
          </w:tcPr>
          <w:p w14:paraId="5E1DF6F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Zimbabwe</w:t>
            </w:r>
          </w:p>
        </w:tc>
        <w:tc>
          <w:tcPr>
            <w:tcW w:w="374" w:type="pct"/>
          </w:tcPr>
          <w:p w14:paraId="3E9969C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Youths 16-24, Median 19, IQR= 17-22</w:t>
            </w:r>
          </w:p>
        </w:tc>
        <w:tc>
          <w:tcPr>
            <w:tcW w:w="453" w:type="pct"/>
          </w:tcPr>
          <w:p w14:paraId="1E7AF824"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 mixed-method study nested in CRCT: explanatory sequential design</w:t>
            </w:r>
          </w:p>
        </w:tc>
        <w:tc>
          <w:tcPr>
            <w:tcW w:w="386" w:type="pct"/>
          </w:tcPr>
          <w:p w14:paraId="6E8E4D8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and qualitative (Mixed)</w:t>
            </w:r>
          </w:p>
        </w:tc>
        <w:tc>
          <w:tcPr>
            <w:tcW w:w="643" w:type="pct"/>
          </w:tcPr>
          <w:p w14:paraId="6441F735" w14:textId="77777777" w:rsidR="00DE491F" w:rsidRPr="007556A2" w:rsidRDefault="00DE491F" w:rsidP="004336D8">
            <w:pPr>
              <w:spacing w:line="360" w:lineRule="auto"/>
              <w:rPr>
                <w:rFonts w:ascii="Times New Roman" w:hAnsi="Times New Roman" w:cs="Times New Roman"/>
              </w:rPr>
            </w:pPr>
            <w:proofErr w:type="spellStart"/>
            <w:r w:rsidRPr="007556A2">
              <w:rPr>
                <w:rFonts w:ascii="Times New Roman" w:hAnsi="Times New Roman" w:cs="Times New Roman"/>
              </w:rPr>
              <w:t>Qunatitative</w:t>
            </w:r>
            <w:proofErr w:type="spellEnd"/>
            <w:r w:rsidRPr="007556A2">
              <w:rPr>
                <w:rFonts w:ascii="Times New Roman" w:hAnsi="Times New Roman" w:cs="Times New Roman"/>
              </w:rPr>
              <w:t>: 1415</w:t>
            </w:r>
          </w:p>
          <w:p w14:paraId="51B5962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Qualitative:5 FGDS: 1 Health care providers, 4 client FGDS; 8 IDIs: 2 female same sex paired and 6 In- IDIs     </w:t>
            </w:r>
          </w:p>
        </w:tc>
        <w:tc>
          <w:tcPr>
            <w:tcW w:w="2331" w:type="pct"/>
          </w:tcPr>
          <w:p w14:paraId="1BFD5CED" w14:textId="77777777" w:rsidR="002251EB" w:rsidRPr="007556A2" w:rsidRDefault="00DE491F" w:rsidP="00BE15FA">
            <w:pPr>
              <w:pStyle w:val="ListParagraph"/>
              <w:numPr>
                <w:ilvl w:val="0"/>
                <w:numId w:val="22"/>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67.2% of YP accepted to self-test for HIV out of those who are eligible.</w:t>
            </w:r>
          </w:p>
          <w:p w14:paraId="341F1252" w14:textId="39B626DA" w:rsidR="00DE491F" w:rsidRPr="007556A2" w:rsidRDefault="00DE491F" w:rsidP="00BE15FA">
            <w:pPr>
              <w:pStyle w:val="ListParagraph"/>
              <w:numPr>
                <w:ilvl w:val="0"/>
                <w:numId w:val="22"/>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3.7% of YP accepted and used HIVST out of those who are eligible. </w:t>
            </w:r>
          </w:p>
          <w:p w14:paraId="270EA576" w14:textId="77777777" w:rsidR="00DE491F" w:rsidRPr="007556A2" w:rsidRDefault="00DE491F" w:rsidP="002251EB">
            <w:pPr>
              <w:pStyle w:val="ListParagraph"/>
              <w:numPr>
                <w:ilvl w:val="0"/>
                <w:numId w:val="22"/>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Provider delivered testing was highly preferred to HIVST (client-initiated or off-site) for they lacked confidence in the expertise of use and for fear of finding out results being alone.</w:t>
            </w:r>
          </w:p>
          <w:p w14:paraId="12AEA734" w14:textId="4C0C6B0D" w:rsidR="00DE491F" w:rsidRPr="007556A2" w:rsidRDefault="00DE491F" w:rsidP="001C0840">
            <w:pPr>
              <w:pStyle w:val="ListParagraph"/>
              <w:numPr>
                <w:ilvl w:val="0"/>
                <w:numId w:val="22"/>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YP asserted that HIVST has limited benefit to themselves and will only be helpful to YP who do not have private spaces. </w:t>
            </w:r>
          </w:p>
        </w:tc>
      </w:tr>
      <w:tr w:rsidR="00DE491F" w:rsidRPr="007556A2" w14:paraId="6B4FAB85" w14:textId="77777777" w:rsidTr="00BE15FA">
        <w:tc>
          <w:tcPr>
            <w:tcW w:w="390" w:type="pct"/>
          </w:tcPr>
          <w:p w14:paraId="355022EB"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t>Amstutz A et al., 2020</w:t>
            </w:r>
          </w:p>
        </w:tc>
        <w:tc>
          <w:tcPr>
            <w:tcW w:w="423" w:type="pct"/>
          </w:tcPr>
          <w:p w14:paraId="5E587240" w14:textId="77777777" w:rsidR="00DE491F" w:rsidRPr="007556A2" w:rsidRDefault="00DE491F" w:rsidP="004336D8">
            <w:pPr>
              <w:spacing w:line="360" w:lineRule="auto"/>
              <w:rPr>
                <w:rFonts w:ascii="Times New Roman" w:hAnsi="Times New Roman" w:cs="Times New Roman"/>
              </w:rPr>
            </w:pPr>
            <w:proofErr w:type="spellStart"/>
            <w:r w:rsidRPr="007556A2">
              <w:rPr>
                <w:rFonts w:ascii="Times New Roman" w:hAnsi="Times New Roman" w:cs="Times New Roman"/>
              </w:rPr>
              <w:t>Lesetho</w:t>
            </w:r>
            <w:proofErr w:type="spellEnd"/>
          </w:p>
        </w:tc>
        <w:tc>
          <w:tcPr>
            <w:tcW w:w="374" w:type="pct"/>
          </w:tcPr>
          <w:p w14:paraId="0223FC2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Adolescents and young adults (Intervention:15 to 21 and control 14 to 21)</w:t>
            </w:r>
          </w:p>
          <w:p w14:paraId="398C79F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 AYA 12 to 24 years</w:t>
            </w:r>
          </w:p>
        </w:tc>
        <w:tc>
          <w:tcPr>
            <w:tcW w:w="453" w:type="pct"/>
          </w:tcPr>
          <w:p w14:paraId="5D30F6B7"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Mixed method study nested in CRCT</w:t>
            </w:r>
          </w:p>
        </w:tc>
        <w:tc>
          <w:tcPr>
            <w:tcW w:w="386" w:type="pct"/>
          </w:tcPr>
          <w:p w14:paraId="3A75BB7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and qualitative (Mixed)</w:t>
            </w:r>
          </w:p>
        </w:tc>
        <w:tc>
          <w:tcPr>
            <w:tcW w:w="643" w:type="pct"/>
          </w:tcPr>
          <w:p w14:paraId="51A5E78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3204</w:t>
            </w:r>
          </w:p>
          <w:p w14:paraId="64AEEB7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 21 IDI participants, 11 refused to self-test and 10 use HIVST</w:t>
            </w:r>
          </w:p>
        </w:tc>
        <w:tc>
          <w:tcPr>
            <w:tcW w:w="2331" w:type="pct"/>
          </w:tcPr>
          <w:p w14:paraId="258C4FDC" w14:textId="77777777" w:rsidR="00DE491F" w:rsidRPr="007556A2" w:rsidRDefault="00DE491F" w:rsidP="002251EB">
            <w:pPr>
              <w:pStyle w:val="ListParagraph"/>
              <w:numPr>
                <w:ilvl w:val="0"/>
                <w:numId w:val="23"/>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62% of adolescents and young adults tested themselves using HIVST out of those who were absent or refused to test during a home visit. </w:t>
            </w:r>
          </w:p>
          <w:p w14:paraId="12E068AA" w14:textId="2706CC1A" w:rsidR="00DE491F" w:rsidRPr="007556A2" w:rsidRDefault="00DE491F" w:rsidP="002251EB">
            <w:pPr>
              <w:pStyle w:val="ListParagraph"/>
              <w:numPr>
                <w:ilvl w:val="0"/>
                <w:numId w:val="23"/>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Secondary distribution of HIVST living it at the homes for AYA who by living it at home to those who were absent and refused to test was acceptable.</w:t>
            </w:r>
          </w:p>
          <w:p w14:paraId="461C0F02" w14:textId="12E23553" w:rsidR="00DE491F" w:rsidRPr="007556A2" w:rsidRDefault="000D0AEB" w:rsidP="001C0840">
            <w:pPr>
              <w:pStyle w:val="ListParagraph"/>
              <w:numPr>
                <w:ilvl w:val="0"/>
                <w:numId w:val="23"/>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HIVST is deemed as c</w:t>
            </w:r>
            <w:r w:rsidR="00DE491F" w:rsidRPr="007556A2">
              <w:rPr>
                <w:rFonts w:ascii="Times New Roman" w:eastAsia="Times New Roman" w:hAnsi="Times New Roman" w:cs="Times New Roman"/>
                <w:kern w:val="0"/>
                <w:lang w:eastAsia="en-AU"/>
                <w14:ligatures w14:val="none"/>
              </w:rPr>
              <w:t xml:space="preserve">onvenient and </w:t>
            </w:r>
            <w:r w:rsidR="0011475D" w:rsidRPr="007556A2">
              <w:rPr>
                <w:rFonts w:ascii="Times New Roman" w:eastAsia="Times New Roman" w:hAnsi="Times New Roman" w:cs="Times New Roman"/>
                <w:kern w:val="0"/>
                <w:lang w:eastAsia="en-AU"/>
                <w14:ligatures w14:val="none"/>
              </w:rPr>
              <w:t xml:space="preserve">that </w:t>
            </w:r>
            <w:r w:rsidR="00DE491F" w:rsidRPr="007556A2">
              <w:rPr>
                <w:rFonts w:ascii="Times New Roman" w:eastAsia="Times New Roman" w:hAnsi="Times New Roman" w:cs="Times New Roman"/>
                <w:kern w:val="0"/>
                <w:lang w:eastAsia="en-AU"/>
                <w14:ligatures w14:val="none"/>
              </w:rPr>
              <w:t xml:space="preserve">avoids being missed, </w:t>
            </w:r>
            <w:r w:rsidR="0011475D" w:rsidRPr="007556A2">
              <w:rPr>
                <w:rFonts w:ascii="Times New Roman" w:eastAsia="Times New Roman" w:hAnsi="Times New Roman" w:cs="Times New Roman"/>
                <w:kern w:val="0"/>
                <w:lang w:eastAsia="en-AU"/>
                <w14:ligatures w14:val="none"/>
              </w:rPr>
              <w:t xml:space="preserve">with </w:t>
            </w:r>
            <w:r w:rsidR="00DE491F" w:rsidRPr="007556A2">
              <w:rPr>
                <w:rFonts w:ascii="Times New Roman" w:eastAsia="Times New Roman" w:hAnsi="Times New Roman" w:cs="Times New Roman"/>
                <w:kern w:val="0"/>
                <w:lang w:eastAsia="en-AU"/>
                <w14:ligatures w14:val="none"/>
              </w:rPr>
              <w:t>no visit to doctors, private and easy.</w:t>
            </w:r>
          </w:p>
          <w:p w14:paraId="3D78A3FB" w14:textId="77777777" w:rsidR="00DE491F" w:rsidRPr="007556A2" w:rsidRDefault="00DE491F" w:rsidP="001C0840">
            <w:pPr>
              <w:pStyle w:val="ListParagraph"/>
              <w:numPr>
                <w:ilvl w:val="0"/>
                <w:numId w:val="23"/>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Unclear instructions, lack of counselling and fear of infection and its subsequent stress were concerns of YP for HIVST.</w:t>
            </w:r>
          </w:p>
          <w:p w14:paraId="5837AF5F" w14:textId="77777777" w:rsidR="00DE491F" w:rsidRPr="007556A2" w:rsidRDefault="00DE491F" w:rsidP="001C0840">
            <w:pPr>
              <w:pStyle w:val="ListParagraph"/>
              <w:numPr>
                <w:ilvl w:val="0"/>
                <w:numId w:val="23"/>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Leaving kits at home for those absent or refused to test in a routine home-based campaign makes them ready and gives them time for thinking and preparation. </w:t>
            </w:r>
          </w:p>
        </w:tc>
      </w:tr>
      <w:tr w:rsidR="00DE491F" w:rsidRPr="007556A2" w14:paraId="749BB7ED" w14:textId="77777777" w:rsidTr="00BE15FA">
        <w:tc>
          <w:tcPr>
            <w:tcW w:w="390" w:type="pct"/>
          </w:tcPr>
          <w:p w14:paraId="6A740F9D" w14:textId="77777777" w:rsidR="00DE491F" w:rsidRPr="007556A2" w:rsidRDefault="00DE491F" w:rsidP="004336D8">
            <w:pPr>
              <w:pStyle w:val="Default"/>
              <w:spacing w:line="360" w:lineRule="auto"/>
              <w:rPr>
                <w:rFonts w:ascii="Times New Roman" w:hAnsi="Times New Roman" w:cs="Times New Roman"/>
                <w:sz w:val="22"/>
                <w:szCs w:val="22"/>
              </w:rPr>
            </w:pPr>
            <w:proofErr w:type="spellStart"/>
            <w:r w:rsidRPr="007556A2">
              <w:rPr>
                <w:rFonts w:ascii="Times New Roman" w:hAnsi="Times New Roman" w:cs="Times New Roman"/>
                <w:sz w:val="22"/>
                <w:szCs w:val="22"/>
              </w:rPr>
              <w:lastRenderedPageBreak/>
              <w:t>Nakalega</w:t>
            </w:r>
            <w:proofErr w:type="spellEnd"/>
            <w:r w:rsidRPr="007556A2">
              <w:rPr>
                <w:rFonts w:ascii="Times New Roman" w:hAnsi="Times New Roman" w:cs="Times New Roman"/>
                <w:sz w:val="22"/>
                <w:szCs w:val="22"/>
              </w:rPr>
              <w:t xml:space="preserve"> </w:t>
            </w:r>
            <w:r w:rsidRPr="007556A2">
              <w:rPr>
                <w:rFonts w:ascii="Times New Roman" w:hAnsi="Times New Roman" w:cs="Times New Roman"/>
                <w:i/>
                <w:iCs/>
                <w:sz w:val="22"/>
                <w:szCs w:val="22"/>
              </w:rPr>
              <w:t>et al., 2023</w:t>
            </w:r>
          </w:p>
        </w:tc>
        <w:tc>
          <w:tcPr>
            <w:tcW w:w="423" w:type="pct"/>
          </w:tcPr>
          <w:p w14:paraId="0187F572"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Uganda</w:t>
            </w:r>
          </w:p>
        </w:tc>
        <w:tc>
          <w:tcPr>
            <w:tcW w:w="374" w:type="pct"/>
          </w:tcPr>
          <w:p w14:paraId="57DFD01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women 18-24</w:t>
            </w:r>
          </w:p>
        </w:tc>
        <w:tc>
          <w:tcPr>
            <w:tcW w:w="453" w:type="pct"/>
          </w:tcPr>
          <w:p w14:paraId="403F96C4"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Mixed method study</w:t>
            </w:r>
          </w:p>
        </w:tc>
        <w:tc>
          <w:tcPr>
            <w:tcW w:w="386" w:type="pct"/>
          </w:tcPr>
          <w:p w14:paraId="6287C547"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Quantitative and qualitative (Mixed)</w:t>
            </w:r>
          </w:p>
        </w:tc>
        <w:tc>
          <w:tcPr>
            <w:tcW w:w="643" w:type="pct"/>
          </w:tcPr>
          <w:p w14:paraId="0DA81A1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30 Young women were followed for the pilot quantitative </w:t>
            </w:r>
            <w:proofErr w:type="gramStart"/>
            <w:r w:rsidRPr="007556A2">
              <w:rPr>
                <w:rFonts w:ascii="Times New Roman" w:hAnsi="Times New Roman" w:cs="Times New Roman"/>
              </w:rPr>
              <w:t>study,  2</w:t>
            </w:r>
            <w:proofErr w:type="gramEnd"/>
            <w:r w:rsidRPr="007556A2">
              <w:rPr>
                <w:rFonts w:ascii="Times New Roman" w:hAnsi="Times New Roman" w:cs="Times New Roman"/>
              </w:rPr>
              <w:t xml:space="preserve"> </w:t>
            </w:r>
            <w:proofErr w:type="spellStart"/>
            <w:r w:rsidRPr="007556A2">
              <w:rPr>
                <w:rFonts w:ascii="Times New Roman" w:hAnsi="Times New Roman" w:cs="Times New Roman"/>
              </w:rPr>
              <w:t>FGDSwith</w:t>
            </w:r>
            <w:proofErr w:type="spellEnd"/>
            <w:r w:rsidRPr="007556A2">
              <w:rPr>
                <w:rFonts w:ascii="Times New Roman" w:hAnsi="Times New Roman" w:cs="Times New Roman"/>
              </w:rPr>
              <w:t xml:space="preserve"> young</w:t>
            </w:r>
          </w:p>
          <w:p w14:paraId="04FDFAB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women, and 5 IDI with peers and health workers</w:t>
            </w:r>
          </w:p>
        </w:tc>
        <w:tc>
          <w:tcPr>
            <w:tcW w:w="2331" w:type="pct"/>
          </w:tcPr>
          <w:p w14:paraId="1E88ED58" w14:textId="77777777" w:rsidR="00DE491F" w:rsidRPr="007556A2" w:rsidRDefault="00DE491F" w:rsidP="001C0840">
            <w:pPr>
              <w:pStyle w:val="ListParagraph"/>
              <w:numPr>
                <w:ilvl w:val="0"/>
                <w:numId w:val="24"/>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93% of YP accepted peer delivered HIVST.</w:t>
            </w:r>
          </w:p>
          <w:p w14:paraId="060603CB" w14:textId="77777777" w:rsidR="00DE491F" w:rsidRPr="007556A2" w:rsidRDefault="00DE491F" w:rsidP="001C0840">
            <w:pPr>
              <w:pStyle w:val="ListParagraph"/>
              <w:numPr>
                <w:ilvl w:val="0"/>
                <w:numId w:val="24"/>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100% of YP performed HIVST and interpreted their results. </w:t>
            </w:r>
          </w:p>
          <w:p w14:paraId="2FCC266A" w14:textId="77777777" w:rsidR="00DE491F" w:rsidRPr="007556A2" w:rsidRDefault="00DE491F" w:rsidP="001C0840">
            <w:pPr>
              <w:pStyle w:val="ListParagraph"/>
              <w:numPr>
                <w:ilvl w:val="0"/>
                <w:numId w:val="24"/>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YP perceived that peer delivered HIVST helps to avoid transportation cost and time spent in long queues, meets their needs since peers give them more time, private and confidential, avoids stigmatizing encounters at the clinic, and ensures autonomy, </w:t>
            </w:r>
          </w:p>
          <w:p w14:paraId="45EA75AB" w14:textId="77777777" w:rsidR="00DE491F" w:rsidRPr="007556A2" w:rsidRDefault="00DE491F" w:rsidP="001C0840">
            <w:pPr>
              <w:pStyle w:val="ListParagraph"/>
              <w:numPr>
                <w:ilvl w:val="0"/>
                <w:numId w:val="24"/>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Young women perceived that they are at risk of HIV infection and hence motivated to use HIVST. </w:t>
            </w:r>
          </w:p>
          <w:p w14:paraId="4EB0EDB2" w14:textId="77777777" w:rsidR="00DE491F" w:rsidRPr="007556A2" w:rsidRDefault="00DE491F" w:rsidP="001C0840">
            <w:pPr>
              <w:pStyle w:val="ListParagraph"/>
              <w:numPr>
                <w:ilvl w:val="0"/>
                <w:numId w:val="24"/>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 xml:space="preserve">Peer-delivered HIVST has challenges like unpunctuality of adolescents and young women, inadequate staffing at central institutions that supply HIVST kits and frequent stockouts of kits. </w:t>
            </w:r>
          </w:p>
        </w:tc>
      </w:tr>
      <w:tr w:rsidR="00DE491F" w:rsidRPr="007556A2" w14:paraId="432C91B1" w14:textId="77777777" w:rsidTr="00BE15FA">
        <w:tc>
          <w:tcPr>
            <w:tcW w:w="390" w:type="pct"/>
          </w:tcPr>
          <w:p w14:paraId="14EBFF61" w14:textId="77777777" w:rsidR="00DE491F" w:rsidRPr="007556A2" w:rsidRDefault="00DE491F" w:rsidP="004336D8">
            <w:pPr>
              <w:pStyle w:val="Default"/>
              <w:spacing w:line="360" w:lineRule="auto"/>
              <w:rPr>
                <w:rFonts w:ascii="Times New Roman" w:hAnsi="Times New Roman" w:cs="Times New Roman"/>
                <w:sz w:val="22"/>
                <w:szCs w:val="22"/>
              </w:rPr>
            </w:pPr>
            <w:proofErr w:type="spellStart"/>
            <w:r w:rsidRPr="007556A2">
              <w:rPr>
                <w:rFonts w:ascii="Times New Roman" w:hAnsi="Times New Roman" w:cs="Times New Roman"/>
                <w:sz w:val="22"/>
                <w:szCs w:val="22"/>
              </w:rPr>
              <w:t>Iwelunmor</w:t>
            </w:r>
            <w:proofErr w:type="spellEnd"/>
            <w:r w:rsidRPr="007556A2">
              <w:rPr>
                <w:rFonts w:ascii="Times New Roman" w:hAnsi="Times New Roman" w:cs="Times New Roman"/>
                <w:sz w:val="22"/>
                <w:szCs w:val="22"/>
              </w:rPr>
              <w:t xml:space="preserve"> J et al., 2020</w:t>
            </w:r>
          </w:p>
        </w:tc>
        <w:tc>
          <w:tcPr>
            <w:tcW w:w="423" w:type="pct"/>
          </w:tcPr>
          <w:p w14:paraId="3CB0DE84"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Nigeria</w:t>
            </w:r>
          </w:p>
        </w:tc>
        <w:tc>
          <w:tcPr>
            <w:tcW w:w="374" w:type="pct"/>
          </w:tcPr>
          <w:p w14:paraId="6855433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Youth 10-24</w:t>
            </w:r>
          </w:p>
        </w:tc>
        <w:tc>
          <w:tcPr>
            <w:tcW w:w="453" w:type="pct"/>
          </w:tcPr>
          <w:p w14:paraId="2A00B04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Qualitative evaluative design: online crowdsourcing contest </w:t>
            </w:r>
          </w:p>
        </w:tc>
        <w:tc>
          <w:tcPr>
            <w:tcW w:w="386" w:type="pct"/>
          </w:tcPr>
          <w:p w14:paraId="77788EE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67101E32"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903 initial entries (550 online and 353 paper version); 769 eligible</w:t>
            </w:r>
          </w:p>
        </w:tc>
        <w:tc>
          <w:tcPr>
            <w:tcW w:w="2331" w:type="pct"/>
          </w:tcPr>
          <w:p w14:paraId="706346FE" w14:textId="77777777" w:rsidR="00DE491F" w:rsidRPr="007556A2" w:rsidRDefault="00DE491F" w:rsidP="001C0840">
            <w:pPr>
              <w:pStyle w:val="ListParagraph"/>
              <w:numPr>
                <w:ilvl w:val="0"/>
                <w:numId w:val="25"/>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Peer to peer distribution and use of existing institutions like schools and religious institutions to harness HIVST were suggested as feasible ideas for HIVST.</w:t>
            </w:r>
          </w:p>
          <w:p w14:paraId="2BA76E85" w14:textId="77777777" w:rsidR="00DE491F" w:rsidRPr="007556A2" w:rsidRDefault="00DE491F" w:rsidP="001C0840">
            <w:pPr>
              <w:pStyle w:val="ListParagraph"/>
              <w:numPr>
                <w:ilvl w:val="0"/>
                <w:numId w:val="25"/>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YP suggested re-branding, repackaging, and lowering the cost for HIVST as desirable idea for HIVST.</w:t>
            </w:r>
          </w:p>
          <w:p w14:paraId="51479BB0" w14:textId="77777777" w:rsidR="00DE491F" w:rsidRPr="007556A2" w:rsidRDefault="00DE491F" w:rsidP="001C0840">
            <w:pPr>
              <w:pStyle w:val="ListParagraph"/>
              <w:numPr>
                <w:ilvl w:val="0"/>
                <w:numId w:val="25"/>
              </w:numPr>
              <w:spacing w:line="360" w:lineRule="auto"/>
              <w:rPr>
                <w:rFonts w:ascii="Times New Roman" w:eastAsia="Times New Roman" w:hAnsi="Times New Roman" w:cs="Times New Roman"/>
                <w:kern w:val="0"/>
                <w:lang w:eastAsia="en-AU"/>
                <w14:ligatures w14:val="none"/>
              </w:rPr>
            </w:pPr>
            <w:r w:rsidRPr="007556A2">
              <w:rPr>
                <w:rFonts w:ascii="Times New Roman" w:eastAsia="Times New Roman" w:hAnsi="Times New Roman" w:cs="Times New Roman"/>
                <w:kern w:val="0"/>
                <w:lang w:eastAsia="en-AU"/>
                <w14:ligatures w14:val="none"/>
              </w:rPr>
              <w:t>YP recommended the use of technological advancements (</w:t>
            </w:r>
            <w:proofErr w:type="spellStart"/>
            <w:r w:rsidRPr="007556A2">
              <w:rPr>
                <w:rFonts w:ascii="Times New Roman" w:eastAsia="Times New Roman" w:hAnsi="Times New Roman" w:cs="Times New Roman"/>
                <w:kern w:val="0"/>
                <w:lang w:eastAsia="en-AU"/>
                <w14:ligatures w14:val="none"/>
              </w:rPr>
              <w:t>eg.</w:t>
            </w:r>
            <w:proofErr w:type="spellEnd"/>
            <w:r w:rsidRPr="007556A2">
              <w:rPr>
                <w:rFonts w:ascii="Times New Roman" w:eastAsia="Times New Roman" w:hAnsi="Times New Roman" w:cs="Times New Roman"/>
                <w:kern w:val="0"/>
                <w:lang w:eastAsia="en-AU"/>
                <w14:ligatures w14:val="none"/>
              </w:rPr>
              <w:t xml:space="preserve"> mobile applications and social media technology) to promote HIVST in an impactful way.</w:t>
            </w:r>
          </w:p>
        </w:tc>
      </w:tr>
      <w:tr w:rsidR="00DE491F" w:rsidRPr="007556A2" w14:paraId="5FC2A930" w14:textId="77777777" w:rsidTr="00BE15FA">
        <w:tc>
          <w:tcPr>
            <w:tcW w:w="390" w:type="pct"/>
          </w:tcPr>
          <w:p w14:paraId="1FDE1C94"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t>Koris AL et al., 2021</w:t>
            </w:r>
          </w:p>
        </w:tc>
        <w:tc>
          <w:tcPr>
            <w:tcW w:w="423" w:type="pct"/>
          </w:tcPr>
          <w:p w14:paraId="26FB151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Zimbabwe</w:t>
            </w:r>
          </w:p>
        </w:tc>
        <w:tc>
          <w:tcPr>
            <w:tcW w:w="374" w:type="pct"/>
          </w:tcPr>
          <w:p w14:paraId="0965A79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Tertiary school </w:t>
            </w:r>
            <w:r w:rsidRPr="007556A2">
              <w:rPr>
                <w:rFonts w:ascii="Times New Roman" w:hAnsi="Times New Roman" w:cs="Times New Roman"/>
              </w:rPr>
              <w:lastRenderedPageBreak/>
              <w:t>students 18-24</w:t>
            </w:r>
          </w:p>
        </w:tc>
        <w:tc>
          <w:tcPr>
            <w:tcW w:w="453" w:type="pct"/>
          </w:tcPr>
          <w:p w14:paraId="1BDC271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lastRenderedPageBreak/>
              <w:t>Qualitative study in RCT</w:t>
            </w:r>
          </w:p>
        </w:tc>
        <w:tc>
          <w:tcPr>
            <w:tcW w:w="386" w:type="pct"/>
          </w:tcPr>
          <w:p w14:paraId="67D3D31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4456660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26 IDIs and 4 FGDs (n=26)</w:t>
            </w:r>
          </w:p>
        </w:tc>
        <w:tc>
          <w:tcPr>
            <w:tcW w:w="2331" w:type="pct"/>
          </w:tcPr>
          <w:p w14:paraId="41963094"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Most students favoured campus based HIVST (73%), perceived it as convenient, autonomous, and socially acceptable compared </w:t>
            </w:r>
            <w:r w:rsidRPr="007556A2">
              <w:rPr>
                <w:rFonts w:ascii="Times New Roman" w:hAnsi="Times New Roman" w:cs="Times New Roman"/>
                <w:color w:val="000000"/>
              </w:rPr>
              <w:lastRenderedPageBreak/>
              <w:t xml:space="preserve">with the routine health facility or community-based HIV testing services. </w:t>
            </w:r>
          </w:p>
          <w:p w14:paraId="39D28385"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Some of the challenges mentioned were lack of privacy and post-test counselling, and perceived social coercion. Some participants (11.5%) opted out from self-testing because of their perceived concerns. </w:t>
            </w:r>
          </w:p>
          <w:p w14:paraId="5C0C526B" w14:textId="77777777" w:rsidR="00DE491F" w:rsidRPr="007556A2" w:rsidRDefault="00DE491F" w:rsidP="004336D8">
            <w:pPr>
              <w:pStyle w:val="ListParagraph"/>
              <w:spacing w:line="360" w:lineRule="auto"/>
              <w:rPr>
                <w:rFonts w:ascii="Times New Roman" w:eastAsia="Times New Roman" w:hAnsi="Times New Roman" w:cs="Times New Roman"/>
                <w:kern w:val="0"/>
                <w:lang w:eastAsia="en-AU"/>
                <w14:ligatures w14:val="none"/>
              </w:rPr>
            </w:pPr>
          </w:p>
        </w:tc>
      </w:tr>
      <w:tr w:rsidR="00DE491F" w:rsidRPr="007556A2" w14:paraId="6EFC7F66" w14:textId="77777777" w:rsidTr="00BE15FA">
        <w:tc>
          <w:tcPr>
            <w:tcW w:w="390" w:type="pct"/>
          </w:tcPr>
          <w:p w14:paraId="49E179DE"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lastRenderedPageBreak/>
              <w:t>Robert Lapsley et al., 2020</w:t>
            </w:r>
          </w:p>
        </w:tc>
        <w:tc>
          <w:tcPr>
            <w:tcW w:w="423" w:type="pct"/>
          </w:tcPr>
          <w:p w14:paraId="6A0D14E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Kenya</w:t>
            </w:r>
          </w:p>
        </w:tc>
        <w:tc>
          <w:tcPr>
            <w:tcW w:w="374" w:type="pct"/>
          </w:tcPr>
          <w:p w14:paraId="12E811A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Adolescents and young adults 15-24</w:t>
            </w:r>
          </w:p>
        </w:tc>
        <w:tc>
          <w:tcPr>
            <w:tcW w:w="453" w:type="pct"/>
          </w:tcPr>
          <w:p w14:paraId="6BF8FEF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 analysis based on the health belief model</w:t>
            </w:r>
          </w:p>
        </w:tc>
        <w:tc>
          <w:tcPr>
            <w:tcW w:w="386" w:type="pct"/>
          </w:tcPr>
          <w:p w14:paraId="4A5938E5"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5BE87ED5"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9 FGDs</w:t>
            </w:r>
          </w:p>
        </w:tc>
        <w:tc>
          <w:tcPr>
            <w:tcW w:w="2331" w:type="pct"/>
          </w:tcPr>
          <w:p w14:paraId="0156A2D3"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AYA valued HIVST for its autonomy and convenience. Besides, they have taken the experience with HIVST (testing negative) as promotive for behavioural change for prevention of HIV infection (</w:t>
            </w:r>
            <w:proofErr w:type="spellStart"/>
            <w:r w:rsidRPr="007556A2">
              <w:rPr>
                <w:rFonts w:ascii="Times New Roman" w:hAnsi="Times New Roman" w:cs="Times New Roman"/>
                <w:color w:val="000000"/>
              </w:rPr>
              <w:t>eg.</w:t>
            </w:r>
            <w:proofErr w:type="spellEnd"/>
            <w:r w:rsidRPr="007556A2">
              <w:rPr>
                <w:rFonts w:ascii="Times New Roman" w:hAnsi="Times New Roman" w:cs="Times New Roman"/>
                <w:color w:val="000000"/>
              </w:rPr>
              <w:t xml:space="preserve"> use of condom) in the future.  </w:t>
            </w:r>
          </w:p>
          <w:p w14:paraId="73B12C46"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AYA suggested HIVST be with an ongoing support or counselling and individualized. </w:t>
            </w:r>
          </w:p>
        </w:tc>
      </w:tr>
      <w:tr w:rsidR="00DE491F" w:rsidRPr="007556A2" w14:paraId="58AAE73B" w14:textId="77777777" w:rsidTr="00BE15FA">
        <w:tc>
          <w:tcPr>
            <w:tcW w:w="390" w:type="pct"/>
          </w:tcPr>
          <w:p w14:paraId="67B06F1A"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t>Logie GH et al., 2021</w:t>
            </w:r>
          </w:p>
        </w:tc>
        <w:tc>
          <w:tcPr>
            <w:tcW w:w="423" w:type="pct"/>
          </w:tcPr>
          <w:p w14:paraId="76A32CC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Uganda</w:t>
            </w:r>
          </w:p>
        </w:tc>
        <w:tc>
          <w:tcPr>
            <w:tcW w:w="374" w:type="pct"/>
          </w:tcPr>
          <w:p w14:paraId="6CFADE68"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Youth 16 to 24 years</w:t>
            </w:r>
          </w:p>
        </w:tc>
        <w:tc>
          <w:tcPr>
            <w:tcW w:w="453" w:type="pct"/>
          </w:tcPr>
          <w:p w14:paraId="6F333A7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Descriptive qualitative study</w:t>
            </w:r>
          </w:p>
        </w:tc>
        <w:tc>
          <w:tcPr>
            <w:tcW w:w="386" w:type="pct"/>
          </w:tcPr>
          <w:p w14:paraId="1B5786E2"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07DE4BD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5 FGDs and 5 KIIs</w:t>
            </w:r>
          </w:p>
        </w:tc>
        <w:tc>
          <w:tcPr>
            <w:tcW w:w="2331" w:type="pct"/>
          </w:tcPr>
          <w:p w14:paraId="76114D3A"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Youths have a high interest and acceptability to HIVST. </w:t>
            </w:r>
          </w:p>
          <w:p w14:paraId="10CC9226"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Youths were in favour of peer supported HIVST and regarded it as a reliable source of knowledge and trustworthy. </w:t>
            </w:r>
          </w:p>
          <w:p w14:paraId="130F7AD3"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Peers will reduce stigma that would come from families for being sexually active and for confidentiality reasons. </w:t>
            </w:r>
          </w:p>
          <w:p w14:paraId="53E79AE9"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Youths were concerned about sexual and gender-based violence that would be in favour of men and that it would lead to distrust among couples. </w:t>
            </w:r>
          </w:p>
          <w:p w14:paraId="772EC790" w14:textId="77777777" w:rsidR="00DE491F" w:rsidRPr="007556A2" w:rsidRDefault="00DE491F" w:rsidP="004336D8">
            <w:pPr>
              <w:pStyle w:val="ListParagraph"/>
              <w:spacing w:line="360" w:lineRule="auto"/>
              <w:rPr>
                <w:rFonts w:ascii="Times New Roman" w:hAnsi="Times New Roman" w:cs="Times New Roman"/>
                <w:color w:val="000000"/>
              </w:rPr>
            </w:pPr>
          </w:p>
        </w:tc>
      </w:tr>
      <w:tr w:rsidR="00DE491F" w:rsidRPr="007556A2" w14:paraId="7E22B6FD" w14:textId="77777777" w:rsidTr="00BE15FA">
        <w:tc>
          <w:tcPr>
            <w:tcW w:w="390" w:type="pct"/>
          </w:tcPr>
          <w:p w14:paraId="2F75AF75"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lastRenderedPageBreak/>
              <w:t>Matovu JKB et al., 2020</w:t>
            </w:r>
          </w:p>
        </w:tc>
        <w:tc>
          <w:tcPr>
            <w:tcW w:w="423" w:type="pct"/>
          </w:tcPr>
          <w:p w14:paraId="50D8D9F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Uganda</w:t>
            </w:r>
          </w:p>
        </w:tc>
        <w:tc>
          <w:tcPr>
            <w:tcW w:w="374" w:type="pct"/>
          </w:tcPr>
          <w:p w14:paraId="2A2FD1D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people 15-24 and adult men 25+</w:t>
            </w:r>
          </w:p>
        </w:tc>
        <w:tc>
          <w:tcPr>
            <w:tcW w:w="453" w:type="pct"/>
          </w:tcPr>
          <w:p w14:paraId="07922CE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Descriptive qualitative</w:t>
            </w:r>
          </w:p>
        </w:tc>
        <w:tc>
          <w:tcPr>
            <w:tcW w:w="386" w:type="pct"/>
          </w:tcPr>
          <w:p w14:paraId="0DD06C5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0FD7F1D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6 FGDs, n=47 (31 men and 16 women)</w:t>
            </w:r>
          </w:p>
        </w:tc>
        <w:tc>
          <w:tcPr>
            <w:tcW w:w="2331" w:type="pct"/>
          </w:tcPr>
          <w:p w14:paraId="6A66529F"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HIVST was highly accepted among YP who were ready to use and perceived that their fellows or friends will also use it for they do not have time to go to the health centre and they liked that it ensures their privacy. </w:t>
            </w:r>
          </w:p>
          <w:p w14:paraId="727C8576"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Counselling and linkage to care for those testing positive was a concern with HIVST.</w:t>
            </w:r>
          </w:p>
          <w:p w14:paraId="2E18E8B1"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Peer-led HIVST distribution is deemed to reduce transport cost and avoid long queues. </w:t>
            </w:r>
          </w:p>
          <w:p w14:paraId="0CA3ACA4"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YP had concerns on social harm after testing positive and inaccurate performance and wrong interpretation of results. </w:t>
            </w:r>
          </w:p>
        </w:tc>
      </w:tr>
      <w:tr w:rsidR="00DE491F" w:rsidRPr="007556A2" w14:paraId="1B19E6DF" w14:textId="77777777" w:rsidTr="00BE15FA">
        <w:tc>
          <w:tcPr>
            <w:tcW w:w="390" w:type="pct"/>
          </w:tcPr>
          <w:p w14:paraId="14D2F695" w14:textId="77777777" w:rsidR="00DE491F" w:rsidRPr="007556A2" w:rsidRDefault="00DE491F" w:rsidP="004336D8">
            <w:pPr>
              <w:pStyle w:val="Default"/>
              <w:spacing w:line="360" w:lineRule="auto"/>
              <w:rPr>
                <w:rFonts w:ascii="Times New Roman" w:hAnsi="Times New Roman" w:cs="Times New Roman"/>
                <w:sz w:val="22"/>
                <w:szCs w:val="22"/>
              </w:rPr>
            </w:pPr>
            <w:proofErr w:type="spellStart"/>
            <w:r w:rsidRPr="007556A2">
              <w:rPr>
                <w:rFonts w:ascii="Times New Roman" w:hAnsi="Times New Roman" w:cs="Times New Roman"/>
                <w:sz w:val="22"/>
                <w:szCs w:val="22"/>
              </w:rPr>
              <w:t>Obiezu</w:t>
            </w:r>
            <w:proofErr w:type="spellEnd"/>
            <w:r w:rsidRPr="007556A2">
              <w:rPr>
                <w:rFonts w:ascii="Times New Roman" w:hAnsi="Times New Roman" w:cs="Times New Roman"/>
                <w:sz w:val="22"/>
                <w:szCs w:val="22"/>
              </w:rPr>
              <w:t>-Umeh et al., 2021</w:t>
            </w:r>
          </w:p>
        </w:tc>
        <w:tc>
          <w:tcPr>
            <w:tcW w:w="423" w:type="pct"/>
          </w:tcPr>
          <w:p w14:paraId="7C4A708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Nigeria</w:t>
            </w:r>
          </w:p>
        </w:tc>
        <w:tc>
          <w:tcPr>
            <w:tcW w:w="374" w:type="pct"/>
          </w:tcPr>
          <w:p w14:paraId="4ECC6A1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people 14 to 24</w:t>
            </w:r>
          </w:p>
        </w:tc>
        <w:tc>
          <w:tcPr>
            <w:tcW w:w="453" w:type="pct"/>
          </w:tcPr>
          <w:p w14:paraId="130F269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Descriptive qualitative</w:t>
            </w:r>
          </w:p>
        </w:tc>
        <w:tc>
          <w:tcPr>
            <w:tcW w:w="386" w:type="pct"/>
          </w:tcPr>
          <w:p w14:paraId="47490D3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588D731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65 IDI</w:t>
            </w:r>
          </w:p>
        </w:tc>
        <w:tc>
          <w:tcPr>
            <w:tcW w:w="2331" w:type="pct"/>
          </w:tcPr>
          <w:p w14:paraId="458601D7"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HIVST is perceived as easy to use, reduces stigma and discrimination around testing for HIV, accessible, autonomous, time saving, and alternative form of prevention against STI.</w:t>
            </w:r>
          </w:p>
          <w:p w14:paraId="41017AEF"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Little awareness, absence of counselling, suicide, or personal harm after testing positive, previous bad experience at facilities and high cost of testing kits were perceived as deterrents to HIVST. </w:t>
            </w:r>
          </w:p>
          <w:p w14:paraId="70D5F6E4"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The oral-based HIVST was preferred for it is painless. </w:t>
            </w:r>
          </w:p>
          <w:p w14:paraId="5B6D8163"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YP suggested re-branding the kits so that they can be youth-friendly and discreet. </w:t>
            </w:r>
          </w:p>
          <w:p w14:paraId="130996D9"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YP feared cross-infection arising from repeated use of sharp materials with the blood-based HIVST.</w:t>
            </w:r>
          </w:p>
          <w:p w14:paraId="71ECBB2D"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lastRenderedPageBreak/>
              <w:t xml:space="preserve">YP perceived private health facilities as testing centres with accurate results and high-quality setups. </w:t>
            </w:r>
          </w:p>
          <w:p w14:paraId="21D59DF8" w14:textId="77777777" w:rsidR="00DE491F" w:rsidRPr="007556A2" w:rsidRDefault="00DE491F" w:rsidP="004336D8">
            <w:pPr>
              <w:pStyle w:val="ListParagraph"/>
              <w:spacing w:line="360" w:lineRule="auto"/>
              <w:rPr>
                <w:rFonts w:ascii="Times New Roman" w:hAnsi="Times New Roman" w:cs="Times New Roman"/>
                <w:color w:val="000000"/>
              </w:rPr>
            </w:pPr>
          </w:p>
        </w:tc>
      </w:tr>
      <w:tr w:rsidR="00DE491F" w:rsidRPr="007556A2" w14:paraId="460582DC" w14:textId="77777777" w:rsidTr="00BE15FA">
        <w:tc>
          <w:tcPr>
            <w:tcW w:w="390" w:type="pct"/>
          </w:tcPr>
          <w:p w14:paraId="4BBAC031"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lastRenderedPageBreak/>
              <w:t>Crissi Rainer et al., 2020</w:t>
            </w:r>
          </w:p>
        </w:tc>
        <w:tc>
          <w:tcPr>
            <w:tcW w:w="423" w:type="pct"/>
          </w:tcPr>
          <w:p w14:paraId="566C071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Zimbabwe</w:t>
            </w:r>
          </w:p>
        </w:tc>
        <w:tc>
          <w:tcPr>
            <w:tcW w:w="374" w:type="pct"/>
          </w:tcPr>
          <w:p w14:paraId="09580D44"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Adolescents 16-18 years</w:t>
            </w:r>
          </w:p>
        </w:tc>
        <w:tc>
          <w:tcPr>
            <w:tcW w:w="453" w:type="pct"/>
          </w:tcPr>
          <w:p w14:paraId="1201A75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Descriptive qualitative</w:t>
            </w:r>
          </w:p>
        </w:tc>
        <w:tc>
          <w:tcPr>
            <w:tcW w:w="386" w:type="pct"/>
          </w:tcPr>
          <w:p w14:paraId="647EADC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6ADE2D1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31 Individual Interview</w:t>
            </w:r>
          </w:p>
        </w:tc>
        <w:tc>
          <w:tcPr>
            <w:tcW w:w="2331" w:type="pct"/>
          </w:tcPr>
          <w:p w14:paraId="6875D913"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HIVST has added privacy and autonomy over disclosure and seeking treatment.</w:t>
            </w:r>
          </w:p>
          <w:p w14:paraId="0C158D70"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Adolescents were concerned that reactions to positive and home-based Unfavourable reactions to positive results in home-based HIVST might be unfavourable (fainting, high blood pressure, strokes, and suicide).  </w:t>
            </w:r>
          </w:p>
          <w:p w14:paraId="31DFCBDE"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The participants were concerned about precision and sought proper training from health care providers.</w:t>
            </w:r>
          </w:p>
          <w:p w14:paraId="719CD6BE"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A slight majority preferred health facility based HIVST over home-based HIVST and linked it with accuracy and safety or acceptance of a positive test result.  </w:t>
            </w:r>
          </w:p>
          <w:p w14:paraId="28E721B9"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Home based HIVST was chosen to avoid health providers mistrust and get time for decision about one’s status and seek care. </w:t>
            </w:r>
          </w:p>
        </w:tc>
      </w:tr>
      <w:tr w:rsidR="00DE491F" w:rsidRPr="007556A2" w14:paraId="4DA0987C" w14:textId="77777777" w:rsidTr="00BE15FA">
        <w:tc>
          <w:tcPr>
            <w:tcW w:w="390" w:type="pct"/>
          </w:tcPr>
          <w:p w14:paraId="5C7A04CB" w14:textId="77777777" w:rsidR="00DE491F" w:rsidRPr="007556A2" w:rsidRDefault="00DE491F" w:rsidP="004336D8">
            <w:pPr>
              <w:pStyle w:val="Default"/>
              <w:spacing w:line="360" w:lineRule="auto"/>
              <w:rPr>
                <w:rFonts w:ascii="Times New Roman" w:hAnsi="Times New Roman" w:cs="Times New Roman"/>
                <w:sz w:val="22"/>
                <w:szCs w:val="22"/>
              </w:rPr>
            </w:pPr>
            <w:proofErr w:type="spellStart"/>
            <w:r w:rsidRPr="007556A2">
              <w:rPr>
                <w:rFonts w:ascii="Times New Roman" w:hAnsi="Times New Roman" w:cs="Times New Roman"/>
                <w:sz w:val="22"/>
                <w:szCs w:val="22"/>
              </w:rPr>
              <w:t>Ritchwood</w:t>
            </w:r>
            <w:proofErr w:type="spellEnd"/>
            <w:r w:rsidRPr="007556A2">
              <w:rPr>
                <w:rFonts w:ascii="Times New Roman" w:hAnsi="Times New Roman" w:cs="Times New Roman"/>
                <w:sz w:val="22"/>
                <w:szCs w:val="22"/>
              </w:rPr>
              <w:t xml:space="preserve"> et al., 2019</w:t>
            </w:r>
          </w:p>
        </w:tc>
        <w:tc>
          <w:tcPr>
            <w:tcW w:w="423" w:type="pct"/>
          </w:tcPr>
          <w:p w14:paraId="5016B58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South Africa</w:t>
            </w:r>
          </w:p>
        </w:tc>
        <w:tc>
          <w:tcPr>
            <w:tcW w:w="374" w:type="pct"/>
          </w:tcPr>
          <w:p w14:paraId="123F4827"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Youth aged 18 to 24</w:t>
            </w:r>
          </w:p>
        </w:tc>
        <w:tc>
          <w:tcPr>
            <w:tcW w:w="453" w:type="pct"/>
          </w:tcPr>
          <w:p w14:paraId="20BFAB8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Formative qualitative research</w:t>
            </w:r>
          </w:p>
        </w:tc>
        <w:tc>
          <w:tcPr>
            <w:tcW w:w="386" w:type="pct"/>
          </w:tcPr>
          <w:p w14:paraId="74252094"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4F5FBE3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8FGDs;35 participants, 19 young men and 16 young women </w:t>
            </w:r>
          </w:p>
        </w:tc>
        <w:tc>
          <w:tcPr>
            <w:tcW w:w="2331" w:type="pct"/>
          </w:tcPr>
          <w:p w14:paraId="2711D000"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HIVST was highly acceptable and preferrable compared with the traditional facility based HIVST. </w:t>
            </w:r>
          </w:p>
          <w:p w14:paraId="71655F6C"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Most participants preferred the oral saliva-based HIVST kit over blood-based HIVST kit. </w:t>
            </w:r>
          </w:p>
          <w:p w14:paraId="590AA0C1"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Participants perceived independence, ease of use and confidence in performing HIVST as enablers and invalid, needing a </w:t>
            </w:r>
            <w:r w:rsidRPr="007556A2">
              <w:rPr>
                <w:rFonts w:ascii="Times New Roman" w:hAnsi="Times New Roman" w:cs="Times New Roman"/>
                <w:color w:val="000000"/>
              </w:rPr>
              <w:lastRenderedPageBreak/>
              <w:t>confirmatory test, might lead to suicide, and costly as perceived barriers.</w:t>
            </w:r>
          </w:p>
          <w:p w14:paraId="07C5E2F5"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Mixed feelings were reflected on choices of oral versus </w:t>
            </w:r>
            <w:proofErr w:type="gramStart"/>
            <w:r w:rsidRPr="007556A2">
              <w:rPr>
                <w:rFonts w:ascii="Times New Roman" w:hAnsi="Times New Roman" w:cs="Times New Roman"/>
                <w:color w:val="000000"/>
              </w:rPr>
              <w:t>blood, and</w:t>
            </w:r>
            <w:proofErr w:type="gramEnd"/>
            <w:r w:rsidRPr="007556A2">
              <w:rPr>
                <w:rFonts w:ascii="Times New Roman" w:hAnsi="Times New Roman" w:cs="Times New Roman"/>
                <w:color w:val="000000"/>
              </w:rPr>
              <w:t xml:space="preserve"> testing in presence of someone versus not.</w:t>
            </w:r>
          </w:p>
        </w:tc>
      </w:tr>
      <w:tr w:rsidR="00DE491F" w:rsidRPr="007556A2" w14:paraId="31647AA9" w14:textId="77777777" w:rsidTr="00BE15FA">
        <w:tc>
          <w:tcPr>
            <w:tcW w:w="390" w:type="pct"/>
          </w:tcPr>
          <w:p w14:paraId="2506B1D4"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lastRenderedPageBreak/>
              <w:t>Tahlil et al., 2021</w:t>
            </w:r>
          </w:p>
        </w:tc>
        <w:tc>
          <w:tcPr>
            <w:tcW w:w="423" w:type="pct"/>
          </w:tcPr>
          <w:p w14:paraId="0CE0D142"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Nigeria</w:t>
            </w:r>
          </w:p>
        </w:tc>
        <w:tc>
          <w:tcPr>
            <w:tcW w:w="374" w:type="pct"/>
          </w:tcPr>
          <w:p w14:paraId="27C89025"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Adolescents and youths between 14 to 24 years</w:t>
            </w:r>
          </w:p>
        </w:tc>
        <w:tc>
          <w:tcPr>
            <w:tcW w:w="453" w:type="pct"/>
          </w:tcPr>
          <w:p w14:paraId="544E93A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Participatory qualitative research</w:t>
            </w:r>
          </w:p>
        </w:tc>
        <w:tc>
          <w:tcPr>
            <w:tcW w:w="386" w:type="pct"/>
          </w:tcPr>
          <w:p w14:paraId="6582B6E5"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62AF517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13 youth teams</w:t>
            </w:r>
          </w:p>
        </w:tc>
        <w:tc>
          <w:tcPr>
            <w:tcW w:w="2331" w:type="pct"/>
          </w:tcPr>
          <w:p w14:paraId="7AD65AF6"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Youths suggested the integration of HIVST service with other sexual and reproductive health services.</w:t>
            </w:r>
          </w:p>
          <w:p w14:paraId="0C6C89CE"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Participants believed the importance of having someone closer to them during HIVST.</w:t>
            </w:r>
          </w:p>
          <w:p w14:paraId="3AEF4FD2"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Before being informed, AY were concerned about how to perform the test accurately. </w:t>
            </w:r>
          </w:p>
          <w:p w14:paraId="09D5F6AC"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AY appreciated the privacy, reduction of stigma and discrimination, and convenience associated with HIVST.</w:t>
            </w:r>
          </w:p>
          <w:p w14:paraId="7064CD9E"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Concerns about HIVST included lack of pre-and post-test counselling and specifically the importance of support during a positive test for they feared that some may harm themselves.</w:t>
            </w:r>
          </w:p>
          <w:p w14:paraId="66311BE2"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Many participants had concerns on the validity of the oral self-test kits.</w:t>
            </w:r>
          </w:p>
          <w:p w14:paraId="0507A61D"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Some men voiced their concern about elevation of distrust among couples if they are expected to test alone.</w:t>
            </w:r>
          </w:p>
          <w:p w14:paraId="117C676D"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Intimate partner violence was a concern of all genders in the FGDs and in some KIIs, though it was also felt as navigable.</w:t>
            </w:r>
          </w:p>
          <w:p w14:paraId="6C987F9C"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lastRenderedPageBreak/>
              <w:t>The need for designing strategies to navigate psychological support for those who test positive and on how to allay fears of intimate partner violence was also suggested.</w:t>
            </w:r>
          </w:p>
        </w:tc>
      </w:tr>
      <w:tr w:rsidR="00DE491F" w:rsidRPr="007556A2" w14:paraId="283D37C0" w14:textId="77777777" w:rsidTr="00BE15FA">
        <w:tc>
          <w:tcPr>
            <w:tcW w:w="390" w:type="pct"/>
          </w:tcPr>
          <w:p w14:paraId="76C269F3" w14:textId="77777777" w:rsidR="00DE491F" w:rsidRPr="007556A2" w:rsidRDefault="00DE491F" w:rsidP="004336D8">
            <w:pPr>
              <w:pStyle w:val="Default"/>
              <w:spacing w:line="360" w:lineRule="auto"/>
              <w:rPr>
                <w:rFonts w:ascii="Times New Roman" w:hAnsi="Times New Roman" w:cs="Times New Roman"/>
                <w:sz w:val="22"/>
                <w:szCs w:val="22"/>
              </w:rPr>
            </w:pPr>
            <w:proofErr w:type="spellStart"/>
            <w:r w:rsidRPr="007556A2">
              <w:rPr>
                <w:rFonts w:ascii="Times New Roman" w:hAnsi="Times New Roman" w:cs="Times New Roman"/>
                <w:sz w:val="22"/>
                <w:szCs w:val="22"/>
              </w:rPr>
              <w:lastRenderedPageBreak/>
              <w:t>Aizobu</w:t>
            </w:r>
            <w:proofErr w:type="spellEnd"/>
            <w:r w:rsidRPr="007556A2">
              <w:rPr>
                <w:rFonts w:ascii="Times New Roman" w:hAnsi="Times New Roman" w:cs="Times New Roman"/>
                <w:sz w:val="22"/>
                <w:szCs w:val="22"/>
              </w:rPr>
              <w:t xml:space="preserve"> D et al.,2023</w:t>
            </w:r>
          </w:p>
        </w:tc>
        <w:tc>
          <w:tcPr>
            <w:tcW w:w="423" w:type="pct"/>
          </w:tcPr>
          <w:p w14:paraId="1B67973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Nigeria</w:t>
            </w:r>
          </w:p>
        </w:tc>
        <w:tc>
          <w:tcPr>
            <w:tcW w:w="374" w:type="pct"/>
          </w:tcPr>
          <w:p w14:paraId="7020462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Sexually active youth 21 to 25 years</w:t>
            </w:r>
          </w:p>
        </w:tc>
        <w:tc>
          <w:tcPr>
            <w:tcW w:w="453" w:type="pct"/>
          </w:tcPr>
          <w:p w14:paraId="21315DE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Descriptive qualitative</w:t>
            </w:r>
          </w:p>
        </w:tc>
        <w:tc>
          <w:tcPr>
            <w:tcW w:w="386" w:type="pct"/>
          </w:tcPr>
          <w:p w14:paraId="7DED39D1"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10CFF646"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80 sexually active males and females in 45 IDIs and 7</w:t>
            </w:r>
          </w:p>
          <w:p w14:paraId="15278BE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FGDs</w:t>
            </w:r>
          </w:p>
        </w:tc>
        <w:tc>
          <w:tcPr>
            <w:tcW w:w="2331" w:type="pct"/>
          </w:tcPr>
          <w:p w14:paraId="292F3121"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A journey map study presented a constellation of enablers and barriers along the cascade of stages of attraction, purchase, use, confirmatory testing, linkage to care and treatment, link to HIV prevention, and at the reporting stages for HIVST in a private pharmacy setup. </w:t>
            </w:r>
          </w:p>
          <w:p w14:paraId="127C7D68"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With focus on unique findings in this study, the following are presented at each cascade of the stages. </w:t>
            </w:r>
          </w:p>
          <w:p w14:paraId="4CE3BE05"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Curiosity on presence of options for testing and youths’ avoidance of being seen as sick respectively were perceived as enablers and barriers at the attraction stage.</w:t>
            </w:r>
          </w:p>
          <w:p w14:paraId="57FDAB58"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Bundling kits with other health products and insincere or untrustworthy pharmacists respectively were perceived enablers and barriers at the purchase stage.</w:t>
            </w:r>
          </w:p>
          <w:p w14:paraId="39A32D87"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Previous experience with other self-test kits and perceptions of doctor’s abilities respectively were perceived enablers and barriers at the use stage.</w:t>
            </w:r>
          </w:p>
          <w:p w14:paraId="441676B9"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Seriousness of reactive results and delays caused by shock and denial respectively were perceived enablers and barriers at the confirmatory testing stage. </w:t>
            </w:r>
          </w:p>
          <w:p w14:paraId="2CD57984"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lastRenderedPageBreak/>
              <w:t>Seamless linkage to care after confirmatory testing and fear of status definition respectively were perceived enablers and barriers at the link to care and treatment stage.</w:t>
            </w:r>
          </w:p>
          <w:p w14:paraId="14A37C6C"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Awareness of need for HIV prevention and perceived knowledge of HIV prevention strategies respectively were perceived enablers and barriers at the link to HIV prevention stage.</w:t>
            </w:r>
          </w:p>
          <w:p w14:paraId="5EE8E8F0"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Easy to link to HIV treatment or prevention and concern on data privacy respectively were perceived enablers and barriers at the reporting stage. </w:t>
            </w:r>
          </w:p>
        </w:tc>
      </w:tr>
      <w:tr w:rsidR="00DE491F" w:rsidRPr="007556A2" w14:paraId="0543EF47" w14:textId="77777777" w:rsidTr="00BE15FA">
        <w:tc>
          <w:tcPr>
            <w:tcW w:w="390" w:type="pct"/>
          </w:tcPr>
          <w:p w14:paraId="4F907E31"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lastRenderedPageBreak/>
              <w:t>Mason S et al., 2022</w:t>
            </w:r>
          </w:p>
        </w:tc>
        <w:tc>
          <w:tcPr>
            <w:tcW w:w="423" w:type="pct"/>
          </w:tcPr>
          <w:p w14:paraId="7545F58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Nigeria</w:t>
            </w:r>
          </w:p>
        </w:tc>
        <w:tc>
          <w:tcPr>
            <w:tcW w:w="374" w:type="pct"/>
          </w:tcPr>
          <w:p w14:paraId="17E9A3E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people 10 to 24 years</w:t>
            </w:r>
          </w:p>
        </w:tc>
        <w:tc>
          <w:tcPr>
            <w:tcW w:w="453" w:type="pct"/>
          </w:tcPr>
          <w:p w14:paraId="79407BD9" w14:textId="77777777" w:rsidR="00DE491F" w:rsidRPr="007556A2" w:rsidRDefault="00DE491F" w:rsidP="004336D8">
            <w:pPr>
              <w:spacing w:line="360" w:lineRule="auto"/>
              <w:rPr>
                <w:rFonts w:ascii="Times New Roman" w:hAnsi="Times New Roman" w:cs="Times New Roman"/>
              </w:rPr>
            </w:pPr>
            <w:proofErr w:type="spellStart"/>
            <w:r w:rsidRPr="007556A2">
              <w:rPr>
                <w:rFonts w:ascii="Times New Roman" w:hAnsi="Times New Roman" w:cs="Times New Roman"/>
              </w:rPr>
              <w:t>Croudsourcing</w:t>
            </w:r>
            <w:proofErr w:type="spellEnd"/>
            <w:r w:rsidRPr="007556A2">
              <w:rPr>
                <w:rFonts w:ascii="Times New Roman" w:hAnsi="Times New Roman" w:cs="Times New Roman"/>
              </w:rPr>
              <w:t xml:space="preserve"> Contest</w:t>
            </w:r>
          </w:p>
        </w:tc>
        <w:tc>
          <w:tcPr>
            <w:tcW w:w="386" w:type="pct"/>
          </w:tcPr>
          <w:p w14:paraId="39DC2BD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4E8BBD3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30</w:t>
            </w:r>
          </w:p>
        </w:tc>
        <w:tc>
          <w:tcPr>
            <w:tcW w:w="2331" w:type="pct"/>
          </w:tcPr>
          <w:p w14:paraId="61E5B699"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YP’s positive perceptions that HIVST is convenient, discreet, reduces travel times and cost, and HIV related stigma, discrimination or stress caused by being regarded as promiscuous person, and that HIVST has had added autonomy and self-empowerment were perceived enablers for HIVST acceptability and uptake. </w:t>
            </w:r>
          </w:p>
          <w:p w14:paraId="07C7563C" w14:textId="105C9E01" w:rsidR="00DE491F" w:rsidRPr="007556A2" w:rsidRDefault="00DE491F" w:rsidP="001C0840">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Low awareness, concerns on stigma while testing and breach in privacy of results, high cost of kits and lack of access to linkage to care services for those who test positive, and influence of partners and family were perceived barriers for HIVST acceptability and uptake.</w:t>
            </w:r>
          </w:p>
        </w:tc>
      </w:tr>
      <w:tr w:rsidR="00DE491F" w:rsidRPr="007556A2" w14:paraId="72BA8382" w14:textId="77777777" w:rsidTr="00BE15FA">
        <w:tc>
          <w:tcPr>
            <w:tcW w:w="390" w:type="pct"/>
          </w:tcPr>
          <w:p w14:paraId="1A3F221B" w14:textId="77777777" w:rsidR="00DE491F" w:rsidRPr="007556A2" w:rsidRDefault="00DE491F" w:rsidP="004336D8">
            <w:pPr>
              <w:pStyle w:val="Default"/>
              <w:spacing w:line="360" w:lineRule="auto"/>
              <w:rPr>
                <w:rFonts w:ascii="Times New Roman" w:hAnsi="Times New Roman" w:cs="Times New Roman"/>
                <w:sz w:val="22"/>
                <w:szCs w:val="22"/>
              </w:rPr>
            </w:pPr>
            <w:r w:rsidRPr="007556A2">
              <w:rPr>
                <w:rFonts w:ascii="Times New Roman" w:hAnsi="Times New Roman" w:cs="Times New Roman"/>
                <w:sz w:val="22"/>
                <w:szCs w:val="22"/>
              </w:rPr>
              <w:t xml:space="preserve">McGowan et al., </w:t>
            </w:r>
          </w:p>
        </w:tc>
        <w:tc>
          <w:tcPr>
            <w:tcW w:w="423" w:type="pct"/>
          </w:tcPr>
          <w:p w14:paraId="030C18D7"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Kenya</w:t>
            </w:r>
          </w:p>
        </w:tc>
        <w:tc>
          <w:tcPr>
            <w:tcW w:w="374" w:type="pct"/>
          </w:tcPr>
          <w:p w14:paraId="022197F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Young women </w:t>
            </w:r>
            <w:r w:rsidRPr="007556A2">
              <w:rPr>
                <w:rFonts w:ascii="Times New Roman" w:hAnsi="Times New Roman" w:cs="Times New Roman"/>
              </w:rPr>
              <w:lastRenderedPageBreak/>
              <w:t>16 to 24 years</w:t>
            </w:r>
          </w:p>
        </w:tc>
        <w:tc>
          <w:tcPr>
            <w:tcW w:w="453" w:type="pct"/>
          </w:tcPr>
          <w:p w14:paraId="5DCFD0D9"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lastRenderedPageBreak/>
              <w:t>Formative qualitative research</w:t>
            </w:r>
          </w:p>
        </w:tc>
        <w:tc>
          <w:tcPr>
            <w:tcW w:w="386" w:type="pct"/>
          </w:tcPr>
          <w:p w14:paraId="088BF7D0"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7CAE905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30 IDIs</w:t>
            </w:r>
          </w:p>
        </w:tc>
        <w:tc>
          <w:tcPr>
            <w:tcW w:w="2331" w:type="pct"/>
          </w:tcPr>
          <w:p w14:paraId="4FE573FD"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Nearly all the </w:t>
            </w:r>
            <w:proofErr w:type="spellStart"/>
            <w:r w:rsidRPr="007556A2">
              <w:rPr>
                <w:rFonts w:ascii="Times New Roman" w:hAnsi="Times New Roman" w:cs="Times New Roman"/>
                <w:color w:val="000000"/>
              </w:rPr>
              <w:t>PrEp</w:t>
            </w:r>
            <w:proofErr w:type="spellEnd"/>
            <w:r w:rsidRPr="007556A2">
              <w:rPr>
                <w:rFonts w:ascii="Times New Roman" w:hAnsi="Times New Roman" w:cs="Times New Roman"/>
                <w:color w:val="000000"/>
              </w:rPr>
              <w:t xml:space="preserve"> experienced young women expressed high confidence in assisting and instructing their friends with HIVST.</w:t>
            </w:r>
          </w:p>
          <w:p w14:paraId="309F84E8"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lastRenderedPageBreak/>
              <w:t xml:space="preserve">Most of the </w:t>
            </w:r>
            <w:proofErr w:type="spellStart"/>
            <w:r w:rsidRPr="007556A2">
              <w:rPr>
                <w:rFonts w:ascii="Times New Roman" w:hAnsi="Times New Roman" w:cs="Times New Roman"/>
                <w:color w:val="000000"/>
              </w:rPr>
              <w:t>PrEP</w:t>
            </w:r>
            <w:proofErr w:type="spellEnd"/>
            <w:r w:rsidRPr="007556A2">
              <w:rPr>
                <w:rFonts w:ascii="Times New Roman" w:hAnsi="Times New Roman" w:cs="Times New Roman"/>
                <w:color w:val="000000"/>
              </w:rPr>
              <w:t xml:space="preserve"> naive young women anticipated that they would be able to use HIVST kits currently should there are clear instructions and nearly all liked the idea of testing themselves for HIV infection.</w:t>
            </w:r>
          </w:p>
        </w:tc>
      </w:tr>
      <w:tr w:rsidR="00DE491F" w:rsidRPr="007556A2" w14:paraId="052280BC" w14:textId="77777777" w:rsidTr="001C0840">
        <w:trPr>
          <w:trHeight w:val="2825"/>
        </w:trPr>
        <w:tc>
          <w:tcPr>
            <w:tcW w:w="390" w:type="pct"/>
          </w:tcPr>
          <w:p w14:paraId="7853FA26" w14:textId="77777777" w:rsidR="00DE491F" w:rsidRPr="007556A2" w:rsidRDefault="00DE491F" w:rsidP="004336D8">
            <w:pPr>
              <w:pStyle w:val="Default"/>
              <w:spacing w:line="360" w:lineRule="auto"/>
              <w:rPr>
                <w:rFonts w:ascii="Times New Roman" w:hAnsi="Times New Roman" w:cs="Times New Roman"/>
                <w:sz w:val="22"/>
                <w:szCs w:val="22"/>
              </w:rPr>
            </w:pPr>
            <w:proofErr w:type="spellStart"/>
            <w:r w:rsidRPr="007556A2">
              <w:rPr>
                <w:rFonts w:ascii="Times New Roman" w:hAnsi="Times New Roman" w:cs="Times New Roman"/>
                <w:sz w:val="22"/>
                <w:szCs w:val="22"/>
              </w:rPr>
              <w:lastRenderedPageBreak/>
              <w:t>Nambusi</w:t>
            </w:r>
            <w:proofErr w:type="spellEnd"/>
            <w:r w:rsidRPr="007556A2">
              <w:rPr>
                <w:rFonts w:ascii="Times New Roman" w:hAnsi="Times New Roman" w:cs="Times New Roman"/>
                <w:sz w:val="22"/>
                <w:szCs w:val="22"/>
              </w:rPr>
              <w:t xml:space="preserve"> </w:t>
            </w:r>
            <w:proofErr w:type="spellStart"/>
            <w:proofErr w:type="gramStart"/>
            <w:r w:rsidRPr="007556A2">
              <w:rPr>
                <w:rFonts w:ascii="Times New Roman" w:hAnsi="Times New Roman" w:cs="Times New Roman"/>
                <w:sz w:val="22"/>
                <w:szCs w:val="22"/>
              </w:rPr>
              <w:t>K,et</w:t>
            </w:r>
            <w:proofErr w:type="spellEnd"/>
            <w:r w:rsidRPr="007556A2">
              <w:rPr>
                <w:rFonts w:ascii="Times New Roman" w:hAnsi="Times New Roman" w:cs="Times New Roman"/>
                <w:sz w:val="22"/>
                <w:szCs w:val="22"/>
              </w:rPr>
              <w:t xml:space="preserve"> al.</w:t>
            </w:r>
            <w:proofErr w:type="gramEnd"/>
            <w:r w:rsidRPr="007556A2">
              <w:rPr>
                <w:rFonts w:ascii="Times New Roman" w:hAnsi="Times New Roman" w:cs="Times New Roman"/>
                <w:sz w:val="22"/>
                <w:szCs w:val="22"/>
              </w:rPr>
              <w:t>, 2023</w:t>
            </w:r>
          </w:p>
        </w:tc>
        <w:tc>
          <w:tcPr>
            <w:tcW w:w="423" w:type="pct"/>
          </w:tcPr>
          <w:p w14:paraId="48B0819C"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Botswana</w:t>
            </w:r>
          </w:p>
        </w:tc>
        <w:tc>
          <w:tcPr>
            <w:tcW w:w="374" w:type="pct"/>
          </w:tcPr>
          <w:p w14:paraId="3669169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Young people aged 18 to 24 years and health workers</w:t>
            </w:r>
          </w:p>
        </w:tc>
        <w:tc>
          <w:tcPr>
            <w:tcW w:w="453" w:type="pct"/>
          </w:tcPr>
          <w:p w14:paraId="78954FCF"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 data from a mixed methods study</w:t>
            </w:r>
          </w:p>
        </w:tc>
        <w:tc>
          <w:tcPr>
            <w:tcW w:w="386" w:type="pct"/>
          </w:tcPr>
          <w:p w14:paraId="1323C30B"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Qualitative</w:t>
            </w:r>
          </w:p>
        </w:tc>
        <w:tc>
          <w:tcPr>
            <w:tcW w:w="643" w:type="pct"/>
          </w:tcPr>
          <w:p w14:paraId="5DFE46CD"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25 young people for IDI</w:t>
            </w:r>
          </w:p>
        </w:tc>
        <w:tc>
          <w:tcPr>
            <w:tcW w:w="2331" w:type="pct"/>
          </w:tcPr>
          <w:p w14:paraId="7EEEFD16"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Risk perception for HIV was a motivator for YP to test frequently using HIVST. </w:t>
            </w:r>
          </w:p>
          <w:p w14:paraId="3170344C"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YP valued that HIVST is convenient, has privacy and the ability to avoid stigma and judgment, and that it empowers them. </w:t>
            </w:r>
          </w:p>
          <w:p w14:paraId="38931277"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YP advised wide scale distribution of HIVST kits in places where youth congregate (schools, bars, shopping malls), and in remote and rural areas.</w:t>
            </w:r>
          </w:p>
          <w:p w14:paraId="7D382450"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The study participants (YP and health care workers) highlighted the importance quality counselling and support for they were concerned about handling a positive test result. </w:t>
            </w:r>
          </w:p>
          <w:p w14:paraId="6DD5FD08"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Health care workers had concerns on increase in demand and subsequent work burden and suggested that health care workers need to be prepared and be receptive of this.  </w:t>
            </w:r>
          </w:p>
          <w:p w14:paraId="4559125E"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 xml:space="preserve">Health care providers were concerned about misconception that YP might consider HIVST as an end by itself or self-diagnosis and hence may not seek expert advice. </w:t>
            </w:r>
          </w:p>
        </w:tc>
      </w:tr>
      <w:tr w:rsidR="00DE491F" w:rsidRPr="007556A2" w14:paraId="5E342791" w14:textId="77777777" w:rsidTr="00BE15FA">
        <w:tc>
          <w:tcPr>
            <w:tcW w:w="390" w:type="pct"/>
          </w:tcPr>
          <w:p w14:paraId="17B164F2" w14:textId="77777777" w:rsidR="00DE491F" w:rsidRPr="007556A2" w:rsidRDefault="00DE491F" w:rsidP="004336D8">
            <w:pPr>
              <w:pStyle w:val="Default"/>
              <w:spacing w:line="360" w:lineRule="auto"/>
              <w:rPr>
                <w:rFonts w:ascii="Times New Roman" w:hAnsi="Times New Roman" w:cs="Times New Roman"/>
                <w:sz w:val="22"/>
                <w:szCs w:val="22"/>
              </w:rPr>
            </w:pPr>
            <w:proofErr w:type="spellStart"/>
            <w:r w:rsidRPr="007556A2">
              <w:rPr>
                <w:rFonts w:ascii="Times New Roman" w:hAnsi="Times New Roman" w:cs="Times New Roman"/>
                <w:sz w:val="22"/>
                <w:szCs w:val="22"/>
              </w:rPr>
              <w:t>Neiloy</w:t>
            </w:r>
            <w:proofErr w:type="spellEnd"/>
            <w:r w:rsidRPr="007556A2">
              <w:rPr>
                <w:rFonts w:ascii="Times New Roman" w:hAnsi="Times New Roman" w:cs="Times New Roman"/>
                <w:sz w:val="22"/>
                <w:szCs w:val="22"/>
              </w:rPr>
              <w:t xml:space="preserve"> R Sircar, Allan A </w:t>
            </w:r>
            <w:proofErr w:type="spellStart"/>
            <w:r w:rsidRPr="007556A2">
              <w:rPr>
                <w:rFonts w:ascii="Times New Roman" w:hAnsi="Times New Roman" w:cs="Times New Roman"/>
                <w:sz w:val="22"/>
                <w:szCs w:val="22"/>
              </w:rPr>
              <w:lastRenderedPageBreak/>
              <w:t>Maleche</w:t>
            </w:r>
            <w:proofErr w:type="spellEnd"/>
            <w:r w:rsidRPr="007556A2">
              <w:rPr>
                <w:rFonts w:ascii="Times New Roman" w:hAnsi="Times New Roman" w:cs="Times New Roman"/>
                <w:sz w:val="22"/>
                <w:szCs w:val="22"/>
              </w:rPr>
              <w:t>, 2022</w:t>
            </w:r>
          </w:p>
        </w:tc>
        <w:tc>
          <w:tcPr>
            <w:tcW w:w="423" w:type="pct"/>
          </w:tcPr>
          <w:p w14:paraId="0B7A57AE"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lastRenderedPageBreak/>
              <w:t>Kenya</w:t>
            </w:r>
          </w:p>
        </w:tc>
        <w:tc>
          <w:tcPr>
            <w:tcW w:w="374" w:type="pct"/>
          </w:tcPr>
          <w:p w14:paraId="6F8277CA"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t xml:space="preserve">Young women </w:t>
            </w:r>
            <w:r w:rsidRPr="007556A2">
              <w:rPr>
                <w:rFonts w:ascii="Times New Roman" w:hAnsi="Times New Roman" w:cs="Times New Roman"/>
              </w:rPr>
              <w:lastRenderedPageBreak/>
              <w:t>18 to 24 years</w:t>
            </w:r>
          </w:p>
        </w:tc>
        <w:tc>
          <w:tcPr>
            <w:tcW w:w="453" w:type="pct"/>
          </w:tcPr>
          <w:p w14:paraId="7B3A6874"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lastRenderedPageBreak/>
              <w:t xml:space="preserve">Exploratory study based </w:t>
            </w:r>
            <w:r w:rsidRPr="007556A2">
              <w:rPr>
                <w:rFonts w:ascii="Times New Roman" w:hAnsi="Times New Roman" w:cs="Times New Roman"/>
              </w:rPr>
              <w:lastRenderedPageBreak/>
              <w:t>on grounded theory</w:t>
            </w:r>
          </w:p>
        </w:tc>
        <w:tc>
          <w:tcPr>
            <w:tcW w:w="386" w:type="pct"/>
          </w:tcPr>
          <w:p w14:paraId="0AC635E3" w14:textId="77777777" w:rsidR="00DE491F" w:rsidRPr="007556A2" w:rsidRDefault="00DE491F" w:rsidP="004336D8">
            <w:pPr>
              <w:spacing w:line="360" w:lineRule="auto"/>
              <w:rPr>
                <w:rFonts w:ascii="Times New Roman" w:hAnsi="Times New Roman" w:cs="Times New Roman"/>
              </w:rPr>
            </w:pPr>
            <w:r w:rsidRPr="007556A2">
              <w:rPr>
                <w:rFonts w:ascii="Times New Roman" w:hAnsi="Times New Roman" w:cs="Times New Roman"/>
              </w:rPr>
              <w:lastRenderedPageBreak/>
              <w:t>Qualitative</w:t>
            </w:r>
          </w:p>
        </w:tc>
        <w:tc>
          <w:tcPr>
            <w:tcW w:w="643" w:type="pct"/>
          </w:tcPr>
          <w:p w14:paraId="710DEFCC" w14:textId="77777777" w:rsidR="00DE491F" w:rsidRPr="007556A2" w:rsidRDefault="00DE491F" w:rsidP="00DE491F">
            <w:pPr>
              <w:pStyle w:val="ListParagraph"/>
              <w:numPr>
                <w:ilvl w:val="0"/>
                <w:numId w:val="8"/>
              </w:numPr>
              <w:spacing w:line="360" w:lineRule="auto"/>
              <w:rPr>
                <w:rFonts w:ascii="Times New Roman" w:hAnsi="Times New Roman" w:cs="Times New Roman"/>
              </w:rPr>
            </w:pPr>
            <w:r w:rsidRPr="007556A2">
              <w:rPr>
                <w:rFonts w:ascii="Times New Roman" w:hAnsi="Times New Roman" w:cs="Times New Roman"/>
              </w:rPr>
              <w:t>FGD and 2 IDI</w:t>
            </w:r>
          </w:p>
        </w:tc>
        <w:tc>
          <w:tcPr>
            <w:tcW w:w="2331" w:type="pct"/>
          </w:tcPr>
          <w:p w14:paraId="3EB55700"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t>Young women liked the privacy of HIVST as it avoids social discrimination associated with HIV testing in a testing centre in rural communities.</w:t>
            </w:r>
          </w:p>
          <w:p w14:paraId="4DD7786F" w14:textId="77777777" w:rsidR="00DE491F" w:rsidRPr="007556A2" w:rsidRDefault="00DE491F" w:rsidP="00DE491F">
            <w:pPr>
              <w:pStyle w:val="ListParagraph"/>
              <w:numPr>
                <w:ilvl w:val="0"/>
                <w:numId w:val="7"/>
              </w:numPr>
              <w:spacing w:line="360" w:lineRule="auto"/>
              <w:rPr>
                <w:rFonts w:ascii="Times New Roman" w:hAnsi="Times New Roman" w:cs="Times New Roman"/>
                <w:color w:val="000000"/>
              </w:rPr>
            </w:pPr>
            <w:r w:rsidRPr="007556A2">
              <w:rPr>
                <w:rFonts w:ascii="Times New Roman" w:hAnsi="Times New Roman" w:cs="Times New Roman"/>
                <w:color w:val="000000"/>
              </w:rPr>
              <w:lastRenderedPageBreak/>
              <w:t xml:space="preserve">Most of them preferred to test in the health facilities where counselling and assistance is available even for HIVST for they had concern on self-harm and suicide. </w:t>
            </w:r>
          </w:p>
        </w:tc>
      </w:tr>
    </w:tbl>
    <w:p w14:paraId="11DEDF70" w14:textId="77777777" w:rsidR="00DE491F" w:rsidRPr="007556A2" w:rsidRDefault="00DE491F" w:rsidP="00DE491F">
      <w:pPr>
        <w:spacing w:line="360" w:lineRule="auto"/>
        <w:rPr>
          <w:rFonts w:ascii="Times New Roman" w:hAnsi="Times New Roman" w:cs="Times New Roman"/>
        </w:rPr>
      </w:pPr>
    </w:p>
    <w:p w14:paraId="2E2E8589" w14:textId="77777777" w:rsidR="00DE491F" w:rsidRPr="007556A2" w:rsidRDefault="00DE491F" w:rsidP="00DE491F">
      <w:pPr>
        <w:rPr>
          <w:rFonts w:ascii="Times New Roman" w:hAnsi="Times New Roman" w:cs="Times New Roman"/>
        </w:rPr>
      </w:pPr>
    </w:p>
    <w:p w14:paraId="3E9DD1AB" w14:textId="77777777" w:rsidR="007E3D44" w:rsidRPr="007556A2" w:rsidRDefault="007E3D44" w:rsidP="007E3D44">
      <w:pPr>
        <w:rPr>
          <w:rFonts w:ascii="Times New Roman" w:hAnsi="Times New Roman" w:cs="Times New Roman"/>
        </w:rPr>
      </w:pPr>
      <w:r w:rsidRPr="007556A2">
        <w:rPr>
          <w:rFonts w:ascii="Times New Roman" w:hAnsi="Times New Roman" w:cs="Times New Roman"/>
        </w:rPr>
        <w:br w:type="page"/>
      </w:r>
    </w:p>
    <w:p w14:paraId="47816516" w14:textId="77777777" w:rsidR="007E3D44" w:rsidRPr="007556A2" w:rsidRDefault="007E3D44" w:rsidP="007E3D44">
      <w:pPr>
        <w:rPr>
          <w:rFonts w:ascii="Times New Roman" w:hAnsi="Times New Roman" w:cs="Times New Roman"/>
        </w:rPr>
      </w:pPr>
    </w:p>
    <w:p w14:paraId="4A0FE046" w14:textId="77777777" w:rsidR="007E3D44" w:rsidRPr="007556A2" w:rsidRDefault="007E3D44" w:rsidP="007E3D44">
      <w:pPr>
        <w:rPr>
          <w:rFonts w:ascii="Times New Roman" w:hAnsi="Times New Roman" w:cs="Times New Roman"/>
        </w:rPr>
      </w:pPr>
    </w:p>
    <w:p w14:paraId="2326901C" w14:textId="77777777" w:rsidR="00D64EEE" w:rsidRPr="007556A2" w:rsidRDefault="00D64EEE">
      <w:pPr>
        <w:rPr>
          <w:rFonts w:ascii="Times New Roman" w:hAnsi="Times New Roman" w:cs="Times New Roman"/>
        </w:rPr>
      </w:pPr>
    </w:p>
    <w:sectPr w:rsidR="00D64EEE" w:rsidRPr="007556A2" w:rsidSect="00DE491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yriadPro-Light">
    <w:altName w:val="Yu Gothic"/>
    <w:panose1 w:val="00000000000000000000"/>
    <w:charset w:val="80"/>
    <w:family w:val="swiss"/>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1135"/>
    <w:multiLevelType w:val="hybridMultilevel"/>
    <w:tmpl w:val="D3E8F602"/>
    <w:lvl w:ilvl="0" w:tplc="0C09000D">
      <w:start w:val="1"/>
      <w:numFmt w:val="bullet"/>
      <w:lvlText w:val=""/>
      <w:lvlJc w:val="left"/>
      <w:pPr>
        <w:ind w:left="-273" w:hanging="360"/>
      </w:pPr>
      <w:rPr>
        <w:rFonts w:ascii="Wingdings" w:hAnsi="Wingdings"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abstractNum w:abstractNumId="1" w15:restartNumberingAfterBreak="0">
    <w:nsid w:val="20715488"/>
    <w:multiLevelType w:val="hybridMultilevel"/>
    <w:tmpl w:val="F06CF76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BC187D"/>
    <w:multiLevelType w:val="hybridMultilevel"/>
    <w:tmpl w:val="2B9EC590"/>
    <w:lvl w:ilvl="0" w:tplc="DDD27F88">
      <w:start w:val="8"/>
      <w:numFmt w:val="decimal"/>
      <w:lvlText w:val="%1"/>
      <w:lvlJc w:val="left"/>
      <w:pPr>
        <w:ind w:left="-16707" w:hanging="360"/>
      </w:pPr>
      <w:rPr>
        <w:rFonts w:hint="default"/>
      </w:rPr>
    </w:lvl>
    <w:lvl w:ilvl="1" w:tplc="0C090019" w:tentative="1">
      <w:start w:val="1"/>
      <w:numFmt w:val="lowerLetter"/>
      <w:lvlText w:val="%2."/>
      <w:lvlJc w:val="left"/>
      <w:pPr>
        <w:ind w:left="-15987" w:hanging="360"/>
      </w:pPr>
    </w:lvl>
    <w:lvl w:ilvl="2" w:tplc="0C09001B" w:tentative="1">
      <w:start w:val="1"/>
      <w:numFmt w:val="lowerRoman"/>
      <w:lvlText w:val="%3."/>
      <w:lvlJc w:val="right"/>
      <w:pPr>
        <w:ind w:left="-15267" w:hanging="180"/>
      </w:pPr>
    </w:lvl>
    <w:lvl w:ilvl="3" w:tplc="0C09000F" w:tentative="1">
      <w:start w:val="1"/>
      <w:numFmt w:val="decimal"/>
      <w:lvlText w:val="%4."/>
      <w:lvlJc w:val="left"/>
      <w:pPr>
        <w:ind w:left="-14547" w:hanging="360"/>
      </w:pPr>
    </w:lvl>
    <w:lvl w:ilvl="4" w:tplc="0C090019" w:tentative="1">
      <w:start w:val="1"/>
      <w:numFmt w:val="lowerLetter"/>
      <w:lvlText w:val="%5."/>
      <w:lvlJc w:val="left"/>
      <w:pPr>
        <w:ind w:left="-13827" w:hanging="360"/>
      </w:pPr>
    </w:lvl>
    <w:lvl w:ilvl="5" w:tplc="0C09001B" w:tentative="1">
      <w:start w:val="1"/>
      <w:numFmt w:val="lowerRoman"/>
      <w:lvlText w:val="%6."/>
      <w:lvlJc w:val="right"/>
      <w:pPr>
        <w:ind w:left="-13107" w:hanging="180"/>
      </w:pPr>
    </w:lvl>
    <w:lvl w:ilvl="6" w:tplc="0C09000F" w:tentative="1">
      <w:start w:val="1"/>
      <w:numFmt w:val="decimal"/>
      <w:lvlText w:val="%7."/>
      <w:lvlJc w:val="left"/>
      <w:pPr>
        <w:ind w:left="-12387" w:hanging="360"/>
      </w:pPr>
    </w:lvl>
    <w:lvl w:ilvl="7" w:tplc="0C090019" w:tentative="1">
      <w:start w:val="1"/>
      <w:numFmt w:val="lowerLetter"/>
      <w:lvlText w:val="%8."/>
      <w:lvlJc w:val="left"/>
      <w:pPr>
        <w:ind w:left="-11667" w:hanging="360"/>
      </w:pPr>
    </w:lvl>
    <w:lvl w:ilvl="8" w:tplc="0C09001B" w:tentative="1">
      <w:start w:val="1"/>
      <w:numFmt w:val="lowerRoman"/>
      <w:lvlText w:val="%9."/>
      <w:lvlJc w:val="right"/>
      <w:pPr>
        <w:ind w:left="-10947" w:hanging="180"/>
      </w:pPr>
    </w:lvl>
  </w:abstractNum>
  <w:abstractNum w:abstractNumId="3" w15:restartNumberingAfterBreak="0">
    <w:nsid w:val="2ACD4850"/>
    <w:multiLevelType w:val="hybridMultilevel"/>
    <w:tmpl w:val="384413F4"/>
    <w:lvl w:ilvl="0" w:tplc="0C09000D">
      <w:start w:val="1"/>
      <w:numFmt w:val="bullet"/>
      <w:lvlText w:val=""/>
      <w:lvlJc w:val="left"/>
      <w:pPr>
        <w:ind w:left="2344" w:hanging="360"/>
      </w:pPr>
      <w:rPr>
        <w:rFonts w:ascii="Wingdings" w:hAnsi="Wingdings" w:hint="default"/>
      </w:rPr>
    </w:lvl>
    <w:lvl w:ilvl="1" w:tplc="0C090003" w:tentative="1">
      <w:start w:val="1"/>
      <w:numFmt w:val="bullet"/>
      <w:lvlText w:val="o"/>
      <w:lvlJc w:val="left"/>
      <w:pPr>
        <w:ind w:left="3283" w:hanging="360"/>
      </w:pPr>
      <w:rPr>
        <w:rFonts w:ascii="Courier New" w:hAnsi="Courier New" w:cs="Courier New" w:hint="default"/>
      </w:rPr>
    </w:lvl>
    <w:lvl w:ilvl="2" w:tplc="0C090005" w:tentative="1">
      <w:start w:val="1"/>
      <w:numFmt w:val="bullet"/>
      <w:lvlText w:val=""/>
      <w:lvlJc w:val="left"/>
      <w:pPr>
        <w:ind w:left="4003" w:hanging="360"/>
      </w:pPr>
      <w:rPr>
        <w:rFonts w:ascii="Wingdings" w:hAnsi="Wingdings" w:hint="default"/>
      </w:rPr>
    </w:lvl>
    <w:lvl w:ilvl="3" w:tplc="0C090001" w:tentative="1">
      <w:start w:val="1"/>
      <w:numFmt w:val="bullet"/>
      <w:lvlText w:val=""/>
      <w:lvlJc w:val="left"/>
      <w:pPr>
        <w:ind w:left="4723" w:hanging="360"/>
      </w:pPr>
      <w:rPr>
        <w:rFonts w:ascii="Symbol" w:hAnsi="Symbol" w:hint="default"/>
      </w:rPr>
    </w:lvl>
    <w:lvl w:ilvl="4" w:tplc="0C090003" w:tentative="1">
      <w:start w:val="1"/>
      <w:numFmt w:val="bullet"/>
      <w:lvlText w:val="o"/>
      <w:lvlJc w:val="left"/>
      <w:pPr>
        <w:ind w:left="5443" w:hanging="360"/>
      </w:pPr>
      <w:rPr>
        <w:rFonts w:ascii="Courier New" w:hAnsi="Courier New" w:cs="Courier New" w:hint="default"/>
      </w:rPr>
    </w:lvl>
    <w:lvl w:ilvl="5" w:tplc="0C090005" w:tentative="1">
      <w:start w:val="1"/>
      <w:numFmt w:val="bullet"/>
      <w:lvlText w:val=""/>
      <w:lvlJc w:val="left"/>
      <w:pPr>
        <w:ind w:left="6163" w:hanging="360"/>
      </w:pPr>
      <w:rPr>
        <w:rFonts w:ascii="Wingdings" w:hAnsi="Wingdings" w:hint="default"/>
      </w:rPr>
    </w:lvl>
    <w:lvl w:ilvl="6" w:tplc="0C090001" w:tentative="1">
      <w:start w:val="1"/>
      <w:numFmt w:val="bullet"/>
      <w:lvlText w:val=""/>
      <w:lvlJc w:val="left"/>
      <w:pPr>
        <w:ind w:left="6883" w:hanging="360"/>
      </w:pPr>
      <w:rPr>
        <w:rFonts w:ascii="Symbol" w:hAnsi="Symbol" w:hint="default"/>
      </w:rPr>
    </w:lvl>
    <w:lvl w:ilvl="7" w:tplc="0C090003" w:tentative="1">
      <w:start w:val="1"/>
      <w:numFmt w:val="bullet"/>
      <w:lvlText w:val="o"/>
      <w:lvlJc w:val="left"/>
      <w:pPr>
        <w:ind w:left="7603" w:hanging="360"/>
      </w:pPr>
      <w:rPr>
        <w:rFonts w:ascii="Courier New" w:hAnsi="Courier New" w:cs="Courier New" w:hint="default"/>
      </w:rPr>
    </w:lvl>
    <w:lvl w:ilvl="8" w:tplc="0C090005" w:tentative="1">
      <w:start w:val="1"/>
      <w:numFmt w:val="bullet"/>
      <w:lvlText w:val=""/>
      <w:lvlJc w:val="left"/>
      <w:pPr>
        <w:ind w:left="8323" w:hanging="360"/>
      </w:pPr>
      <w:rPr>
        <w:rFonts w:ascii="Wingdings" w:hAnsi="Wingdings" w:hint="default"/>
      </w:rPr>
    </w:lvl>
  </w:abstractNum>
  <w:abstractNum w:abstractNumId="4" w15:restartNumberingAfterBreak="0">
    <w:nsid w:val="2E3442C2"/>
    <w:multiLevelType w:val="hybridMultilevel"/>
    <w:tmpl w:val="89645D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424543"/>
    <w:multiLevelType w:val="hybridMultilevel"/>
    <w:tmpl w:val="EEB4041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FB4813"/>
    <w:multiLevelType w:val="hybridMultilevel"/>
    <w:tmpl w:val="708AEA9C"/>
    <w:lvl w:ilvl="0" w:tplc="0C09000D">
      <w:start w:val="1"/>
      <w:numFmt w:val="bullet"/>
      <w:lvlText w:val=""/>
      <w:lvlJc w:val="left"/>
      <w:pPr>
        <w:ind w:left="1494" w:hanging="360"/>
      </w:pPr>
      <w:rPr>
        <w:rFonts w:ascii="Wingdings" w:hAnsi="Wingdings" w:hint="default"/>
      </w:rPr>
    </w:lvl>
    <w:lvl w:ilvl="1" w:tplc="0C090003" w:tentative="1">
      <w:start w:val="1"/>
      <w:numFmt w:val="bullet"/>
      <w:lvlText w:val="o"/>
      <w:lvlJc w:val="left"/>
      <w:pPr>
        <w:ind w:left="3773" w:hanging="360"/>
      </w:pPr>
      <w:rPr>
        <w:rFonts w:ascii="Courier New" w:hAnsi="Courier New" w:cs="Courier New" w:hint="default"/>
      </w:rPr>
    </w:lvl>
    <w:lvl w:ilvl="2" w:tplc="0C090005" w:tentative="1">
      <w:start w:val="1"/>
      <w:numFmt w:val="bullet"/>
      <w:lvlText w:val=""/>
      <w:lvlJc w:val="left"/>
      <w:pPr>
        <w:ind w:left="4493" w:hanging="360"/>
      </w:pPr>
      <w:rPr>
        <w:rFonts w:ascii="Wingdings" w:hAnsi="Wingdings" w:hint="default"/>
      </w:rPr>
    </w:lvl>
    <w:lvl w:ilvl="3" w:tplc="0C090001" w:tentative="1">
      <w:start w:val="1"/>
      <w:numFmt w:val="bullet"/>
      <w:lvlText w:val=""/>
      <w:lvlJc w:val="left"/>
      <w:pPr>
        <w:ind w:left="5213" w:hanging="360"/>
      </w:pPr>
      <w:rPr>
        <w:rFonts w:ascii="Symbol" w:hAnsi="Symbol" w:hint="default"/>
      </w:rPr>
    </w:lvl>
    <w:lvl w:ilvl="4" w:tplc="0C090003" w:tentative="1">
      <w:start w:val="1"/>
      <w:numFmt w:val="bullet"/>
      <w:lvlText w:val="o"/>
      <w:lvlJc w:val="left"/>
      <w:pPr>
        <w:ind w:left="5933" w:hanging="360"/>
      </w:pPr>
      <w:rPr>
        <w:rFonts w:ascii="Courier New" w:hAnsi="Courier New" w:cs="Courier New" w:hint="default"/>
      </w:rPr>
    </w:lvl>
    <w:lvl w:ilvl="5" w:tplc="0C090005" w:tentative="1">
      <w:start w:val="1"/>
      <w:numFmt w:val="bullet"/>
      <w:lvlText w:val=""/>
      <w:lvlJc w:val="left"/>
      <w:pPr>
        <w:ind w:left="6653" w:hanging="360"/>
      </w:pPr>
      <w:rPr>
        <w:rFonts w:ascii="Wingdings" w:hAnsi="Wingdings" w:hint="default"/>
      </w:rPr>
    </w:lvl>
    <w:lvl w:ilvl="6" w:tplc="0C090001" w:tentative="1">
      <w:start w:val="1"/>
      <w:numFmt w:val="bullet"/>
      <w:lvlText w:val=""/>
      <w:lvlJc w:val="left"/>
      <w:pPr>
        <w:ind w:left="7373" w:hanging="360"/>
      </w:pPr>
      <w:rPr>
        <w:rFonts w:ascii="Symbol" w:hAnsi="Symbol" w:hint="default"/>
      </w:rPr>
    </w:lvl>
    <w:lvl w:ilvl="7" w:tplc="0C090003" w:tentative="1">
      <w:start w:val="1"/>
      <w:numFmt w:val="bullet"/>
      <w:lvlText w:val="o"/>
      <w:lvlJc w:val="left"/>
      <w:pPr>
        <w:ind w:left="8093" w:hanging="360"/>
      </w:pPr>
      <w:rPr>
        <w:rFonts w:ascii="Courier New" w:hAnsi="Courier New" w:cs="Courier New" w:hint="default"/>
      </w:rPr>
    </w:lvl>
    <w:lvl w:ilvl="8" w:tplc="0C090005" w:tentative="1">
      <w:start w:val="1"/>
      <w:numFmt w:val="bullet"/>
      <w:lvlText w:val=""/>
      <w:lvlJc w:val="left"/>
      <w:pPr>
        <w:ind w:left="8813" w:hanging="360"/>
      </w:pPr>
      <w:rPr>
        <w:rFonts w:ascii="Wingdings" w:hAnsi="Wingdings" w:hint="default"/>
      </w:rPr>
    </w:lvl>
  </w:abstractNum>
  <w:abstractNum w:abstractNumId="7" w15:restartNumberingAfterBreak="0">
    <w:nsid w:val="325528E8"/>
    <w:multiLevelType w:val="hybridMultilevel"/>
    <w:tmpl w:val="8172610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B80E10"/>
    <w:multiLevelType w:val="hybridMultilevel"/>
    <w:tmpl w:val="324CDBCC"/>
    <w:lvl w:ilvl="0" w:tplc="0C09000D">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3490" w:hanging="360"/>
      </w:pPr>
      <w:rPr>
        <w:rFonts w:ascii="Courier New" w:hAnsi="Courier New" w:cs="Courier New" w:hint="default"/>
      </w:rPr>
    </w:lvl>
    <w:lvl w:ilvl="2" w:tplc="0C090005" w:tentative="1">
      <w:start w:val="1"/>
      <w:numFmt w:val="bullet"/>
      <w:lvlText w:val=""/>
      <w:lvlJc w:val="left"/>
      <w:pPr>
        <w:ind w:left="4210" w:hanging="360"/>
      </w:pPr>
      <w:rPr>
        <w:rFonts w:ascii="Wingdings" w:hAnsi="Wingdings" w:hint="default"/>
      </w:rPr>
    </w:lvl>
    <w:lvl w:ilvl="3" w:tplc="0C090001" w:tentative="1">
      <w:start w:val="1"/>
      <w:numFmt w:val="bullet"/>
      <w:lvlText w:val=""/>
      <w:lvlJc w:val="left"/>
      <w:pPr>
        <w:ind w:left="4930" w:hanging="360"/>
      </w:pPr>
      <w:rPr>
        <w:rFonts w:ascii="Symbol" w:hAnsi="Symbol" w:hint="default"/>
      </w:rPr>
    </w:lvl>
    <w:lvl w:ilvl="4" w:tplc="0C090003" w:tentative="1">
      <w:start w:val="1"/>
      <w:numFmt w:val="bullet"/>
      <w:lvlText w:val="o"/>
      <w:lvlJc w:val="left"/>
      <w:pPr>
        <w:ind w:left="5650" w:hanging="360"/>
      </w:pPr>
      <w:rPr>
        <w:rFonts w:ascii="Courier New" w:hAnsi="Courier New" w:cs="Courier New" w:hint="default"/>
      </w:rPr>
    </w:lvl>
    <w:lvl w:ilvl="5" w:tplc="0C090005" w:tentative="1">
      <w:start w:val="1"/>
      <w:numFmt w:val="bullet"/>
      <w:lvlText w:val=""/>
      <w:lvlJc w:val="left"/>
      <w:pPr>
        <w:ind w:left="6370" w:hanging="360"/>
      </w:pPr>
      <w:rPr>
        <w:rFonts w:ascii="Wingdings" w:hAnsi="Wingdings" w:hint="default"/>
      </w:rPr>
    </w:lvl>
    <w:lvl w:ilvl="6" w:tplc="0C090001" w:tentative="1">
      <w:start w:val="1"/>
      <w:numFmt w:val="bullet"/>
      <w:lvlText w:val=""/>
      <w:lvlJc w:val="left"/>
      <w:pPr>
        <w:ind w:left="7090" w:hanging="360"/>
      </w:pPr>
      <w:rPr>
        <w:rFonts w:ascii="Symbol" w:hAnsi="Symbol" w:hint="default"/>
      </w:rPr>
    </w:lvl>
    <w:lvl w:ilvl="7" w:tplc="0C090003" w:tentative="1">
      <w:start w:val="1"/>
      <w:numFmt w:val="bullet"/>
      <w:lvlText w:val="o"/>
      <w:lvlJc w:val="left"/>
      <w:pPr>
        <w:ind w:left="7810" w:hanging="360"/>
      </w:pPr>
      <w:rPr>
        <w:rFonts w:ascii="Courier New" w:hAnsi="Courier New" w:cs="Courier New" w:hint="default"/>
      </w:rPr>
    </w:lvl>
    <w:lvl w:ilvl="8" w:tplc="0C090005" w:tentative="1">
      <w:start w:val="1"/>
      <w:numFmt w:val="bullet"/>
      <w:lvlText w:val=""/>
      <w:lvlJc w:val="left"/>
      <w:pPr>
        <w:ind w:left="8530" w:hanging="360"/>
      </w:pPr>
      <w:rPr>
        <w:rFonts w:ascii="Wingdings" w:hAnsi="Wingdings" w:hint="default"/>
      </w:rPr>
    </w:lvl>
  </w:abstractNum>
  <w:abstractNum w:abstractNumId="9" w15:restartNumberingAfterBreak="0">
    <w:nsid w:val="375F73BF"/>
    <w:multiLevelType w:val="hybridMultilevel"/>
    <w:tmpl w:val="8AC6511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7138A7"/>
    <w:multiLevelType w:val="hybridMultilevel"/>
    <w:tmpl w:val="F78C684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AC0133"/>
    <w:multiLevelType w:val="hybridMultilevel"/>
    <w:tmpl w:val="85AE0A50"/>
    <w:lvl w:ilvl="0" w:tplc="0C09000D">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3359" w:hanging="360"/>
      </w:pPr>
      <w:rPr>
        <w:rFonts w:ascii="Courier New" w:hAnsi="Courier New" w:cs="Courier New" w:hint="default"/>
      </w:rPr>
    </w:lvl>
    <w:lvl w:ilvl="2" w:tplc="0C090005" w:tentative="1">
      <w:start w:val="1"/>
      <w:numFmt w:val="bullet"/>
      <w:lvlText w:val=""/>
      <w:lvlJc w:val="left"/>
      <w:pPr>
        <w:ind w:left="4079" w:hanging="360"/>
      </w:pPr>
      <w:rPr>
        <w:rFonts w:ascii="Wingdings" w:hAnsi="Wingdings" w:hint="default"/>
      </w:rPr>
    </w:lvl>
    <w:lvl w:ilvl="3" w:tplc="0C090001" w:tentative="1">
      <w:start w:val="1"/>
      <w:numFmt w:val="bullet"/>
      <w:lvlText w:val=""/>
      <w:lvlJc w:val="left"/>
      <w:pPr>
        <w:ind w:left="4799" w:hanging="360"/>
      </w:pPr>
      <w:rPr>
        <w:rFonts w:ascii="Symbol" w:hAnsi="Symbol" w:hint="default"/>
      </w:rPr>
    </w:lvl>
    <w:lvl w:ilvl="4" w:tplc="0C090003" w:tentative="1">
      <w:start w:val="1"/>
      <w:numFmt w:val="bullet"/>
      <w:lvlText w:val="o"/>
      <w:lvlJc w:val="left"/>
      <w:pPr>
        <w:ind w:left="5519" w:hanging="360"/>
      </w:pPr>
      <w:rPr>
        <w:rFonts w:ascii="Courier New" w:hAnsi="Courier New" w:cs="Courier New" w:hint="default"/>
      </w:rPr>
    </w:lvl>
    <w:lvl w:ilvl="5" w:tplc="0C090005" w:tentative="1">
      <w:start w:val="1"/>
      <w:numFmt w:val="bullet"/>
      <w:lvlText w:val=""/>
      <w:lvlJc w:val="left"/>
      <w:pPr>
        <w:ind w:left="6239" w:hanging="360"/>
      </w:pPr>
      <w:rPr>
        <w:rFonts w:ascii="Wingdings" w:hAnsi="Wingdings" w:hint="default"/>
      </w:rPr>
    </w:lvl>
    <w:lvl w:ilvl="6" w:tplc="0C090001" w:tentative="1">
      <w:start w:val="1"/>
      <w:numFmt w:val="bullet"/>
      <w:lvlText w:val=""/>
      <w:lvlJc w:val="left"/>
      <w:pPr>
        <w:ind w:left="6959" w:hanging="360"/>
      </w:pPr>
      <w:rPr>
        <w:rFonts w:ascii="Symbol" w:hAnsi="Symbol" w:hint="default"/>
      </w:rPr>
    </w:lvl>
    <w:lvl w:ilvl="7" w:tplc="0C090003" w:tentative="1">
      <w:start w:val="1"/>
      <w:numFmt w:val="bullet"/>
      <w:lvlText w:val="o"/>
      <w:lvlJc w:val="left"/>
      <w:pPr>
        <w:ind w:left="7679" w:hanging="360"/>
      </w:pPr>
      <w:rPr>
        <w:rFonts w:ascii="Courier New" w:hAnsi="Courier New" w:cs="Courier New" w:hint="default"/>
      </w:rPr>
    </w:lvl>
    <w:lvl w:ilvl="8" w:tplc="0C090005" w:tentative="1">
      <w:start w:val="1"/>
      <w:numFmt w:val="bullet"/>
      <w:lvlText w:val=""/>
      <w:lvlJc w:val="left"/>
      <w:pPr>
        <w:ind w:left="8399" w:hanging="360"/>
      </w:pPr>
      <w:rPr>
        <w:rFonts w:ascii="Wingdings" w:hAnsi="Wingdings" w:hint="default"/>
      </w:rPr>
    </w:lvl>
  </w:abstractNum>
  <w:abstractNum w:abstractNumId="12" w15:restartNumberingAfterBreak="0">
    <w:nsid w:val="39E677E9"/>
    <w:multiLevelType w:val="hybridMultilevel"/>
    <w:tmpl w:val="EA345A5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7A6FBA"/>
    <w:multiLevelType w:val="hybridMultilevel"/>
    <w:tmpl w:val="1A64C54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BA210F"/>
    <w:multiLevelType w:val="hybridMultilevel"/>
    <w:tmpl w:val="CD0E247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9F22E1"/>
    <w:multiLevelType w:val="hybridMultilevel"/>
    <w:tmpl w:val="17241D2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9D0355"/>
    <w:multiLevelType w:val="hybridMultilevel"/>
    <w:tmpl w:val="FFA2B11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907815"/>
    <w:multiLevelType w:val="hybridMultilevel"/>
    <w:tmpl w:val="060424FE"/>
    <w:lvl w:ilvl="0" w:tplc="0C09000D">
      <w:start w:val="1"/>
      <w:numFmt w:val="bullet"/>
      <w:lvlText w:val=""/>
      <w:lvlJc w:val="left"/>
      <w:pPr>
        <w:ind w:left="1352" w:hanging="360"/>
      </w:pPr>
      <w:rPr>
        <w:rFonts w:ascii="Wingdings" w:hAnsi="Wingdings" w:hint="default"/>
      </w:rPr>
    </w:lvl>
    <w:lvl w:ilvl="1" w:tplc="0C090003" w:tentative="1">
      <w:start w:val="1"/>
      <w:numFmt w:val="bullet"/>
      <w:lvlText w:val="o"/>
      <w:lvlJc w:val="left"/>
      <w:pPr>
        <w:ind w:left="3348" w:hanging="360"/>
      </w:pPr>
      <w:rPr>
        <w:rFonts w:ascii="Courier New" w:hAnsi="Courier New" w:cs="Courier New" w:hint="default"/>
      </w:rPr>
    </w:lvl>
    <w:lvl w:ilvl="2" w:tplc="0C090005" w:tentative="1">
      <w:start w:val="1"/>
      <w:numFmt w:val="bullet"/>
      <w:lvlText w:val=""/>
      <w:lvlJc w:val="left"/>
      <w:pPr>
        <w:ind w:left="4068" w:hanging="360"/>
      </w:pPr>
      <w:rPr>
        <w:rFonts w:ascii="Wingdings" w:hAnsi="Wingdings" w:hint="default"/>
      </w:rPr>
    </w:lvl>
    <w:lvl w:ilvl="3" w:tplc="0C090001" w:tentative="1">
      <w:start w:val="1"/>
      <w:numFmt w:val="bullet"/>
      <w:lvlText w:val=""/>
      <w:lvlJc w:val="left"/>
      <w:pPr>
        <w:ind w:left="4788" w:hanging="360"/>
      </w:pPr>
      <w:rPr>
        <w:rFonts w:ascii="Symbol" w:hAnsi="Symbol" w:hint="default"/>
      </w:rPr>
    </w:lvl>
    <w:lvl w:ilvl="4" w:tplc="0C090003" w:tentative="1">
      <w:start w:val="1"/>
      <w:numFmt w:val="bullet"/>
      <w:lvlText w:val="o"/>
      <w:lvlJc w:val="left"/>
      <w:pPr>
        <w:ind w:left="5508" w:hanging="360"/>
      </w:pPr>
      <w:rPr>
        <w:rFonts w:ascii="Courier New" w:hAnsi="Courier New" w:cs="Courier New" w:hint="default"/>
      </w:rPr>
    </w:lvl>
    <w:lvl w:ilvl="5" w:tplc="0C090005" w:tentative="1">
      <w:start w:val="1"/>
      <w:numFmt w:val="bullet"/>
      <w:lvlText w:val=""/>
      <w:lvlJc w:val="left"/>
      <w:pPr>
        <w:ind w:left="6228" w:hanging="360"/>
      </w:pPr>
      <w:rPr>
        <w:rFonts w:ascii="Wingdings" w:hAnsi="Wingdings" w:hint="default"/>
      </w:rPr>
    </w:lvl>
    <w:lvl w:ilvl="6" w:tplc="0C090001" w:tentative="1">
      <w:start w:val="1"/>
      <w:numFmt w:val="bullet"/>
      <w:lvlText w:val=""/>
      <w:lvlJc w:val="left"/>
      <w:pPr>
        <w:ind w:left="6948" w:hanging="360"/>
      </w:pPr>
      <w:rPr>
        <w:rFonts w:ascii="Symbol" w:hAnsi="Symbol" w:hint="default"/>
      </w:rPr>
    </w:lvl>
    <w:lvl w:ilvl="7" w:tplc="0C090003" w:tentative="1">
      <w:start w:val="1"/>
      <w:numFmt w:val="bullet"/>
      <w:lvlText w:val="o"/>
      <w:lvlJc w:val="left"/>
      <w:pPr>
        <w:ind w:left="7668" w:hanging="360"/>
      </w:pPr>
      <w:rPr>
        <w:rFonts w:ascii="Courier New" w:hAnsi="Courier New" w:cs="Courier New" w:hint="default"/>
      </w:rPr>
    </w:lvl>
    <w:lvl w:ilvl="8" w:tplc="0C090005" w:tentative="1">
      <w:start w:val="1"/>
      <w:numFmt w:val="bullet"/>
      <w:lvlText w:val=""/>
      <w:lvlJc w:val="left"/>
      <w:pPr>
        <w:ind w:left="8388" w:hanging="360"/>
      </w:pPr>
      <w:rPr>
        <w:rFonts w:ascii="Wingdings" w:hAnsi="Wingdings" w:hint="default"/>
      </w:rPr>
    </w:lvl>
  </w:abstractNum>
  <w:abstractNum w:abstractNumId="18" w15:restartNumberingAfterBreak="0">
    <w:nsid w:val="53151879"/>
    <w:multiLevelType w:val="hybridMultilevel"/>
    <w:tmpl w:val="A42E22E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A920AC"/>
    <w:multiLevelType w:val="hybridMultilevel"/>
    <w:tmpl w:val="550AB0D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1B0A33"/>
    <w:multiLevelType w:val="hybridMultilevel"/>
    <w:tmpl w:val="8FDA488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F7395D"/>
    <w:multiLevelType w:val="hybridMultilevel"/>
    <w:tmpl w:val="329A9C1A"/>
    <w:lvl w:ilvl="0" w:tplc="0C09000D">
      <w:start w:val="1"/>
      <w:numFmt w:val="bullet"/>
      <w:lvlText w:val=""/>
      <w:lvlJc w:val="left"/>
      <w:pPr>
        <w:ind w:left="1636" w:hanging="360"/>
      </w:pPr>
      <w:rPr>
        <w:rFonts w:ascii="Wingdings" w:hAnsi="Wingdings" w:hint="default"/>
      </w:rPr>
    </w:lvl>
    <w:lvl w:ilvl="1" w:tplc="0C090003" w:tentative="1">
      <w:start w:val="1"/>
      <w:numFmt w:val="bullet"/>
      <w:lvlText w:val="o"/>
      <w:lvlJc w:val="left"/>
      <w:pPr>
        <w:ind w:left="3490" w:hanging="360"/>
      </w:pPr>
      <w:rPr>
        <w:rFonts w:ascii="Courier New" w:hAnsi="Courier New" w:cs="Courier New" w:hint="default"/>
      </w:rPr>
    </w:lvl>
    <w:lvl w:ilvl="2" w:tplc="0C090005" w:tentative="1">
      <w:start w:val="1"/>
      <w:numFmt w:val="bullet"/>
      <w:lvlText w:val=""/>
      <w:lvlJc w:val="left"/>
      <w:pPr>
        <w:ind w:left="4210" w:hanging="360"/>
      </w:pPr>
      <w:rPr>
        <w:rFonts w:ascii="Wingdings" w:hAnsi="Wingdings" w:hint="default"/>
      </w:rPr>
    </w:lvl>
    <w:lvl w:ilvl="3" w:tplc="0C090001" w:tentative="1">
      <w:start w:val="1"/>
      <w:numFmt w:val="bullet"/>
      <w:lvlText w:val=""/>
      <w:lvlJc w:val="left"/>
      <w:pPr>
        <w:ind w:left="4930" w:hanging="360"/>
      </w:pPr>
      <w:rPr>
        <w:rFonts w:ascii="Symbol" w:hAnsi="Symbol" w:hint="default"/>
      </w:rPr>
    </w:lvl>
    <w:lvl w:ilvl="4" w:tplc="0C090003" w:tentative="1">
      <w:start w:val="1"/>
      <w:numFmt w:val="bullet"/>
      <w:lvlText w:val="o"/>
      <w:lvlJc w:val="left"/>
      <w:pPr>
        <w:ind w:left="5650" w:hanging="360"/>
      </w:pPr>
      <w:rPr>
        <w:rFonts w:ascii="Courier New" w:hAnsi="Courier New" w:cs="Courier New" w:hint="default"/>
      </w:rPr>
    </w:lvl>
    <w:lvl w:ilvl="5" w:tplc="0C090005" w:tentative="1">
      <w:start w:val="1"/>
      <w:numFmt w:val="bullet"/>
      <w:lvlText w:val=""/>
      <w:lvlJc w:val="left"/>
      <w:pPr>
        <w:ind w:left="6370" w:hanging="360"/>
      </w:pPr>
      <w:rPr>
        <w:rFonts w:ascii="Wingdings" w:hAnsi="Wingdings" w:hint="default"/>
      </w:rPr>
    </w:lvl>
    <w:lvl w:ilvl="6" w:tplc="0C090001" w:tentative="1">
      <w:start w:val="1"/>
      <w:numFmt w:val="bullet"/>
      <w:lvlText w:val=""/>
      <w:lvlJc w:val="left"/>
      <w:pPr>
        <w:ind w:left="7090" w:hanging="360"/>
      </w:pPr>
      <w:rPr>
        <w:rFonts w:ascii="Symbol" w:hAnsi="Symbol" w:hint="default"/>
      </w:rPr>
    </w:lvl>
    <w:lvl w:ilvl="7" w:tplc="0C090003" w:tentative="1">
      <w:start w:val="1"/>
      <w:numFmt w:val="bullet"/>
      <w:lvlText w:val="o"/>
      <w:lvlJc w:val="left"/>
      <w:pPr>
        <w:ind w:left="7810" w:hanging="360"/>
      </w:pPr>
      <w:rPr>
        <w:rFonts w:ascii="Courier New" w:hAnsi="Courier New" w:cs="Courier New" w:hint="default"/>
      </w:rPr>
    </w:lvl>
    <w:lvl w:ilvl="8" w:tplc="0C090005" w:tentative="1">
      <w:start w:val="1"/>
      <w:numFmt w:val="bullet"/>
      <w:lvlText w:val=""/>
      <w:lvlJc w:val="left"/>
      <w:pPr>
        <w:ind w:left="8530" w:hanging="360"/>
      </w:pPr>
      <w:rPr>
        <w:rFonts w:ascii="Wingdings" w:hAnsi="Wingdings" w:hint="default"/>
      </w:rPr>
    </w:lvl>
  </w:abstractNum>
  <w:abstractNum w:abstractNumId="22" w15:restartNumberingAfterBreak="0">
    <w:nsid w:val="6FC113FD"/>
    <w:multiLevelType w:val="hybridMultilevel"/>
    <w:tmpl w:val="ACF237D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F53191"/>
    <w:multiLevelType w:val="hybridMultilevel"/>
    <w:tmpl w:val="AA9CC82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5B0B41"/>
    <w:multiLevelType w:val="hybridMultilevel"/>
    <w:tmpl w:val="5DE0E0D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3633228">
    <w:abstractNumId w:val="8"/>
  </w:num>
  <w:num w:numId="2" w16cid:durableId="1380739069">
    <w:abstractNumId w:val="6"/>
  </w:num>
  <w:num w:numId="3" w16cid:durableId="630675896">
    <w:abstractNumId w:val="3"/>
  </w:num>
  <w:num w:numId="4" w16cid:durableId="969045192">
    <w:abstractNumId w:val="21"/>
  </w:num>
  <w:num w:numId="5" w16cid:durableId="1296788862">
    <w:abstractNumId w:val="17"/>
  </w:num>
  <w:num w:numId="6" w16cid:durableId="1329096191">
    <w:abstractNumId w:val="11"/>
  </w:num>
  <w:num w:numId="7" w16cid:durableId="1424690818">
    <w:abstractNumId w:val="19"/>
  </w:num>
  <w:num w:numId="8" w16cid:durableId="1492021147">
    <w:abstractNumId w:val="2"/>
  </w:num>
  <w:num w:numId="9" w16cid:durableId="2123723615">
    <w:abstractNumId w:val="4"/>
  </w:num>
  <w:num w:numId="10" w16cid:durableId="695424961">
    <w:abstractNumId w:val="16"/>
  </w:num>
  <w:num w:numId="11" w16cid:durableId="557938478">
    <w:abstractNumId w:val="23"/>
  </w:num>
  <w:num w:numId="12" w16cid:durableId="1829248202">
    <w:abstractNumId w:val="9"/>
  </w:num>
  <w:num w:numId="13" w16cid:durableId="1449279962">
    <w:abstractNumId w:val="24"/>
  </w:num>
  <w:num w:numId="14" w16cid:durableId="843861064">
    <w:abstractNumId w:val="1"/>
  </w:num>
  <w:num w:numId="15" w16cid:durableId="889346170">
    <w:abstractNumId w:val="0"/>
  </w:num>
  <w:num w:numId="16" w16cid:durableId="1458644848">
    <w:abstractNumId w:val="14"/>
  </w:num>
  <w:num w:numId="17" w16cid:durableId="188691136">
    <w:abstractNumId w:val="5"/>
  </w:num>
  <w:num w:numId="18" w16cid:durableId="1402483219">
    <w:abstractNumId w:val="10"/>
  </w:num>
  <w:num w:numId="19" w16cid:durableId="1646082874">
    <w:abstractNumId w:val="20"/>
  </w:num>
  <w:num w:numId="20" w16cid:durableId="1464159265">
    <w:abstractNumId w:val="15"/>
  </w:num>
  <w:num w:numId="21" w16cid:durableId="1778215261">
    <w:abstractNumId w:val="18"/>
  </w:num>
  <w:num w:numId="22" w16cid:durableId="539904280">
    <w:abstractNumId w:val="22"/>
  </w:num>
  <w:num w:numId="23" w16cid:durableId="1714033435">
    <w:abstractNumId w:val="12"/>
  </w:num>
  <w:num w:numId="24" w16cid:durableId="1119682630">
    <w:abstractNumId w:val="7"/>
  </w:num>
  <w:num w:numId="25" w16cid:durableId="5061667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44"/>
    <w:rsid w:val="000D0AEB"/>
    <w:rsid w:val="0011475D"/>
    <w:rsid w:val="00131FF0"/>
    <w:rsid w:val="001C0840"/>
    <w:rsid w:val="002251EB"/>
    <w:rsid w:val="007556A2"/>
    <w:rsid w:val="007A4221"/>
    <w:rsid w:val="007B181E"/>
    <w:rsid w:val="007E3D44"/>
    <w:rsid w:val="00BA72FF"/>
    <w:rsid w:val="00BE15FA"/>
    <w:rsid w:val="00C82C17"/>
    <w:rsid w:val="00D64EEE"/>
    <w:rsid w:val="00DE4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265C"/>
  <w15:chartTrackingRefBased/>
  <w15:docId w15:val="{F171CC36-C3DA-424E-AC7B-6ADE9956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D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D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D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D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D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D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D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D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D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D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D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D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D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D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D44"/>
    <w:rPr>
      <w:rFonts w:eastAsiaTheme="majorEastAsia" w:cstheme="majorBidi"/>
      <w:color w:val="272727" w:themeColor="text1" w:themeTint="D8"/>
    </w:rPr>
  </w:style>
  <w:style w:type="paragraph" w:styleId="Title">
    <w:name w:val="Title"/>
    <w:basedOn w:val="Normal"/>
    <w:next w:val="Normal"/>
    <w:link w:val="TitleChar"/>
    <w:uiPriority w:val="10"/>
    <w:qFormat/>
    <w:rsid w:val="007E3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D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D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D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D44"/>
    <w:pPr>
      <w:spacing w:before="160"/>
      <w:jc w:val="center"/>
    </w:pPr>
    <w:rPr>
      <w:i/>
      <w:iCs/>
      <w:color w:val="404040" w:themeColor="text1" w:themeTint="BF"/>
    </w:rPr>
  </w:style>
  <w:style w:type="character" w:customStyle="1" w:styleId="QuoteChar">
    <w:name w:val="Quote Char"/>
    <w:basedOn w:val="DefaultParagraphFont"/>
    <w:link w:val="Quote"/>
    <w:uiPriority w:val="29"/>
    <w:rsid w:val="007E3D44"/>
    <w:rPr>
      <w:i/>
      <w:iCs/>
      <w:color w:val="404040" w:themeColor="text1" w:themeTint="BF"/>
    </w:rPr>
  </w:style>
  <w:style w:type="paragraph" w:styleId="ListParagraph">
    <w:name w:val="List Paragraph"/>
    <w:basedOn w:val="Normal"/>
    <w:uiPriority w:val="34"/>
    <w:qFormat/>
    <w:rsid w:val="007E3D44"/>
    <w:pPr>
      <w:ind w:left="720"/>
      <w:contextualSpacing/>
    </w:pPr>
  </w:style>
  <w:style w:type="character" w:styleId="IntenseEmphasis">
    <w:name w:val="Intense Emphasis"/>
    <w:basedOn w:val="DefaultParagraphFont"/>
    <w:uiPriority w:val="21"/>
    <w:qFormat/>
    <w:rsid w:val="007E3D44"/>
    <w:rPr>
      <w:i/>
      <w:iCs/>
      <w:color w:val="0F4761" w:themeColor="accent1" w:themeShade="BF"/>
    </w:rPr>
  </w:style>
  <w:style w:type="paragraph" w:styleId="IntenseQuote">
    <w:name w:val="Intense Quote"/>
    <w:basedOn w:val="Normal"/>
    <w:next w:val="Normal"/>
    <w:link w:val="IntenseQuoteChar"/>
    <w:uiPriority w:val="30"/>
    <w:qFormat/>
    <w:rsid w:val="007E3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D44"/>
    <w:rPr>
      <w:i/>
      <w:iCs/>
      <w:color w:val="0F4761" w:themeColor="accent1" w:themeShade="BF"/>
    </w:rPr>
  </w:style>
  <w:style w:type="character" w:styleId="IntenseReference">
    <w:name w:val="Intense Reference"/>
    <w:basedOn w:val="DefaultParagraphFont"/>
    <w:uiPriority w:val="32"/>
    <w:qFormat/>
    <w:rsid w:val="007E3D44"/>
    <w:rPr>
      <w:b/>
      <w:bCs/>
      <w:smallCaps/>
      <w:color w:val="0F4761" w:themeColor="accent1" w:themeShade="BF"/>
      <w:spacing w:val="5"/>
    </w:rPr>
  </w:style>
  <w:style w:type="table" w:customStyle="1" w:styleId="TableGrid1">
    <w:name w:val="Table Grid1"/>
    <w:basedOn w:val="TableNormal"/>
    <w:next w:val="TableGrid"/>
    <w:uiPriority w:val="39"/>
    <w:rsid w:val="007E3D4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E3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3D44"/>
    <w:pPr>
      <w:spacing w:after="0" w:line="240" w:lineRule="auto"/>
    </w:pPr>
  </w:style>
  <w:style w:type="character" w:styleId="CommentReference">
    <w:name w:val="annotation reference"/>
    <w:basedOn w:val="DefaultParagraphFont"/>
    <w:uiPriority w:val="99"/>
    <w:semiHidden/>
    <w:unhideWhenUsed/>
    <w:rsid w:val="007E3D44"/>
    <w:rPr>
      <w:sz w:val="16"/>
      <w:szCs w:val="16"/>
    </w:rPr>
  </w:style>
  <w:style w:type="paragraph" w:styleId="CommentText">
    <w:name w:val="annotation text"/>
    <w:basedOn w:val="Normal"/>
    <w:link w:val="CommentTextChar"/>
    <w:uiPriority w:val="99"/>
    <w:unhideWhenUsed/>
    <w:rsid w:val="007E3D44"/>
    <w:pPr>
      <w:spacing w:line="240" w:lineRule="auto"/>
    </w:pPr>
    <w:rPr>
      <w:sz w:val="20"/>
      <w:szCs w:val="20"/>
    </w:rPr>
  </w:style>
  <w:style w:type="character" w:customStyle="1" w:styleId="CommentTextChar">
    <w:name w:val="Comment Text Char"/>
    <w:basedOn w:val="DefaultParagraphFont"/>
    <w:link w:val="CommentText"/>
    <w:uiPriority w:val="99"/>
    <w:rsid w:val="007E3D44"/>
    <w:rPr>
      <w:sz w:val="20"/>
      <w:szCs w:val="20"/>
    </w:rPr>
  </w:style>
  <w:style w:type="paragraph" w:customStyle="1" w:styleId="Default">
    <w:name w:val="Default"/>
    <w:rsid w:val="00DE491F"/>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28</Pages>
  <Words>5786</Words>
  <Characters>32981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38690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Eshetu Andarge Zeleke</dc:creator>
  <cp:keywords/>
  <dc:description/>
  <cp:lastModifiedBy>Eshetu Andarge Zeleke</cp:lastModifiedBy>
  <cp:revision>11</cp:revision>
  <dcterms:created xsi:type="dcterms:W3CDTF">2024-07-09T03:20:00Z</dcterms:created>
  <dcterms:modified xsi:type="dcterms:W3CDTF">2024-07-10T11:15:00Z</dcterms:modified>
</cp:coreProperties>
</file>