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1E1C64" w14:textId="17396716" w:rsidR="00455F0A" w:rsidRPr="0081230A" w:rsidRDefault="00494B5F" w:rsidP="002022F1">
      <w:pPr>
        <w:pStyle w:val="Normal15"/>
        <w:rPr>
          <w:szCs w:val="32"/>
          <w:lang w:val="en-CA"/>
        </w:rPr>
      </w:pPr>
      <w:bookmarkStart w:id="0" w:name="SupplementaryMaterial1"/>
      <w:r w:rsidRPr="0081230A">
        <w:rPr>
          <w:b/>
          <w:bCs w:val="0"/>
          <w:szCs w:val="32"/>
          <w:u w:val="single"/>
          <w:lang w:val="en-CA"/>
        </w:rPr>
        <w:t>Supplementary Material 1</w:t>
      </w:r>
      <w:r w:rsidRPr="0081230A">
        <w:rPr>
          <w:szCs w:val="32"/>
          <w:lang w:val="en-CA"/>
        </w:rPr>
        <w:t xml:space="preserve">: All </w:t>
      </w:r>
      <w:r w:rsidR="00106F12" w:rsidRPr="0081230A">
        <w:rPr>
          <w:szCs w:val="32"/>
          <w:lang w:val="en-CA"/>
        </w:rPr>
        <w:t xml:space="preserve">information </w:t>
      </w:r>
      <w:r w:rsidRPr="0081230A">
        <w:rPr>
          <w:szCs w:val="32"/>
          <w:lang w:val="en-CA"/>
        </w:rPr>
        <w:t>on patients’ characteristics and comparison between people with DCS score ≥ 25 and people with no difficult decision.</w:t>
      </w:r>
    </w:p>
    <w:tbl>
      <w:tblPr>
        <w:tblpPr w:leftFromText="141" w:rightFromText="141" w:vertAnchor="text" w:tblpY="1"/>
        <w:tblOverlap w:val="never"/>
        <w:tblW w:w="137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7"/>
        <w:gridCol w:w="2246"/>
        <w:gridCol w:w="1701"/>
        <w:gridCol w:w="1701"/>
        <w:gridCol w:w="1701"/>
        <w:gridCol w:w="1842"/>
        <w:gridCol w:w="1560"/>
        <w:gridCol w:w="1417"/>
      </w:tblGrid>
      <w:tr w:rsidR="00494B5F" w:rsidRPr="002C6691" w14:paraId="4CC539C3" w14:textId="77777777" w:rsidTr="00752E35">
        <w:trPr>
          <w:trHeight w:val="320"/>
        </w:trPr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bookmarkEnd w:id="0"/>
          <w:p w14:paraId="6C9E7A81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Characteristics</w:t>
            </w:r>
          </w:p>
        </w:tc>
        <w:tc>
          <w:tcPr>
            <w:tcW w:w="2246" w:type="dxa"/>
            <w:tcBorders>
              <w:top w:val="single" w:sz="12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</w:tcPr>
          <w:p w14:paraId="16CE855A" w14:textId="41F5972C" w:rsidR="00494B5F" w:rsidRPr="0081230A" w:rsidRDefault="00484C75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Descriptives analysis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thinThickThinMediumGap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DE831F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All sample (n=1649)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thinThickThinMediumGap" w:sz="1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59034A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People with DCS ≥37,5 (n=462)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5BE03594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People with DCS ≥25 (n=953)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7446CE" w14:textId="77777777" w:rsidR="00494B5F" w:rsidRPr="0081230A" w:rsidRDefault="00494B5F" w:rsidP="00752E3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People with no difficult decision (n=276)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5ECD3715" w14:textId="77777777" w:rsidR="00494B5F" w:rsidRPr="0081230A" w:rsidRDefault="00494B5F" w:rsidP="00752E35">
            <w:pPr>
              <w:ind w:hanging="9"/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DCS ≥37.5 vs no difficult decision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01C71034" w14:textId="1CB5CC11" w:rsidR="00494B5F" w:rsidRPr="0081230A" w:rsidRDefault="00494B5F" w:rsidP="00752E35">
            <w:pPr>
              <w:ind w:hanging="9"/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DCS ≥25 vs no difficult decision</w:t>
            </w:r>
          </w:p>
        </w:tc>
      </w:tr>
      <w:tr w:rsidR="00484C75" w:rsidRPr="0081230A" w14:paraId="7020F698" w14:textId="77777777" w:rsidTr="00577063">
        <w:trPr>
          <w:trHeight w:val="320"/>
        </w:trPr>
        <w:tc>
          <w:tcPr>
            <w:tcW w:w="13735" w:type="dxa"/>
            <w:gridSpan w:val="8"/>
            <w:tcBorders>
              <w:top w:val="single" w:sz="12" w:space="0" w:color="auto"/>
              <w:left w:val="single" w:sz="12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37D7E2B4" w14:textId="41602DA8" w:rsidR="00484C75" w:rsidRPr="0081230A" w:rsidRDefault="00484C75" w:rsidP="00752E35">
            <w:pPr>
              <w:ind w:hanging="9"/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Socio-demographic characteristics</w:t>
            </w:r>
          </w:p>
        </w:tc>
      </w:tr>
      <w:tr w:rsidR="00494B5F" w:rsidRPr="0081230A" w14:paraId="722F33DC" w14:textId="77777777" w:rsidTr="00752E35">
        <w:trPr>
          <w:trHeight w:val="32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545C163" w14:textId="6947237C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Age</w:t>
            </w:r>
            <w:r w:rsidR="0081230A" w:rsidRPr="0081230A">
              <w:rPr>
                <w:color w:val="000000"/>
                <w:lang w:val="en-CA" w:eastAsia="fr-FR"/>
              </w:rPr>
              <w:t xml:space="preserve"> (years)</w:t>
            </w:r>
          </w:p>
        </w:tc>
        <w:tc>
          <w:tcPr>
            <w:tcW w:w="2246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D1C0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Mean,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33383F8" w14:textId="1E0546D5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51</w:t>
            </w:r>
            <w:r w:rsidR="004A6D0F" w:rsidRPr="0081230A">
              <w:rPr>
                <w:color w:val="000000"/>
                <w:lang w:val="en-CA"/>
              </w:rPr>
              <w:t>.</w:t>
            </w:r>
            <w:r w:rsidRPr="0081230A">
              <w:rPr>
                <w:color w:val="000000"/>
                <w:lang w:val="en-CA"/>
              </w:rPr>
              <w:t xml:space="preserve">84, </w:t>
            </w:r>
          </w:p>
          <w:p w14:paraId="1A5ABD67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[51.05 ; 52.63]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2620D915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48.24, </w:t>
            </w:r>
          </w:p>
          <w:p w14:paraId="5534CB1A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[46.78 ; 49.70]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0816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50.53, </w:t>
            </w:r>
          </w:p>
          <w:p w14:paraId="425242C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[49.50 ; 51.56]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8D7F899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54.36, </w:t>
            </w:r>
          </w:p>
          <w:p w14:paraId="4068E38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[52.45 ; 56.25]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12EE1CC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53D374A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</w:tr>
      <w:tr w:rsidR="00494B5F" w:rsidRPr="0081230A" w14:paraId="69DD4859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7E56F2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7BF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02FA207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16.33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E67CFD0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15.92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9C66A1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16.15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E1A294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CAF175C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41FFA97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</w:tr>
      <w:tr w:rsidR="00494B5F" w:rsidRPr="0081230A" w14:paraId="18102405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92D61D6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F30FA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1AD69F52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6AABE9E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5F853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E869CAC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35387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C4201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</w:tr>
      <w:tr w:rsidR="00494B5F" w:rsidRPr="0081230A" w14:paraId="2A6E6746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E428B7D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12A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5D4F4FA3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90.00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6AF036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90.00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30C9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90.00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2A6EC33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89.00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8C0373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133F41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178D2605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87CA6E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71F2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Median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0B4C0BF6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52.00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7F7394EF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49.00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59A5A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D9F1630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56.50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22D85A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2D2AEE9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493F9658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CF84D95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516B5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300505D5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39.00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14:paraId="4BBD7B65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35.00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33A251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E6C1F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43.00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ACC21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9F4C52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6B9C6456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27777C6C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</w:tcPr>
          <w:p w14:paraId="2DECF58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8" w:space="0" w:color="auto"/>
            </w:tcBorders>
            <w:shd w:val="clear" w:color="auto" w:fill="auto"/>
            <w:noWrap/>
          </w:tcPr>
          <w:p w14:paraId="76942204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65.00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8" w:space="0" w:color="auto"/>
            </w:tcBorders>
            <w:shd w:val="clear" w:color="auto" w:fill="auto"/>
            <w:noWrap/>
          </w:tcPr>
          <w:p w14:paraId="2BE9FBD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61.00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4A6E979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63.00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0FBAF9D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67.00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131063F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76D88612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07230DF7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CEEF0E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Sex</w:t>
            </w: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D3D63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Male: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48ECE2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854, (51.79%), [49.38 ; 54.19]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B485D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218, (47.19%), [42.68 ; 51.74]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FB750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457, (47.95%), [44.8 ; 51.13]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AA85E0A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168, (60.87%), [55.00 ; 66.44]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082C87A5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2F5C6889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</w:tr>
      <w:tr w:rsidR="00494B5F" w:rsidRPr="0081230A" w14:paraId="15E36A4B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DB6710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DC2B5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Female: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F350D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789, (47.85%), [45.44 ; 50.26]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709BE6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241, (52.16%), [47.61 ; 56.68]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1999F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492, (51.63%), [48.45 ; 54.79]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533DF7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107, (38.77%), [33.21 ; 44.63]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2117A9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985435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3DC523F8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0718E72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728508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Intersex: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6640A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4, (0.24%), [0.09 ; 0.62]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BEC3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32AD44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3, (0.31%), [0.11 ; 0.92]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D2DB9A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0, (0.00%), 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E384577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FCD9B21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0882A5FE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4F01B8FC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102277DD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55D045F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(0.12%), [0.03 ; 0.44]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2C7D74FF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1, (0.22%), [0.04 ; 1.22]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63FE3539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1, (0.10%), [0.02 ; 0.59]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2A4CBCB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1, (0.36%), [0.06 ; 2.02]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5CEFF591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7CACB402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5EB85146" w14:textId="77777777" w:rsidTr="00752E35">
        <w:trPr>
          <w:trHeight w:val="310"/>
        </w:trPr>
        <w:tc>
          <w:tcPr>
            <w:tcW w:w="1567" w:type="dxa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726BF1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Gender</w:t>
            </w: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DA993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Man: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DF4C8A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847, (51.36%), [48.95 ; 53.77]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7FF55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218, (47.19%), [42.68;51.74%]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5B385F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457, (47.95%), [44.80 ; 51.13]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A8E5BD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167, (60.51%), [54.63 ; 66.09]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22664450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4857788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</w:tr>
      <w:tr w:rsidR="00494B5F" w:rsidRPr="0081230A" w14:paraId="37685A14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012D00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C3A86F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Woman: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188E3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777, (47.12%), [44.72 ; 49.53]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8D28C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234, (50.65%), [46.10 ; 55.18]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262F6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481, (50.47%), [47.30 ; 53.64]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97B5D31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106, (38.41%), [32.86 ; 44.27]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B31B3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E289EF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113AE8B7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9548902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18E019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Non-binary: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5A1F2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10, (0.61%), [0.33 ; 1.11]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694587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3, (0.65%), [0.22 ; 1.89]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9D0E4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6, (0.63%), [0.29 ; 1.37]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139A982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(0.72%), [0.20 ; 2.60]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C28D9C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636D94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61DFBA06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BFE7F7C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D8B12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Transgender woman: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7CEEE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1, (0.06%), [0.01 ; 0.34]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E60B0D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42EA94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1, (0.10%), [0.02 ; 0.59]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2E2F71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1DEEFA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09D695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0AA9E8BC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EF05CA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1F8920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Transgender man: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C6046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(0.12%), [0.03 ; 0.44]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63A7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DEBE2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1, (0.10%), [0.02 ; 0.59]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B32AC59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20AB0A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F285DF9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2D29E4A9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3522E84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CF5CF6" w14:textId="77777777" w:rsidR="00494B5F" w:rsidRPr="0081230A" w:rsidRDefault="00494B5F" w:rsidP="00752E35">
            <w:pPr>
              <w:rPr>
                <w:lang w:val="en-CA"/>
              </w:rPr>
            </w:pPr>
            <w:r w:rsidRPr="0081230A">
              <w:rPr>
                <w:lang w:val="en-CA"/>
              </w:rPr>
              <w:t>Two-spirit: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2E2F7F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3, (0.18%), [0.06 ; 0.53]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E0E4C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B6086D" w14:textId="77777777" w:rsidR="00494B5F" w:rsidRPr="0081230A" w:rsidRDefault="00494B5F" w:rsidP="00752E35">
            <w:pPr>
              <w:rPr>
                <w:color w:val="000000"/>
                <w:highlight w:val="yellow"/>
                <w:lang w:val="en-CA"/>
              </w:rPr>
            </w:pPr>
            <w:r w:rsidRPr="0081230A">
              <w:rPr>
                <w:color w:val="000000"/>
                <w:lang w:val="en-CA"/>
              </w:rPr>
              <w:t>2, (0.21%), [0.06 ; 0.76]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66E1EC7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99FA8B0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172D1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6B23005B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B35F373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C94444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Gender fluid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4CB51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4, (0.24%), [0.09 ; 0.62]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CC7C77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CFA8C9" w14:textId="77777777" w:rsidR="00494B5F" w:rsidRPr="0081230A" w:rsidRDefault="00494B5F" w:rsidP="00752E35">
            <w:pPr>
              <w:rPr>
                <w:color w:val="000000"/>
                <w:highlight w:val="yellow"/>
                <w:lang w:val="en-CA"/>
              </w:rPr>
            </w:pPr>
            <w:r w:rsidRPr="0081230A">
              <w:rPr>
                <w:color w:val="000000"/>
                <w:lang w:val="en-CA"/>
              </w:rPr>
              <w:t>2, (0.21%), [0.06 ; 0.76]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08B12C4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1, (0.36%), [0.06 ; 2.02]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5BCAAF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67B817B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10146527" w14:textId="77777777" w:rsidTr="00752E35">
        <w:trPr>
          <w:trHeight w:val="310"/>
        </w:trPr>
        <w:tc>
          <w:tcPr>
            <w:tcW w:w="1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8D1977F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ADC777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Other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CA0263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0.23]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CA67DB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(0,00%), [0.00 ; 0.82]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F18DF" w14:textId="77777777" w:rsidR="00494B5F" w:rsidRPr="0081230A" w:rsidRDefault="00494B5F" w:rsidP="00752E35">
            <w:pPr>
              <w:rPr>
                <w:color w:val="000000"/>
                <w:highlight w:val="yellow"/>
                <w:lang w:val="en-CA"/>
              </w:rPr>
            </w:pPr>
            <w:r w:rsidRPr="0081230A">
              <w:rPr>
                <w:color w:val="000000"/>
                <w:lang w:val="en-CA"/>
              </w:rPr>
              <w:t>0, (0.00%), [0.00 ; 0.40]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69F476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D4175A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E90B248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7504218C" w14:textId="77777777" w:rsidTr="00752E35">
        <w:trPr>
          <w:trHeight w:val="310"/>
        </w:trPr>
        <w:tc>
          <w:tcPr>
            <w:tcW w:w="1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9793958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9DD4E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CBC863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0.23]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D349A5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(0,00%), [0.00 ; 0.82]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BD03F4" w14:textId="77777777" w:rsidR="00494B5F" w:rsidRPr="0081230A" w:rsidRDefault="00494B5F" w:rsidP="00752E35">
            <w:pPr>
              <w:rPr>
                <w:color w:val="000000"/>
                <w:highlight w:val="yellow"/>
                <w:lang w:val="en-CA"/>
              </w:rPr>
            </w:pPr>
            <w:r w:rsidRPr="0081230A">
              <w:rPr>
                <w:color w:val="000000"/>
                <w:lang w:val="en-CA"/>
              </w:rPr>
              <w:t>0, (0.00%), [0.00 ; 0.40]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D4D6649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(0.00%), 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59AC4C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33DF24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494B5F" w:rsidRPr="0081230A" w14:paraId="03EB18A3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3A87DDEA" w14:textId="77777777" w:rsidR="00494B5F" w:rsidRPr="0081230A" w:rsidRDefault="00494B5F" w:rsidP="00752E3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09591CC6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Missing data</w:t>
            </w:r>
            <w:r w:rsidRPr="0081230A">
              <w:rPr>
                <w:lang w:val="en-CA"/>
              </w:rPr>
              <w:t>: n,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3AB18556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5, (0.30%)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475510EE" w14:textId="77777777" w:rsidR="00494B5F" w:rsidRPr="0081230A" w:rsidRDefault="00494B5F" w:rsidP="00752E35">
            <w:pPr>
              <w:rPr>
                <w:color w:val="000000"/>
                <w:highlight w:val="magenta"/>
                <w:lang w:val="en-CA"/>
              </w:rPr>
            </w:pPr>
            <w:r w:rsidRPr="0081230A">
              <w:rPr>
                <w:color w:val="000000"/>
                <w:lang w:val="en-CA"/>
              </w:rPr>
              <w:t>1, (0.22%)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25774863" w14:textId="77777777" w:rsidR="00494B5F" w:rsidRPr="0081230A" w:rsidRDefault="00494B5F" w:rsidP="00752E35">
            <w:pPr>
              <w:rPr>
                <w:color w:val="000000"/>
                <w:highlight w:val="yellow"/>
                <w:lang w:val="en-CA"/>
              </w:rPr>
            </w:pPr>
            <w:r w:rsidRPr="0081230A">
              <w:rPr>
                <w:color w:val="000000"/>
                <w:lang w:val="en-CA"/>
              </w:rPr>
              <w:t>3, (0.31%)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6C20D434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0, (0.00%)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4279D1B7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566F3903" w14:textId="77777777" w:rsidR="00494B5F" w:rsidRPr="0081230A" w:rsidRDefault="00494B5F" w:rsidP="00752E35">
            <w:pPr>
              <w:rPr>
                <w:color w:val="000000"/>
                <w:lang w:val="en-CA"/>
              </w:rPr>
            </w:pPr>
          </w:p>
        </w:tc>
      </w:tr>
      <w:tr w:rsidR="003807A6" w:rsidRPr="0081230A" w14:paraId="6C126AD4" w14:textId="77777777" w:rsidTr="008527B9">
        <w:trPr>
          <w:trHeight w:val="310"/>
        </w:trPr>
        <w:tc>
          <w:tcPr>
            <w:tcW w:w="1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3E35CE9" w14:textId="5C2EB182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Provinces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02086" w14:textId="065CC297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British Columbia: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9C9244" w14:textId="2FA1BFB9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268, (16.25%), [14.55 ; 18.11]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A40F86" w14:textId="6B44DDC4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80, (17.32%), [14.14 ; 21.03]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F452D6" w14:textId="4BFCA5EF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152, (15.95%), [13.76 ; 18.41]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D1A9655" w14:textId="367693DF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48, (17.39%), [13.38 ; 22.30]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0063CBC" w14:textId="6C47F7DA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p=0.46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A54A389" w14:textId="1FFC53D1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p=0.34</w:t>
            </w:r>
          </w:p>
        </w:tc>
      </w:tr>
      <w:tr w:rsidR="003807A6" w:rsidRPr="0081230A" w14:paraId="4280E8C0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1AEE388" w14:textId="77777777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BBC10" w14:textId="7E13A7E0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Alberta: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A7B9F" w14:textId="531C42B8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 xml:space="preserve">217, (13.16%), [11.61 ; 14.88]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53304" w14:textId="7E3880E7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53, (11.47%), [8.88 ; 14.70]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32F965" w14:textId="58B62BFB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122, (12.80%), [10.83 ; 15.07]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0967979" w14:textId="5FC22502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29, (10.51%), [7.42 ; 14.68]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BEF25F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64F111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</w:tr>
      <w:tr w:rsidR="003807A6" w:rsidRPr="0081230A" w14:paraId="0CBE8DC7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EEB0781" w14:textId="77777777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B99EF" w14:textId="36129BFD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Prairies: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B9D36E6" w14:textId="02F6FFB9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121, (7.34%), [6.18 ; 8.70]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4FDD90" w14:textId="58BD0245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36, (7.79%), [5.68 ; 10.60]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F3A625" w14:textId="660CF565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77, (8.08%), [6.51 ; 9.98]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939A232" w14:textId="1A2F1CDA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18, (6.52%), [4.17 ; 10.07]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3104051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1802955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</w:tr>
      <w:tr w:rsidR="003807A6" w:rsidRPr="0081230A" w14:paraId="736BDC3F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8BB8C09" w14:textId="77777777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F826F0" w14:textId="1C72A606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Ontario: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FA8DB8" w14:textId="7557EAF3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579, (35.11%), [32.85 ; 37.45]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1B9F16" w14:textId="48DD6403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175, (37.88%), [33.57 ; 42.38]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B307A0" w14:textId="7052AB1E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347, (36.41%), [33.42 ; 39.52]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3386FE6" w14:textId="2E7B8A8C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92, (33.33%), [28.03 ; 39.09]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299E2C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2A5F319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</w:tr>
      <w:tr w:rsidR="003807A6" w:rsidRPr="0081230A" w14:paraId="5A54067D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77EB4B0" w14:textId="77777777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E685A6" w14:textId="547EDF05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Quebec: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A2169C" w14:textId="223EAB91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332, (20.13%), [18.27 ; 22.14]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4A2855" w14:textId="5948B0F7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82, (17.75%), [14.54 ; 21.49]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F9E733" w14:textId="54B9E505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182, (19.10%), [16.73 ; 21.72]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6274A58" w14:textId="7A93E33B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59, (21.38%), [16.95 ; 26.59]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C5C025C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0D36EF1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</w:tr>
      <w:tr w:rsidR="003807A6" w:rsidRPr="0081230A" w14:paraId="2E40C3FA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0CF931C5" w14:textId="77777777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4EF70DE9" w14:textId="16813649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lang w:val="en-CA"/>
              </w:rPr>
              <w:t>Atlantic Canada: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76DD7816" w14:textId="760C5F11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132, (8.00%), [6.79 ; 9.41]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2954D908" w14:textId="53A7F321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36, (7.79%), [5.68 ; 10.60]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3716D742" w14:textId="6D271ED0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73, (7.66%), [6.14 ; 9.52]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024CC02B" w14:textId="10D60C00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30, (10.87%), [7.72 ; 15.09]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5574E625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00ADFFF3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</w:tr>
      <w:tr w:rsidR="003807A6" w:rsidRPr="0081230A" w14:paraId="0D528FF1" w14:textId="77777777" w:rsidTr="00F3189D">
        <w:trPr>
          <w:trHeight w:val="310"/>
        </w:trPr>
        <w:tc>
          <w:tcPr>
            <w:tcW w:w="1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AD4C2EA" w14:textId="349137B6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Geographical area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46471A" w14:textId="421315DC" w:rsidR="003807A6" w:rsidRPr="0081230A" w:rsidRDefault="003807A6" w:rsidP="003807A6">
            <w:pPr>
              <w:rPr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Rural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27DDA" w14:textId="713A8378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202, (12.25%), [10.75 ; 13.92]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442B9A8" w14:textId="6CD277AB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55, (11.90%), [9.26 ; 15.18]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D95B57" w14:textId="6145DCAC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104, (10.91%), [9.09 ; 13.05]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391F571" w14:textId="502F8E92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40, (14.49%), [10.83 ; 19.13]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181CBEB" w14:textId="47C12771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p=0.37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6B789E01" w14:textId="58130712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p=0.13</w:t>
            </w:r>
          </w:p>
        </w:tc>
      </w:tr>
      <w:tr w:rsidR="003807A6" w:rsidRPr="0081230A" w14:paraId="0DED0049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68633DBC" w14:textId="77777777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42443BCD" w14:textId="4B7D59F2" w:rsidR="003807A6" w:rsidRPr="0081230A" w:rsidRDefault="003807A6" w:rsidP="003807A6">
            <w:pPr>
              <w:rPr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Urban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4EB6ED88" w14:textId="22F069C4" w:rsidR="003807A6" w:rsidRPr="0081230A" w:rsidRDefault="003807A6" w:rsidP="003807A6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1447, (87.75%), [86.08 ; 89.25]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AC34DE0" w14:textId="7C16374D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407, (88.10%), [84.82 ; 90.74]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118F718E" w14:textId="7B548087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849, (89.09%), [86.95 ; 90.91]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47040CA2" w14:textId="73D3A91C" w:rsidR="003807A6" w:rsidRPr="0081230A" w:rsidRDefault="003807A6" w:rsidP="003807A6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236, (85.51%), [80.87 ; 89.17]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01657799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2CA9ECC5" w14:textId="77777777" w:rsidR="003807A6" w:rsidRPr="0081230A" w:rsidRDefault="003807A6" w:rsidP="003807A6">
            <w:pPr>
              <w:rPr>
                <w:color w:val="000000"/>
                <w:lang w:val="en-CA"/>
              </w:rPr>
            </w:pPr>
          </w:p>
        </w:tc>
      </w:tr>
      <w:tr w:rsidR="00F3189D" w:rsidRPr="0081230A" w14:paraId="564E8B73" w14:textId="77777777" w:rsidTr="00F3189D">
        <w:trPr>
          <w:trHeight w:val="310"/>
        </w:trPr>
        <w:tc>
          <w:tcPr>
            <w:tcW w:w="1567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5DE4CD9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First language</w:t>
            </w:r>
          </w:p>
          <w:p w14:paraId="3C36C1F3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  <w:p w14:paraId="501B1EEF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7E9190" w14:textId="1BBB6C0F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French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A319E2" w14:textId="002D3AB1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378, (22.92%), [20.96 ; 25.01]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249B09" w14:textId="62315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98, (21.21%), [17.73 ; 25.17]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5CA15B" w14:textId="19F54ECB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215, (22.56%), [20.02 ; 25.32]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2DC8C72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63, (22.83%), [18.27 ; 28.13]</w:t>
            </w:r>
          </w:p>
          <w:p w14:paraId="48A6F361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47D3A97A" w14:textId="5EEA7729" w:rsidR="00F3189D" w:rsidRPr="0081230A" w:rsidRDefault="00F3189D" w:rsidP="00F3189D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p=0.57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1E1993F9" w14:textId="63EA5229" w:rsidR="00F3189D" w:rsidRPr="0081230A" w:rsidRDefault="00F3189D" w:rsidP="00F3189D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p=0.43</w:t>
            </w:r>
          </w:p>
        </w:tc>
      </w:tr>
      <w:tr w:rsidR="00F3189D" w:rsidRPr="0081230A" w14:paraId="69861FC9" w14:textId="77777777" w:rsidTr="00F3189D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D556378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D5A29F" w14:textId="1204F54A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English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CC9828" w14:textId="6342E5BB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1122, (68.04%), [65.75 ; 70.25]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F63409" w14:textId="18742C93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318, (68.83%), [64.47 ; 72.88]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3720B4" w14:textId="3BDEBD9F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643, (67.47%), [64.43 ; 70.37]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DEE4E4B" w14:textId="6B1D5BC5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191, (69.20%), [63.52 ; 74.35]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A3E4FDD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8AA91A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</w:tr>
      <w:tr w:rsidR="00F3189D" w:rsidRPr="0081230A" w14:paraId="25319657" w14:textId="77777777" w:rsidTr="00F3189D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798877CB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689B6A" w14:textId="60567AB1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An aboriginal language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F1EDDF0" w14:textId="70ADC851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2, (0.12%), [0.03 ; 0.44]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353560" w14:textId="55EABA78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4D8103" w14:textId="29006EED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2, (0.21%), [0.06 ; 0.76]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AC5211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2A5B2177" w14:textId="3DD51318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1F8FC0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6DA7119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</w:tr>
      <w:tr w:rsidR="00F3189D" w:rsidRPr="0081230A" w14:paraId="7E01813E" w14:textId="77777777" w:rsidTr="00F3189D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178A309B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77B16" w14:textId="324A4D0C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Spanish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B9B57F" w14:textId="677A8A3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(0.61%), [0.33 ; 1.11]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47F28" w14:textId="63155D69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5, (1.08%), [0.46 ; 2.51]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F204F" w14:textId="45AD6188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6, (0.63%), [0.29 ; 1.37]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78376D3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1, (0.36%), </w:t>
            </w:r>
          </w:p>
          <w:p w14:paraId="2CC75D6D" w14:textId="79723D03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[0.06 ; 2.02]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757F98F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50DD06C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</w:tr>
      <w:tr w:rsidR="00F3189D" w:rsidRPr="0081230A" w14:paraId="76171269" w14:textId="77777777" w:rsidTr="00F3189D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6E4ACC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384422" w14:textId="2E9B9D6B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Mandarin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9AA5E5" w14:textId="22F2D921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15, (0.91%), [0.55 ; 1.50]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DAF7FE" w14:textId="598096DC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4, (0.87%), [0.34 ; 2.21]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688EC9" w14:textId="352867E4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12, (1.26%), [0.72 ; 2.19]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A2653DE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1D3A81C0" w14:textId="5B6C54C5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905639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48C0BF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</w:tr>
      <w:tr w:rsidR="00F3189D" w:rsidRPr="0081230A" w14:paraId="0516D1C3" w14:textId="77777777" w:rsidTr="00F3189D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607467F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85512" w14:textId="65FD03B3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Arabic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5472B2" w14:textId="3683C6B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9, (0.55%), [0.29 ; 1.03]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10ABA" w14:textId="786B286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2, (0.43%), [0.12 ; 1.56]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C56946" w14:textId="41F9F406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7, (0.73%), [0.36 ; 1.51]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D1366B8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686464E4" w14:textId="5C5860D5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7F5D16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723022A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</w:tr>
      <w:tr w:rsidR="00F3189D" w:rsidRPr="0081230A" w14:paraId="1A31E7D6" w14:textId="77777777" w:rsidTr="008527B9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A8B7512" w14:textId="77777777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3317244F" w14:textId="4587A9DD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Other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9D8AC57" w14:textId="008C5F00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113, (6.85%), [5.73 ; 8.18]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28583D94" w14:textId="24254311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33, (7.14%), [5.13 ; 9.86]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5C3F248A" w14:textId="448AA244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68, (7.14%), [5.67 ; 8.95]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7D69B0CC" w14:textId="157FEDCC" w:rsidR="00F3189D" w:rsidRPr="0081230A" w:rsidRDefault="00F3189D" w:rsidP="00F3189D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21, (7.61%), [5.03 ; 11.35]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5AB08D2D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4224D5FB" w14:textId="77777777" w:rsidR="00F3189D" w:rsidRPr="0081230A" w:rsidRDefault="00F3189D" w:rsidP="00F3189D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6EEC7536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AEC751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Education</w:t>
            </w:r>
          </w:p>
          <w:p w14:paraId="0C55062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6D1CD1F2" w14:textId="0EC309A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AF1B9E" w14:textId="34D966A0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Less than a high school diploma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168CCF" w14:textId="1342CFE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46, (2.79%), [2.10 ; 3.70]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58D074A" w14:textId="052ED19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(2.16%), [1.18 ; 3.94]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9DEDA" w14:textId="702AA328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20, (2.10%), [1.36 ; 3.22]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66354BF" w14:textId="2EC21C8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(5.80%), [3.60 ; 9.21]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5BB72922" w14:textId="5B914BF0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p&lt;0.01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1CB1E009" w14:textId="701B2A19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p&lt;0.01</w:t>
            </w:r>
          </w:p>
        </w:tc>
      </w:tr>
      <w:tr w:rsidR="00484C75" w:rsidRPr="0081230A" w14:paraId="3BB0244C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00597E7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54AF90" w14:textId="67CE6A7F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High School diploma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DFDA1E" w14:textId="74D86E1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338, (20.50%), [18.62 ; 22.51]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BF7898" w14:textId="2E044E09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89, (19.26%), [15.93 ; 23.11]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821BB0" w14:textId="76327579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190, (19.94%), [17.52 ; 22.59]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6CF8D1" w14:textId="08D1AABB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74, (26.81%), [21.93 ; 32.33]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A924783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8CE4169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020D0CB3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F6D589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EB8E2A" w14:textId="6E8F8080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College, CEGEP or other non-university certificate or diploma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7B9B2DA" w14:textId="1241B406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479, (29.05%), [26.91 ; 31.29]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4180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141, (30.52%), [26.50 ; 34.86]</w:t>
            </w:r>
          </w:p>
          <w:p w14:paraId="2A0F4DFB" w14:textId="5A100DFA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F6888" w14:textId="1B3ABA2F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277, (29.07%), [26.27 ; 32.03]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DC9F4C9" w14:textId="37055772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74, (26.81%), [21.93 ; 32.33]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7C0928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1C1C772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59B73DEB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49ACEFE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7CE063" w14:textId="62F876FF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University certificate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B8F5E0" w14:textId="70F9F285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163, (9.88%), [8.54 ; 11.42]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BD9042" w14:textId="3FD9C902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47, (10.17%), [7.74 ; 13.27]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3ED73" w14:textId="210132C3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93, (9.76%), [8.03 ; 11.81]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6C91477" w14:textId="46051EEF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28, (10.14%), [7.11 ; 14.27]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B230234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187117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213C65DD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5CF53E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2EEEE" w14:textId="4D80843A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Bachelor’s degree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24FFC6" w14:textId="51AB9E88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 xml:space="preserve">398, (24.14%), [22.13 </w:t>
            </w:r>
            <w:r w:rsidR="00FA3C18">
              <w:rPr>
                <w:color w:val="000000"/>
                <w:lang w:val="en-CA" w:eastAsia="fr-FR"/>
              </w:rPr>
              <w:t>;</w:t>
            </w:r>
            <w:r w:rsidRPr="0081230A">
              <w:rPr>
                <w:color w:val="000000"/>
                <w:lang w:val="en-CA" w:eastAsia="fr-FR"/>
              </w:rPr>
              <w:t xml:space="preserve"> 26.26]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50435" w14:textId="59C0FA80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105, (22.73%), [19.14 ; 26.76]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2F1E59" w14:textId="5B56DD43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246, (25.81%), [23.14 ; 28.68]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4AC344C" w14:textId="2E73283C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47, (17.03%), [13.05 ; 21.91]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5EF3BE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B99957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77A0BE70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51C9F2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12B37F" w14:textId="12DB57EC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Above the bachelor’s level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7CF38B" w14:textId="03C8AF36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213, (12.92%), [11.38 ; 14.62]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7DE42" w14:textId="44F6601E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67, (14.50%), [11.58 ; 18.01]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65DBF" w14:textId="3AD22CE6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123, (12.91%), [10.93 ; 15.18]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BB74513" w14:textId="2C1150C4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32, (11.59%), [8.33 ; 15.91]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0E1B7D5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561641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53EFA02E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6CB6B99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B774E" w14:textId="2F54478C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1CB8E4" w14:textId="4F497F41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12, (0.73%), [0.42 ; 1.27]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EDB63B" w14:textId="51A3BFB2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3, (0.65%), [0.22 ; 1.89]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4C023" w14:textId="11FDFCC3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4, (0.42%), [0.16 ; 1.07]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7D68A4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5, (1.81%), </w:t>
            </w:r>
          </w:p>
          <w:p w14:paraId="7DFBDC39" w14:textId="5C846E0F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[0.78 ; 4.17]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23C6AEC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2DEAF1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282C124C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E55A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Literacy</w:t>
            </w:r>
          </w:p>
          <w:p w14:paraId="55C9806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50A074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Always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28473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32, (1.94%), [1.38 ; 2.73]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4141A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9, (1.95%), [1.03 ; 3.66]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81803D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12, (1.26%), [0.72 ; 2.19]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F21575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3, (1.09%), </w:t>
            </w:r>
          </w:p>
          <w:p w14:paraId="1D205A68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[0.37 ; 3.15]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7D390B4A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107308FA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</w:tr>
      <w:tr w:rsidR="00484C75" w:rsidRPr="0081230A" w14:paraId="64C463C9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3DC6BF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A5068D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Often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F8F71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172, (10.43%), [9.05 ; 12.00]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2BD2B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73, (15.80%), [12.76 ; 19.41]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40B55E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120, (12.59%), [10.63 ; 14.85]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87A91AA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16, (5.80%), [3.60 ; 9.21]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3321A5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19E6638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1FA6D4FA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5D34F02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EE1C13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Sometimes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B7F42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482, (29.23%), [27.09 ; 31.47]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1F0BB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200, (43.29%), [38.85 ; 47.84]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1102C9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338, (35.47%), [32.49 ; 38.56]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CA49F4E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63, (22.83%), [18.27 ; 28.13]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280355A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B8B722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3F9DD655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5E4544F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4E419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Occasionally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5F576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456, (27.65%), [25.55 ; 29.86]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A970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101, (21.86%), [18.33 ; 25.85]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4E97A0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255, (26.76%), [24.04 ; 29.66]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61BB1E2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84, (30.43%), [25.31 ; 36.10]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F84265C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C0698C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3779F293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hideMark/>
          </w:tcPr>
          <w:p w14:paraId="253456B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63F0850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Never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D2C146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507, (30.75%), [28.57 ; 33.02]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3F1718A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79, (17.10%), [13.94 ; 20.80]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741A37E0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228, (23.92%), [21.32 ; 26.73]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2CDE91D3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110, (39.86%), [34.26 ; 45.73]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718D1275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4C0A054B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</w:p>
        </w:tc>
      </w:tr>
      <w:tr w:rsidR="00484C75" w:rsidRPr="0081230A" w14:paraId="4C6B1E03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316A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Cultural and ethnical backgrounds</w:t>
            </w:r>
          </w:p>
          <w:p w14:paraId="450883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B10FA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Aboriginal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B1E77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84, (5.09%), [4.13 ; 6.26]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096E7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21, (4.55%), [2.99 ; 6.85]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F817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50, (5.25%), [4.00 ; 6.85]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27712A4" w14:textId="77777777" w:rsidR="00484C75" w:rsidRPr="0081230A" w:rsidRDefault="00484C75" w:rsidP="00484C7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(3.62%), [1.98 ; 6.54]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1D12F80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p=0.69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7BC1948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p=0.56</w:t>
            </w:r>
          </w:p>
        </w:tc>
      </w:tr>
      <w:tr w:rsidR="00484C75" w:rsidRPr="0081230A" w14:paraId="15CE4728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446B2A6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45F4E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North American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D0183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770, (46.69%), [44.30 ; 49.11]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3D732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217, (46.97%), [42.46 ; 51.53]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6BCF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434, (45.54%), [42.40 ; 48.71]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C3B180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145, (52.54%), [46.65 ; 58.35]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214CFE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77CB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8496F20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258C74B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6575C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European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63439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662, (40.15%), [37.81 ; 42.53]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24762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171, (37.01%), [32.73 ; 41.51]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4C95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377, (39.56%), [36.50 ; 42.70]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13E253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111, (40.22%), [34.61 ; 46.10]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8278C4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03E121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00492BA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438E5E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D7DEF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Caribbean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91E89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24, (1.46%), [0.98 ; 2.16]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941B6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(2.16%), [1.18 ; 3.94]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EB391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(1.68%), [1.04 ; 2.71]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FB2EC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4, (1.45%), </w:t>
            </w:r>
          </w:p>
          <w:p w14:paraId="0A3E84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[0.57 ; 3.67]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B66490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E0D51B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A4C2FF3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6A7DBAB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70F3D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Latin, south American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6840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(0.97%), [0.60 ; 1.57]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42BD3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5, (1.08%), [0.46 ; 2.51]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615F7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9, (0.94%), [0.50 ; 1.79]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99911F4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1, (0.36%), </w:t>
            </w:r>
          </w:p>
          <w:p w14:paraId="3052ABC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[0.06 ; 2.02]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9518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D263D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9A4F56C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hideMark/>
          </w:tcPr>
          <w:p w14:paraId="07D8741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EB59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African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D62D1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22, (1.33%), [0.88 ; 2.01]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D9DA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7, (1.52%), [0.74 ; 3.09]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613F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(1.68%), [1.04 ; 2.71]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99D412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2, (0.72%), </w:t>
            </w:r>
          </w:p>
          <w:p w14:paraId="7369A22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[0.20 ; 2.60]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67DEC4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DD8E3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073CDAB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868013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041BD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Asian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ACADB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169, (10.25%), [8.88 ; 11.81]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904E0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55, (11.90%), [9.26 ; 15.18]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EE7D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111, (11.65%), [9.76 ; 13.84]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706B5A8" w14:textId="54C263F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25, (9.06%), [6.21 ; 13.03]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73C97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003E4F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9713D40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5A5EF3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D6DF8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Oceanian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493F7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3, (0.18%), [0.06 ; 0.53]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15804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0, (0,00%), [0.00 ; 0.82]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6931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</w:t>
            </w:r>
            <w:r w:rsidRPr="0081230A">
              <w:rPr>
                <w:color w:val="000000"/>
                <w:lang w:val="en-CA"/>
              </w:rPr>
              <w:t>, (0.31%), [0.11 ; 0.92]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BA5906D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79A292D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CE83BD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4D6D9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4C24544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847977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8A9A8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Other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809C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4, (0.24%), [0.09 ; 0.62]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7B3EF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1, (0.22%), [0.04 ; 1.22]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2AEA8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</w:t>
            </w:r>
            <w:r w:rsidRPr="0081230A">
              <w:rPr>
                <w:color w:val="000000"/>
                <w:lang w:val="en-CA"/>
              </w:rPr>
              <w:t>, (0.10%), [0.02 ; 0.59]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755A93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46207F1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B845F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361A9F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61A26BE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BE8280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57FB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119F7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49, (2.97%), [2.26 ; 3.94]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220831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(3.46%), [2.14 ; 5.55]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5296F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28, (2.94%), [2.04 ; 4.21]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F75B09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11, (3.99%), [2.24 ; 6.99]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10428D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79F520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15F3F11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14:paraId="344CFED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08D98AA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Missing data</w:t>
            </w:r>
            <w:r w:rsidRPr="0081230A">
              <w:rPr>
                <w:lang w:val="en-CA"/>
              </w:rPr>
              <w:t>: n,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9B90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4, (0.24%)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2C4BD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2, (0.43%)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5C671C9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3, (0.31%)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AC10613" w14:textId="77777777" w:rsidR="00484C75" w:rsidRPr="0081230A" w:rsidRDefault="00484C75" w:rsidP="00484C7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1, (0.36%)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5A1307B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71B67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FBF0179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362A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Spirituality</w:t>
            </w:r>
          </w:p>
          <w:p w14:paraId="02EC03E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5E4B9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Buddhist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7EE0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18, (1.09%), [0.69 ; 1.72]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C3562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6, (1.30%), [0.60 ; 2.80]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CD580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13, (1.36%), [0.80 ; 2.32]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0B61AE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1, (0.36%), </w:t>
            </w:r>
          </w:p>
          <w:p w14:paraId="353298D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[0.06 ; 2.02]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711E14D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p&lt;0.05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2A1196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p=0.19</w:t>
            </w:r>
          </w:p>
        </w:tc>
      </w:tr>
      <w:tr w:rsidR="00484C75" w:rsidRPr="0081230A" w14:paraId="7C35AFDB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5DA87D6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0FC8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Christian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45259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694, (42.09%), [39.72 ; 44.48]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BF8AB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162, (35.06%), [30.85 ; 39.52]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3A44B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389, (40.82%), [37.74 ; 43.97]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569C71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116, (42.03%), [36.35 ; 47.92]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6087F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F17B98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90807D2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32A864C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2E5E9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Hindu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EF80D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14, (0.85%), [0.51 ; 1.42]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2EF5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8, (1.73%), [0.88 ; 3.38]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8562B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11, (1.15%), [0.65 ; 2.06]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528D4DB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2, (0.72%), </w:t>
            </w:r>
          </w:p>
          <w:p w14:paraId="3A7ABABF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[0.20 ; 2.60]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15B13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FB340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0BBA270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14:paraId="2420F9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08DC0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Jewish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EE0FA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22, (1.33%), [0.88 ; 2.01]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DC217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(2.16%), [1.18 ; 3.94]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FD706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(1.68%), [1.04 ; 2.71]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5CD2D6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3, (1.09%), </w:t>
            </w:r>
          </w:p>
          <w:p w14:paraId="5B52AA8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[0.37 ; 3.15]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D657B4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37120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CB4A125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59535AE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272C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Muslim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8A44F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32, (1.94%), [1.38 ; 2.73]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4773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(2.16%), [1.18 ; 3.94]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D8D3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21, (2.20%), [1.45 ; 3.35]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E800924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1, (0.36%), </w:t>
            </w:r>
          </w:p>
          <w:p w14:paraId="20EB9BD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[0.06 ; 2.02]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C5A24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EE5EB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54DDD05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7896DC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8DC0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Sikh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1248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15, (0.91%), [0.55 ; 1.50]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B6C96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6, (1.30%), [0.60 ; 2.80]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789B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9, (0.94%), [0.50 ; 1.79]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ACC09A0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2, (0.72%), </w:t>
            </w:r>
          </w:p>
          <w:p w14:paraId="109A238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[0.20 ; 2.60]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51DB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51D46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DFC2DE2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1724B06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F4F7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Traditional (North American Indigenous) spirituality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E8FE2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21, (1.27%), [0.83 ; 1.94]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6AB0FA" w14:textId="77777777" w:rsidR="00484C75" w:rsidRPr="0081230A" w:rsidRDefault="00484C75" w:rsidP="00484C75">
            <w:pPr>
              <w:rPr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8, (1.73%), [0.88 ; 3.38]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430F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13, (1.36%), [0.80 ; 2.32]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FA8A019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7312A36A" w14:textId="77777777" w:rsidR="00484C75" w:rsidRPr="0081230A" w:rsidRDefault="00484C75" w:rsidP="00484C75">
            <w:pPr>
              <w:rPr>
                <w:lang w:val="en-CA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140C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531439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2686D22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4E79328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93855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Other:</w:t>
            </w:r>
            <w:r w:rsidRPr="0081230A">
              <w:rPr>
                <w:lang w:val="en-CA"/>
              </w:rPr>
              <w:t xml:space="preserve">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6FF5F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33, (2.00%), [1.43 ; 2.80]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3C9D0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(2.16%), [1.18 ; 3.94]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614FF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22, (2.31%), [1.53 ; 3.47]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A458D9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7, (2.54%), </w:t>
            </w:r>
          </w:p>
          <w:p w14:paraId="395507E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[1.23 ; 5.14]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1C4DE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E4965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EA5194C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0B2F8FF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B3A03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No religious or spiritual affiliations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157C5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735, (44.57%), [42.19 ; 46.98]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50488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218, (47.19%), [42.68 ; 51.74]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FB805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417, (43.76%), [40.64 ; 46.92]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876876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134, (48.55%), [42.72 ; 54.43]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63479E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635F28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B200237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1EC8820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31257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77987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64, (3.88%), [3.05 ; 4.93]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21746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24, (5.19%), [3.52 ; 7.61]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7ABB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42, (4.41%), [3.28 ; 5.90]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7061C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(3.62%), [1.98 ; 6.54]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764AD5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C5BDC5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A5EAC27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</w:tcPr>
          <w:p w14:paraId="4601DC4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506DA4E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Missing data</w:t>
            </w:r>
            <w:r w:rsidRPr="0081230A">
              <w:rPr>
                <w:lang w:val="en-CA"/>
              </w:rPr>
              <w:t>: n,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95D1D5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1, (0.06%)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243AAAF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0, (0.00%)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79BE310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0, (0.00%)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106ADAB1" w14:textId="77777777" w:rsidR="00484C75" w:rsidRPr="0081230A" w:rsidRDefault="00484C75" w:rsidP="00484C7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0, (0.00%)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6E547E5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3A8062E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40A5F11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F408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Marital status</w:t>
            </w:r>
          </w:p>
          <w:p w14:paraId="775AD47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7295516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213B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Never legally married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B788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402, (24.38%), [22.37 ; 26.51]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6C729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133, (28.79%), [24.85 ; 33.08]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5F6A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236, (24.76%), [22.13 ; 27.60]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8379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73, (26.45%), [21.60 ; 31.95]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4AD9C6E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p=0.91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1FB0286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p=0.72</w:t>
            </w:r>
          </w:p>
        </w:tc>
      </w:tr>
      <w:tr w:rsidR="00484C75" w:rsidRPr="0081230A" w14:paraId="7C7E6D60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5CEDE7B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E0325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Legally married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76CE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759, (46.03%), [43.63 ; 48.44]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B18953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185, (40.04%), [35.68 ; 44.58]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21D9B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441, (46.27%), [43.13 ; 49.45]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2A92C4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112, (40.58%), [34.95 ; 46.46]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15470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520B0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29B55FA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1936E78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5DC07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Separated, but still legally married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ACC66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49, (2.97%), [2.26 ; 3.91]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445A5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20, (4.33%), [2.82 ; 6.59]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9F42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32, (3.36%), [2.39 ; 4.70]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9273E8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9, (3.26%), </w:t>
            </w:r>
          </w:p>
          <w:p w14:paraId="41967EC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[1.73 ; 6.08]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58AB24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E5E55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0B285A5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0C3E33E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5A2E3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Divorced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AAB84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144, (8.73%), [7.46 ; 10.19]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6CA1F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42, (9.09%), [6.80 ; 12.06]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8F15B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82, (8.60%), [6.99 ; 10.56]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541E1A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28, (10.14%), [7.11 ; 14.27]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B7AB66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DB3AAF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7CE5238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4BBDE27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A5825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Widowed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86034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60, (3.64%), [2.84 ; 4.66]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393D3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15, (3.25%), [1.98 ; 5.29]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E798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33, (3.46%), [2.48 ; 4.82]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3B9880F" w14:textId="77777777" w:rsidR="00484C75" w:rsidRPr="0081230A" w:rsidRDefault="00484C75" w:rsidP="00484C7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(3.62%), [1.98 ; 6.54]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FA59AF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F37B95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3A8E2AF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6134DB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D691D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Living common law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A525F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210, (12.73%), [11.21 ; 14.43]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AD63A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57, (12.34%), [9.65 ; 15.65]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D57E2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114, (11.96%), [10.05 ; 14.18]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55485A" w14:textId="77777777" w:rsidR="00484C75" w:rsidRPr="0081230A" w:rsidRDefault="00484C75" w:rsidP="00484C7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40, (14.49%), [10.83 ; 19.13]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8C588A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182DF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8D7E1D4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hideMark/>
          </w:tcPr>
          <w:p w14:paraId="210D07A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0BEB4E5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D29FE3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25, (1.52%), [1.03 ; 2.23]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2F0A087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10, (2.16%), [1.18 ; 3.94]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2EF4064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15, (1.57%), [0.96 ; 2.58]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62A11F4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4, (1.45%), </w:t>
            </w:r>
          </w:p>
          <w:p w14:paraId="5A3A49C0" w14:textId="77777777" w:rsidR="00484C75" w:rsidRPr="0081230A" w:rsidRDefault="00484C75" w:rsidP="00484C75">
            <w:pPr>
              <w:rPr>
                <w:color w:val="000000"/>
                <w:highlight w:val="magenta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[0.57 ; 3.67]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092C2BD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7E9B59F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5941ACA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F4E5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Number of people in the household</w:t>
            </w:r>
          </w:p>
          <w:p w14:paraId="696E498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4706E6A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CB7A1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Mean,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8CED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2.45, </w:t>
            </w:r>
          </w:p>
          <w:p w14:paraId="45C4681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[2.38 ; 2.51]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9637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2.53, </w:t>
            </w:r>
          </w:p>
          <w:p w14:paraId="20C8A4E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[2.40 ; 2.65]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B8E0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2.50, </w:t>
            </w:r>
          </w:p>
          <w:p w14:paraId="5535A24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[2.42 ; 2.59]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59E521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2.20, </w:t>
            </w:r>
          </w:p>
          <w:p w14:paraId="25BED70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[2.05 ; 2.34]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254AF4C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479CCDE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</w:tr>
      <w:tr w:rsidR="00484C75" w:rsidRPr="0081230A" w14:paraId="44F8AA6B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7DD4AB9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7DBD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A414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B7A0D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1.34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6A1C2E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BEE23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1.22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3FA6BE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90AF8D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A440EB2" w14:textId="77777777" w:rsidTr="00752E35">
        <w:trPr>
          <w:trHeight w:val="31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12AE96B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D823F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Min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8E43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80D3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0AF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10139F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1AA12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3A489B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1B17FF1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  <w:hideMark/>
          </w:tcPr>
          <w:p w14:paraId="6FF474A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2B975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99D7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B25F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D3EA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88EA5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793515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9A45DD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DDE2B1E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185EAD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DF21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Median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E87D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D671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8DB7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4B80C3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BA803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D581B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4802C87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F28C50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AD6E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2914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7CA10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A0E4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5420B3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B40B0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317D6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AA4D1C9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</w:tcPr>
          <w:p w14:paraId="3439090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0B1BAD5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3FD639C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8743AB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</w:tcPr>
          <w:p w14:paraId="3DFDAF7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48411D0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05047E1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1866610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4BC4DF0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037EF1F6" w14:textId="2ABAB7C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Income</w:t>
            </w:r>
            <w:r w:rsidR="001C55D2" w:rsidRPr="0081230A">
              <w:rPr>
                <w:color w:val="000000"/>
                <w:lang w:val="en-CA" w:eastAsia="fr-FR"/>
              </w:rPr>
              <w:t xml:space="preserve"> (CAD)</w:t>
            </w:r>
          </w:p>
          <w:p w14:paraId="38151D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1D20F96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0C9FB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Less than $50,000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56F06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481, (29.17%), [27.03 ; 31.41]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1E5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139, (30.09%), [26.08 ; 34.42]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6B02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268, (28.12%), [25.36 ; 31.06]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930F20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93, (33.69%), [28.38 ; 39.46]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65C1EE4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p=0.47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5BDEFDD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p=0.07</w:t>
            </w:r>
          </w:p>
        </w:tc>
      </w:tr>
      <w:tr w:rsidR="00484C75" w:rsidRPr="0081230A" w14:paraId="3E358A06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1706B23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EF295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$50,000 to less than $60,000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11CE2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199, (12.07%), [10.58 ; 13.73]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61E055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62, (13.42%), [10.61 ; 16.83]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F67F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123, (12.91%), [10.93 ; 15.18]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2036F2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27, (9.78%), [6.81 ; 13.86]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8CB120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17EF2C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59AB2BD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6FCE31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9FE9AD" w14:textId="77777777" w:rsidR="00484C75" w:rsidRPr="0081230A" w:rsidRDefault="00484C75" w:rsidP="00484C75">
            <w:pPr>
              <w:rPr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$60,000 to less than $80,000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47E4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215, (13.04%), [11.50 ; 14.75]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FCF08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58, (12.55%), [9.84 ; 15.89]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A49EF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130, (16.64%), [11.61 ; 15.97]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572885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30, (10.87%), [7.72 ; 15.09]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5E4ACE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0C9B7B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FBE46B8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AC7D7C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ADA770" w14:textId="77777777" w:rsidR="00484C75" w:rsidRPr="0081230A" w:rsidRDefault="00484C75" w:rsidP="00484C75">
            <w:pPr>
              <w:rPr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$80,000 to less than $100,000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FD4BB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233, (14.13%), [12.53 ; 15.89]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4F08D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59, (12.77%), [10.03 ; 16.12]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12297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129, (13.54%), [11.51 ; 15.86]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9CEB25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41, (14.86%), [11.14 ; 19.53]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9DBA0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2F7993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F358585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1ABFC5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FBE32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$100,000 or more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472C2F" w14:textId="77777777" w:rsidR="00484C75" w:rsidRPr="0081230A" w:rsidRDefault="00484C75" w:rsidP="00484C75">
            <w:pPr>
              <w:rPr>
                <w:lang w:val="en-CA"/>
              </w:rPr>
            </w:pPr>
            <w:r w:rsidRPr="0081230A">
              <w:rPr>
                <w:color w:val="000000"/>
                <w:lang w:val="en-CA" w:eastAsia="fr-FR"/>
              </w:rPr>
              <w:t>406, (24.62%), [22.60 ; 26.76]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76E43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104, (22.51%), [18.94 ; 26.54]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1DBCF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235, (24.66%), [22.03 ; 27.49]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7E819C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56, (20.29%), [15.97 ; 25.43]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32391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7C517F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E259662" w14:textId="77777777" w:rsidTr="00752E35">
        <w:trPr>
          <w:trHeight w:val="32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hideMark/>
          </w:tcPr>
          <w:p w14:paraId="035025E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34CA8F3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9E526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115, (6.97%), [5.84 ; 8.31]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470A52D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40, (8.66%), [6.42 ; 11.58]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72196D6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68, (7.14%), [5.67 ; 8.95]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5486099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29, (10.51%), [7.42 ; 14.68]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3529C5B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1E9390C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BDA09B1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2306E5A6" w14:textId="23C1E7F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Work</w:t>
            </w:r>
            <w:r w:rsidR="0081230A" w:rsidRPr="0081230A">
              <w:rPr>
                <w:color w:val="000000"/>
                <w:lang w:val="en-CA" w:eastAsia="fr-FR"/>
              </w:rPr>
              <w:t xml:space="preserve"> status</w:t>
            </w:r>
          </w:p>
          <w:p w14:paraId="5AA4E60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031A44E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25D5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Currently working full-time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546D8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649, (39.36%), [37.03 ; 41.74]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FB0CD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188, (40.69%), [36.31 ; 45.23]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2784E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392, (41.13%), [38.05 ; 44.29]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82300C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98, (35.51%), [30.10 ; 41.32]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31E221E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p=0.06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4B3C1AB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p=0.23</w:t>
            </w:r>
          </w:p>
        </w:tc>
      </w:tr>
      <w:tr w:rsidR="00484C75" w:rsidRPr="0081230A" w14:paraId="5CF24861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6B2A70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BE048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Currently working part-time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C0216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153, (9.28%), [7.97 ; 10.77]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E6A6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38, (8.23%), [6.05 ; 11.09]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D3A56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81, (8.50%), [6.90 ; 10.44]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67CAFD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30, (10.87%), [7.72 ; 15.09]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873968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56208A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D4EA79D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5CF920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22A3E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Homemaker, no outside employment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F6FB6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59, (3.58%), [2.78 ; 4.59]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17B5D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18, (3.90%), [2.48 ; 6.07]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A8235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38, (3.99%), [2.92 ; 5.43]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60B4D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5, (1.81%), </w:t>
            </w:r>
          </w:p>
          <w:p w14:paraId="1605AB9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[0.78 ; 4.17]</w:t>
            </w:r>
          </w:p>
          <w:p w14:paraId="729393E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29D973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2BE65A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AD2F015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3D80F3B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CBB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Student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A0EF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65, (3.94%), [3.11 ; 4.99]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9C95A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19, (4.11%), [2.65 ; 6.33]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273BE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35, (3.67%), [2.65 ; 5.07]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4320B5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14, (5.07%), [3.05 ; 8.33]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EE9330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357CFF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C78BA44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795120E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69395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Unemployed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CA2B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64, (3.88%), [3.05 ; 4.93]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EC219B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>25, (5.41%), [3.69 ; 7.87]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D2221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38, (3.99%), [2.92 ; 5.43]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72534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12, (4.35%), [2.50 ; 7.44]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EF08CF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D5E0F2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0906340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4E8E8DD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E4EB8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Retired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2C027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505, (30.62%), [28.45 ; 32.89]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667A9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111, (24.03%), [20.35 ; 28.13]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924D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271, (28.44%), [25.66 ; 31.38]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587BC0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90, (32.61%), [27.35 ; 38.34]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34523B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E77449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292FF68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E3C5FC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32FA6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Long term or permanent disability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C581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106, (6.43%), [5.34 ; 7.72]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8B758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38, (8.23%), [6.05 ; 11.09]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29288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65, (6.82%), [5.39 ; 8.60]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0433A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21, (7.61%), [5.03 ; 11.35]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E3F915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B7D5D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C2EBA46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2C5D070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E2A37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Total sick leave with financial assistance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671A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16, (0.97%), [0.60 ; 1.57]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63414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9, (1.95%), [1.03 ; 3.66]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CC155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12, (1.26%), [0.72 ; 2.19]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A5A73B4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1, (0.36%), </w:t>
            </w:r>
          </w:p>
          <w:p w14:paraId="7B15B1D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[0.06 ; 2.02]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54128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6573F9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9FE8D3A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57AD016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1B64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Total sick leave with no financial assistance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EB5B6" w14:textId="4B7B226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11, (0.67%), [0.37 ; 1.19]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EDFD2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4, (0.87%), [0.34 ; 2.21]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14B81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6, (0.63%), [0.29 ; 1.37]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E87500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6CDD3E8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EB42CA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122400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1AF4C59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57CD79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68917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Partial sick leave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A0ECC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3, (0.18%), [0.06 ; 0.53]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FA9504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3, (0.65%), [0.22 ; 1.89]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78E17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</w:t>
            </w:r>
            <w:r w:rsidRPr="0081230A">
              <w:rPr>
                <w:color w:val="000000"/>
                <w:lang w:val="en-CA"/>
              </w:rPr>
              <w:t>, (0.31%), [0.11 ; 0.92]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16DBACA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0, (0.00%), </w:t>
            </w:r>
          </w:p>
          <w:p w14:paraId="29A3B23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[0.00 ; 1.37]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7F807B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14C283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B7B0FDC" w14:textId="77777777" w:rsidTr="00752E35">
        <w:trPr>
          <w:trHeight w:val="32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thinThickThinMediumGap" w:sz="18" w:space="0" w:color="auto"/>
              <w:right w:val="single" w:sz="4" w:space="0" w:color="auto"/>
            </w:tcBorders>
            <w:hideMark/>
          </w:tcPr>
          <w:p w14:paraId="6D10DD0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3AFC488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Prefer not to say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7B7868E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18, (1.09%), [0.69 ; 1.72]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55CF5F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9, (1.95%), [1.03 ; 3.66]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thinThickThinMediumGap" w:sz="18" w:space="0" w:color="auto"/>
              <w:right w:val="single" w:sz="4" w:space="0" w:color="auto"/>
            </w:tcBorders>
          </w:tcPr>
          <w:p w14:paraId="6A5466A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12, (1.26%), [0.72 ; 2.19]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  <w:shd w:val="clear" w:color="auto" w:fill="auto"/>
            <w:noWrap/>
          </w:tcPr>
          <w:p w14:paraId="42F427A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5, (1.81%), </w:t>
            </w:r>
          </w:p>
          <w:p w14:paraId="2BA1467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[0.78 ; 4.17]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6518600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MediumGap" w:sz="18" w:space="0" w:color="auto"/>
              <w:right w:val="single" w:sz="12" w:space="0" w:color="auto"/>
            </w:tcBorders>
          </w:tcPr>
          <w:p w14:paraId="7328B37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35D6F09" w14:textId="77777777" w:rsidTr="006741AD">
        <w:trPr>
          <w:trHeight w:val="320"/>
        </w:trPr>
        <w:tc>
          <w:tcPr>
            <w:tcW w:w="13735" w:type="dxa"/>
            <w:gridSpan w:val="8"/>
            <w:tcBorders>
              <w:top w:val="nil"/>
              <w:left w:val="single" w:sz="12" w:space="0" w:color="auto"/>
              <w:bottom w:val="thinThickThinMediumGap" w:sz="18" w:space="0" w:color="auto"/>
              <w:right w:val="single" w:sz="12" w:space="0" w:color="auto"/>
            </w:tcBorders>
          </w:tcPr>
          <w:p w14:paraId="7CAFE7D2" w14:textId="49A6AE0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Pain characteristics</w:t>
            </w:r>
          </w:p>
        </w:tc>
      </w:tr>
      <w:tr w:rsidR="00484C75" w:rsidRPr="0081230A" w14:paraId="66C28BA6" w14:textId="77777777" w:rsidTr="00752E35">
        <w:trPr>
          <w:trHeight w:val="310"/>
        </w:trPr>
        <w:tc>
          <w:tcPr>
            <w:tcW w:w="1567" w:type="dxa"/>
            <w:vMerge w:val="restart"/>
            <w:tcBorders>
              <w:top w:val="thinThickThinMediumGap" w:sz="18" w:space="0" w:color="auto"/>
              <w:left w:val="single" w:sz="12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3B1C6D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Pain location</w:t>
            </w:r>
          </w:p>
          <w:p w14:paraId="4CA2783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0FEB656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549CC39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1D08DFD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787FD60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5B41C63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055E34E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0A1F49B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6D5CEC1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  <w:p w14:paraId="20DA280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3EE0D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lastRenderedPageBreak/>
              <w:t>Head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5B1A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246, (14.92%), [13.28 ; 16.72]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D9AE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94, (20.35%), [16.93 ; 24.25]</w:t>
            </w:r>
          </w:p>
        </w:tc>
        <w:tc>
          <w:tcPr>
            <w:tcW w:w="1701" w:type="dxa"/>
            <w:tcBorders>
              <w:top w:val="thinThickThinMedium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EC691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162, (16.70%), [14.75 ; 19.51]</w:t>
            </w:r>
          </w:p>
        </w:tc>
        <w:tc>
          <w:tcPr>
            <w:tcW w:w="1842" w:type="dxa"/>
            <w:tcBorders>
              <w:top w:val="thinThickThinMediumGap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7882A5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33, 11.96%, [8.64 ; 16.32]</w:t>
            </w:r>
          </w:p>
        </w:tc>
        <w:tc>
          <w:tcPr>
            <w:tcW w:w="1560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7DCC174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p&lt;0.01</w:t>
            </w:r>
          </w:p>
        </w:tc>
        <w:tc>
          <w:tcPr>
            <w:tcW w:w="1417" w:type="dxa"/>
            <w:vMerge w:val="restart"/>
            <w:tcBorders>
              <w:top w:val="thinThickThinMediumGap" w:sz="18" w:space="0" w:color="auto"/>
              <w:left w:val="single" w:sz="4" w:space="0" w:color="auto"/>
              <w:right w:val="single" w:sz="12" w:space="0" w:color="auto"/>
            </w:tcBorders>
          </w:tcPr>
          <w:p w14:paraId="19A4EA7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p&lt;0.05</w:t>
            </w:r>
          </w:p>
        </w:tc>
      </w:tr>
      <w:tr w:rsidR="00484C75" w:rsidRPr="0081230A" w14:paraId="71D8A4C1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0744BA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8712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Face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0E6E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59, (3.58%), [2.78 ; 4.59]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37A36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25, (5.41%), [3.69 ; 7.87]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84A50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40, (4.20%), [3.10 ; 5.67]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9BC962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13, (4.71%), [2.77 ; 7.89]</w:t>
            </w:r>
            <w:r w:rsidRPr="0081230A">
              <w:rPr>
                <w:color w:val="000000"/>
                <w:lang w:val="en-CA" w:eastAsia="fr-FR"/>
              </w:rPr>
              <w:softHyphen/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2D9130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CBB207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9EFC8DA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1F357D2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0FBA9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Neck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7699F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555, (33.66%), [31.42 ; 35.97]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FC468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187, (40.48%), [36.10 ; 45.01]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2BA28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343, (35.99%), [33.01 ; 39.09]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A07194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77, (27.90%), [22.94 ; 33.47]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D621C9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EF146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D2EC055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2EF94DE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2F6B2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Middle back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2F23F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465, (28.20%), [26.08 ; 30.42]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82ADC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132, (28.57%), [24.64 ; 32.85]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52050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282, (29.59%), [26.78 ; 32.57]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397FE4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56, (20.29%), [15.97 ; 25.43]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90241E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6A82F6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9A26794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45954EC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FBF03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Low back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3BA2E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944, (57.25%), [54.85 ; 59.61]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E677B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284, (61.47%), [56.96 ; 65.80]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AF5C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563, (59.08%), [55.92 ; 62.16]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304A94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150, (54.35%), [48.45 ; 60.12]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4DE6FD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47578A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A7935E4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366C422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31A9A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Upper limb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46585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414, (25.11%), [23.07 ; 27.26]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B6DD9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110, (23.81%), [20.15 ; 27.90]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5FAC5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234, (24.55%), [21.93 ; 27.39]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06627DB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77, (27.90%), [22.94 ; 33.47]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7C8FC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A35ED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72EE8086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27154DF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5D946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Lower limb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1468F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666, (40.39%), [38.04 ; 42.78]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0CF67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188, (40.69%), [36.31 ; 45.23]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575E4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376, (39.45%), [36.40 ; 42.59]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4C80AE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122, (44.20%), [38.46 ; 50.10]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58171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7AA3E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892B500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42C589F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49C6B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Abdominal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9C82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149, (9.04%), [7.75 ; 10.52]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0604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58, (12.55%), [9.84 ; 15.89]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5B458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104, (10.91%), [9.09 ; 13.05]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787714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14, (5.07%), [3.05 ; 8.33]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210DEA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C3B435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AF603A3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1F367F6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2EB1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Pelvic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C276B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191, (11.58%), [10.13 ; 13.22]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08F9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76, (16.45%), [13.35 ; 20.10]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A1502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129, (13.54%), [11.51 ; 15.86]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F8D8A4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28, (10.14%), [7.11 ; 14.27]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FF1EB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D4A003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5AD85DA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3AF641A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41A1C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Chest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E7F7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86, (5.22%), [4.24 ; 6.40]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7450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32, (6.93%), [4.95 ; 9.61]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FE1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59, (6.19%), [4.83 ; 7.90]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CA2426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13, (4.71%), [2.77 ; 7.89]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DB1D1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5BF734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2F0BDE1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CF4D95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2634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Other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E6722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12, (0.73%), [0.42 ; 1.27]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53A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3, (0.65%), [0.22 ; 1.89]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99AF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6, (0.63%), [0.29 ; 1.37]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6DE6373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3, (1.09%), </w:t>
            </w:r>
          </w:p>
          <w:p w14:paraId="33E145E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[0.37 ; 3.15]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4443BD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8B8571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74689AA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28B13C0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3257AEF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Missing data</w:t>
            </w:r>
            <w:r w:rsidRPr="0081230A">
              <w:rPr>
                <w:lang w:val="en-CA"/>
              </w:rPr>
              <w:t>: n, (%)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E0AAF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2, (0.12%)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0CF45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1, (0.22%)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2206A98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</w:t>
            </w:r>
            <w:r w:rsidRPr="0081230A">
              <w:rPr>
                <w:color w:val="000000"/>
                <w:lang w:val="en-CA"/>
              </w:rPr>
              <w:t>, (0.10%)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4A2D73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1, (0.36%)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62843A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71B77D1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E5B8318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</w:tcPr>
          <w:p w14:paraId="581BFC1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A4286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Mean, [95%IC]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AEA38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2.30, </w:t>
            </w:r>
          </w:p>
          <w:p w14:paraId="0EC5318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[2.23 ; 2.37]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0A426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2.58, </w:t>
            </w:r>
          </w:p>
          <w:p w14:paraId="2AA1C63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[2.42 ; 2.74]</w:t>
            </w:r>
          </w:p>
        </w:tc>
        <w:tc>
          <w:tcPr>
            <w:tcW w:w="1701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B3D847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2.41, </w:t>
            </w:r>
          </w:p>
          <w:p w14:paraId="2210BA2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[2.31 ; 2.52]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76C3397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2.13, </w:t>
            </w:r>
          </w:p>
          <w:p w14:paraId="3A80AAB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[1.96 ; 2.31]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75227E6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475837A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</w:tr>
      <w:tr w:rsidR="00484C75" w:rsidRPr="0081230A" w14:paraId="120AF21E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37C0F48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0C8F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A65E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31A6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1.78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994A4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1.62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C286D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1.47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2BB41B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4D3F28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BC3EBBC" w14:textId="77777777" w:rsidTr="00752E35">
        <w:trPr>
          <w:trHeight w:val="31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single" w:sz="8" w:space="0" w:color="000000"/>
              <w:right w:val="single" w:sz="4" w:space="0" w:color="auto"/>
            </w:tcBorders>
            <w:hideMark/>
          </w:tcPr>
          <w:p w14:paraId="48F725A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6CD08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7FEB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2A29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656AD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C022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EEFE0C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38EE3C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22D8E5E" w14:textId="77777777" w:rsidTr="00752E35">
        <w:trPr>
          <w:trHeight w:val="320"/>
        </w:trPr>
        <w:tc>
          <w:tcPr>
            <w:tcW w:w="1567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hideMark/>
          </w:tcPr>
          <w:p w14:paraId="46373A8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CC2AF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Max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9709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049E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A0444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26994A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77840D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5CCCE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DD6006D" w14:textId="77777777" w:rsidTr="00752E35">
        <w:trPr>
          <w:trHeight w:val="320"/>
        </w:trPr>
        <w:tc>
          <w:tcPr>
            <w:tcW w:w="1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28BB547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A4021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Median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FF036C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2E3C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A62E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D1F92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F81D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B35E67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95A6561" w14:textId="77777777" w:rsidTr="00752E35">
        <w:trPr>
          <w:trHeight w:val="320"/>
        </w:trPr>
        <w:tc>
          <w:tcPr>
            <w:tcW w:w="1567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14:paraId="05DB0FB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F7C41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29841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BC230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83C0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44924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AC28D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9A7E72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DF6A19A" w14:textId="77777777" w:rsidTr="00752E35">
        <w:trPr>
          <w:trHeight w:val="320"/>
        </w:trPr>
        <w:tc>
          <w:tcPr>
            <w:tcW w:w="1567" w:type="dxa"/>
            <w:tcBorders>
              <w:top w:val="nil"/>
              <w:left w:val="single" w:sz="12" w:space="0" w:color="auto"/>
              <w:bottom w:val="thinThickThinSmallGap" w:sz="18" w:space="0" w:color="auto"/>
              <w:right w:val="single" w:sz="4" w:space="0" w:color="auto"/>
            </w:tcBorders>
          </w:tcPr>
          <w:p w14:paraId="7BF0214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SmallGap" w:sz="18" w:space="0" w:color="auto"/>
              <w:right w:val="single" w:sz="4" w:space="0" w:color="auto"/>
            </w:tcBorders>
          </w:tcPr>
          <w:p w14:paraId="4638FE2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37BE17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286236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3F09A3C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6FDBDB7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607F081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SmallGap" w:sz="18" w:space="0" w:color="auto"/>
              <w:right w:val="single" w:sz="12" w:space="0" w:color="auto"/>
            </w:tcBorders>
          </w:tcPr>
          <w:p w14:paraId="0467676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794EBD4" w14:textId="77777777" w:rsidTr="00484C75">
        <w:trPr>
          <w:trHeight w:val="320"/>
        </w:trPr>
        <w:tc>
          <w:tcPr>
            <w:tcW w:w="156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6201587A" w14:textId="07D2B3A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Pain duration</w:t>
            </w:r>
            <w:r w:rsidR="0081230A" w:rsidRPr="0081230A">
              <w:rPr>
                <w:color w:val="000000"/>
                <w:lang w:val="en-CA" w:eastAsia="fr-FR"/>
              </w:rPr>
              <w:t xml:space="preserve"> (months)</w:t>
            </w: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AC2ADE" w14:textId="194B376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Mean,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9A6900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102.12, </w:t>
            </w:r>
          </w:p>
          <w:p w14:paraId="2FF56BBA" w14:textId="3FBB105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[96.17 ; 108.07]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6FF198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103.3, </w:t>
            </w:r>
          </w:p>
          <w:p w14:paraId="753299AE" w14:textId="0F9408F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[92.76 ; 113.88]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E723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99.78, </w:t>
            </w:r>
          </w:p>
          <w:p w14:paraId="313EA39E" w14:textId="653809C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[92.23 ; 107.34]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DBC58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101.7, </w:t>
            </w:r>
          </w:p>
          <w:p w14:paraId="4B17C488" w14:textId="5735824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[84.86 ; 118.59]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9DB70F7" w14:textId="0719027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p=0.8744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2289B296" w14:textId="65808C0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p=0.60</w:t>
            </w:r>
          </w:p>
        </w:tc>
      </w:tr>
      <w:tr w:rsidR="00484C75" w:rsidRPr="0081230A" w14:paraId="0B3E7921" w14:textId="77777777" w:rsidTr="00484C7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A35B2C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176A2E" w14:textId="3AD43E3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15F45" w14:textId="7B632B40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 xml:space="preserve">115.36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C0BDDF" w14:textId="267F38B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109.57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EBC0" w14:textId="79AF0E0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112.50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4A1197D" w14:textId="4BB93A8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123.66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BAA4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E9F2AE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D66951F" w14:textId="77777777" w:rsidTr="00484C7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A50CEA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13B20E" w14:textId="1C07BBD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3A2AC6F" w14:textId="6FBDFCA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E06FF" w14:textId="66933CF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5B52" w14:textId="3996613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FF4E33" w14:textId="591B54A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3.00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67ECA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6EE41F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F4B39C0" w14:textId="77777777" w:rsidTr="00484C7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F4E2B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AB40F5" w14:textId="088AE82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E7B7D2" w14:textId="53F7F79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 xml:space="preserve">708.00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83AB56" w14:textId="6AE1CE7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600.00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D6FD" w14:textId="73B9B18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708.00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46C19" w14:textId="35DD224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600.00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C3B9C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BBA23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BFCA813" w14:textId="77777777" w:rsidTr="00484C7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72F3A7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E26177" w14:textId="7F79A0B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Median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CC1C63B" w14:textId="7818586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DEA185" w14:textId="5904A7C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103.3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4E39" w14:textId="22A4A1C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B0B18E" w14:textId="20E03DF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48.00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986E0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AC2BDE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FE098FD" w14:textId="77777777" w:rsidTr="00484C7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0EC8BC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BC49CF" w14:textId="55B7112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685A39" w14:textId="6B1A549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A163F" w14:textId="6C2B367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44B0D" w14:textId="50D61DF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8FF53B" w14:textId="414894B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24.00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BFCB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2EFAD8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4EBBB4B" w14:textId="77777777" w:rsidTr="00484C7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4B731E5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60E3B4" w14:textId="187E710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0C24EB" w14:textId="45C3AC2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144.00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F10B82" w14:textId="7EB0495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144.00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66A7" w14:textId="4BFB053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138.00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95C1D9" w14:textId="7803209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132.00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3A8FF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1FB2441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7C44FB0" w14:textId="77777777" w:rsidTr="00132EAE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SmallGap" w:sz="18" w:space="0" w:color="auto"/>
              <w:right w:val="single" w:sz="4" w:space="0" w:color="auto"/>
            </w:tcBorders>
          </w:tcPr>
          <w:p w14:paraId="41ECCF1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SmallGap" w:sz="18" w:space="0" w:color="auto"/>
              <w:right w:val="single" w:sz="4" w:space="0" w:color="auto"/>
            </w:tcBorders>
          </w:tcPr>
          <w:p w14:paraId="34D1BDD6" w14:textId="2B06EB8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lang w:val="en-CA"/>
              </w:rPr>
              <w:t>Don’t remember precisely: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6D6C86B8" w14:textId="4386280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lang w:val="en-CA"/>
              </w:rPr>
              <w:t>202, (12.25%), [10.75 ; 13.92]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777921B9" w14:textId="0CBB79A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46, (9.96%), [7.55 ; 13.03]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7D0FB129" w14:textId="0F36C9F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98, (10.28%), [8.51 ; 12.37]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E0C74F1" w14:textId="43EF01D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67, (24.28%), [19.59 ; 29.66]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1EEF35E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SmallGap" w:sz="18" w:space="0" w:color="auto"/>
              <w:right w:val="single" w:sz="12" w:space="0" w:color="auto"/>
            </w:tcBorders>
          </w:tcPr>
          <w:p w14:paraId="59F42F3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AA5994F" w14:textId="77777777" w:rsidTr="00636EDD">
        <w:trPr>
          <w:trHeight w:val="320"/>
        </w:trPr>
        <w:tc>
          <w:tcPr>
            <w:tcW w:w="1567" w:type="dxa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14:paraId="300171C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Comorbidity</w:t>
            </w:r>
          </w:p>
          <w:p w14:paraId="4E3570F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3BEFDF" w14:textId="427788C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Diabetes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6E4209" w14:textId="7EC658A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243, (14.74%), [13.11 ; 16.53]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E82F34" w14:textId="1A44319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63, (13.64%), [10.81 ; 17.07]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D93A" w14:textId="452F8B2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140, (14.69%), [12.58 ; 17.08]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0538CC" w14:textId="4BF954F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39, (14.13%), [10.51 ; 18.73]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60C2D4" w14:textId="61F353B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12" w:space="0" w:color="auto"/>
            </w:tcBorders>
          </w:tcPr>
          <w:p w14:paraId="0C1EF4E4" w14:textId="4EDF033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</w:tr>
      <w:tr w:rsidR="00484C75" w:rsidRPr="0081230A" w14:paraId="07BD55D9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123BD9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E43DF" w14:textId="373C873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Mental health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EE8407" w14:textId="281CA89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501, (30.38), [28.21 ; 32.65]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4BB4FE" w14:textId="6E7B9D1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188, (40.69%), [36.31 ; 45.23]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6ACF" w14:textId="1747449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188, (19.73%), [17.32 ; 22.37]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BED6ED2" w14:textId="241F33C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63, (22.83%), [18.27 ; 28.13]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C1768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EEC3BC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15A43C1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BFF76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8400C4" w14:textId="5C12AB8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Alcohol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1E35D1" w14:textId="534BC13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53, (3.21%), [2.47 ; 4.18]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03923B" w14:textId="1C3F82D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15, (3.25%), [1.98 ; 5.29]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AC36" w14:textId="4B8C411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15, (1.57%), [0.96 ; 2.58]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AAAD6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4, (1.45%), </w:t>
            </w:r>
          </w:p>
          <w:p w14:paraId="7F947818" w14:textId="54CC422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[0.57 ; 3.67]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020C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4879B3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ACDF5CA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F49D49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6E664E" w14:textId="3B11DEC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Substance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576B98" w14:textId="379C5C9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58, (3.52%), [2.73 ; 4.52]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C774F9" w14:textId="049A21E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22, 4.76%, [3.17 ; 7.10]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2442" w14:textId="28140C4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22, (2.31%), [1.53 ; 3.47]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42742A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4, (1.45%), </w:t>
            </w:r>
          </w:p>
          <w:p w14:paraId="517EF3D5" w14:textId="1134D21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[0.57 ; 3.67]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5D218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5DAED4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ABA2B4F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ECF758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DD6714" w14:textId="326D8D6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Sleep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C867C6" w14:textId="2FD5C33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489, (29.65%), [27.50 ; 31.90]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41D3FF" w14:textId="36ADF96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147, (31.82%), [27.74 ; 36.20]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B8E7" w14:textId="4B46C78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147, (15.43%°, [13.27 ; 17.86]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B83289" w14:textId="756071D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72, (26.09%), [21.26 ; 31.57]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7899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9E614D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BB7E1C5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37E815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46C9A" w14:textId="0FFBEDA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Hypertension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3717CD" w14:textId="4ED890C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436, (26.44%), [24.37 ; 28.62]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98F4BA" w14:textId="653636B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104, (22.51%), [18.94 ; 26.54]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7AEE" w14:textId="6BDD2AC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104, (10.91%), [9.09 ; 13.05]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05E3EF" w14:textId="1EBFAFA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63, (22.83%), [18.27 ; 28.13]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06422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E25D06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ABBC616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8CA639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5CA99F" w14:textId="3AC33220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Respiratory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E410F4" w14:textId="6D66CAE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227, (13.77%), [12.19 ; 15.51]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6B3276" w14:textId="1B8281C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61, (13.20%), [10.42 ; 16.60]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C031" w14:textId="78BA110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61, (6.40%), [5.02 ; 8.14]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890439" w14:textId="152D046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32, (11.59%), [8.33 ; 15.91]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73D22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4A52EF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004E3DC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66BE0E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9FD357" w14:textId="7B0FA83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Other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7B66C8" w14:textId="22B5C91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195, (11.83%), [10.35 ; 13.47]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A22C6A6" w14:textId="32F008F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57, (12.34%), [9.65 ; 15.65]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6C" w14:textId="3D94B98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57, (5.98%), [4.65 ; 7.67]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D0DF4F" w14:textId="0D9D788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23, (8.33%), [5.62 ; 12.19]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3C02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37BE711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12330D6" w14:textId="77777777" w:rsidTr="00BC681C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AE1619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</w:tcPr>
          <w:p w14:paraId="336AF58B" w14:textId="6D25DE1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No comorbidity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5A94D0" w14:textId="60C6B6C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465, (28.20%), [26.08 ; 30.42]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0BB5B3" w14:textId="425FE68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106, (22.94%), [19.34 ; 26.99]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346481A" w14:textId="741CE11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106, (11.12%), [9.28 ; 13.28]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48F07F" w14:textId="12F4848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104, (37.68%), [32.17 ; 43.53]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B3F3D4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double" w:sz="4" w:space="0" w:color="auto"/>
              <w:right w:val="single" w:sz="12" w:space="0" w:color="auto"/>
            </w:tcBorders>
          </w:tcPr>
          <w:p w14:paraId="241EEAD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6C50FFBF" w14:textId="77777777" w:rsidTr="00BC681C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C17CCD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1B5D7B" w14:textId="498D000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Mean, [95%IC]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76709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1.34, </w:t>
            </w:r>
          </w:p>
          <w:p w14:paraId="6CDE02AF" w14:textId="6B48913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[1.28 ; 1.39]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9F80016" w14:textId="77777777" w:rsidR="00484C75" w:rsidRPr="0081230A" w:rsidRDefault="00484C75" w:rsidP="00484C75">
            <w:pPr>
              <w:rPr>
                <w:color w:val="000000"/>
                <w:lang w:val="en-CA"/>
              </w:rPr>
            </w:pPr>
            <w:r w:rsidRPr="0081230A">
              <w:rPr>
                <w:color w:val="000000"/>
                <w:lang w:val="en-CA"/>
              </w:rPr>
              <w:t xml:space="preserve">1.42, </w:t>
            </w:r>
          </w:p>
          <w:p w14:paraId="1C19ECF6" w14:textId="1A2837D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[1.32 ; 1.53]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0F0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1.41, </w:t>
            </w:r>
          </w:p>
          <w:p w14:paraId="29A456BC" w14:textId="4836C7D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[1.33 ; 1.48]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89E916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1.09, </w:t>
            </w:r>
          </w:p>
          <w:p w14:paraId="20A03B12" w14:textId="763DCD2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[0.95 ; 1.23]</w:t>
            </w:r>
          </w:p>
        </w:tc>
        <w:tc>
          <w:tcPr>
            <w:tcW w:w="156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</w:tcPr>
          <w:p w14:paraId="3E06F409" w14:textId="5C8B6B9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double" w:sz="4" w:space="0" w:color="auto"/>
              <w:left w:val="single" w:sz="4" w:space="0" w:color="auto"/>
              <w:right w:val="single" w:sz="12" w:space="0" w:color="auto"/>
            </w:tcBorders>
          </w:tcPr>
          <w:p w14:paraId="2BCCD696" w14:textId="6BAB371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</w:tr>
      <w:tr w:rsidR="00484C75" w:rsidRPr="0081230A" w14:paraId="257C7E51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F43C44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CDBDB2" w14:textId="3BF420D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0F330B4" w14:textId="1F9BCF10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A03778" w14:textId="37636A2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CB46A" w14:textId="7BED70F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1.20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021F45D" w14:textId="5F131F5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1.17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A873E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0673D9F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3CA4C33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08DBBFF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5F43C2" w14:textId="7BA689F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EB7670E" w14:textId="3F07095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F96E6A" w14:textId="0BFE355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D8264" w14:textId="3250D8D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5024C6" w14:textId="629B9D9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9F8FB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E59BD9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235100A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C594B4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AF72F" w14:textId="06F8F8B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1D985B1" w14:textId="1869E53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EA92F2" w14:textId="318C127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417DF" w14:textId="65ACB5F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7E48434" w14:textId="2DCCDB8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6.00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B08F9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4815F6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53F63BE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7D2771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2F0738" w14:textId="270EC95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Median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34B7B9" w14:textId="7D4F261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791FE0" w14:textId="6075E4A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D540" w14:textId="25D1A47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CA9E247" w14:textId="769F8C9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5A722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4DAB42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5DFD8B80" w14:textId="77777777" w:rsidTr="00636EDD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469397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CDBBB5" w14:textId="61E0BC5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A6DACE" w14:textId="05A646D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24F8AF" w14:textId="56F7D1B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5487B" w14:textId="7C36054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9AA115" w14:textId="3F74F81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0.00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2429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6362BD1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AF9DF18" w14:textId="77777777" w:rsidTr="000C1207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SmallGap" w:sz="18" w:space="0" w:color="auto"/>
              <w:right w:val="single" w:sz="4" w:space="0" w:color="auto"/>
            </w:tcBorders>
          </w:tcPr>
          <w:p w14:paraId="0FA2FC3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SmallGap" w:sz="18" w:space="0" w:color="auto"/>
              <w:right w:val="single" w:sz="4" w:space="0" w:color="auto"/>
            </w:tcBorders>
          </w:tcPr>
          <w:p w14:paraId="7AB1F2E9" w14:textId="055E63E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17C0D24D" w14:textId="112B245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5B509EF9" w14:textId="3F1E7A9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3EEFAFD7" w14:textId="0F50FFC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0C39AED7" w14:textId="3170DC0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2.00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1BF5188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SmallGap" w:sz="18" w:space="0" w:color="auto"/>
              <w:right w:val="single" w:sz="12" w:space="0" w:color="auto"/>
            </w:tcBorders>
          </w:tcPr>
          <w:p w14:paraId="24BA527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48DE970" w14:textId="77777777" w:rsidTr="00752E35">
        <w:trPr>
          <w:trHeight w:val="320"/>
        </w:trPr>
        <w:tc>
          <w:tcPr>
            <w:tcW w:w="1567" w:type="dxa"/>
            <w:vMerge w:val="restart"/>
            <w:tcBorders>
              <w:top w:val="thinThickThinSmallGap" w:sz="18" w:space="0" w:color="auto"/>
              <w:left w:val="single" w:sz="12" w:space="0" w:color="auto"/>
              <w:right w:val="single" w:sz="4" w:space="0" w:color="auto"/>
            </w:tcBorders>
          </w:tcPr>
          <w:p w14:paraId="49A259DA" w14:textId="0E53EE4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Perceived disability </w:t>
            </w:r>
            <w:r w:rsidRPr="0081230A">
              <w:rPr>
                <w:color w:val="000000"/>
                <w:lang w:val="en-CA" w:eastAsia="fr-FR"/>
              </w:rPr>
              <w:lastRenderedPageBreak/>
              <w:t>and/or emotional distress</w:t>
            </w:r>
          </w:p>
        </w:tc>
        <w:tc>
          <w:tcPr>
            <w:tcW w:w="2246" w:type="dxa"/>
            <w:tcBorders>
              <w:top w:val="thinThickThinSmall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5DCFEB" w14:textId="44E7E05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lang w:val="en-CA"/>
              </w:rPr>
              <w:lastRenderedPageBreak/>
              <w:t>Yes: n, (%), [95%IC]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FE4E66" w14:textId="0E967AA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794, (48.15%), [45.75 ; 50.56]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28BC7" w14:textId="3DECBEC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252, (54,55%), [49.99 ; 59.03]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91A46" w14:textId="3E5F84C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476, (49.95%), [46.78 ; 53.12]</w:t>
            </w:r>
          </w:p>
        </w:tc>
        <w:tc>
          <w:tcPr>
            <w:tcW w:w="184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0C1C61E" w14:textId="7176824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105, (38.04%), [32.52 ; 43.90]</w:t>
            </w:r>
          </w:p>
        </w:tc>
        <w:tc>
          <w:tcPr>
            <w:tcW w:w="1560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</w:tcPr>
          <w:p w14:paraId="54DA732B" w14:textId="4972A88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</w:tcPr>
          <w:p w14:paraId="5B8125A4" w14:textId="4EB8E34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p&lt;0.001</w:t>
            </w:r>
          </w:p>
        </w:tc>
      </w:tr>
      <w:tr w:rsidR="00484C75" w:rsidRPr="0081230A" w14:paraId="6605FE75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SmallGap" w:sz="18" w:space="0" w:color="auto"/>
              <w:right w:val="single" w:sz="4" w:space="0" w:color="auto"/>
            </w:tcBorders>
          </w:tcPr>
          <w:p w14:paraId="53410D8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SmallGap" w:sz="18" w:space="0" w:color="auto"/>
              <w:right w:val="single" w:sz="4" w:space="0" w:color="auto"/>
            </w:tcBorders>
          </w:tcPr>
          <w:p w14:paraId="01B0FBD1" w14:textId="6A7043B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lang w:val="en-CA"/>
              </w:rPr>
              <w:t>No: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7DB9397E" w14:textId="6FE2BB9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855, (51.85%), [49.44 ; 54.25]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45DF9C4C" w14:textId="6843703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210, (45,45%), [40.97 ; 50.01]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2E7BF464" w14:textId="7E34B83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477, (50.05%), [46.88 ; 53.22]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645B5F91" w14:textId="478CAFD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171, (61.96%), [56.10 ; 67.48]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206E233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3C49607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D26F7A9" w14:textId="77777777" w:rsidTr="007A6188">
        <w:trPr>
          <w:trHeight w:val="320"/>
        </w:trPr>
        <w:tc>
          <w:tcPr>
            <w:tcW w:w="1567" w:type="dxa"/>
            <w:vMerge w:val="restart"/>
            <w:tcBorders>
              <w:top w:val="thinThickThinSmallGap" w:sz="18" w:space="0" w:color="auto"/>
              <w:left w:val="single" w:sz="12" w:space="0" w:color="auto"/>
              <w:right w:val="single" w:sz="4" w:space="0" w:color="auto"/>
            </w:tcBorders>
          </w:tcPr>
          <w:p w14:paraId="7B4371A5" w14:textId="4732584C" w:rsidR="00484C75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Quality of life</w:t>
            </w:r>
          </w:p>
          <w:p w14:paraId="1F4E78EF" w14:textId="118BDAA3" w:rsidR="002C6691" w:rsidRPr="0081230A" w:rsidRDefault="002C6691" w:rsidP="00484C75">
            <w:pPr>
              <w:rPr>
                <w:color w:val="000000"/>
                <w:lang w:val="en-CA" w:eastAsia="fr-FR"/>
              </w:rPr>
            </w:pPr>
            <w:r>
              <w:rPr>
                <w:color w:val="000000"/>
                <w:lang w:val="en-CA" w:eastAsia="fr-FR"/>
              </w:rPr>
              <w:t>(seven-point Likert scale)</w:t>
            </w:r>
          </w:p>
          <w:p w14:paraId="3C69EFD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thinThickThinSmall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23E6C6" w14:textId="656BC844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Mean, [95%IC]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EEC65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4.59, </w:t>
            </w:r>
          </w:p>
          <w:p w14:paraId="47590C93" w14:textId="4D3B2E0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[4.53 ; 4.65]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618E4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4.08, </w:t>
            </w:r>
          </w:p>
          <w:p w14:paraId="3E444AA7" w14:textId="239CC59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[3.96 ; 4.19]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EC8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4.36, </w:t>
            </w:r>
          </w:p>
          <w:p w14:paraId="5CF0CE0B" w14:textId="6502B32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[4.28 ; 4.44]</w:t>
            </w:r>
          </w:p>
        </w:tc>
        <w:tc>
          <w:tcPr>
            <w:tcW w:w="184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9F131E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 xml:space="preserve">4.70, </w:t>
            </w:r>
          </w:p>
          <w:p w14:paraId="1D1D72FC" w14:textId="78AD31B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[4.55 ; 4.84]</w:t>
            </w:r>
          </w:p>
        </w:tc>
        <w:tc>
          <w:tcPr>
            <w:tcW w:w="1560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</w:tcPr>
          <w:p w14:paraId="0DD0F21C" w14:textId="25F4855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</w:tcPr>
          <w:p w14:paraId="23E4D75E" w14:textId="30AB62C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</w:tr>
      <w:tr w:rsidR="00484C75" w:rsidRPr="0081230A" w14:paraId="0EDB36D7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73D3E2E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B45375" w14:textId="27597F8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SD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AF26CB8" w14:textId="2F7DC7C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41B80B" w14:textId="07666C40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58BD" w14:textId="7F537AE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DEFCDD" w14:textId="409E33A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1.19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7789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F9E53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4A763E0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54309A2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95997C" w14:textId="10314C3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2E1E68" w14:textId="4E44AD3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17F5C" w14:textId="3BB53640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E65" w14:textId="31EEFBF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6BC8ED0" w14:textId="3845B80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1.00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BFA0C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8886C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1C41373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528688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A3DF14E" w14:textId="65B0E6D0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Max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55F325F" w14:textId="4E939B5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1C5C14" w14:textId="0FBB5A6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7.00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51E85" w14:textId="21872C2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709114" w14:textId="59B5CA1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AB86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0054D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3464C72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831EBBD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2D8FD8" w14:textId="2E1743E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Median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F437AB" w14:textId="4D94C37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089209" w14:textId="5F1AADA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20DC" w14:textId="1D85A7B5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147D9A" w14:textId="2B7F86C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5.00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23431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D130B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2028EBB9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1B66FFF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76D11E" w14:textId="5662205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4147B0" w14:textId="0D805FB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4.00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67F1F8" w14:textId="10E581DF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3.00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A986D" w14:textId="4FB401E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766590" w14:textId="47BAF0F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23289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91C8C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4B9BF1A6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thinThickThinSmallGap" w:sz="18" w:space="0" w:color="auto"/>
              <w:right w:val="single" w:sz="4" w:space="0" w:color="auto"/>
            </w:tcBorders>
          </w:tcPr>
          <w:p w14:paraId="7EFBEC0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thinThickThinSmallGap" w:sz="18" w:space="0" w:color="auto"/>
              <w:right w:val="single" w:sz="4" w:space="0" w:color="auto"/>
            </w:tcBorders>
          </w:tcPr>
          <w:p w14:paraId="219AE931" w14:textId="69BADD9D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Q3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4EF0C10F" w14:textId="40D4BE7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052B4880" w14:textId="3C9C447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5.00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68890720" w14:textId="51FC0DA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5.00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  <w:shd w:val="clear" w:color="auto" w:fill="auto"/>
            <w:noWrap/>
          </w:tcPr>
          <w:p w14:paraId="6BE35267" w14:textId="4DA5B4BC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6.00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0ADD3C52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thinThickThinSmallGap" w:sz="18" w:space="0" w:color="auto"/>
              <w:right w:val="single" w:sz="4" w:space="0" w:color="auto"/>
            </w:tcBorders>
          </w:tcPr>
          <w:p w14:paraId="645FD5DA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03A07041" w14:textId="77777777" w:rsidTr="007A6188">
        <w:trPr>
          <w:trHeight w:val="320"/>
        </w:trPr>
        <w:tc>
          <w:tcPr>
            <w:tcW w:w="1567" w:type="dxa"/>
            <w:vMerge w:val="restart"/>
            <w:tcBorders>
              <w:top w:val="thinThickThinSmallGap" w:sz="18" w:space="0" w:color="auto"/>
              <w:left w:val="single" w:sz="12" w:space="0" w:color="auto"/>
              <w:right w:val="single" w:sz="4" w:space="0" w:color="auto"/>
            </w:tcBorders>
          </w:tcPr>
          <w:p w14:paraId="09A47D60" w14:textId="6913790B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Health state satisfaction</w:t>
            </w:r>
          </w:p>
        </w:tc>
        <w:tc>
          <w:tcPr>
            <w:tcW w:w="2246" w:type="dxa"/>
            <w:tcBorders>
              <w:top w:val="thinThickThinSmallGap" w:sz="1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6A7A09" w14:textId="2B1798A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Yes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D85A8D" w14:textId="4348099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1080, (65.49%), [63.17 ; 67.75]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69E4D" w14:textId="3DA4FEA2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214, (46.32%), [41.82 ; 50.88]</w:t>
            </w:r>
          </w:p>
        </w:tc>
        <w:tc>
          <w:tcPr>
            <w:tcW w:w="1701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C9F6" w14:textId="7DC974B3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544, (57.08%), [53.92 ; 60.19]</w:t>
            </w:r>
          </w:p>
        </w:tc>
        <w:tc>
          <w:tcPr>
            <w:tcW w:w="1842" w:type="dxa"/>
            <w:tcBorders>
              <w:top w:val="thinThickThinSmallGap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27C1F9" w14:textId="348EEDCA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206, (74.64%), [69.19 ; 79.41]</w:t>
            </w:r>
          </w:p>
        </w:tc>
        <w:tc>
          <w:tcPr>
            <w:tcW w:w="1560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</w:tcPr>
          <w:p w14:paraId="584964F7" w14:textId="39F9F4F1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  <w:tc>
          <w:tcPr>
            <w:tcW w:w="1417" w:type="dxa"/>
            <w:vMerge w:val="restart"/>
            <w:tcBorders>
              <w:top w:val="thinThickThinSmallGap" w:sz="18" w:space="0" w:color="auto"/>
              <w:left w:val="single" w:sz="4" w:space="0" w:color="auto"/>
              <w:right w:val="single" w:sz="4" w:space="0" w:color="auto"/>
            </w:tcBorders>
          </w:tcPr>
          <w:p w14:paraId="12B34D12" w14:textId="45368A4E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p&lt;0.001</w:t>
            </w:r>
          </w:p>
        </w:tc>
      </w:tr>
      <w:tr w:rsidR="00484C75" w:rsidRPr="0081230A" w14:paraId="7B719EF4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6EA9DAD2" w14:textId="77777777" w:rsidR="00484C75" w:rsidRPr="0081230A" w:rsidRDefault="00484C75" w:rsidP="00484C75">
            <w:pPr>
              <w:jc w:val="center"/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C8A0D" w14:textId="6A453479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No</w:t>
            </w:r>
            <w:r w:rsidRPr="0081230A">
              <w:rPr>
                <w:lang w:val="en-CA"/>
              </w:rPr>
              <w:t>: n, (%), [95%IC]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88CD97" w14:textId="7BFAFAD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 w:eastAsia="fr-FR"/>
              </w:rPr>
              <w:t>569, (34.51%), [32.25 ; 36.83]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14414E3" w14:textId="66761818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248, (53.68%), [49.12 ; 58.18]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22C33" w14:textId="5B8732A6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409, (42.92%), [39.81 ; 46.08]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C64AEF" w14:textId="6CAEF3A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  <w:r w:rsidRPr="0081230A">
              <w:rPr>
                <w:color w:val="000000"/>
                <w:lang w:val="en-CA"/>
              </w:rPr>
              <w:t>70, (25.36%), [20.59 ; 30.81]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5ABB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0831F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32320A9D" w14:textId="77777777" w:rsidTr="007A6188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2C8CDB37" w14:textId="77777777" w:rsidR="00484C75" w:rsidRPr="0081230A" w:rsidRDefault="00484C75" w:rsidP="00484C75">
            <w:pPr>
              <w:jc w:val="center"/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C294B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CEF741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F0783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BCB6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9446B8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69C7F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289D93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  <w:tr w:rsidR="00484C75" w:rsidRPr="0081230A" w14:paraId="1E9C896C" w14:textId="77777777" w:rsidTr="00752E35">
        <w:trPr>
          <w:trHeight w:val="320"/>
        </w:trPr>
        <w:tc>
          <w:tcPr>
            <w:tcW w:w="1567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AA092AC" w14:textId="77777777" w:rsidR="00484C75" w:rsidRPr="0081230A" w:rsidRDefault="00484C75" w:rsidP="00484C75">
            <w:pPr>
              <w:jc w:val="center"/>
              <w:rPr>
                <w:color w:val="000000"/>
                <w:lang w:val="en-CA" w:eastAsia="fr-FR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14:paraId="2D27BB8F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8532614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E8B1E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D75DB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39F4055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B467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9DC0" w14:textId="77777777" w:rsidR="00484C75" w:rsidRPr="0081230A" w:rsidRDefault="00484C75" w:rsidP="00484C75">
            <w:pPr>
              <w:rPr>
                <w:color w:val="000000"/>
                <w:lang w:val="en-CA" w:eastAsia="fr-FR"/>
              </w:rPr>
            </w:pPr>
          </w:p>
        </w:tc>
      </w:tr>
    </w:tbl>
    <w:p w14:paraId="77DF3472" w14:textId="3C698E91" w:rsidR="00494B5F" w:rsidRPr="0081230A" w:rsidRDefault="00494B5F" w:rsidP="007557C1">
      <w:pPr>
        <w:rPr>
          <w:b/>
          <w:bCs/>
          <w:szCs w:val="32"/>
          <w:u w:val="single"/>
          <w:lang w:val="en-CA"/>
        </w:rPr>
      </w:pPr>
    </w:p>
    <w:sectPr w:rsidR="00494B5F" w:rsidRPr="0081230A" w:rsidSect="003111A2">
      <w:headerReference w:type="default" r:id="rId8"/>
      <w:footerReference w:type="default" r:id="rId9"/>
      <w:pgSz w:w="15840" w:h="12240" w:orient="landscape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B2B3" w14:textId="77777777" w:rsidR="0094709A" w:rsidRDefault="0094709A" w:rsidP="00C81D8E">
      <w:r>
        <w:separator/>
      </w:r>
    </w:p>
  </w:endnote>
  <w:endnote w:type="continuationSeparator" w:id="0">
    <w:p w14:paraId="2AF3B48A" w14:textId="77777777" w:rsidR="0094709A" w:rsidRDefault="0094709A" w:rsidP="00C81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5B49D" w14:textId="77777777" w:rsidR="00987C47" w:rsidRPr="00C81D8E" w:rsidRDefault="00987C47" w:rsidP="00DE047C">
    <w:pPr>
      <w:pStyle w:val="Pieddepage-Dateinletter"/>
    </w:pPr>
    <w:r>
      <w:ptab w:relativeTo="margin" w:alignment="center" w:leader="none"/>
    </w:r>
    <w:r>
      <w:ptab w:relativeTo="margin" w:alignment="right" w:leader="none"/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of </w:t>
    </w:r>
    <w:fldSimple w:instr=" NUMPAGES   \* MERGEFORMAT ">
      <w:r>
        <w:rPr>
          <w:noProof/>
        </w:rPr>
        <w:t>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2904DB" w14:textId="77777777" w:rsidR="0094709A" w:rsidRDefault="0094709A" w:rsidP="00C81D8E">
      <w:r>
        <w:separator/>
      </w:r>
    </w:p>
  </w:footnote>
  <w:footnote w:type="continuationSeparator" w:id="0">
    <w:p w14:paraId="6A06EBB1" w14:textId="77777777" w:rsidR="0094709A" w:rsidRDefault="0094709A" w:rsidP="00C81D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79DEFF" w14:textId="77777777" w:rsidR="00987C47" w:rsidRDefault="00987C4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02D94"/>
    <w:multiLevelType w:val="hybridMultilevel"/>
    <w:tmpl w:val="1FB60828"/>
    <w:lvl w:ilvl="0" w:tplc="E4506F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13489"/>
    <w:multiLevelType w:val="hybridMultilevel"/>
    <w:tmpl w:val="438A81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9236B"/>
    <w:multiLevelType w:val="hybridMultilevel"/>
    <w:tmpl w:val="4664EDCC"/>
    <w:lvl w:ilvl="0" w:tplc="617C70D6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0218B"/>
    <w:multiLevelType w:val="hybridMultilevel"/>
    <w:tmpl w:val="00A86EF0"/>
    <w:lvl w:ilvl="0" w:tplc="8340BB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77088A"/>
    <w:multiLevelType w:val="hybridMultilevel"/>
    <w:tmpl w:val="A2982C58"/>
    <w:lvl w:ilvl="0" w:tplc="18BE9636">
      <w:start w:val="1"/>
      <w:numFmt w:val="bullet"/>
      <w:pStyle w:val="Key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1036B9"/>
    <w:multiLevelType w:val="hybridMultilevel"/>
    <w:tmpl w:val="00A86E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E41E00"/>
    <w:multiLevelType w:val="hybridMultilevel"/>
    <w:tmpl w:val="3CE0CCD0"/>
    <w:lvl w:ilvl="0" w:tplc="1C6EF540">
      <w:start w:val="1"/>
      <w:numFmt w:val="decimal"/>
      <w:lvlText w:val="%1-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7" w15:restartNumberingAfterBreak="0">
    <w:nsid w:val="576A4095"/>
    <w:multiLevelType w:val="hybridMultilevel"/>
    <w:tmpl w:val="00A86E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52B31"/>
    <w:multiLevelType w:val="multilevel"/>
    <w:tmpl w:val="7C845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913D9F"/>
    <w:multiLevelType w:val="hybridMultilevel"/>
    <w:tmpl w:val="6AF494C4"/>
    <w:lvl w:ilvl="0" w:tplc="AA02B1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6C5E41"/>
    <w:multiLevelType w:val="hybridMultilevel"/>
    <w:tmpl w:val="00A86EF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0286596">
    <w:abstractNumId w:val="1"/>
  </w:num>
  <w:num w:numId="2" w16cid:durableId="1850632275">
    <w:abstractNumId w:val="4"/>
  </w:num>
  <w:num w:numId="3" w16cid:durableId="1136987619">
    <w:abstractNumId w:val="0"/>
  </w:num>
  <w:num w:numId="4" w16cid:durableId="258028975">
    <w:abstractNumId w:val="6"/>
  </w:num>
  <w:num w:numId="5" w16cid:durableId="894899592">
    <w:abstractNumId w:val="3"/>
  </w:num>
  <w:num w:numId="6" w16cid:durableId="504898550">
    <w:abstractNumId w:val="9"/>
  </w:num>
  <w:num w:numId="7" w16cid:durableId="1881433627">
    <w:abstractNumId w:val="2"/>
  </w:num>
  <w:num w:numId="8" w16cid:durableId="741176487">
    <w:abstractNumId w:val="7"/>
  </w:num>
  <w:num w:numId="9" w16cid:durableId="612519212">
    <w:abstractNumId w:val="5"/>
  </w:num>
  <w:num w:numId="10" w16cid:durableId="1868520104">
    <w:abstractNumId w:val="10"/>
  </w:num>
  <w:num w:numId="11" w16cid:durableId="127979660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vsxrvsi5t2wberrflpve9r02dredsefrta&quot;&gt;My EndNote Library - Grant LCW&lt;record-ids&gt;&lt;item&gt;22&lt;/item&gt;&lt;item&gt;23&lt;/item&gt;&lt;item&gt;24&lt;/item&gt;&lt;/record-ids&gt;&lt;/item&gt;&lt;/Libraries&gt;"/>
  </w:docVars>
  <w:rsids>
    <w:rsidRoot w:val="00B639D7"/>
    <w:rsid w:val="0000583A"/>
    <w:rsid w:val="00005A68"/>
    <w:rsid w:val="000115D0"/>
    <w:rsid w:val="00012808"/>
    <w:rsid w:val="0001325B"/>
    <w:rsid w:val="00013477"/>
    <w:rsid w:val="00016CAB"/>
    <w:rsid w:val="000175A2"/>
    <w:rsid w:val="0002267A"/>
    <w:rsid w:val="0002272F"/>
    <w:rsid w:val="000231E2"/>
    <w:rsid w:val="00025EF3"/>
    <w:rsid w:val="0003065C"/>
    <w:rsid w:val="00032800"/>
    <w:rsid w:val="000334ED"/>
    <w:rsid w:val="000376C4"/>
    <w:rsid w:val="00043507"/>
    <w:rsid w:val="00043849"/>
    <w:rsid w:val="00045343"/>
    <w:rsid w:val="000502F6"/>
    <w:rsid w:val="00052765"/>
    <w:rsid w:val="00052C80"/>
    <w:rsid w:val="000539DA"/>
    <w:rsid w:val="00053B81"/>
    <w:rsid w:val="0006546F"/>
    <w:rsid w:val="00071C6D"/>
    <w:rsid w:val="00072F2C"/>
    <w:rsid w:val="00073FDC"/>
    <w:rsid w:val="0007554E"/>
    <w:rsid w:val="000805CC"/>
    <w:rsid w:val="0008210C"/>
    <w:rsid w:val="0008404E"/>
    <w:rsid w:val="000869A1"/>
    <w:rsid w:val="00087E3B"/>
    <w:rsid w:val="00091228"/>
    <w:rsid w:val="0009139C"/>
    <w:rsid w:val="0009216A"/>
    <w:rsid w:val="000926C7"/>
    <w:rsid w:val="000936C2"/>
    <w:rsid w:val="00097D36"/>
    <w:rsid w:val="000A070C"/>
    <w:rsid w:val="000A1742"/>
    <w:rsid w:val="000A3141"/>
    <w:rsid w:val="000B0FD5"/>
    <w:rsid w:val="000B737C"/>
    <w:rsid w:val="000C3A33"/>
    <w:rsid w:val="000D047C"/>
    <w:rsid w:val="000D3BA5"/>
    <w:rsid w:val="000D3C1C"/>
    <w:rsid w:val="000D4B00"/>
    <w:rsid w:val="000E3E19"/>
    <w:rsid w:val="000F2901"/>
    <w:rsid w:val="000F5501"/>
    <w:rsid w:val="00105346"/>
    <w:rsid w:val="001057AB"/>
    <w:rsid w:val="00106F12"/>
    <w:rsid w:val="00110F41"/>
    <w:rsid w:val="001125F6"/>
    <w:rsid w:val="001150F1"/>
    <w:rsid w:val="0012335E"/>
    <w:rsid w:val="001322EE"/>
    <w:rsid w:val="001342C6"/>
    <w:rsid w:val="00142AE2"/>
    <w:rsid w:val="00142B5C"/>
    <w:rsid w:val="00146A84"/>
    <w:rsid w:val="0015412E"/>
    <w:rsid w:val="00157C65"/>
    <w:rsid w:val="00160FC2"/>
    <w:rsid w:val="00167E4F"/>
    <w:rsid w:val="00176E60"/>
    <w:rsid w:val="0018390C"/>
    <w:rsid w:val="001877DB"/>
    <w:rsid w:val="00193D5F"/>
    <w:rsid w:val="00194068"/>
    <w:rsid w:val="001A087F"/>
    <w:rsid w:val="001A4443"/>
    <w:rsid w:val="001A7B12"/>
    <w:rsid w:val="001B003F"/>
    <w:rsid w:val="001B66CE"/>
    <w:rsid w:val="001C0BAE"/>
    <w:rsid w:val="001C161B"/>
    <w:rsid w:val="001C1AF7"/>
    <w:rsid w:val="001C2BFD"/>
    <w:rsid w:val="001C4B7C"/>
    <w:rsid w:val="001C55D2"/>
    <w:rsid w:val="001C640A"/>
    <w:rsid w:val="001C707F"/>
    <w:rsid w:val="001D1F91"/>
    <w:rsid w:val="001D233B"/>
    <w:rsid w:val="001D27CD"/>
    <w:rsid w:val="001D2BAB"/>
    <w:rsid w:val="001D2F06"/>
    <w:rsid w:val="001D6792"/>
    <w:rsid w:val="001D6B1C"/>
    <w:rsid w:val="001D7261"/>
    <w:rsid w:val="001D7678"/>
    <w:rsid w:val="001E71C9"/>
    <w:rsid w:val="001E788D"/>
    <w:rsid w:val="001F0621"/>
    <w:rsid w:val="001F3C4D"/>
    <w:rsid w:val="001F7B36"/>
    <w:rsid w:val="002022F1"/>
    <w:rsid w:val="00204AD9"/>
    <w:rsid w:val="002064AB"/>
    <w:rsid w:val="0020750A"/>
    <w:rsid w:val="002104F6"/>
    <w:rsid w:val="002136E4"/>
    <w:rsid w:val="00217559"/>
    <w:rsid w:val="002256CF"/>
    <w:rsid w:val="00226F21"/>
    <w:rsid w:val="00227BA0"/>
    <w:rsid w:val="002305EF"/>
    <w:rsid w:val="0023139F"/>
    <w:rsid w:val="00232411"/>
    <w:rsid w:val="0023292D"/>
    <w:rsid w:val="00232D7E"/>
    <w:rsid w:val="00237C9B"/>
    <w:rsid w:val="00241E53"/>
    <w:rsid w:val="00242DA4"/>
    <w:rsid w:val="00245BEF"/>
    <w:rsid w:val="00247783"/>
    <w:rsid w:val="0025375D"/>
    <w:rsid w:val="0025410F"/>
    <w:rsid w:val="00254DE2"/>
    <w:rsid w:val="00255AF6"/>
    <w:rsid w:val="00261C49"/>
    <w:rsid w:val="0026294F"/>
    <w:rsid w:val="00274B01"/>
    <w:rsid w:val="00280656"/>
    <w:rsid w:val="00283BF6"/>
    <w:rsid w:val="00286AC4"/>
    <w:rsid w:val="00286D55"/>
    <w:rsid w:val="00291028"/>
    <w:rsid w:val="002978F7"/>
    <w:rsid w:val="00297E2A"/>
    <w:rsid w:val="002A4325"/>
    <w:rsid w:val="002A5FA4"/>
    <w:rsid w:val="002B0816"/>
    <w:rsid w:val="002B2EA3"/>
    <w:rsid w:val="002B339C"/>
    <w:rsid w:val="002B517E"/>
    <w:rsid w:val="002B51F2"/>
    <w:rsid w:val="002B58A2"/>
    <w:rsid w:val="002C437C"/>
    <w:rsid w:val="002C6691"/>
    <w:rsid w:val="002C7045"/>
    <w:rsid w:val="002C7140"/>
    <w:rsid w:val="002C7BC6"/>
    <w:rsid w:val="002D2531"/>
    <w:rsid w:val="002D36E7"/>
    <w:rsid w:val="002D5C14"/>
    <w:rsid w:val="002D5FBD"/>
    <w:rsid w:val="002D7277"/>
    <w:rsid w:val="002E2595"/>
    <w:rsid w:val="002E2DE3"/>
    <w:rsid w:val="002E4A02"/>
    <w:rsid w:val="002E4D34"/>
    <w:rsid w:val="002E7B14"/>
    <w:rsid w:val="002F222E"/>
    <w:rsid w:val="002F2332"/>
    <w:rsid w:val="002F7CE5"/>
    <w:rsid w:val="00301110"/>
    <w:rsid w:val="00302506"/>
    <w:rsid w:val="00302948"/>
    <w:rsid w:val="00302C29"/>
    <w:rsid w:val="0031073F"/>
    <w:rsid w:val="003111A2"/>
    <w:rsid w:val="003113E5"/>
    <w:rsid w:val="00312CFD"/>
    <w:rsid w:val="00314821"/>
    <w:rsid w:val="00317BB1"/>
    <w:rsid w:val="0032361B"/>
    <w:rsid w:val="00324631"/>
    <w:rsid w:val="00324C27"/>
    <w:rsid w:val="003309AB"/>
    <w:rsid w:val="00331598"/>
    <w:rsid w:val="00331A03"/>
    <w:rsid w:val="00340854"/>
    <w:rsid w:val="00341233"/>
    <w:rsid w:val="00345186"/>
    <w:rsid w:val="003455F8"/>
    <w:rsid w:val="003465A4"/>
    <w:rsid w:val="00347C04"/>
    <w:rsid w:val="00350385"/>
    <w:rsid w:val="00353062"/>
    <w:rsid w:val="00355F58"/>
    <w:rsid w:val="00356BBC"/>
    <w:rsid w:val="00361B00"/>
    <w:rsid w:val="00363A3C"/>
    <w:rsid w:val="00364081"/>
    <w:rsid w:val="00364769"/>
    <w:rsid w:val="00364B13"/>
    <w:rsid w:val="0036649B"/>
    <w:rsid w:val="00372505"/>
    <w:rsid w:val="00374681"/>
    <w:rsid w:val="0037614F"/>
    <w:rsid w:val="00377FB3"/>
    <w:rsid w:val="003807A6"/>
    <w:rsid w:val="003810CE"/>
    <w:rsid w:val="00386BA9"/>
    <w:rsid w:val="003970DF"/>
    <w:rsid w:val="003A0D11"/>
    <w:rsid w:val="003A5F4A"/>
    <w:rsid w:val="003A6FF5"/>
    <w:rsid w:val="003B2EB0"/>
    <w:rsid w:val="003B5773"/>
    <w:rsid w:val="003B7414"/>
    <w:rsid w:val="003C13E6"/>
    <w:rsid w:val="003C2D9E"/>
    <w:rsid w:val="003C70C4"/>
    <w:rsid w:val="003D2746"/>
    <w:rsid w:val="003D57EF"/>
    <w:rsid w:val="003E16C9"/>
    <w:rsid w:val="003E5781"/>
    <w:rsid w:val="003E63E8"/>
    <w:rsid w:val="003E69C7"/>
    <w:rsid w:val="003F33BF"/>
    <w:rsid w:val="003F7E01"/>
    <w:rsid w:val="0040087B"/>
    <w:rsid w:val="0040170C"/>
    <w:rsid w:val="00407933"/>
    <w:rsid w:val="00407C5B"/>
    <w:rsid w:val="004105AC"/>
    <w:rsid w:val="00410B3D"/>
    <w:rsid w:val="00411379"/>
    <w:rsid w:val="00426520"/>
    <w:rsid w:val="00430401"/>
    <w:rsid w:val="00430F97"/>
    <w:rsid w:val="00437BCE"/>
    <w:rsid w:val="00442806"/>
    <w:rsid w:val="00451AA6"/>
    <w:rsid w:val="00455F0A"/>
    <w:rsid w:val="004569FD"/>
    <w:rsid w:val="00457A7C"/>
    <w:rsid w:val="00461B71"/>
    <w:rsid w:val="00462F07"/>
    <w:rsid w:val="004706D0"/>
    <w:rsid w:val="00472D57"/>
    <w:rsid w:val="00472DCA"/>
    <w:rsid w:val="004730D3"/>
    <w:rsid w:val="00480C7A"/>
    <w:rsid w:val="004820F8"/>
    <w:rsid w:val="00484C75"/>
    <w:rsid w:val="00484D8F"/>
    <w:rsid w:val="00485729"/>
    <w:rsid w:val="00487569"/>
    <w:rsid w:val="0048780D"/>
    <w:rsid w:val="00487BCC"/>
    <w:rsid w:val="00492BCD"/>
    <w:rsid w:val="00494856"/>
    <w:rsid w:val="00494B5F"/>
    <w:rsid w:val="00494CC7"/>
    <w:rsid w:val="004A0294"/>
    <w:rsid w:val="004A044B"/>
    <w:rsid w:val="004A05CE"/>
    <w:rsid w:val="004A2813"/>
    <w:rsid w:val="004A5FA7"/>
    <w:rsid w:val="004A5FBA"/>
    <w:rsid w:val="004A6D0F"/>
    <w:rsid w:val="004B35B9"/>
    <w:rsid w:val="004B53C3"/>
    <w:rsid w:val="004C5E08"/>
    <w:rsid w:val="004D482E"/>
    <w:rsid w:val="004D544E"/>
    <w:rsid w:val="004E1CC5"/>
    <w:rsid w:val="004E70AD"/>
    <w:rsid w:val="004F03C0"/>
    <w:rsid w:val="004F1EE6"/>
    <w:rsid w:val="004F25C8"/>
    <w:rsid w:val="004F31ED"/>
    <w:rsid w:val="00502844"/>
    <w:rsid w:val="00510871"/>
    <w:rsid w:val="00511C8B"/>
    <w:rsid w:val="00516798"/>
    <w:rsid w:val="00520854"/>
    <w:rsid w:val="0052325B"/>
    <w:rsid w:val="00525969"/>
    <w:rsid w:val="00526DB5"/>
    <w:rsid w:val="005321B6"/>
    <w:rsid w:val="00534E1E"/>
    <w:rsid w:val="00536E1A"/>
    <w:rsid w:val="00547412"/>
    <w:rsid w:val="00551912"/>
    <w:rsid w:val="00552AE4"/>
    <w:rsid w:val="005534F2"/>
    <w:rsid w:val="005666D2"/>
    <w:rsid w:val="0056777B"/>
    <w:rsid w:val="00570645"/>
    <w:rsid w:val="00572FD6"/>
    <w:rsid w:val="00573FEB"/>
    <w:rsid w:val="005748DD"/>
    <w:rsid w:val="0058372E"/>
    <w:rsid w:val="005844E7"/>
    <w:rsid w:val="00585C6E"/>
    <w:rsid w:val="005860E4"/>
    <w:rsid w:val="00596361"/>
    <w:rsid w:val="005A03F8"/>
    <w:rsid w:val="005A79FF"/>
    <w:rsid w:val="005B3558"/>
    <w:rsid w:val="005B4D03"/>
    <w:rsid w:val="005B5D27"/>
    <w:rsid w:val="005B703F"/>
    <w:rsid w:val="005C0790"/>
    <w:rsid w:val="005C1B26"/>
    <w:rsid w:val="005C2239"/>
    <w:rsid w:val="005C234D"/>
    <w:rsid w:val="005C3D49"/>
    <w:rsid w:val="005C7318"/>
    <w:rsid w:val="005C7DF7"/>
    <w:rsid w:val="005D1B7B"/>
    <w:rsid w:val="005D2712"/>
    <w:rsid w:val="005D52FB"/>
    <w:rsid w:val="005D683C"/>
    <w:rsid w:val="005D6C36"/>
    <w:rsid w:val="005E0D9E"/>
    <w:rsid w:val="005E54FB"/>
    <w:rsid w:val="005E6F35"/>
    <w:rsid w:val="005F0CA6"/>
    <w:rsid w:val="005F0FB2"/>
    <w:rsid w:val="005F1727"/>
    <w:rsid w:val="005F559E"/>
    <w:rsid w:val="0060233F"/>
    <w:rsid w:val="0060536C"/>
    <w:rsid w:val="00610903"/>
    <w:rsid w:val="00611653"/>
    <w:rsid w:val="0061287C"/>
    <w:rsid w:val="00614FA3"/>
    <w:rsid w:val="0061565D"/>
    <w:rsid w:val="00631C2F"/>
    <w:rsid w:val="006323A8"/>
    <w:rsid w:val="00632485"/>
    <w:rsid w:val="006327E2"/>
    <w:rsid w:val="00632815"/>
    <w:rsid w:val="00634E76"/>
    <w:rsid w:val="00636EDD"/>
    <w:rsid w:val="00640DB2"/>
    <w:rsid w:val="00650844"/>
    <w:rsid w:val="00651F62"/>
    <w:rsid w:val="00652A20"/>
    <w:rsid w:val="006534FE"/>
    <w:rsid w:val="006554C9"/>
    <w:rsid w:val="006603DE"/>
    <w:rsid w:val="00664B05"/>
    <w:rsid w:val="00674B53"/>
    <w:rsid w:val="00685E34"/>
    <w:rsid w:val="0068680C"/>
    <w:rsid w:val="006907F4"/>
    <w:rsid w:val="006910E4"/>
    <w:rsid w:val="0069598F"/>
    <w:rsid w:val="006969C4"/>
    <w:rsid w:val="00696F01"/>
    <w:rsid w:val="006974FA"/>
    <w:rsid w:val="006A0245"/>
    <w:rsid w:val="006A2D78"/>
    <w:rsid w:val="006A47D2"/>
    <w:rsid w:val="006A51FD"/>
    <w:rsid w:val="006A7664"/>
    <w:rsid w:val="006B03D3"/>
    <w:rsid w:val="006B133A"/>
    <w:rsid w:val="006B19B4"/>
    <w:rsid w:val="006B2529"/>
    <w:rsid w:val="006B2E0A"/>
    <w:rsid w:val="006B5CEC"/>
    <w:rsid w:val="006C1847"/>
    <w:rsid w:val="006C3C1A"/>
    <w:rsid w:val="006C3C66"/>
    <w:rsid w:val="006C4EB7"/>
    <w:rsid w:val="006C5A22"/>
    <w:rsid w:val="006C7830"/>
    <w:rsid w:val="006D0587"/>
    <w:rsid w:val="006D0ECF"/>
    <w:rsid w:val="006D2060"/>
    <w:rsid w:val="006D2234"/>
    <w:rsid w:val="006D375B"/>
    <w:rsid w:val="006D7FB3"/>
    <w:rsid w:val="006E388C"/>
    <w:rsid w:val="006E49A7"/>
    <w:rsid w:val="006E7D53"/>
    <w:rsid w:val="006E7F41"/>
    <w:rsid w:val="006F001E"/>
    <w:rsid w:val="006F1319"/>
    <w:rsid w:val="006F5BF6"/>
    <w:rsid w:val="006F631E"/>
    <w:rsid w:val="006F72D2"/>
    <w:rsid w:val="007027F6"/>
    <w:rsid w:val="00702FBE"/>
    <w:rsid w:val="00704207"/>
    <w:rsid w:val="00706D6C"/>
    <w:rsid w:val="007121C6"/>
    <w:rsid w:val="007142A1"/>
    <w:rsid w:val="00715B97"/>
    <w:rsid w:val="00720245"/>
    <w:rsid w:val="0072514D"/>
    <w:rsid w:val="00725613"/>
    <w:rsid w:val="00725FBA"/>
    <w:rsid w:val="007260D6"/>
    <w:rsid w:val="007277A6"/>
    <w:rsid w:val="00727D52"/>
    <w:rsid w:val="007323AD"/>
    <w:rsid w:val="007343E5"/>
    <w:rsid w:val="007348E1"/>
    <w:rsid w:val="00741004"/>
    <w:rsid w:val="00741EDF"/>
    <w:rsid w:val="0074214F"/>
    <w:rsid w:val="007447F5"/>
    <w:rsid w:val="00747409"/>
    <w:rsid w:val="00750910"/>
    <w:rsid w:val="00752E35"/>
    <w:rsid w:val="007557C1"/>
    <w:rsid w:val="00757790"/>
    <w:rsid w:val="00761060"/>
    <w:rsid w:val="0076184E"/>
    <w:rsid w:val="007625D1"/>
    <w:rsid w:val="0077070E"/>
    <w:rsid w:val="00771F12"/>
    <w:rsid w:val="00771FFF"/>
    <w:rsid w:val="0077400E"/>
    <w:rsid w:val="00774EB5"/>
    <w:rsid w:val="007823B1"/>
    <w:rsid w:val="007847B6"/>
    <w:rsid w:val="007914CD"/>
    <w:rsid w:val="00792A6D"/>
    <w:rsid w:val="0079446A"/>
    <w:rsid w:val="00797460"/>
    <w:rsid w:val="007A03F9"/>
    <w:rsid w:val="007A36AE"/>
    <w:rsid w:val="007A6188"/>
    <w:rsid w:val="007A6C5F"/>
    <w:rsid w:val="007B015D"/>
    <w:rsid w:val="007B5847"/>
    <w:rsid w:val="007B6253"/>
    <w:rsid w:val="007C0020"/>
    <w:rsid w:val="007C2246"/>
    <w:rsid w:val="007C783D"/>
    <w:rsid w:val="007C7C04"/>
    <w:rsid w:val="007D4AA9"/>
    <w:rsid w:val="007D5277"/>
    <w:rsid w:val="007D7267"/>
    <w:rsid w:val="007D75D6"/>
    <w:rsid w:val="007D7DD0"/>
    <w:rsid w:val="007F2D76"/>
    <w:rsid w:val="007F778F"/>
    <w:rsid w:val="00800789"/>
    <w:rsid w:val="00806D2D"/>
    <w:rsid w:val="00807B99"/>
    <w:rsid w:val="00811418"/>
    <w:rsid w:val="00811ED2"/>
    <w:rsid w:val="0081230A"/>
    <w:rsid w:val="00812552"/>
    <w:rsid w:val="00812CE0"/>
    <w:rsid w:val="0081446E"/>
    <w:rsid w:val="00824360"/>
    <w:rsid w:val="0083185C"/>
    <w:rsid w:val="00835AC2"/>
    <w:rsid w:val="00836CF4"/>
    <w:rsid w:val="00837C2C"/>
    <w:rsid w:val="0084052E"/>
    <w:rsid w:val="0084491E"/>
    <w:rsid w:val="00846E39"/>
    <w:rsid w:val="008501B9"/>
    <w:rsid w:val="008600E4"/>
    <w:rsid w:val="00870EDB"/>
    <w:rsid w:val="00871DF9"/>
    <w:rsid w:val="00875EFE"/>
    <w:rsid w:val="00876773"/>
    <w:rsid w:val="00877AD4"/>
    <w:rsid w:val="00881663"/>
    <w:rsid w:val="00886C64"/>
    <w:rsid w:val="00887FD6"/>
    <w:rsid w:val="008901F6"/>
    <w:rsid w:val="008902AC"/>
    <w:rsid w:val="00891157"/>
    <w:rsid w:val="0089457D"/>
    <w:rsid w:val="008A28C3"/>
    <w:rsid w:val="008A2E31"/>
    <w:rsid w:val="008A394C"/>
    <w:rsid w:val="008A3C2B"/>
    <w:rsid w:val="008B2F36"/>
    <w:rsid w:val="008B465D"/>
    <w:rsid w:val="008B518B"/>
    <w:rsid w:val="008C15BB"/>
    <w:rsid w:val="008C1D8F"/>
    <w:rsid w:val="008C2450"/>
    <w:rsid w:val="008C3841"/>
    <w:rsid w:val="008C3B8C"/>
    <w:rsid w:val="008C58A9"/>
    <w:rsid w:val="008C67FB"/>
    <w:rsid w:val="008D39C6"/>
    <w:rsid w:val="008D4DF3"/>
    <w:rsid w:val="008D7015"/>
    <w:rsid w:val="008D7597"/>
    <w:rsid w:val="008E10B4"/>
    <w:rsid w:val="008E372D"/>
    <w:rsid w:val="008E4E32"/>
    <w:rsid w:val="008E55B0"/>
    <w:rsid w:val="008F6AC7"/>
    <w:rsid w:val="00900457"/>
    <w:rsid w:val="00900C74"/>
    <w:rsid w:val="00901070"/>
    <w:rsid w:val="00901998"/>
    <w:rsid w:val="00903F8A"/>
    <w:rsid w:val="00904072"/>
    <w:rsid w:val="00905474"/>
    <w:rsid w:val="00912C1B"/>
    <w:rsid w:val="009131D0"/>
    <w:rsid w:val="009157B3"/>
    <w:rsid w:val="009272B4"/>
    <w:rsid w:val="00935FF7"/>
    <w:rsid w:val="00937D41"/>
    <w:rsid w:val="009437FC"/>
    <w:rsid w:val="00944C76"/>
    <w:rsid w:val="00946E32"/>
    <w:rsid w:val="0094709A"/>
    <w:rsid w:val="00950895"/>
    <w:rsid w:val="00960AF0"/>
    <w:rsid w:val="00967E16"/>
    <w:rsid w:val="00974410"/>
    <w:rsid w:val="0097559B"/>
    <w:rsid w:val="0097626F"/>
    <w:rsid w:val="00976FD5"/>
    <w:rsid w:val="00977EC3"/>
    <w:rsid w:val="009802B7"/>
    <w:rsid w:val="00987C47"/>
    <w:rsid w:val="00991E1E"/>
    <w:rsid w:val="0099457C"/>
    <w:rsid w:val="00997523"/>
    <w:rsid w:val="009A073A"/>
    <w:rsid w:val="009A220F"/>
    <w:rsid w:val="009A33A4"/>
    <w:rsid w:val="009A7769"/>
    <w:rsid w:val="009B0780"/>
    <w:rsid w:val="009B28E6"/>
    <w:rsid w:val="009B4996"/>
    <w:rsid w:val="009B5357"/>
    <w:rsid w:val="009C1403"/>
    <w:rsid w:val="009C1997"/>
    <w:rsid w:val="009C2046"/>
    <w:rsid w:val="009C6D50"/>
    <w:rsid w:val="009C7376"/>
    <w:rsid w:val="009D6B9A"/>
    <w:rsid w:val="009E2CD3"/>
    <w:rsid w:val="009E3FC0"/>
    <w:rsid w:val="009E4CD2"/>
    <w:rsid w:val="009E75F9"/>
    <w:rsid w:val="009F1D04"/>
    <w:rsid w:val="009F2B23"/>
    <w:rsid w:val="009F468F"/>
    <w:rsid w:val="009F4AD1"/>
    <w:rsid w:val="009F5629"/>
    <w:rsid w:val="009F769C"/>
    <w:rsid w:val="00A00006"/>
    <w:rsid w:val="00A0321B"/>
    <w:rsid w:val="00A04212"/>
    <w:rsid w:val="00A05F03"/>
    <w:rsid w:val="00A0660B"/>
    <w:rsid w:val="00A0703A"/>
    <w:rsid w:val="00A078CE"/>
    <w:rsid w:val="00A1219B"/>
    <w:rsid w:val="00A141CC"/>
    <w:rsid w:val="00A15794"/>
    <w:rsid w:val="00A2118C"/>
    <w:rsid w:val="00A22726"/>
    <w:rsid w:val="00A25867"/>
    <w:rsid w:val="00A27E59"/>
    <w:rsid w:val="00A3508E"/>
    <w:rsid w:val="00A3560A"/>
    <w:rsid w:val="00A36974"/>
    <w:rsid w:val="00A43649"/>
    <w:rsid w:val="00A5126E"/>
    <w:rsid w:val="00A60125"/>
    <w:rsid w:val="00A60A93"/>
    <w:rsid w:val="00A6171F"/>
    <w:rsid w:val="00A67571"/>
    <w:rsid w:val="00A73916"/>
    <w:rsid w:val="00A74517"/>
    <w:rsid w:val="00A75F48"/>
    <w:rsid w:val="00A81660"/>
    <w:rsid w:val="00A84A6C"/>
    <w:rsid w:val="00A86780"/>
    <w:rsid w:val="00A86C53"/>
    <w:rsid w:val="00AA1E72"/>
    <w:rsid w:val="00AA326B"/>
    <w:rsid w:val="00AA7258"/>
    <w:rsid w:val="00AA7DFC"/>
    <w:rsid w:val="00AB08B7"/>
    <w:rsid w:val="00AB0F47"/>
    <w:rsid w:val="00AC49AA"/>
    <w:rsid w:val="00AD4566"/>
    <w:rsid w:val="00AE225A"/>
    <w:rsid w:val="00AE31D9"/>
    <w:rsid w:val="00AE4680"/>
    <w:rsid w:val="00AF1609"/>
    <w:rsid w:val="00AF3546"/>
    <w:rsid w:val="00AF73A6"/>
    <w:rsid w:val="00B00699"/>
    <w:rsid w:val="00B01081"/>
    <w:rsid w:val="00B010B3"/>
    <w:rsid w:val="00B04A05"/>
    <w:rsid w:val="00B07749"/>
    <w:rsid w:val="00B07A14"/>
    <w:rsid w:val="00B07C6A"/>
    <w:rsid w:val="00B14331"/>
    <w:rsid w:val="00B14556"/>
    <w:rsid w:val="00B16C09"/>
    <w:rsid w:val="00B2453F"/>
    <w:rsid w:val="00B27FD8"/>
    <w:rsid w:val="00B30E43"/>
    <w:rsid w:val="00B3129D"/>
    <w:rsid w:val="00B35BCE"/>
    <w:rsid w:val="00B422E3"/>
    <w:rsid w:val="00B42DF8"/>
    <w:rsid w:val="00B431EB"/>
    <w:rsid w:val="00B44796"/>
    <w:rsid w:val="00B46D7F"/>
    <w:rsid w:val="00B54C43"/>
    <w:rsid w:val="00B55388"/>
    <w:rsid w:val="00B57042"/>
    <w:rsid w:val="00B60062"/>
    <w:rsid w:val="00B60FEF"/>
    <w:rsid w:val="00B639D7"/>
    <w:rsid w:val="00B66125"/>
    <w:rsid w:val="00B67E54"/>
    <w:rsid w:val="00B721E7"/>
    <w:rsid w:val="00B75DA3"/>
    <w:rsid w:val="00B76488"/>
    <w:rsid w:val="00B802A0"/>
    <w:rsid w:val="00B811B9"/>
    <w:rsid w:val="00B8130A"/>
    <w:rsid w:val="00B81D89"/>
    <w:rsid w:val="00B82C89"/>
    <w:rsid w:val="00B849DC"/>
    <w:rsid w:val="00B8779E"/>
    <w:rsid w:val="00B951EE"/>
    <w:rsid w:val="00BA1A62"/>
    <w:rsid w:val="00BB099E"/>
    <w:rsid w:val="00BB231C"/>
    <w:rsid w:val="00BC1777"/>
    <w:rsid w:val="00BC681C"/>
    <w:rsid w:val="00BC6CE7"/>
    <w:rsid w:val="00BC767D"/>
    <w:rsid w:val="00BD4EAC"/>
    <w:rsid w:val="00BD633C"/>
    <w:rsid w:val="00BE4551"/>
    <w:rsid w:val="00BE5EBC"/>
    <w:rsid w:val="00BF057B"/>
    <w:rsid w:val="00C020B3"/>
    <w:rsid w:val="00C0387D"/>
    <w:rsid w:val="00C04B61"/>
    <w:rsid w:val="00C0704E"/>
    <w:rsid w:val="00C112D7"/>
    <w:rsid w:val="00C132D5"/>
    <w:rsid w:val="00C13691"/>
    <w:rsid w:val="00C140CA"/>
    <w:rsid w:val="00C1506B"/>
    <w:rsid w:val="00C25C62"/>
    <w:rsid w:val="00C3227F"/>
    <w:rsid w:val="00C327A5"/>
    <w:rsid w:val="00C4068A"/>
    <w:rsid w:val="00C47529"/>
    <w:rsid w:val="00C61E87"/>
    <w:rsid w:val="00C659CA"/>
    <w:rsid w:val="00C66121"/>
    <w:rsid w:val="00C6796F"/>
    <w:rsid w:val="00C709BE"/>
    <w:rsid w:val="00C72B9A"/>
    <w:rsid w:val="00C7342E"/>
    <w:rsid w:val="00C74296"/>
    <w:rsid w:val="00C74E99"/>
    <w:rsid w:val="00C76817"/>
    <w:rsid w:val="00C81D8E"/>
    <w:rsid w:val="00C87BB9"/>
    <w:rsid w:val="00C90E1B"/>
    <w:rsid w:val="00C9256D"/>
    <w:rsid w:val="00C93D6F"/>
    <w:rsid w:val="00C945A5"/>
    <w:rsid w:val="00C955E4"/>
    <w:rsid w:val="00C96FCE"/>
    <w:rsid w:val="00CA6485"/>
    <w:rsid w:val="00CB1AFA"/>
    <w:rsid w:val="00CB63AD"/>
    <w:rsid w:val="00CB722B"/>
    <w:rsid w:val="00CC0979"/>
    <w:rsid w:val="00CC1946"/>
    <w:rsid w:val="00CC2D4D"/>
    <w:rsid w:val="00CC5B8D"/>
    <w:rsid w:val="00CD02AE"/>
    <w:rsid w:val="00CD0D78"/>
    <w:rsid w:val="00CD268A"/>
    <w:rsid w:val="00CD3DD5"/>
    <w:rsid w:val="00CD5E40"/>
    <w:rsid w:val="00CE0245"/>
    <w:rsid w:val="00CE03D0"/>
    <w:rsid w:val="00CE4453"/>
    <w:rsid w:val="00CE522D"/>
    <w:rsid w:val="00CE6E18"/>
    <w:rsid w:val="00CF7058"/>
    <w:rsid w:val="00CF7C55"/>
    <w:rsid w:val="00D01F1C"/>
    <w:rsid w:val="00D1073F"/>
    <w:rsid w:val="00D21581"/>
    <w:rsid w:val="00D22316"/>
    <w:rsid w:val="00D26E3C"/>
    <w:rsid w:val="00D3492E"/>
    <w:rsid w:val="00D34B18"/>
    <w:rsid w:val="00D3572D"/>
    <w:rsid w:val="00D37C1E"/>
    <w:rsid w:val="00D47E8F"/>
    <w:rsid w:val="00D5287C"/>
    <w:rsid w:val="00D55548"/>
    <w:rsid w:val="00D57393"/>
    <w:rsid w:val="00D604CB"/>
    <w:rsid w:val="00D6246D"/>
    <w:rsid w:val="00D707F0"/>
    <w:rsid w:val="00D70A1C"/>
    <w:rsid w:val="00D748A0"/>
    <w:rsid w:val="00D84EFB"/>
    <w:rsid w:val="00D863FC"/>
    <w:rsid w:val="00D93375"/>
    <w:rsid w:val="00DA1C94"/>
    <w:rsid w:val="00DA3012"/>
    <w:rsid w:val="00DA5AEF"/>
    <w:rsid w:val="00DB0375"/>
    <w:rsid w:val="00DB34F6"/>
    <w:rsid w:val="00DB6C65"/>
    <w:rsid w:val="00DC2A9E"/>
    <w:rsid w:val="00DD43EB"/>
    <w:rsid w:val="00DD7924"/>
    <w:rsid w:val="00DE047C"/>
    <w:rsid w:val="00DE5AA7"/>
    <w:rsid w:val="00DE5E3E"/>
    <w:rsid w:val="00DE62D0"/>
    <w:rsid w:val="00DE7274"/>
    <w:rsid w:val="00DF0C14"/>
    <w:rsid w:val="00DF0DE5"/>
    <w:rsid w:val="00DF2248"/>
    <w:rsid w:val="00DF39A2"/>
    <w:rsid w:val="00DF3E3E"/>
    <w:rsid w:val="00DF43EB"/>
    <w:rsid w:val="00DF73DD"/>
    <w:rsid w:val="00E00033"/>
    <w:rsid w:val="00E0241B"/>
    <w:rsid w:val="00E056BA"/>
    <w:rsid w:val="00E05B90"/>
    <w:rsid w:val="00E110CC"/>
    <w:rsid w:val="00E11BC7"/>
    <w:rsid w:val="00E1428B"/>
    <w:rsid w:val="00E157E8"/>
    <w:rsid w:val="00E23B20"/>
    <w:rsid w:val="00E243DB"/>
    <w:rsid w:val="00E27258"/>
    <w:rsid w:val="00E32A6D"/>
    <w:rsid w:val="00E3394E"/>
    <w:rsid w:val="00E352F9"/>
    <w:rsid w:val="00E358C1"/>
    <w:rsid w:val="00E37ABD"/>
    <w:rsid w:val="00E421C8"/>
    <w:rsid w:val="00E46AC9"/>
    <w:rsid w:val="00E52D89"/>
    <w:rsid w:val="00E571CF"/>
    <w:rsid w:val="00E61B21"/>
    <w:rsid w:val="00E6669C"/>
    <w:rsid w:val="00E702AC"/>
    <w:rsid w:val="00E800CB"/>
    <w:rsid w:val="00E807D3"/>
    <w:rsid w:val="00E831DF"/>
    <w:rsid w:val="00E842CB"/>
    <w:rsid w:val="00E85215"/>
    <w:rsid w:val="00E859D4"/>
    <w:rsid w:val="00E90C11"/>
    <w:rsid w:val="00E90F6D"/>
    <w:rsid w:val="00E91B03"/>
    <w:rsid w:val="00E944C6"/>
    <w:rsid w:val="00E969D8"/>
    <w:rsid w:val="00EA0CBB"/>
    <w:rsid w:val="00EA4B0D"/>
    <w:rsid w:val="00EA5E3F"/>
    <w:rsid w:val="00EA6796"/>
    <w:rsid w:val="00EB4341"/>
    <w:rsid w:val="00EB7A87"/>
    <w:rsid w:val="00EC0711"/>
    <w:rsid w:val="00EC1E1B"/>
    <w:rsid w:val="00EC30C7"/>
    <w:rsid w:val="00ED2666"/>
    <w:rsid w:val="00ED4B13"/>
    <w:rsid w:val="00ED753D"/>
    <w:rsid w:val="00EE0D7B"/>
    <w:rsid w:val="00EE0F12"/>
    <w:rsid w:val="00EF7A0F"/>
    <w:rsid w:val="00F004F6"/>
    <w:rsid w:val="00F03841"/>
    <w:rsid w:val="00F11CCA"/>
    <w:rsid w:val="00F24B7F"/>
    <w:rsid w:val="00F26093"/>
    <w:rsid w:val="00F3189D"/>
    <w:rsid w:val="00F31E74"/>
    <w:rsid w:val="00F33785"/>
    <w:rsid w:val="00F377F4"/>
    <w:rsid w:val="00F41087"/>
    <w:rsid w:val="00F43403"/>
    <w:rsid w:val="00F43ECA"/>
    <w:rsid w:val="00F45768"/>
    <w:rsid w:val="00F46AB8"/>
    <w:rsid w:val="00F4742D"/>
    <w:rsid w:val="00F53E62"/>
    <w:rsid w:val="00F57ACA"/>
    <w:rsid w:val="00F57FBB"/>
    <w:rsid w:val="00F61EAD"/>
    <w:rsid w:val="00F620A2"/>
    <w:rsid w:val="00F633F8"/>
    <w:rsid w:val="00F63581"/>
    <w:rsid w:val="00F65266"/>
    <w:rsid w:val="00F70179"/>
    <w:rsid w:val="00F736B9"/>
    <w:rsid w:val="00F81AA6"/>
    <w:rsid w:val="00F9154F"/>
    <w:rsid w:val="00F94ECE"/>
    <w:rsid w:val="00F9548C"/>
    <w:rsid w:val="00F95796"/>
    <w:rsid w:val="00FA1DA5"/>
    <w:rsid w:val="00FA3C18"/>
    <w:rsid w:val="00FB026C"/>
    <w:rsid w:val="00FB18B5"/>
    <w:rsid w:val="00FB2F2C"/>
    <w:rsid w:val="00FB4A81"/>
    <w:rsid w:val="00FB5A62"/>
    <w:rsid w:val="00FC187F"/>
    <w:rsid w:val="00FC29BC"/>
    <w:rsid w:val="00FC34E6"/>
    <w:rsid w:val="00FC600C"/>
    <w:rsid w:val="00FD03A4"/>
    <w:rsid w:val="00FD1BF6"/>
    <w:rsid w:val="00FD5010"/>
    <w:rsid w:val="00FD5E90"/>
    <w:rsid w:val="00FD6904"/>
    <w:rsid w:val="00FD6F7E"/>
    <w:rsid w:val="00FE6AE2"/>
    <w:rsid w:val="00FF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24B849"/>
  <w15:chartTrackingRefBased/>
  <w15:docId w15:val="{FD2C2C14-03D4-D249-9420-E866C5F52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 pas utiliser"/>
    <w:qFormat/>
    <w:rsid w:val="00696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styleId="Titre1">
    <w:name w:val="heading 1"/>
    <w:basedOn w:val="Normal"/>
    <w:link w:val="Titre1Car"/>
    <w:uiPriority w:val="9"/>
    <w:qFormat/>
    <w:rsid w:val="0018390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881663"/>
  </w:style>
  <w:style w:type="paragraph" w:styleId="Paragraphedeliste">
    <w:name w:val="List Paragraph"/>
    <w:basedOn w:val="Normal"/>
    <w:uiPriority w:val="34"/>
    <w:qFormat/>
    <w:rsid w:val="00651F62"/>
    <w:pPr>
      <w:ind w:left="720"/>
      <w:contextualSpacing/>
    </w:pPr>
  </w:style>
  <w:style w:type="paragraph" w:customStyle="1" w:styleId="Normal15">
    <w:name w:val="Normal 1.5"/>
    <w:basedOn w:val="Normal"/>
    <w:qFormat/>
    <w:rsid w:val="00F57ACA"/>
    <w:pPr>
      <w:spacing w:after="120" w:line="360" w:lineRule="auto"/>
      <w:jc w:val="both"/>
    </w:pPr>
    <w:rPr>
      <w:bCs/>
      <w:szCs w:val="28"/>
    </w:rPr>
  </w:style>
  <w:style w:type="paragraph" w:customStyle="1" w:styleId="Articletitle">
    <w:name w:val="Article title"/>
    <w:basedOn w:val="Normal15"/>
    <w:next w:val="Normal15"/>
    <w:qFormat/>
    <w:rsid w:val="00F57ACA"/>
    <w:pPr>
      <w:spacing w:after="240" w:line="276" w:lineRule="auto"/>
      <w:contextualSpacing/>
      <w:jc w:val="left"/>
      <w:outlineLvl w:val="0"/>
    </w:pPr>
    <w:rPr>
      <w:b/>
      <w:sz w:val="28"/>
    </w:rPr>
  </w:style>
  <w:style w:type="paragraph" w:customStyle="1" w:styleId="Authors">
    <w:name w:val="Authors"/>
    <w:basedOn w:val="Normal15"/>
    <w:next w:val="Normal15"/>
    <w:qFormat/>
    <w:rsid w:val="00F57ACA"/>
    <w:pPr>
      <w:spacing w:after="240" w:line="276" w:lineRule="auto"/>
      <w:contextualSpacing/>
      <w:jc w:val="left"/>
    </w:pPr>
    <w:rPr>
      <w:szCs w:val="24"/>
    </w:rPr>
  </w:style>
  <w:style w:type="paragraph" w:customStyle="1" w:styleId="Affiliations">
    <w:name w:val="Affiliations"/>
    <w:basedOn w:val="Normal15"/>
    <w:qFormat/>
    <w:rsid w:val="00F57ACA"/>
    <w:pPr>
      <w:spacing w:after="240" w:line="276" w:lineRule="auto"/>
      <w:contextualSpacing/>
      <w:jc w:val="left"/>
    </w:pPr>
    <w:rPr>
      <w:i/>
      <w:iCs/>
      <w:szCs w:val="24"/>
    </w:rPr>
  </w:style>
  <w:style w:type="paragraph" w:customStyle="1" w:styleId="Corresponding">
    <w:name w:val="Corresponding"/>
    <w:basedOn w:val="Normal15"/>
    <w:qFormat/>
    <w:rsid w:val="00F57ACA"/>
    <w:pPr>
      <w:spacing w:after="240" w:line="276" w:lineRule="auto"/>
      <w:contextualSpacing/>
      <w:jc w:val="left"/>
    </w:pPr>
    <w:rPr>
      <w:szCs w:val="24"/>
    </w:rPr>
  </w:style>
  <w:style w:type="paragraph" w:customStyle="1" w:styleId="Articleinfo">
    <w:name w:val="Article info"/>
    <w:basedOn w:val="Normal15"/>
    <w:qFormat/>
    <w:rsid w:val="00F57ACA"/>
    <w:pPr>
      <w:spacing w:after="240" w:line="276" w:lineRule="auto"/>
      <w:jc w:val="left"/>
    </w:pPr>
    <w:rPr>
      <w:b/>
      <w:szCs w:val="24"/>
    </w:rPr>
  </w:style>
  <w:style w:type="paragraph" w:customStyle="1" w:styleId="Abstracttitle">
    <w:name w:val="Abstract title"/>
    <w:basedOn w:val="Normal15"/>
    <w:next w:val="Normal15"/>
    <w:qFormat/>
    <w:rsid w:val="00F57ACA"/>
    <w:pPr>
      <w:spacing w:after="240" w:line="276" w:lineRule="auto"/>
      <w:jc w:val="left"/>
      <w:outlineLvl w:val="1"/>
    </w:pPr>
    <w:rPr>
      <w:b/>
      <w:szCs w:val="24"/>
    </w:rPr>
  </w:style>
  <w:style w:type="paragraph" w:customStyle="1" w:styleId="Keytitle">
    <w:name w:val="Key title"/>
    <w:basedOn w:val="Normal15"/>
    <w:next w:val="Keypoints"/>
    <w:qFormat/>
    <w:rsid w:val="00F57ACA"/>
    <w:pPr>
      <w:keepNext/>
      <w:spacing w:after="240" w:line="276" w:lineRule="auto"/>
      <w:jc w:val="left"/>
      <w:outlineLvl w:val="1"/>
    </w:pPr>
    <w:rPr>
      <w:b/>
      <w:szCs w:val="24"/>
    </w:rPr>
  </w:style>
  <w:style w:type="paragraph" w:customStyle="1" w:styleId="Keypoints">
    <w:name w:val="Key points"/>
    <w:basedOn w:val="Normal15"/>
    <w:qFormat/>
    <w:rsid w:val="00F57ACA"/>
    <w:pPr>
      <w:keepNext/>
      <w:numPr>
        <w:numId w:val="2"/>
      </w:numPr>
      <w:spacing w:line="276" w:lineRule="auto"/>
      <w:ind w:left="714" w:hanging="357"/>
    </w:pPr>
    <w:rPr>
      <w:szCs w:val="24"/>
    </w:rPr>
  </w:style>
  <w:style w:type="paragraph" w:customStyle="1" w:styleId="Section">
    <w:name w:val="Section"/>
    <w:basedOn w:val="Normal15"/>
    <w:next w:val="Normal15"/>
    <w:qFormat/>
    <w:rsid w:val="00F57ACA"/>
    <w:pPr>
      <w:keepNext/>
      <w:spacing w:after="240" w:line="276" w:lineRule="auto"/>
      <w:jc w:val="left"/>
      <w:outlineLvl w:val="1"/>
    </w:pPr>
    <w:rPr>
      <w:b/>
      <w:caps/>
      <w:szCs w:val="24"/>
    </w:rPr>
  </w:style>
  <w:style w:type="paragraph" w:customStyle="1" w:styleId="Sous-section">
    <w:name w:val="Sous-section"/>
    <w:basedOn w:val="Normal15"/>
    <w:next w:val="Normal15"/>
    <w:qFormat/>
    <w:rsid w:val="00F57ACA"/>
    <w:pPr>
      <w:keepNext/>
      <w:spacing w:line="276" w:lineRule="auto"/>
      <w:jc w:val="left"/>
      <w:outlineLvl w:val="2"/>
    </w:pPr>
    <w:rPr>
      <w:b/>
      <w:szCs w:val="24"/>
    </w:rPr>
  </w:style>
  <w:style w:type="paragraph" w:customStyle="1" w:styleId="Sous-titredssection">
    <w:name w:val="Sous-titre ds section"/>
    <w:basedOn w:val="Normal15"/>
    <w:next w:val="Normal15"/>
    <w:qFormat/>
    <w:rsid w:val="00F57ACA"/>
    <w:pPr>
      <w:keepNext/>
      <w:spacing w:after="0" w:line="276" w:lineRule="auto"/>
      <w:jc w:val="left"/>
      <w:outlineLvl w:val="3"/>
    </w:pPr>
    <w:rPr>
      <w:i/>
      <w:szCs w:val="24"/>
    </w:rPr>
  </w:style>
  <w:style w:type="paragraph" w:customStyle="1" w:styleId="Acknowledgements">
    <w:name w:val="Acknowledgements"/>
    <w:basedOn w:val="Normal15"/>
    <w:next w:val="Normal15"/>
    <w:qFormat/>
    <w:rsid w:val="00F57ACA"/>
    <w:pPr>
      <w:keepNext/>
      <w:spacing w:after="0" w:line="276" w:lineRule="auto"/>
      <w:jc w:val="left"/>
    </w:pPr>
    <w:rPr>
      <w:b/>
    </w:rPr>
  </w:style>
  <w:style w:type="paragraph" w:customStyle="1" w:styleId="Fig-Tabletitle">
    <w:name w:val="Fig - Table title"/>
    <w:basedOn w:val="Normal15"/>
    <w:next w:val="Fig-Tablelegend"/>
    <w:qFormat/>
    <w:rsid w:val="00F57ACA"/>
    <w:pPr>
      <w:spacing w:after="0"/>
      <w:jc w:val="left"/>
    </w:pPr>
  </w:style>
  <w:style w:type="paragraph" w:customStyle="1" w:styleId="Fig-Tablelegend">
    <w:name w:val="Fig - Table legend"/>
    <w:basedOn w:val="Normal15"/>
    <w:next w:val="Normal15"/>
    <w:qFormat/>
    <w:rsid w:val="00F57ACA"/>
    <w:pPr>
      <w:spacing w:after="240" w:line="240" w:lineRule="auto"/>
      <w:contextualSpacing/>
    </w:pPr>
  </w:style>
  <w:style w:type="paragraph" w:customStyle="1" w:styleId="Normal115">
    <w:name w:val="Normal 1.15"/>
    <w:basedOn w:val="Normal15"/>
    <w:qFormat/>
    <w:rsid w:val="00F57FBB"/>
    <w:pPr>
      <w:spacing w:line="276" w:lineRule="auto"/>
    </w:pPr>
  </w:style>
  <w:style w:type="paragraph" w:customStyle="1" w:styleId="Rfrences">
    <w:name w:val="Références"/>
    <w:basedOn w:val="Normal115"/>
    <w:qFormat/>
    <w:rsid w:val="00F57ACA"/>
    <w:pPr>
      <w:spacing w:after="0"/>
      <w:jc w:val="left"/>
    </w:pPr>
  </w:style>
  <w:style w:type="paragraph" w:styleId="En-tte">
    <w:name w:val="header"/>
    <w:basedOn w:val="Normal"/>
    <w:link w:val="En-tteCar"/>
    <w:uiPriority w:val="99"/>
    <w:unhideWhenUsed/>
    <w:rsid w:val="00C81D8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C81D8E"/>
  </w:style>
  <w:style w:type="paragraph" w:styleId="Pieddepage">
    <w:name w:val="footer"/>
    <w:basedOn w:val="Normal"/>
    <w:link w:val="PieddepageCar"/>
    <w:uiPriority w:val="99"/>
    <w:unhideWhenUsed/>
    <w:rsid w:val="00C81D8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1D8E"/>
  </w:style>
  <w:style w:type="paragraph" w:customStyle="1" w:styleId="Pieddepage-Dateinletter">
    <w:name w:val="Pied de page - Date in letter"/>
    <w:basedOn w:val="Pieddepage"/>
    <w:qFormat/>
    <w:rsid w:val="00F57ACA"/>
    <w:rPr>
      <w:color w:val="7F7F7F" w:themeColor="text1" w:themeTint="80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B639D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639D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639D7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639D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639D7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2D7277"/>
    <w:pPr>
      <w:spacing w:after="0" w:line="240" w:lineRule="auto"/>
    </w:pPr>
    <w:rPr>
      <w:rFonts w:ascii="Arial" w:hAnsi="Arial"/>
    </w:rPr>
  </w:style>
  <w:style w:type="character" w:styleId="Lienhypertexte">
    <w:name w:val="Hyperlink"/>
    <w:basedOn w:val="Policepardfaut"/>
    <w:uiPriority w:val="99"/>
    <w:unhideWhenUsed/>
    <w:rsid w:val="006C3C6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4068A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07554E"/>
    <w:pPr>
      <w:spacing w:after="0" w:line="240" w:lineRule="auto"/>
    </w:pPr>
    <w:rPr>
      <w:kern w:val="2"/>
      <w:lang w:val="fr-FR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97626F"/>
    <w:rPr>
      <w:color w:val="954F72" w:themeColor="followed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39"/>
    <w:rsid w:val="003465A4"/>
    <w:pPr>
      <w:spacing w:after="0" w:line="240" w:lineRule="auto"/>
    </w:pPr>
    <w:rPr>
      <w:kern w:val="2"/>
      <w:sz w:val="24"/>
      <w:szCs w:val="24"/>
      <w:lang w:val="fr-CA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752E3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52E35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18390C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paragraph" w:customStyle="1" w:styleId="EndNoteBibliographyTitle">
    <w:name w:val="EndNote Bibliography Title"/>
    <w:basedOn w:val="Normal"/>
    <w:link w:val="EndNoteBibliographyTitleCar"/>
    <w:rsid w:val="00FD6F7E"/>
    <w:pPr>
      <w:jc w:val="center"/>
    </w:pPr>
  </w:style>
  <w:style w:type="character" w:customStyle="1" w:styleId="EndNoteBibliographyTitleCar">
    <w:name w:val="EndNote Bibliography Title Car"/>
    <w:basedOn w:val="Policepardfaut"/>
    <w:link w:val="EndNoteBibliographyTitle"/>
    <w:rsid w:val="00FD6F7E"/>
    <w:rPr>
      <w:rFonts w:ascii="Times New Roman" w:eastAsia="Times New Roman" w:hAnsi="Times New Roman" w:cs="Times New Roman"/>
      <w:sz w:val="24"/>
      <w:szCs w:val="24"/>
      <w:lang w:val="fr-CA" w:eastAsia="fr-CA"/>
    </w:rPr>
  </w:style>
  <w:style w:type="paragraph" w:customStyle="1" w:styleId="EndNoteBibliography">
    <w:name w:val="EndNote Bibliography"/>
    <w:basedOn w:val="Normal"/>
    <w:link w:val="EndNoteBibliographyCar"/>
    <w:rsid w:val="00FD6F7E"/>
  </w:style>
  <w:style w:type="character" w:customStyle="1" w:styleId="EndNoteBibliographyCar">
    <w:name w:val="EndNote Bibliography Car"/>
    <w:basedOn w:val="Policepardfaut"/>
    <w:link w:val="EndNoteBibliography"/>
    <w:rsid w:val="00FD6F7E"/>
    <w:rPr>
      <w:rFonts w:ascii="Times New Roman" w:eastAsia="Times New Roman" w:hAnsi="Times New Roman" w:cs="Times New Roman"/>
      <w:sz w:val="24"/>
      <w:szCs w:val="24"/>
      <w:lang w:val="fr-CA"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5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8EA02CC-1D74-48A0-94BB-44B36E47A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2998</Words>
  <Characters>16490</Characters>
  <Application>Microsoft Office Word</Application>
  <DocSecurity>0</DocSecurity>
  <Lines>137</Lines>
  <Paragraphs>38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 Naye</dc:creator>
  <cp:keywords/>
  <dc:description/>
  <cp:lastModifiedBy>Olivia Dubois</cp:lastModifiedBy>
  <cp:revision>47</cp:revision>
  <dcterms:created xsi:type="dcterms:W3CDTF">2023-11-16T20:10:00Z</dcterms:created>
  <dcterms:modified xsi:type="dcterms:W3CDTF">2023-11-17T18:55:00Z</dcterms:modified>
</cp:coreProperties>
</file>