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2AE67" w14:textId="5A0FF043" w:rsidR="00B05629" w:rsidRPr="00353C52" w:rsidRDefault="00B05629" w:rsidP="00B05629">
      <w:pPr>
        <w:rPr>
          <w:b/>
          <w:lang w:val="en-US"/>
        </w:rPr>
      </w:pPr>
      <w:r w:rsidRPr="00353C52">
        <w:rPr>
          <w:b/>
          <w:lang w:val="en-US"/>
        </w:rPr>
        <w:t>Additional File</w:t>
      </w:r>
      <w:r>
        <w:rPr>
          <w:b/>
          <w:lang w:val="en-US"/>
        </w:rPr>
        <w:t xml:space="preserve"> 3: </w:t>
      </w:r>
      <w:r w:rsidRPr="00353C52">
        <w:rPr>
          <w:b/>
          <w:lang w:val="en-US"/>
        </w:rPr>
        <w:t>Details on the six steps of the data analysis</w:t>
      </w:r>
    </w:p>
    <w:p w14:paraId="15A97033" w14:textId="77777777" w:rsidR="00B05629" w:rsidRPr="00353C52" w:rsidRDefault="00B05629" w:rsidP="00B05629">
      <w:pPr>
        <w:jc w:val="both"/>
        <w:rPr>
          <w:b/>
          <w:sz w:val="24"/>
          <w:lang w:val="en-GB"/>
        </w:rPr>
      </w:pPr>
    </w:p>
    <w:p w14:paraId="204212A5" w14:textId="77777777" w:rsidR="00B05629" w:rsidRPr="00353C52" w:rsidRDefault="00B05629" w:rsidP="00B05629">
      <w:pPr>
        <w:jc w:val="both"/>
        <w:rPr>
          <w:b/>
          <w:sz w:val="24"/>
          <w:lang w:val="en-GB"/>
        </w:rPr>
      </w:pPr>
      <w:r w:rsidRPr="00353C52">
        <w:rPr>
          <w:b/>
          <w:sz w:val="24"/>
          <w:lang w:val="en-GB"/>
        </w:rPr>
        <w:t>Step 1: ‘familiari</w:t>
      </w:r>
      <w:r>
        <w:rPr>
          <w:b/>
          <w:sz w:val="24"/>
          <w:lang w:val="en-GB"/>
        </w:rPr>
        <w:t>s</w:t>
      </w:r>
      <w:r w:rsidRPr="00353C52">
        <w:rPr>
          <w:b/>
          <w:sz w:val="24"/>
          <w:lang w:val="en-GB"/>
        </w:rPr>
        <w:t>ation with data’</w:t>
      </w:r>
    </w:p>
    <w:p w14:paraId="21D20DAC" w14:textId="77777777" w:rsidR="00B05629" w:rsidRPr="007441A1" w:rsidRDefault="00B05629" w:rsidP="00B05629">
      <w:pPr>
        <w:jc w:val="both"/>
        <w:rPr>
          <w:sz w:val="24"/>
          <w:lang w:val="en-GB"/>
        </w:rPr>
      </w:pPr>
      <w:r>
        <w:rPr>
          <w:sz w:val="24"/>
          <w:lang w:val="en-GB"/>
        </w:rPr>
        <w:t>ALY transcribed interviews and AJD read them t</w:t>
      </w:r>
      <w:r w:rsidRPr="007441A1">
        <w:rPr>
          <w:sz w:val="24"/>
          <w:lang w:val="en-GB"/>
        </w:rPr>
        <w:t>o become familiar with the data.</w:t>
      </w:r>
    </w:p>
    <w:p w14:paraId="12634F23" w14:textId="77777777" w:rsidR="00B05629" w:rsidRPr="00353C52" w:rsidRDefault="00B05629" w:rsidP="00B05629">
      <w:pPr>
        <w:jc w:val="both"/>
        <w:rPr>
          <w:b/>
          <w:sz w:val="24"/>
          <w:lang w:val="en-GB"/>
        </w:rPr>
      </w:pPr>
      <w:r w:rsidRPr="00353C52">
        <w:rPr>
          <w:b/>
          <w:sz w:val="24"/>
          <w:lang w:val="en-GB"/>
        </w:rPr>
        <w:t>Step 2: ‘generation of initial codes’</w:t>
      </w:r>
    </w:p>
    <w:p w14:paraId="06DFA86B" w14:textId="77777777" w:rsidR="00B05629" w:rsidRDefault="00B05629" w:rsidP="00B05629">
      <w:pPr>
        <w:jc w:val="both"/>
        <w:rPr>
          <w:sz w:val="24"/>
          <w:lang w:val="en-GB"/>
        </w:rPr>
      </w:pPr>
      <w:r>
        <w:rPr>
          <w:sz w:val="24"/>
          <w:lang w:val="en-GB"/>
        </w:rPr>
        <w:t>ALY and AJD coded the 10 first transcripts. The number of the identified codes by ALY and AJD was 36 and 31, respectively. The number of overlapping codes was 29. Inter-coder agreement rate was calculated by dividing the number of overlapping codes with the number of codes identified by ALY: 29/36 (81%). ALY and AJD agreed to split and merge some codes. They proposed a preliminary code frame with 33 codes.</w:t>
      </w:r>
    </w:p>
    <w:p w14:paraId="4D4CB4E9" w14:textId="77777777" w:rsidR="00B05629" w:rsidRPr="00353C52" w:rsidRDefault="00B05629" w:rsidP="00B05629">
      <w:pPr>
        <w:jc w:val="both"/>
        <w:rPr>
          <w:b/>
          <w:sz w:val="24"/>
          <w:lang w:val="en-GB"/>
        </w:rPr>
      </w:pPr>
      <w:r w:rsidRPr="00353C52">
        <w:rPr>
          <w:b/>
          <w:sz w:val="24"/>
          <w:lang w:val="en-GB"/>
        </w:rPr>
        <w:t>Step 3: ‘searching for themes’</w:t>
      </w:r>
    </w:p>
    <w:p w14:paraId="12C536A6" w14:textId="77777777" w:rsidR="00B05629" w:rsidRDefault="00B05629" w:rsidP="00B05629">
      <w:pPr>
        <w:jc w:val="both"/>
        <w:rPr>
          <w:sz w:val="24"/>
          <w:lang w:val="en-GB"/>
        </w:rPr>
      </w:pPr>
      <w:r>
        <w:rPr>
          <w:sz w:val="24"/>
          <w:lang w:val="en-GB"/>
        </w:rPr>
        <w:t>Main themes were searched by ALY and AJD. Five preliminary themes were identified.</w:t>
      </w:r>
    </w:p>
    <w:p w14:paraId="32CE3647" w14:textId="77777777" w:rsidR="00B05629" w:rsidRPr="00353C52" w:rsidRDefault="00B05629" w:rsidP="00B05629">
      <w:pPr>
        <w:jc w:val="both"/>
        <w:rPr>
          <w:b/>
          <w:sz w:val="24"/>
          <w:lang w:val="en-GB"/>
        </w:rPr>
      </w:pPr>
      <w:r w:rsidRPr="00353C52">
        <w:rPr>
          <w:b/>
          <w:sz w:val="24"/>
          <w:lang w:val="en-GB"/>
        </w:rPr>
        <w:t>Step 4: ‘reviewing themes’</w:t>
      </w:r>
    </w:p>
    <w:p w14:paraId="2C050F92" w14:textId="77777777" w:rsidR="00B05629" w:rsidRDefault="00B05629" w:rsidP="00B05629">
      <w:pPr>
        <w:jc w:val="both"/>
        <w:rPr>
          <w:sz w:val="24"/>
          <w:lang w:val="en-GB"/>
        </w:rPr>
      </w:pPr>
      <w:r>
        <w:rPr>
          <w:sz w:val="24"/>
          <w:lang w:val="en-GB"/>
        </w:rPr>
        <w:t xml:space="preserve">ALY and AJD independently coded all transcripts. There was no new code and the code frame was validated with 33 codes. ALY, AJD, and </w:t>
      </w:r>
      <w:proofErr w:type="spellStart"/>
      <w:r>
        <w:rPr>
          <w:sz w:val="24"/>
          <w:lang w:val="en-GB"/>
        </w:rPr>
        <w:t>HdF</w:t>
      </w:r>
      <w:proofErr w:type="spellEnd"/>
      <w:r>
        <w:rPr>
          <w:sz w:val="24"/>
          <w:lang w:val="en-GB"/>
        </w:rPr>
        <w:t xml:space="preserve"> reviewed the previous identified themes. </w:t>
      </w:r>
    </w:p>
    <w:p w14:paraId="59331C58" w14:textId="77777777" w:rsidR="00B05629" w:rsidRPr="00353C52" w:rsidRDefault="00B05629" w:rsidP="00B05629">
      <w:pPr>
        <w:jc w:val="both"/>
        <w:rPr>
          <w:b/>
          <w:sz w:val="24"/>
          <w:lang w:val="en-GB"/>
        </w:rPr>
      </w:pPr>
      <w:r w:rsidRPr="00353C52">
        <w:rPr>
          <w:b/>
          <w:sz w:val="24"/>
          <w:lang w:val="en-GB"/>
        </w:rPr>
        <w:t>Step 5: ‘defining themes’</w:t>
      </w:r>
    </w:p>
    <w:p w14:paraId="18D340AD" w14:textId="77777777" w:rsidR="00B05629" w:rsidRDefault="00B05629" w:rsidP="00B05629">
      <w:pPr>
        <w:jc w:val="both"/>
        <w:rPr>
          <w:sz w:val="24"/>
          <w:lang w:val="en-GB"/>
        </w:rPr>
      </w:pPr>
      <w:r>
        <w:rPr>
          <w:sz w:val="24"/>
          <w:lang w:val="en-GB"/>
        </w:rPr>
        <w:t xml:space="preserve">Each theme was defined by ALY, AJD and </w:t>
      </w:r>
      <w:proofErr w:type="spellStart"/>
      <w:r>
        <w:rPr>
          <w:sz w:val="24"/>
          <w:lang w:val="en-GB"/>
        </w:rPr>
        <w:t>HdF</w:t>
      </w:r>
      <w:proofErr w:type="spellEnd"/>
      <w:r>
        <w:rPr>
          <w:sz w:val="24"/>
          <w:lang w:val="en-GB"/>
        </w:rPr>
        <w:t>.</w:t>
      </w:r>
    </w:p>
    <w:p w14:paraId="7B64E51E" w14:textId="77777777" w:rsidR="00B05629" w:rsidRPr="00353C52" w:rsidRDefault="00B05629" w:rsidP="00B05629">
      <w:pPr>
        <w:jc w:val="both"/>
        <w:rPr>
          <w:b/>
          <w:sz w:val="24"/>
          <w:lang w:val="en-GB"/>
        </w:rPr>
      </w:pPr>
      <w:r w:rsidRPr="00353C52">
        <w:rPr>
          <w:b/>
          <w:sz w:val="24"/>
          <w:lang w:val="en-GB"/>
        </w:rPr>
        <w:t>Step 6: ‘writing up’</w:t>
      </w:r>
    </w:p>
    <w:p w14:paraId="68B6998C" w14:textId="77777777" w:rsidR="00B05629" w:rsidRDefault="00B05629" w:rsidP="00B05629">
      <w:pPr>
        <w:jc w:val="both"/>
        <w:rPr>
          <w:sz w:val="24"/>
          <w:lang w:val="en-GB"/>
        </w:rPr>
      </w:pPr>
      <w:r>
        <w:rPr>
          <w:sz w:val="24"/>
          <w:lang w:val="en-GB"/>
        </w:rPr>
        <w:t xml:space="preserve">ALY reported the results with the most relevant quotes and the document was validated by AJD and </w:t>
      </w:r>
      <w:proofErr w:type="spellStart"/>
      <w:r>
        <w:rPr>
          <w:sz w:val="24"/>
          <w:lang w:val="en-GB"/>
        </w:rPr>
        <w:t>HdF</w:t>
      </w:r>
      <w:proofErr w:type="spellEnd"/>
      <w:r>
        <w:rPr>
          <w:sz w:val="24"/>
          <w:lang w:val="en-GB"/>
        </w:rPr>
        <w:t>.</w:t>
      </w:r>
    </w:p>
    <w:p w14:paraId="29E941F1" w14:textId="499ED2A5" w:rsidR="00B05629" w:rsidRDefault="00B05629">
      <w:pPr>
        <w:rPr>
          <w:b/>
          <w:lang w:val="en-GB"/>
        </w:rPr>
      </w:pPr>
      <w:bookmarkStart w:id="0" w:name="_GoBack"/>
      <w:bookmarkEnd w:id="0"/>
    </w:p>
    <w:sectPr w:rsidR="00B05629">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2FC67" w16cex:dateUtc="2022-09-07T09:17:00Z"/>
  <w16cex:commentExtensible w16cex:durableId="26C31BBD" w16cex:dateUtc="2022-09-07T11:31:00Z"/>
  <w16cex:commentExtensible w16cex:durableId="26C3184F" w16cex:dateUtc="2022-09-07T11:17:00Z"/>
  <w16cex:commentExtensible w16cex:durableId="26C324AC" w16cex:dateUtc="2022-09-07T1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0A655" w14:textId="77777777" w:rsidR="00F90488" w:rsidRDefault="00F90488" w:rsidP="00466B36">
      <w:pPr>
        <w:spacing w:after="0" w:line="240" w:lineRule="auto"/>
      </w:pPr>
      <w:r>
        <w:separator/>
      </w:r>
    </w:p>
  </w:endnote>
  <w:endnote w:type="continuationSeparator" w:id="0">
    <w:p w14:paraId="5B7305B5" w14:textId="77777777" w:rsidR="00F90488" w:rsidRDefault="00F90488" w:rsidP="0046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037910"/>
      <w:docPartObj>
        <w:docPartGallery w:val="Page Numbers (Bottom of Page)"/>
        <w:docPartUnique/>
      </w:docPartObj>
    </w:sdtPr>
    <w:sdtEndPr/>
    <w:sdtContent>
      <w:p w14:paraId="66C6C6D0" w14:textId="32B23E94" w:rsidR="0064115E" w:rsidRDefault="0064115E">
        <w:pPr>
          <w:pStyle w:val="Pieddepage"/>
          <w:jc w:val="right"/>
        </w:pPr>
        <w:r>
          <w:fldChar w:fldCharType="begin"/>
        </w:r>
        <w:r>
          <w:instrText>PAGE   \* MERGEFORMAT</w:instrText>
        </w:r>
        <w:r>
          <w:fldChar w:fldCharType="separate"/>
        </w:r>
        <w:r w:rsidR="008241AA">
          <w:rPr>
            <w:noProof/>
          </w:rPr>
          <w:t>2</w:t>
        </w:r>
        <w:r>
          <w:fldChar w:fldCharType="end"/>
        </w:r>
      </w:p>
    </w:sdtContent>
  </w:sdt>
  <w:p w14:paraId="7521EB78" w14:textId="77777777" w:rsidR="0064115E" w:rsidRDefault="006411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B8F3F" w14:textId="77777777" w:rsidR="00F90488" w:rsidRDefault="00F90488" w:rsidP="00466B36">
      <w:pPr>
        <w:spacing w:after="0" w:line="240" w:lineRule="auto"/>
      </w:pPr>
      <w:r>
        <w:separator/>
      </w:r>
    </w:p>
  </w:footnote>
  <w:footnote w:type="continuationSeparator" w:id="0">
    <w:p w14:paraId="3A9E2DC7" w14:textId="77777777" w:rsidR="00F90488" w:rsidRDefault="00F90488" w:rsidP="00466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ind w:left="786" w:hanging="360"/>
      </w:pPr>
      <w:rPr>
        <w:rFonts w:ascii="Symbol" w:hAnsi="Symbol" w:cs="Symbol" w:hint="default"/>
        <w:b w:val="0"/>
        <w:bCs w:val="0"/>
        <w:i w:val="0"/>
        <w:iCs w:val="0"/>
        <w:strike w:val="0"/>
        <w:color w:val="262626"/>
        <w:sz w:val="22"/>
        <w:szCs w:val="22"/>
        <w:u w:val="none"/>
      </w:rPr>
    </w:lvl>
    <w:lvl w:ilvl="1">
      <w:start w:val="1"/>
      <w:numFmt w:val="bullet"/>
      <w:lvlText w:val=""/>
      <w:lvlJc w:val="left"/>
      <w:pPr>
        <w:ind w:left="1146" w:hanging="360"/>
      </w:pPr>
      <w:rPr>
        <w:rFonts w:ascii="Symbol" w:hAnsi="Symbol" w:cs="Symbol" w:hint="default"/>
        <w:b w:val="0"/>
        <w:bCs w:val="0"/>
        <w:i w:val="0"/>
        <w:iCs w:val="0"/>
        <w:strike w:val="0"/>
        <w:color w:val="262626"/>
        <w:sz w:val="22"/>
        <w:szCs w:val="22"/>
        <w:u w:val="none"/>
      </w:rPr>
    </w:lvl>
    <w:lvl w:ilvl="2">
      <w:start w:val="1"/>
      <w:numFmt w:val="bullet"/>
      <w:lvlText w:val=""/>
      <w:lvlJc w:val="left"/>
      <w:pPr>
        <w:ind w:left="1506" w:hanging="360"/>
      </w:pPr>
      <w:rPr>
        <w:rFonts w:ascii="Symbol" w:hAnsi="Symbol" w:cs="Symbol" w:hint="default"/>
        <w:b w:val="0"/>
        <w:bCs w:val="0"/>
        <w:i w:val="0"/>
        <w:iCs w:val="0"/>
        <w:strike w:val="0"/>
        <w:color w:val="262626"/>
        <w:sz w:val="22"/>
        <w:szCs w:val="22"/>
        <w:u w:val="none"/>
      </w:rPr>
    </w:lvl>
    <w:lvl w:ilvl="3">
      <w:start w:val="1"/>
      <w:numFmt w:val="bullet"/>
      <w:lvlText w:val=""/>
      <w:lvlJc w:val="left"/>
      <w:pPr>
        <w:ind w:left="1866" w:hanging="360"/>
      </w:pPr>
      <w:rPr>
        <w:rFonts w:ascii="Symbol" w:hAnsi="Symbol" w:cs="Symbol" w:hint="default"/>
        <w:b w:val="0"/>
        <w:bCs w:val="0"/>
        <w:i w:val="0"/>
        <w:iCs w:val="0"/>
        <w:strike w:val="0"/>
        <w:color w:val="262626"/>
        <w:sz w:val="22"/>
        <w:szCs w:val="22"/>
        <w:u w:val="none"/>
      </w:rPr>
    </w:lvl>
    <w:lvl w:ilvl="4">
      <w:start w:val="1"/>
      <w:numFmt w:val="bullet"/>
      <w:lvlText w:val=""/>
      <w:lvlJc w:val="left"/>
      <w:pPr>
        <w:ind w:left="2226" w:hanging="360"/>
      </w:pPr>
      <w:rPr>
        <w:rFonts w:ascii="Symbol" w:hAnsi="Symbol" w:cs="Symbol" w:hint="default"/>
        <w:b w:val="0"/>
        <w:bCs w:val="0"/>
        <w:i w:val="0"/>
        <w:iCs w:val="0"/>
        <w:strike w:val="0"/>
        <w:color w:val="262626"/>
        <w:sz w:val="22"/>
        <w:szCs w:val="22"/>
        <w:u w:val="none"/>
      </w:rPr>
    </w:lvl>
    <w:lvl w:ilvl="5">
      <w:start w:val="1"/>
      <w:numFmt w:val="bullet"/>
      <w:lvlText w:val=""/>
      <w:lvlJc w:val="left"/>
      <w:pPr>
        <w:ind w:left="2586" w:hanging="360"/>
      </w:pPr>
      <w:rPr>
        <w:rFonts w:ascii="Symbol" w:hAnsi="Symbol" w:cs="Symbol" w:hint="default"/>
        <w:b w:val="0"/>
        <w:bCs w:val="0"/>
        <w:i w:val="0"/>
        <w:iCs w:val="0"/>
        <w:strike w:val="0"/>
        <w:color w:val="262626"/>
        <w:sz w:val="22"/>
        <w:szCs w:val="22"/>
        <w:u w:val="none"/>
      </w:rPr>
    </w:lvl>
    <w:lvl w:ilvl="6">
      <w:start w:val="1"/>
      <w:numFmt w:val="bullet"/>
      <w:lvlText w:val=""/>
      <w:lvlJc w:val="left"/>
      <w:pPr>
        <w:ind w:left="2946" w:hanging="360"/>
      </w:pPr>
      <w:rPr>
        <w:rFonts w:ascii="Symbol" w:hAnsi="Symbol" w:cs="Symbol" w:hint="default"/>
        <w:b w:val="0"/>
        <w:bCs w:val="0"/>
        <w:i w:val="0"/>
        <w:iCs w:val="0"/>
        <w:strike w:val="0"/>
        <w:color w:val="262626"/>
        <w:sz w:val="22"/>
        <w:szCs w:val="22"/>
        <w:u w:val="none"/>
      </w:rPr>
    </w:lvl>
    <w:lvl w:ilvl="7">
      <w:start w:val="1"/>
      <w:numFmt w:val="bullet"/>
      <w:lvlText w:val=""/>
      <w:lvlJc w:val="left"/>
      <w:pPr>
        <w:ind w:left="3306" w:hanging="360"/>
      </w:pPr>
      <w:rPr>
        <w:rFonts w:ascii="Symbol" w:hAnsi="Symbol" w:cs="Symbol" w:hint="default"/>
        <w:b w:val="0"/>
        <w:bCs w:val="0"/>
        <w:i w:val="0"/>
        <w:iCs w:val="0"/>
        <w:strike w:val="0"/>
        <w:color w:val="262626"/>
        <w:sz w:val="22"/>
        <w:szCs w:val="22"/>
        <w:u w:val="none"/>
      </w:rPr>
    </w:lvl>
    <w:lvl w:ilvl="8">
      <w:start w:val="1"/>
      <w:numFmt w:val="bullet"/>
      <w:lvlText w:val=""/>
      <w:lvlJc w:val="left"/>
      <w:pPr>
        <w:ind w:left="3666" w:hanging="360"/>
      </w:pPr>
      <w:rPr>
        <w:rFonts w:ascii="Symbol" w:hAnsi="Symbol" w:cs="Symbol" w:hint="default"/>
        <w:b w:val="0"/>
        <w:bCs w:val="0"/>
        <w:i w:val="0"/>
        <w:iCs w:val="0"/>
        <w:strike w:val="0"/>
        <w:color w:val="262626"/>
        <w:sz w:val="22"/>
        <w:szCs w:val="22"/>
        <w:u w:val="none"/>
      </w:rPr>
    </w:lvl>
  </w:abstractNum>
  <w:abstractNum w:abstractNumId="1" w15:restartNumberingAfterBreak="0">
    <w:nsid w:val="04C824F2"/>
    <w:multiLevelType w:val="hybridMultilevel"/>
    <w:tmpl w:val="37D082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61841F3"/>
    <w:multiLevelType w:val="multilevel"/>
    <w:tmpl w:val="A09C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C752B"/>
    <w:multiLevelType w:val="multilevel"/>
    <w:tmpl w:val="9516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127F3"/>
    <w:multiLevelType w:val="hybridMultilevel"/>
    <w:tmpl w:val="78FA85CE"/>
    <w:lvl w:ilvl="0" w:tplc="91D65C6E">
      <w:numFmt w:val="bullet"/>
      <w:lvlText w:val="-"/>
      <w:lvlJc w:val="left"/>
      <w:pPr>
        <w:ind w:left="720" w:hanging="360"/>
      </w:pPr>
      <w:rPr>
        <w:rFonts w:ascii="Calibri" w:eastAsiaTheme="minorHAnsi" w:hAnsi="Calibri" w:cs="Calibri"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FD3B19"/>
    <w:multiLevelType w:val="hybridMultilevel"/>
    <w:tmpl w:val="965A87C2"/>
    <w:lvl w:ilvl="0" w:tplc="C3D41B16">
      <w:start w:val="1"/>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226195"/>
    <w:multiLevelType w:val="hybridMultilevel"/>
    <w:tmpl w:val="9558BB62"/>
    <w:lvl w:ilvl="0" w:tplc="1F069CC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8F92329"/>
    <w:multiLevelType w:val="hybridMultilevel"/>
    <w:tmpl w:val="3D5C6A3A"/>
    <w:lvl w:ilvl="0" w:tplc="B5EC9D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F03A62"/>
    <w:multiLevelType w:val="hybridMultilevel"/>
    <w:tmpl w:val="A73E87BE"/>
    <w:lvl w:ilvl="0" w:tplc="2038493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
  </w:num>
  <w:num w:numId="5">
    <w:abstractNumId w:val="4"/>
  </w:num>
  <w:num w:numId="6">
    <w:abstractNumId w:val="6"/>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43"/>
    <w:rsid w:val="0000029B"/>
    <w:rsid w:val="00011FF0"/>
    <w:rsid w:val="000128B2"/>
    <w:rsid w:val="00013102"/>
    <w:rsid w:val="0002017A"/>
    <w:rsid w:val="00020536"/>
    <w:rsid w:val="000248A6"/>
    <w:rsid w:val="00025D10"/>
    <w:rsid w:val="000262CB"/>
    <w:rsid w:val="00027547"/>
    <w:rsid w:val="00031049"/>
    <w:rsid w:val="00036A3E"/>
    <w:rsid w:val="0003751B"/>
    <w:rsid w:val="00043691"/>
    <w:rsid w:val="00046EBC"/>
    <w:rsid w:val="000502F1"/>
    <w:rsid w:val="00052694"/>
    <w:rsid w:val="00052742"/>
    <w:rsid w:val="00053D0C"/>
    <w:rsid w:val="0006140A"/>
    <w:rsid w:val="000654AA"/>
    <w:rsid w:val="0007270F"/>
    <w:rsid w:val="00072C67"/>
    <w:rsid w:val="00080ECC"/>
    <w:rsid w:val="00082A4D"/>
    <w:rsid w:val="0008668D"/>
    <w:rsid w:val="0009766F"/>
    <w:rsid w:val="000B10B8"/>
    <w:rsid w:val="000C1A4C"/>
    <w:rsid w:val="000C48B7"/>
    <w:rsid w:val="000D04F2"/>
    <w:rsid w:val="000E05FD"/>
    <w:rsid w:val="000F543F"/>
    <w:rsid w:val="001025C0"/>
    <w:rsid w:val="001143B0"/>
    <w:rsid w:val="00121040"/>
    <w:rsid w:val="00141D87"/>
    <w:rsid w:val="0014464D"/>
    <w:rsid w:val="00150D62"/>
    <w:rsid w:val="001545EE"/>
    <w:rsid w:val="00157617"/>
    <w:rsid w:val="001607C2"/>
    <w:rsid w:val="00162DDA"/>
    <w:rsid w:val="00170787"/>
    <w:rsid w:val="00172D7F"/>
    <w:rsid w:val="00174795"/>
    <w:rsid w:val="00190A25"/>
    <w:rsid w:val="00190B5C"/>
    <w:rsid w:val="0019597A"/>
    <w:rsid w:val="001A3E52"/>
    <w:rsid w:val="001A556E"/>
    <w:rsid w:val="001A5E4F"/>
    <w:rsid w:val="001A6FD2"/>
    <w:rsid w:val="001B5199"/>
    <w:rsid w:val="001C016B"/>
    <w:rsid w:val="001C630C"/>
    <w:rsid w:val="001D09BE"/>
    <w:rsid w:val="001D1D57"/>
    <w:rsid w:val="001D2AB8"/>
    <w:rsid w:val="001D57D4"/>
    <w:rsid w:val="001D64B5"/>
    <w:rsid w:val="001E3346"/>
    <w:rsid w:val="001E68A5"/>
    <w:rsid w:val="001F728F"/>
    <w:rsid w:val="00204342"/>
    <w:rsid w:val="00216340"/>
    <w:rsid w:val="002457D3"/>
    <w:rsid w:val="00275B55"/>
    <w:rsid w:val="00276C23"/>
    <w:rsid w:val="0029344B"/>
    <w:rsid w:val="00297239"/>
    <w:rsid w:val="00297A18"/>
    <w:rsid w:val="002A0BD7"/>
    <w:rsid w:val="002A28B9"/>
    <w:rsid w:val="002B5319"/>
    <w:rsid w:val="002C5A31"/>
    <w:rsid w:val="002D0564"/>
    <w:rsid w:val="002D2B6A"/>
    <w:rsid w:val="002D6F32"/>
    <w:rsid w:val="002E137B"/>
    <w:rsid w:val="002E249B"/>
    <w:rsid w:val="002E267C"/>
    <w:rsid w:val="002F1B22"/>
    <w:rsid w:val="002F4C35"/>
    <w:rsid w:val="003208B6"/>
    <w:rsid w:val="00330D41"/>
    <w:rsid w:val="0033540A"/>
    <w:rsid w:val="003357EC"/>
    <w:rsid w:val="003366D6"/>
    <w:rsid w:val="003379A2"/>
    <w:rsid w:val="00353C52"/>
    <w:rsid w:val="003637EF"/>
    <w:rsid w:val="0037425F"/>
    <w:rsid w:val="00375162"/>
    <w:rsid w:val="00383F0D"/>
    <w:rsid w:val="0038486E"/>
    <w:rsid w:val="00384BFA"/>
    <w:rsid w:val="003857EC"/>
    <w:rsid w:val="003860DE"/>
    <w:rsid w:val="00393842"/>
    <w:rsid w:val="003C037F"/>
    <w:rsid w:val="003C438E"/>
    <w:rsid w:val="003D076C"/>
    <w:rsid w:val="003D632C"/>
    <w:rsid w:val="003E4BEC"/>
    <w:rsid w:val="003E5733"/>
    <w:rsid w:val="003E6258"/>
    <w:rsid w:val="003F36F9"/>
    <w:rsid w:val="00403E5B"/>
    <w:rsid w:val="00403F45"/>
    <w:rsid w:val="004108EB"/>
    <w:rsid w:val="004212CA"/>
    <w:rsid w:val="00422146"/>
    <w:rsid w:val="00427AD5"/>
    <w:rsid w:val="0043025C"/>
    <w:rsid w:val="00434A1B"/>
    <w:rsid w:val="004416C7"/>
    <w:rsid w:val="004424BD"/>
    <w:rsid w:val="004429B4"/>
    <w:rsid w:val="0046214B"/>
    <w:rsid w:val="00466B36"/>
    <w:rsid w:val="004850D9"/>
    <w:rsid w:val="00486376"/>
    <w:rsid w:val="004929CC"/>
    <w:rsid w:val="00496A8B"/>
    <w:rsid w:val="004A3E01"/>
    <w:rsid w:val="004A421A"/>
    <w:rsid w:val="004A4760"/>
    <w:rsid w:val="004C2468"/>
    <w:rsid w:val="004D58FE"/>
    <w:rsid w:val="004D7A5F"/>
    <w:rsid w:val="004F1AA2"/>
    <w:rsid w:val="004F2F22"/>
    <w:rsid w:val="00503162"/>
    <w:rsid w:val="0050372B"/>
    <w:rsid w:val="00511DCA"/>
    <w:rsid w:val="005126CA"/>
    <w:rsid w:val="0051351F"/>
    <w:rsid w:val="00514571"/>
    <w:rsid w:val="00514F50"/>
    <w:rsid w:val="0051654D"/>
    <w:rsid w:val="00516DB2"/>
    <w:rsid w:val="0052257C"/>
    <w:rsid w:val="005372F6"/>
    <w:rsid w:val="00541E6F"/>
    <w:rsid w:val="00545991"/>
    <w:rsid w:val="00545E34"/>
    <w:rsid w:val="00550AE0"/>
    <w:rsid w:val="00565103"/>
    <w:rsid w:val="00583307"/>
    <w:rsid w:val="00586262"/>
    <w:rsid w:val="00596C4A"/>
    <w:rsid w:val="005D0753"/>
    <w:rsid w:val="005E3C18"/>
    <w:rsid w:val="005E5A04"/>
    <w:rsid w:val="005F54D9"/>
    <w:rsid w:val="005F6EF5"/>
    <w:rsid w:val="0060237B"/>
    <w:rsid w:val="00604774"/>
    <w:rsid w:val="00615FFB"/>
    <w:rsid w:val="006234AC"/>
    <w:rsid w:val="006316B9"/>
    <w:rsid w:val="00640993"/>
    <w:rsid w:val="0064115E"/>
    <w:rsid w:val="006411E6"/>
    <w:rsid w:val="00652B33"/>
    <w:rsid w:val="0065422B"/>
    <w:rsid w:val="00657796"/>
    <w:rsid w:val="00663D6D"/>
    <w:rsid w:val="00677E2A"/>
    <w:rsid w:val="00681527"/>
    <w:rsid w:val="0068224B"/>
    <w:rsid w:val="0068773B"/>
    <w:rsid w:val="006A1138"/>
    <w:rsid w:val="006A605D"/>
    <w:rsid w:val="006C47AF"/>
    <w:rsid w:val="006D0252"/>
    <w:rsid w:val="006D4FDF"/>
    <w:rsid w:val="006E6E7D"/>
    <w:rsid w:val="006F3CB3"/>
    <w:rsid w:val="007044CB"/>
    <w:rsid w:val="007056FA"/>
    <w:rsid w:val="0071174C"/>
    <w:rsid w:val="007146A6"/>
    <w:rsid w:val="0071694D"/>
    <w:rsid w:val="00721C31"/>
    <w:rsid w:val="007319E4"/>
    <w:rsid w:val="007428A9"/>
    <w:rsid w:val="00745351"/>
    <w:rsid w:val="00753EA9"/>
    <w:rsid w:val="00762309"/>
    <w:rsid w:val="0079108B"/>
    <w:rsid w:val="007A1CD1"/>
    <w:rsid w:val="007A5FA2"/>
    <w:rsid w:val="007C107F"/>
    <w:rsid w:val="007C357E"/>
    <w:rsid w:val="007D3DEF"/>
    <w:rsid w:val="007D46EB"/>
    <w:rsid w:val="007E6B86"/>
    <w:rsid w:val="007F399B"/>
    <w:rsid w:val="007F53F4"/>
    <w:rsid w:val="00800481"/>
    <w:rsid w:val="00801827"/>
    <w:rsid w:val="00820AFF"/>
    <w:rsid w:val="00821DCC"/>
    <w:rsid w:val="008241AA"/>
    <w:rsid w:val="008469B5"/>
    <w:rsid w:val="00847F16"/>
    <w:rsid w:val="00862C43"/>
    <w:rsid w:val="008670D0"/>
    <w:rsid w:val="00867E51"/>
    <w:rsid w:val="008756AC"/>
    <w:rsid w:val="00876E61"/>
    <w:rsid w:val="008807D5"/>
    <w:rsid w:val="00884FD3"/>
    <w:rsid w:val="00896301"/>
    <w:rsid w:val="00896E9F"/>
    <w:rsid w:val="008A05A1"/>
    <w:rsid w:val="008A4F9E"/>
    <w:rsid w:val="008B58C6"/>
    <w:rsid w:val="008B7131"/>
    <w:rsid w:val="008C6BDD"/>
    <w:rsid w:val="008D37D4"/>
    <w:rsid w:val="008E2FA8"/>
    <w:rsid w:val="008E6AE5"/>
    <w:rsid w:val="008F10B0"/>
    <w:rsid w:val="008F360D"/>
    <w:rsid w:val="00901D08"/>
    <w:rsid w:val="00906BCD"/>
    <w:rsid w:val="009221F1"/>
    <w:rsid w:val="00923D0C"/>
    <w:rsid w:val="009246FC"/>
    <w:rsid w:val="00926282"/>
    <w:rsid w:val="00926CD3"/>
    <w:rsid w:val="00940743"/>
    <w:rsid w:val="00950631"/>
    <w:rsid w:val="00955BC1"/>
    <w:rsid w:val="00956CEA"/>
    <w:rsid w:val="00972851"/>
    <w:rsid w:val="00974EA4"/>
    <w:rsid w:val="00975E8E"/>
    <w:rsid w:val="00976938"/>
    <w:rsid w:val="009820D0"/>
    <w:rsid w:val="00987EC2"/>
    <w:rsid w:val="00990486"/>
    <w:rsid w:val="00990974"/>
    <w:rsid w:val="00993E31"/>
    <w:rsid w:val="0099769B"/>
    <w:rsid w:val="00997938"/>
    <w:rsid w:val="00997CA3"/>
    <w:rsid w:val="009A530E"/>
    <w:rsid w:val="009B1079"/>
    <w:rsid w:val="009D4B86"/>
    <w:rsid w:val="009E302F"/>
    <w:rsid w:val="009E30D3"/>
    <w:rsid w:val="009F033C"/>
    <w:rsid w:val="009F3F39"/>
    <w:rsid w:val="009F6AE7"/>
    <w:rsid w:val="00A34B78"/>
    <w:rsid w:val="00A63D7A"/>
    <w:rsid w:val="00A80F1C"/>
    <w:rsid w:val="00A81FC6"/>
    <w:rsid w:val="00A842FF"/>
    <w:rsid w:val="00A93274"/>
    <w:rsid w:val="00A9434C"/>
    <w:rsid w:val="00A96175"/>
    <w:rsid w:val="00A975D1"/>
    <w:rsid w:val="00AB0035"/>
    <w:rsid w:val="00AC2B6A"/>
    <w:rsid w:val="00AC3DF1"/>
    <w:rsid w:val="00AC72D3"/>
    <w:rsid w:val="00AD6025"/>
    <w:rsid w:val="00AE7D00"/>
    <w:rsid w:val="00AF074B"/>
    <w:rsid w:val="00AF54E4"/>
    <w:rsid w:val="00B02665"/>
    <w:rsid w:val="00B02E2D"/>
    <w:rsid w:val="00B02E31"/>
    <w:rsid w:val="00B05629"/>
    <w:rsid w:val="00B05D67"/>
    <w:rsid w:val="00B06D18"/>
    <w:rsid w:val="00B07BEA"/>
    <w:rsid w:val="00B23850"/>
    <w:rsid w:val="00B23DCD"/>
    <w:rsid w:val="00B259C8"/>
    <w:rsid w:val="00B34288"/>
    <w:rsid w:val="00B44A7E"/>
    <w:rsid w:val="00B54401"/>
    <w:rsid w:val="00B571B0"/>
    <w:rsid w:val="00B605C1"/>
    <w:rsid w:val="00B640CE"/>
    <w:rsid w:val="00B73DF9"/>
    <w:rsid w:val="00B818FD"/>
    <w:rsid w:val="00B94CB4"/>
    <w:rsid w:val="00BA4868"/>
    <w:rsid w:val="00BA6F07"/>
    <w:rsid w:val="00BB5B4F"/>
    <w:rsid w:val="00BC2A06"/>
    <w:rsid w:val="00BC58EC"/>
    <w:rsid w:val="00BF01E1"/>
    <w:rsid w:val="00BF2A85"/>
    <w:rsid w:val="00C07519"/>
    <w:rsid w:val="00C07858"/>
    <w:rsid w:val="00C1395C"/>
    <w:rsid w:val="00C13BF2"/>
    <w:rsid w:val="00C15CD6"/>
    <w:rsid w:val="00C16025"/>
    <w:rsid w:val="00C23039"/>
    <w:rsid w:val="00C3460D"/>
    <w:rsid w:val="00C349C8"/>
    <w:rsid w:val="00C40286"/>
    <w:rsid w:val="00C56D01"/>
    <w:rsid w:val="00C6278E"/>
    <w:rsid w:val="00C65840"/>
    <w:rsid w:val="00C83C14"/>
    <w:rsid w:val="00C856C4"/>
    <w:rsid w:val="00C856DF"/>
    <w:rsid w:val="00C86AC9"/>
    <w:rsid w:val="00C90314"/>
    <w:rsid w:val="00C9594D"/>
    <w:rsid w:val="00CA1A0D"/>
    <w:rsid w:val="00CA37D8"/>
    <w:rsid w:val="00CA6A2A"/>
    <w:rsid w:val="00CB1D23"/>
    <w:rsid w:val="00CB4D29"/>
    <w:rsid w:val="00CD0E1C"/>
    <w:rsid w:val="00CD2393"/>
    <w:rsid w:val="00CD386A"/>
    <w:rsid w:val="00CD3D74"/>
    <w:rsid w:val="00CF051C"/>
    <w:rsid w:val="00CF4819"/>
    <w:rsid w:val="00D0324F"/>
    <w:rsid w:val="00D0544E"/>
    <w:rsid w:val="00D13A4F"/>
    <w:rsid w:val="00D21973"/>
    <w:rsid w:val="00D276FA"/>
    <w:rsid w:val="00D303E1"/>
    <w:rsid w:val="00D3067C"/>
    <w:rsid w:val="00D32DF4"/>
    <w:rsid w:val="00D33C74"/>
    <w:rsid w:val="00D35889"/>
    <w:rsid w:val="00D36BC9"/>
    <w:rsid w:val="00D4079D"/>
    <w:rsid w:val="00D53F29"/>
    <w:rsid w:val="00D54B5C"/>
    <w:rsid w:val="00D57761"/>
    <w:rsid w:val="00D57AA2"/>
    <w:rsid w:val="00D6017C"/>
    <w:rsid w:val="00D63C91"/>
    <w:rsid w:val="00D71E18"/>
    <w:rsid w:val="00D73D05"/>
    <w:rsid w:val="00D76239"/>
    <w:rsid w:val="00D80FA6"/>
    <w:rsid w:val="00DA270C"/>
    <w:rsid w:val="00DA5B10"/>
    <w:rsid w:val="00DB5BE3"/>
    <w:rsid w:val="00DC5E8A"/>
    <w:rsid w:val="00DD0388"/>
    <w:rsid w:val="00DD1408"/>
    <w:rsid w:val="00E11F67"/>
    <w:rsid w:val="00E20EDB"/>
    <w:rsid w:val="00E21EA7"/>
    <w:rsid w:val="00E33502"/>
    <w:rsid w:val="00E3708C"/>
    <w:rsid w:val="00E403B4"/>
    <w:rsid w:val="00E4308D"/>
    <w:rsid w:val="00E62C3B"/>
    <w:rsid w:val="00E73EC9"/>
    <w:rsid w:val="00E76524"/>
    <w:rsid w:val="00E765F3"/>
    <w:rsid w:val="00E84C3B"/>
    <w:rsid w:val="00E92FB8"/>
    <w:rsid w:val="00E93524"/>
    <w:rsid w:val="00E949E9"/>
    <w:rsid w:val="00E95FCC"/>
    <w:rsid w:val="00E965AD"/>
    <w:rsid w:val="00EA5C22"/>
    <w:rsid w:val="00EB2ED3"/>
    <w:rsid w:val="00EB60AC"/>
    <w:rsid w:val="00EB63D4"/>
    <w:rsid w:val="00EC0EEB"/>
    <w:rsid w:val="00EC1CEB"/>
    <w:rsid w:val="00EE3C23"/>
    <w:rsid w:val="00EE3F2B"/>
    <w:rsid w:val="00EE75F8"/>
    <w:rsid w:val="00EF051F"/>
    <w:rsid w:val="00EF227A"/>
    <w:rsid w:val="00F00C1A"/>
    <w:rsid w:val="00F03A42"/>
    <w:rsid w:val="00F07731"/>
    <w:rsid w:val="00F123E2"/>
    <w:rsid w:val="00F149BB"/>
    <w:rsid w:val="00F16780"/>
    <w:rsid w:val="00F20873"/>
    <w:rsid w:val="00F2128E"/>
    <w:rsid w:val="00F240CD"/>
    <w:rsid w:val="00F2541C"/>
    <w:rsid w:val="00F27DBB"/>
    <w:rsid w:val="00F30123"/>
    <w:rsid w:val="00F32822"/>
    <w:rsid w:val="00F353E4"/>
    <w:rsid w:val="00F35D02"/>
    <w:rsid w:val="00F35DBE"/>
    <w:rsid w:val="00F36967"/>
    <w:rsid w:val="00F40B2D"/>
    <w:rsid w:val="00F43AEF"/>
    <w:rsid w:val="00F443E4"/>
    <w:rsid w:val="00F55F9A"/>
    <w:rsid w:val="00F6505C"/>
    <w:rsid w:val="00F90488"/>
    <w:rsid w:val="00F90C8F"/>
    <w:rsid w:val="00FA6047"/>
    <w:rsid w:val="00FA6AAC"/>
    <w:rsid w:val="00FC29DD"/>
    <w:rsid w:val="00FC594E"/>
    <w:rsid w:val="00FD4FB6"/>
    <w:rsid w:val="00FD5FBC"/>
    <w:rsid w:val="00FE23F7"/>
    <w:rsid w:val="00FF5F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BD893"/>
  <w15:chartTrackingRefBased/>
  <w15:docId w15:val="{D17A83C0-7605-4E4D-BF8C-8A00449A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C037F"/>
    <w:rPr>
      <w:sz w:val="16"/>
      <w:szCs w:val="16"/>
    </w:rPr>
  </w:style>
  <w:style w:type="paragraph" w:styleId="Commentaire">
    <w:name w:val="annotation text"/>
    <w:basedOn w:val="Normal"/>
    <w:link w:val="CommentaireCar"/>
    <w:uiPriority w:val="99"/>
    <w:unhideWhenUsed/>
    <w:rsid w:val="003C037F"/>
    <w:pPr>
      <w:spacing w:line="240" w:lineRule="auto"/>
    </w:pPr>
    <w:rPr>
      <w:sz w:val="20"/>
      <w:szCs w:val="20"/>
    </w:rPr>
  </w:style>
  <w:style w:type="character" w:customStyle="1" w:styleId="CommentaireCar">
    <w:name w:val="Commentaire Car"/>
    <w:basedOn w:val="Policepardfaut"/>
    <w:link w:val="Commentaire"/>
    <w:uiPriority w:val="99"/>
    <w:rsid w:val="003C037F"/>
    <w:rPr>
      <w:sz w:val="20"/>
      <w:szCs w:val="20"/>
    </w:rPr>
  </w:style>
  <w:style w:type="paragraph" w:styleId="Objetducommentaire">
    <w:name w:val="annotation subject"/>
    <w:basedOn w:val="Commentaire"/>
    <w:next w:val="Commentaire"/>
    <w:link w:val="ObjetducommentaireCar"/>
    <w:uiPriority w:val="99"/>
    <w:semiHidden/>
    <w:unhideWhenUsed/>
    <w:rsid w:val="003C037F"/>
    <w:rPr>
      <w:b/>
      <w:bCs/>
    </w:rPr>
  </w:style>
  <w:style w:type="character" w:customStyle="1" w:styleId="ObjetducommentaireCar">
    <w:name w:val="Objet du commentaire Car"/>
    <w:basedOn w:val="CommentaireCar"/>
    <w:link w:val="Objetducommentaire"/>
    <w:uiPriority w:val="99"/>
    <w:semiHidden/>
    <w:rsid w:val="003C037F"/>
    <w:rPr>
      <w:b/>
      <w:bCs/>
      <w:sz w:val="20"/>
      <w:szCs w:val="20"/>
    </w:rPr>
  </w:style>
  <w:style w:type="paragraph" w:styleId="Textedebulles">
    <w:name w:val="Balloon Text"/>
    <w:basedOn w:val="Normal"/>
    <w:link w:val="TextedebullesCar"/>
    <w:uiPriority w:val="99"/>
    <w:semiHidden/>
    <w:unhideWhenUsed/>
    <w:rsid w:val="003C037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037F"/>
    <w:rPr>
      <w:rFonts w:ascii="Segoe UI" w:hAnsi="Segoe UI" w:cs="Segoe UI"/>
      <w:sz w:val="18"/>
      <w:szCs w:val="18"/>
    </w:rPr>
  </w:style>
  <w:style w:type="character" w:customStyle="1" w:styleId="identifier">
    <w:name w:val="identifier"/>
    <w:basedOn w:val="Policepardfaut"/>
    <w:rsid w:val="00F20873"/>
  </w:style>
  <w:style w:type="character" w:styleId="Lienhypertexte">
    <w:name w:val="Hyperlink"/>
    <w:basedOn w:val="Policepardfaut"/>
    <w:uiPriority w:val="99"/>
    <w:unhideWhenUsed/>
    <w:rsid w:val="00F20873"/>
    <w:rPr>
      <w:color w:val="0000FF"/>
      <w:u w:val="single"/>
    </w:rPr>
  </w:style>
  <w:style w:type="paragraph" w:styleId="Bibliographie">
    <w:name w:val="Bibliography"/>
    <w:basedOn w:val="Normal"/>
    <w:next w:val="Normal"/>
    <w:uiPriority w:val="37"/>
    <w:unhideWhenUsed/>
    <w:rsid w:val="00375162"/>
  </w:style>
  <w:style w:type="paragraph" w:styleId="NormalWeb">
    <w:name w:val="Normal (Web)"/>
    <w:basedOn w:val="Normal"/>
    <w:uiPriority w:val="99"/>
    <w:semiHidden/>
    <w:unhideWhenUsed/>
    <w:rsid w:val="002457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457D3"/>
    <w:rPr>
      <w:b/>
      <w:bCs/>
    </w:rPr>
  </w:style>
  <w:style w:type="paragraph" w:styleId="En-tte">
    <w:name w:val="header"/>
    <w:basedOn w:val="Normal"/>
    <w:link w:val="En-tteCar"/>
    <w:uiPriority w:val="99"/>
    <w:unhideWhenUsed/>
    <w:rsid w:val="00466B36"/>
    <w:pPr>
      <w:tabs>
        <w:tab w:val="center" w:pos="4536"/>
        <w:tab w:val="right" w:pos="9072"/>
      </w:tabs>
      <w:spacing w:after="0" w:line="240" w:lineRule="auto"/>
    </w:pPr>
  </w:style>
  <w:style w:type="character" w:customStyle="1" w:styleId="En-tteCar">
    <w:name w:val="En-tête Car"/>
    <w:basedOn w:val="Policepardfaut"/>
    <w:link w:val="En-tte"/>
    <w:uiPriority w:val="99"/>
    <w:rsid w:val="00466B36"/>
  </w:style>
  <w:style w:type="paragraph" w:styleId="Pieddepage">
    <w:name w:val="footer"/>
    <w:basedOn w:val="Normal"/>
    <w:link w:val="PieddepageCar"/>
    <w:uiPriority w:val="99"/>
    <w:unhideWhenUsed/>
    <w:rsid w:val="00466B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6B36"/>
  </w:style>
  <w:style w:type="paragraph" w:styleId="Paragraphedeliste">
    <w:name w:val="List Paragraph"/>
    <w:basedOn w:val="Normal"/>
    <w:uiPriority w:val="34"/>
    <w:qFormat/>
    <w:rsid w:val="00384BFA"/>
    <w:pPr>
      <w:autoSpaceDE w:val="0"/>
      <w:autoSpaceDN w:val="0"/>
      <w:adjustRightInd w:val="0"/>
      <w:spacing w:after="0" w:line="240" w:lineRule="auto"/>
      <w:ind w:left="720"/>
    </w:pPr>
    <w:rPr>
      <w:rFonts w:ascii="Calibri" w:hAnsi="Calibri" w:cs="Calibri"/>
      <w:sz w:val="24"/>
      <w:szCs w:val="24"/>
    </w:rPr>
  </w:style>
  <w:style w:type="paragraph" w:customStyle="1" w:styleId="Normal0">
    <w:name w:val="[Normal]"/>
    <w:uiPriority w:val="99"/>
    <w:rsid w:val="00384BFA"/>
    <w:pPr>
      <w:widowControl w:val="0"/>
      <w:autoSpaceDE w:val="0"/>
      <w:autoSpaceDN w:val="0"/>
      <w:adjustRightInd w:val="0"/>
      <w:spacing w:after="0" w:line="240" w:lineRule="auto"/>
    </w:pPr>
    <w:rPr>
      <w:rFonts w:ascii="Arial" w:hAnsi="Arial" w:cs="Arial"/>
      <w:sz w:val="24"/>
      <w:szCs w:val="24"/>
    </w:rPr>
  </w:style>
  <w:style w:type="paragraph" w:styleId="Textebrut">
    <w:name w:val="Plain Text"/>
    <w:basedOn w:val="Normal"/>
    <w:link w:val="TextebrutCar"/>
    <w:uiPriority w:val="99"/>
    <w:rsid w:val="00384BFA"/>
    <w:pPr>
      <w:autoSpaceDE w:val="0"/>
      <w:autoSpaceDN w:val="0"/>
      <w:adjustRightInd w:val="0"/>
      <w:spacing w:after="0" w:line="240" w:lineRule="atLeast"/>
    </w:pPr>
    <w:rPr>
      <w:rFonts w:ascii="Calibri" w:hAnsi="Calibri" w:cs="Calibri"/>
    </w:rPr>
  </w:style>
  <w:style w:type="character" w:customStyle="1" w:styleId="TextebrutCar">
    <w:name w:val="Texte brut Car"/>
    <w:basedOn w:val="Policepardfaut"/>
    <w:link w:val="Textebrut"/>
    <w:uiPriority w:val="99"/>
    <w:rsid w:val="00384BFA"/>
    <w:rPr>
      <w:rFonts w:ascii="Calibri" w:hAnsi="Calibri" w:cs="Calibri"/>
    </w:rPr>
  </w:style>
  <w:style w:type="paragraph" w:customStyle="1" w:styleId="Normal1">
    <w:name w:val="Normal1"/>
    <w:basedOn w:val="Normal"/>
    <w:uiPriority w:val="99"/>
    <w:rsid w:val="008756AC"/>
    <w:pPr>
      <w:autoSpaceDE w:val="0"/>
      <w:autoSpaceDN w:val="0"/>
      <w:adjustRightInd w:val="0"/>
      <w:spacing w:after="0" w:line="264" w:lineRule="auto"/>
      <w:jc w:val="both"/>
    </w:pPr>
    <w:rPr>
      <w:rFonts w:ascii="Calibri" w:hAnsi="Calibri" w:cs="Calibri"/>
    </w:rPr>
  </w:style>
  <w:style w:type="character" w:customStyle="1" w:styleId="ref-journal">
    <w:name w:val="ref-journal"/>
    <w:basedOn w:val="Policepardfaut"/>
    <w:rsid w:val="00FD4FB6"/>
  </w:style>
  <w:style w:type="character" w:customStyle="1" w:styleId="ref-vol">
    <w:name w:val="ref-vol"/>
    <w:basedOn w:val="Policepardfaut"/>
    <w:rsid w:val="00FD4FB6"/>
  </w:style>
  <w:style w:type="table" w:styleId="Grilledutableau">
    <w:name w:val="Table Grid"/>
    <w:basedOn w:val="TableauNormal"/>
    <w:uiPriority w:val="39"/>
    <w:rsid w:val="008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09766F"/>
    <w:rPr>
      <w:color w:val="954F72" w:themeColor="followedHyperlink"/>
      <w:u w:val="single"/>
    </w:rPr>
  </w:style>
  <w:style w:type="character" w:customStyle="1" w:styleId="author-sup-separator">
    <w:name w:val="author-sup-separator"/>
    <w:basedOn w:val="Policepardfaut"/>
    <w:rsid w:val="00C86AC9"/>
  </w:style>
  <w:style w:type="paragraph" w:styleId="Rvision">
    <w:name w:val="Revision"/>
    <w:hidden/>
    <w:uiPriority w:val="99"/>
    <w:semiHidden/>
    <w:rsid w:val="003857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61239">
      <w:bodyDiv w:val="1"/>
      <w:marLeft w:val="0"/>
      <w:marRight w:val="0"/>
      <w:marTop w:val="0"/>
      <w:marBottom w:val="0"/>
      <w:divBdr>
        <w:top w:val="none" w:sz="0" w:space="0" w:color="auto"/>
        <w:left w:val="none" w:sz="0" w:space="0" w:color="auto"/>
        <w:bottom w:val="none" w:sz="0" w:space="0" w:color="auto"/>
        <w:right w:val="none" w:sz="0" w:space="0" w:color="auto"/>
      </w:divBdr>
    </w:div>
    <w:div w:id="122314435">
      <w:bodyDiv w:val="1"/>
      <w:marLeft w:val="0"/>
      <w:marRight w:val="0"/>
      <w:marTop w:val="0"/>
      <w:marBottom w:val="0"/>
      <w:divBdr>
        <w:top w:val="none" w:sz="0" w:space="0" w:color="auto"/>
        <w:left w:val="none" w:sz="0" w:space="0" w:color="auto"/>
        <w:bottom w:val="none" w:sz="0" w:space="0" w:color="auto"/>
        <w:right w:val="none" w:sz="0" w:space="0" w:color="auto"/>
      </w:divBdr>
    </w:div>
    <w:div w:id="410011734">
      <w:bodyDiv w:val="1"/>
      <w:marLeft w:val="0"/>
      <w:marRight w:val="0"/>
      <w:marTop w:val="0"/>
      <w:marBottom w:val="0"/>
      <w:divBdr>
        <w:top w:val="none" w:sz="0" w:space="0" w:color="auto"/>
        <w:left w:val="none" w:sz="0" w:space="0" w:color="auto"/>
        <w:bottom w:val="none" w:sz="0" w:space="0" w:color="auto"/>
        <w:right w:val="none" w:sz="0" w:space="0" w:color="auto"/>
      </w:divBdr>
      <w:divsChild>
        <w:div w:id="956376082">
          <w:marLeft w:val="0"/>
          <w:marRight w:val="0"/>
          <w:marTop w:val="0"/>
          <w:marBottom w:val="0"/>
          <w:divBdr>
            <w:top w:val="none" w:sz="0" w:space="0" w:color="auto"/>
            <w:left w:val="none" w:sz="0" w:space="0" w:color="auto"/>
            <w:bottom w:val="none" w:sz="0" w:space="0" w:color="auto"/>
            <w:right w:val="none" w:sz="0" w:space="0" w:color="auto"/>
          </w:divBdr>
          <w:divsChild>
            <w:div w:id="1586454529">
              <w:marLeft w:val="0"/>
              <w:marRight w:val="0"/>
              <w:marTop w:val="0"/>
              <w:marBottom w:val="0"/>
              <w:divBdr>
                <w:top w:val="single" w:sz="2" w:space="0" w:color="auto"/>
                <w:left w:val="single" w:sz="2" w:space="0" w:color="auto"/>
                <w:bottom w:val="single" w:sz="2" w:space="0" w:color="auto"/>
                <w:right w:val="single" w:sz="2" w:space="0" w:color="auto"/>
              </w:divBdr>
              <w:divsChild>
                <w:div w:id="14450054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58541411">
          <w:marLeft w:val="0"/>
          <w:marRight w:val="0"/>
          <w:marTop w:val="0"/>
          <w:marBottom w:val="0"/>
          <w:divBdr>
            <w:top w:val="none" w:sz="0" w:space="0" w:color="auto"/>
            <w:left w:val="none" w:sz="0" w:space="0" w:color="auto"/>
            <w:bottom w:val="none" w:sz="0" w:space="0" w:color="auto"/>
            <w:right w:val="none" w:sz="0" w:space="0" w:color="auto"/>
          </w:divBdr>
          <w:divsChild>
            <w:div w:id="434978486">
              <w:marLeft w:val="0"/>
              <w:marRight w:val="0"/>
              <w:marTop w:val="0"/>
              <w:marBottom w:val="0"/>
              <w:divBdr>
                <w:top w:val="single" w:sz="2" w:space="0" w:color="auto"/>
                <w:left w:val="single" w:sz="2" w:space="0" w:color="auto"/>
                <w:bottom w:val="single" w:sz="2" w:space="0" w:color="auto"/>
                <w:right w:val="single" w:sz="2" w:space="0" w:color="auto"/>
              </w:divBdr>
            </w:div>
          </w:divsChild>
        </w:div>
        <w:div w:id="1601723489">
          <w:marLeft w:val="0"/>
          <w:marRight w:val="0"/>
          <w:marTop w:val="0"/>
          <w:marBottom w:val="0"/>
          <w:divBdr>
            <w:top w:val="single" w:sz="2" w:space="6" w:color="auto"/>
            <w:left w:val="single" w:sz="2" w:space="9" w:color="auto"/>
            <w:bottom w:val="single" w:sz="2" w:space="6" w:color="auto"/>
            <w:right w:val="single" w:sz="2" w:space="9" w:color="auto"/>
          </w:divBdr>
          <w:divsChild>
            <w:div w:id="898320503">
              <w:marLeft w:val="0"/>
              <w:marRight w:val="0"/>
              <w:marTop w:val="0"/>
              <w:marBottom w:val="0"/>
              <w:divBdr>
                <w:top w:val="single" w:sz="2" w:space="0" w:color="auto"/>
                <w:left w:val="single" w:sz="2" w:space="0" w:color="auto"/>
                <w:bottom w:val="single" w:sz="2" w:space="0" w:color="auto"/>
                <w:right w:val="single" w:sz="2" w:space="0" w:color="auto"/>
              </w:divBdr>
              <w:divsChild>
                <w:div w:id="1732532789">
                  <w:marLeft w:val="0"/>
                  <w:marRight w:val="0"/>
                  <w:marTop w:val="0"/>
                  <w:marBottom w:val="0"/>
                  <w:divBdr>
                    <w:top w:val="single" w:sz="2" w:space="0" w:color="auto"/>
                    <w:left w:val="single" w:sz="2" w:space="0" w:color="auto"/>
                    <w:bottom w:val="single" w:sz="2" w:space="0" w:color="auto"/>
                    <w:right w:val="single" w:sz="2" w:space="0" w:color="auto"/>
                  </w:divBdr>
                </w:div>
              </w:divsChild>
            </w:div>
            <w:div w:id="1040472706">
              <w:marLeft w:val="0"/>
              <w:marRight w:val="135"/>
              <w:marTop w:val="0"/>
              <w:marBottom w:val="0"/>
              <w:divBdr>
                <w:top w:val="single" w:sz="2" w:space="0" w:color="auto"/>
                <w:left w:val="single" w:sz="2" w:space="0" w:color="auto"/>
                <w:bottom w:val="single" w:sz="2" w:space="0" w:color="auto"/>
                <w:right w:val="single" w:sz="2" w:space="0" w:color="auto"/>
              </w:divBdr>
              <w:divsChild>
                <w:div w:id="686953572">
                  <w:marLeft w:val="0"/>
                  <w:marRight w:val="0"/>
                  <w:marTop w:val="0"/>
                  <w:marBottom w:val="0"/>
                  <w:divBdr>
                    <w:top w:val="single" w:sz="2" w:space="0" w:color="auto"/>
                    <w:left w:val="single" w:sz="2" w:space="0" w:color="auto"/>
                    <w:bottom w:val="single" w:sz="2" w:space="0" w:color="auto"/>
                    <w:right w:val="single" w:sz="2" w:space="0" w:color="auto"/>
                  </w:divBdr>
                  <w:divsChild>
                    <w:div w:id="1615477278">
                      <w:marLeft w:val="0"/>
                      <w:marRight w:val="0"/>
                      <w:marTop w:val="0"/>
                      <w:marBottom w:val="0"/>
                      <w:divBdr>
                        <w:top w:val="single" w:sz="2" w:space="0" w:color="auto"/>
                        <w:left w:val="single" w:sz="2" w:space="0" w:color="auto"/>
                        <w:bottom w:val="single" w:sz="2" w:space="0" w:color="auto"/>
                        <w:right w:val="single" w:sz="2" w:space="0" w:color="auto"/>
                      </w:divBdr>
                      <w:divsChild>
                        <w:div w:id="1363557056">
                          <w:marLeft w:val="90"/>
                          <w:marRight w:val="0"/>
                          <w:marTop w:val="0"/>
                          <w:marBottom w:val="0"/>
                          <w:divBdr>
                            <w:top w:val="single" w:sz="2" w:space="0" w:color="auto"/>
                            <w:left w:val="single" w:sz="2" w:space="0" w:color="auto"/>
                            <w:bottom w:val="single" w:sz="2" w:space="0" w:color="auto"/>
                            <w:right w:val="single" w:sz="2" w:space="0" w:color="auto"/>
                          </w:divBdr>
                          <w:divsChild>
                            <w:div w:id="1220046231">
                              <w:marLeft w:val="0"/>
                              <w:marRight w:val="0"/>
                              <w:marTop w:val="0"/>
                              <w:marBottom w:val="0"/>
                              <w:divBdr>
                                <w:top w:val="single" w:sz="2" w:space="0" w:color="auto"/>
                                <w:left w:val="single" w:sz="2" w:space="0" w:color="auto"/>
                                <w:bottom w:val="single" w:sz="2" w:space="0" w:color="auto"/>
                                <w:right w:val="single" w:sz="2" w:space="0" w:color="auto"/>
                              </w:divBdr>
                              <w:divsChild>
                                <w:div w:id="1217887626">
                                  <w:marLeft w:val="0"/>
                                  <w:marRight w:val="0"/>
                                  <w:marTop w:val="0"/>
                                  <w:marBottom w:val="0"/>
                                  <w:divBdr>
                                    <w:top w:val="single" w:sz="2" w:space="0" w:color="auto"/>
                                    <w:left w:val="single" w:sz="2" w:space="8" w:color="auto"/>
                                    <w:bottom w:val="single" w:sz="2" w:space="0" w:color="auto"/>
                                    <w:right w:val="single" w:sz="2" w:space="8" w:color="auto"/>
                                  </w:divBdr>
                                  <w:divsChild>
                                    <w:div w:id="6128571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014529451">
      <w:bodyDiv w:val="1"/>
      <w:marLeft w:val="0"/>
      <w:marRight w:val="0"/>
      <w:marTop w:val="0"/>
      <w:marBottom w:val="0"/>
      <w:divBdr>
        <w:top w:val="none" w:sz="0" w:space="0" w:color="auto"/>
        <w:left w:val="none" w:sz="0" w:space="0" w:color="auto"/>
        <w:bottom w:val="none" w:sz="0" w:space="0" w:color="auto"/>
        <w:right w:val="none" w:sz="0" w:space="0" w:color="auto"/>
      </w:divBdr>
    </w:div>
    <w:div w:id="1479221523">
      <w:bodyDiv w:val="1"/>
      <w:marLeft w:val="0"/>
      <w:marRight w:val="0"/>
      <w:marTop w:val="0"/>
      <w:marBottom w:val="0"/>
      <w:divBdr>
        <w:top w:val="none" w:sz="0" w:space="0" w:color="auto"/>
        <w:left w:val="none" w:sz="0" w:space="0" w:color="auto"/>
        <w:bottom w:val="none" w:sz="0" w:space="0" w:color="auto"/>
        <w:right w:val="none" w:sz="0" w:space="0" w:color="auto"/>
      </w:divBdr>
    </w:div>
    <w:div w:id="1637023978">
      <w:bodyDiv w:val="1"/>
      <w:marLeft w:val="0"/>
      <w:marRight w:val="0"/>
      <w:marTop w:val="0"/>
      <w:marBottom w:val="0"/>
      <w:divBdr>
        <w:top w:val="none" w:sz="0" w:space="0" w:color="auto"/>
        <w:left w:val="none" w:sz="0" w:space="0" w:color="auto"/>
        <w:bottom w:val="none" w:sz="0" w:space="0" w:color="auto"/>
        <w:right w:val="none" w:sz="0" w:space="0" w:color="auto"/>
      </w:divBdr>
    </w:div>
    <w:div w:id="1707216172">
      <w:bodyDiv w:val="1"/>
      <w:marLeft w:val="0"/>
      <w:marRight w:val="0"/>
      <w:marTop w:val="0"/>
      <w:marBottom w:val="0"/>
      <w:divBdr>
        <w:top w:val="none" w:sz="0" w:space="0" w:color="auto"/>
        <w:left w:val="none" w:sz="0" w:space="0" w:color="auto"/>
        <w:bottom w:val="none" w:sz="0" w:space="0" w:color="auto"/>
        <w:right w:val="none" w:sz="0" w:space="0" w:color="auto"/>
      </w:divBdr>
    </w:div>
    <w:div w:id="1717774235">
      <w:bodyDiv w:val="1"/>
      <w:marLeft w:val="0"/>
      <w:marRight w:val="0"/>
      <w:marTop w:val="0"/>
      <w:marBottom w:val="0"/>
      <w:divBdr>
        <w:top w:val="none" w:sz="0" w:space="0" w:color="auto"/>
        <w:left w:val="none" w:sz="0" w:space="0" w:color="auto"/>
        <w:bottom w:val="none" w:sz="0" w:space="0" w:color="auto"/>
        <w:right w:val="none" w:sz="0" w:space="0" w:color="auto"/>
      </w:divBdr>
      <w:divsChild>
        <w:div w:id="11929259">
          <w:marLeft w:val="0"/>
          <w:marRight w:val="0"/>
          <w:marTop w:val="0"/>
          <w:marBottom w:val="0"/>
          <w:divBdr>
            <w:top w:val="none" w:sz="0" w:space="0" w:color="auto"/>
            <w:left w:val="none" w:sz="0" w:space="0" w:color="auto"/>
            <w:bottom w:val="none" w:sz="0" w:space="0" w:color="auto"/>
            <w:right w:val="none" w:sz="0" w:space="0" w:color="auto"/>
          </w:divBdr>
          <w:divsChild>
            <w:div w:id="493103534">
              <w:marLeft w:val="0"/>
              <w:marRight w:val="0"/>
              <w:marTop w:val="0"/>
              <w:marBottom w:val="0"/>
              <w:divBdr>
                <w:top w:val="single" w:sz="2" w:space="0" w:color="auto"/>
                <w:left w:val="single" w:sz="2" w:space="0" w:color="auto"/>
                <w:bottom w:val="single" w:sz="2" w:space="0" w:color="auto"/>
                <w:right w:val="single" w:sz="2" w:space="0" w:color="auto"/>
              </w:divBdr>
            </w:div>
          </w:divsChild>
        </w:div>
        <w:div w:id="101188200">
          <w:marLeft w:val="0"/>
          <w:marRight w:val="0"/>
          <w:marTop w:val="0"/>
          <w:marBottom w:val="0"/>
          <w:divBdr>
            <w:top w:val="none" w:sz="0" w:space="0" w:color="auto"/>
            <w:left w:val="none" w:sz="0" w:space="0" w:color="auto"/>
            <w:bottom w:val="none" w:sz="0" w:space="0" w:color="auto"/>
            <w:right w:val="none" w:sz="0" w:space="0" w:color="auto"/>
          </w:divBdr>
          <w:divsChild>
            <w:div w:id="220529030">
              <w:marLeft w:val="0"/>
              <w:marRight w:val="0"/>
              <w:marTop w:val="0"/>
              <w:marBottom w:val="0"/>
              <w:divBdr>
                <w:top w:val="single" w:sz="2" w:space="0" w:color="auto"/>
                <w:left w:val="single" w:sz="2" w:space="0" w:color="auto"/>
                <w:bottom w:val="single" w:sz="2" w:space="0" w:color="auto"/>
                <w:right w:val="single" w:sz="2" w:space="0" w:color="auto"/>
              </w:divBdr>
              <w:divsChild>
                <w:div w:id="16675105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37504790">
          <w:marLeft w:val="0"/>
          <w:marRight w:val="0"/>
          <w:marTop w:val="0"/>
          <w:marBottom w:val="0"/>
          <w:divBdr>
            <w:top w:val="single" w:sz="2" w:space="6" w:color="auto"/>
            <w:left w:val="single" w:sz="2" w:space="9" w:color="auto"/>
            <w:bottom w:val="single" w:sz="2" w:space="6" w:color="auto"/>
            <w:right w:val="single" w:sz="2" w:space="9" w:color="auto"/>
          </w:divBdr>
          <w:divsChild>
            <w:div w:id="209925815">
              <w:marLeft w:val="0"/>
              <w:marRight w:val="135"/>
              <w:marTop w:val="0"/>
              <w:marBottom w:val="0"/>
              <w:divBdr>
                <w:top w:val="single" w:sz="2" w:space="0" w:color="auto"/>
                <w:left w:val="single" w:sz="2" w:space="0" w:color="auto"/>
                <w:bottom w:val="single" w:sz="2" w:space="0" w:color="auto"/>
                <w:right w:val="single" w:sz="2" w:space="0" w:color="auto"/>
              </w:divBdr>
              <w:divsChild>
                <w:div w:id="2103837566">
                  <w:marLeft w:val="0"/>
                  <w:marRight w:val="0"/>
                  <w:marTop w:val="0"/>
                  <w:marBottom w:val="0"/>
                  <w:divBdr>
                    <w:top w:val="single" w:sz="2" w:space="0" w:color="auto"/>
                    <w:left w:val="single" w:sz="2" w:space="0" w:color="auto"/>
                    <w:bottom w:val="single" w:sz="2" w:space="0" w:color="auto"/>
                    <w:right w:val="single" w:sz="2" w:space="0" w:color="auto"/>
                  </w:divBdr>
                  <w:divsChild>
                    <w:div w:id="1191071125">
                      <w:marLeft w:val="0"/>
                      <w:marRight w:val="0"/>
                      <w:marTop w:val="0"/>
                      <w:marBottom w:val="0"/>
                      <w:divBdr>
                        <w:top w:val="single" w:sz="2" w:space="0" w:color="auto"/>
                        <w:left w:val="single" w:sz="2" w:space="0" w:color="auto"/>
                        <w:bottom w:val="single" w:sz="2" w:space="0" w:color="auto"/>
                        <w:right w:val="single" w:sz="2" w:space="0" w:color="auto"/>
                      </w:divBdr>
                      <w:divsChild>
                        <w:div w:id="1345328728">
                          <w:marLeft w:val="90"/>
                          <w:marRight w:val="0"/>
                          <w:marTop w:val="0"/>
                          <w:marBottom w:val="0"/>
                          <w:divBdr>
                            <w:top w:val="single" w:sz="2" w:space="0" w:color="auto"/>
                            <w:left w:val="single" w:sz="2" w:space="0" w:color="auto"/>
                            <w:bottom w:val="single" w:sz="2" w:space="0" w:color="auto"/>
                            <w:right w:val="single" w:sz="2" w:space="0" w:color="auto"/>
                          </w:divBdr>
                          <w:divsChild>
                            <w:div w:id="778067590">
                              <w:marLeft w:val="0"/>
                              <w:marRight w:val="0"/>
                              <w:marTop w:val="0"/>
                              <w:marBottom w:val="0"/>
                              <w:divBdr>
                                <w:top w:val="single" w:sz="2" w:space="0" w:color="auto"/>
                                <w:left w:val="single" w:sz="2" w:space="0" w:color="auto"/>
                                <w:bottom w:val="single" w:sz="2" w:space="0" w:color="auto"/>
                                <w:right w:val="single" w:sz="2" w:space="0" w:color="auto"/>
                              </w:divBdr>
                              <w:divsChild>
                                <w:div w:id="745224090">
                                  <w:marLeft w:val="0"/>
                                  <w:marRight w:val="0"/>
                                  <w:marTop w:val="0"/>
                                  <w:marBottom w:val="0"/>
                                  <w:divBdr>
                                    <w:top w:val="single" w:sz="2" w:space="0" w:color="auto"/>
                                    <w:left w:val="single" w:sz="2" w:space="8" w:color="auto"/>
                                    <w:bottom w:val="single" w:sz="2" w:space="0" w:color="auto"/>
                                    <w:right w:val="single" w:sz="2" w:space="8" w:color="auto"/>
                                  </w:divBdr>
                                  <w:divsChild>
                                    <w:div w:id="1957560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69978723">
              <w:marLeft w:val="0"/>
              <w:marRight w:val="0"/>
              <w:marTop w:val="0"/>
              <w:marBottom w:val="0"/>
              <w:divBdr>
                <w:top w:val="single" w:sz="2" w:space="0" w:color="auto"/>
                <w:left w:val="single" w:sz="2" w:space="0" w:color="auto"/>
                <w:bottom w:val="single" w:sz="2" w:space="0" w:color="auto"/>
                <w:right w:val="single" w:sz="2" w:space="0" w:color="auto"/>
              </w:divBdr>
              <w:divsChild>
                <w:div w:id="15700751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659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DB2FE-F5DF-4196-BFBE-9D9EBF87C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968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Hospices Civils de Lyon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YAILIAN, Anne-Laure</dc:creator>
  <cp:keywords/>
  <dc:description/>
  <cp:lastModifiedBy>YAILIAN, Anne-Laure</cp:lastModifiedBy>
  <cp:revision>4</cp:revision>
  <cp:lastPrinted>2022-09-18T14:28:00Z</cp:lastPrinted>
  <dcterms:created xsi:type="dcterms:W3CDTF">2024-11-27T17:17:00Z</dcterms:created>
  <dcterms:modified xsi:type="dcterms:W3CDTF">2025-01-06T22:15:00Z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id="wjVGAzaZ"/&gt;&lt;style id="http://www.zotero.org/styles/joint-bone-spine" hasBibliography="1" bibliographyStyleHasBeenSet="1"/&gt;&lt;prefs&gt;&lt;pref name="fieldType" value="Field"/&gt;&lt;/prefs&gt;&lt;/data&gt;</vt:lpwstr>
  </property>
</Properties>
</file>