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AAB255" w14:textId="77777777" w:rsidR="00497206" w:rsidRPr="007B262B" w:rsidRDefault="00497206" w:rsidP="00F84AC9">
      <w:pPr>
        <w:spacing w:line="276" w:lineRule="auto"/>
        <w:jc w:val="both"/>
        <w:rPr>
          <w:rFonts w:ascii="Times New Roman" w:hAnsi="Times New Roman" w:cs="Times New Roman"/>
          <w:sz w:val="24"/>
          <w:szCs w:val="24"/>
          <w:lang w:val="en-GB"/>
        </w:rPr>
      </w:pPr>
      <w:r w:rsidRPr="007B262B">
        <w:rPr>
          <w:rFonts w:ascii="Times New Roman" w:hAnsi="Times New Roman" w:cs="Times New Roman"/>
          <w:sz w:val="24"/>
          <w:szCs w:val="24"/>
          <w:lang w:val="en-GB"/>
        </w:rPr>
        <w:t xml:space="preserve">Additional file; </w:t>
      </w:r>
    </w:p>
    <w:p w14:paraId="598827C4" w14:textId="445DA8CD" w:rsidR="00497206" w:rsidRPr="007B262B" w:rsidRDefault="00497206" w:rsidP="00F84AC9">
      <w:pPr>
        <w:spacing w:line="276" w:lineRule="auto"/>
        <w:jc w:val="both"/>
        <w:rPr>
          <w:rFonts w:ascii="Times New Roman" w:hAnsi="Times New Roman" w:cs="Times New Roman"/>
          <w:sz w:val="24"/>
          <w:szCs w:val="24"/>
          <w:lang w:val="en-GB"/>
        </w:rPr>
      </w:pPr>
      <w:r w:rsidRPr="007B262B">
        <w:rPr>
          <w:rFonts w:ascii="Times New Roman" w:hAnsi="Times New Roman" w:cs="Times New Roman"/>
          <w:sz w:val="24"/>
          <w:szCs w:val="24"/>
          <w:lang w:val="en-GB"/>
        </w:rPr>
        <w:t xml:space="preserve">CINAHL Search Strategy Ran </w:t>
      </w:r>
      <w:r w:rsidR="007B262B" w:rsidRPr="007B262B">
        <w:rPr>
          <w:rFonts w:ascii="Times New Roman" w:hAnsi="Times New Roman" w:cs="Times New Roman"/>
          <w:sz w:val="24"/>
          <w:szCs w:val="24"/>
          <w:lang w:val="en-GB"/>
        </w:rPr>
        <w:t xml:space="preserve">in February </w:t>
      </w:r>
      <w:r w:rsidRPr="007B262B">
        <w:rPr>
          <w:rFonts w:ascii="Times New Roman" w:hAnsi="Times New Roman" w:cs="Times New Roman"/>
          <w:sz w:val="24"/>
          <w:szCs w:val="24"/>
          <w:lang w:val="en-GB"/>
        </w:rPr>
        <w:t>2021</w:t>
      </w:r>
      <w:r w:rsidR="00DB1FAB">
        <w:rPr>
          <w:rFonts w:ascii="Times New Roman" w:hAnsi="Times New Roman" w:cs="Times New Roman"/>
          <w:sz w:val="24"/>
          <w:szCs w:val="24"/>
          <w:lang w:val="en-GB"/>
        </w:rPr>
        <w:t xml:space="preserve"> and April 2024</w:t>
      </w:r>
    </w:p>
    <w:p w14:paraId="576A6F94" w14:textId="77777777" w:rsidR="005D1AAE" w:rsidRDefault="007B262B" w:rsidP="007B262B">
      <w:pPr>
        <w:widowControl w:val="0"/>
        <w:spacing w:line="276" w:lineRule="auto"/>
        <w:ind w:left="1304" w:hanging="1244"/>
        <w:jc w:val="both"/>
        <w:rPr>
          <w:rFonts w:ascii="Times New Roman" w:eastAsia="Times New Roman" w:hAnsi="Times New Roman" w:cs="Times New Roman"/>
          <w:sz w:val="24"/>
          <w:szCs w:val="24"/>
          <w:lang w:val="en-GB"/>
        </w:rPr>
      </w:pPr>
      <w:r>
        <w:rPr>
          <w:rFonts w:ascii="Times New Roman" w:eastAsia="Times New Roman" w:hAnsi="Times New Roman" w:cs="Times New Roman"/>
          <w:color w:val="212121"/>
          <w:sz w:val="24"/>
          <w:szCs w:val="24"/>
          <w:highlight w:val="white"/>
          <w:lang w:val="en-GB"/>
        </w:rPr>
        <w:t>#1</w:t>
      </w:r>
      <w:r>
        <w:rPr>
          <w:rFonts w:ascii="Times New Roman" w:eastAsia="Times New Roman" w:hAnsi="Times New Roman" w:cs="Times New Roman"/>
          <w:color w:val="212121"/>
          <w:sz w:val="24"/>
          <w:szCs w:val="24"/>
          <w:highlight w:val="white"/>
          <w:lang w:val="en-GB"/>
        </w:rPr>
        <w:tab/>
      </w:r>
      <w:r w:rsidR="005D1AAE" w:rsidRPr="007B262B">
        <w:rPr>
          <w:rFonts w:ascii="Times New Roman" w:eastAsia="Times New Roman" w:hAnsi="Times New Roman" w:cs="Times New Roman"/>
          <w:sz w:val="24"/>
          <w:szCs w:val="24"/>
          <w:lang w:val="en-GB"/>
        </w:rPr>
        <w:t>“heart failure” OR “cardiac failure” OR “</w:t>
      </w:r>
      <w:proofErr w:type="spellStart"/>
      <w:r w:rsidR="005D1AAE" w:rsidRPr="007B262B">
        <w:rPr>
          <w:rFonts w:ascii="Times New Roman" w:eastAsia="Times New Roman" w:hAnsi="Times New Roman" w:cs="Times New Roman"/>
          <w:sz w:val="24"/>
          <w:szCs w:val="24"/>
          <w:lang w:val="en-GB"/>
        </w:rPr>
        <w:t>chf</w:t>
      </w:r>
      <w:proofErr w:type="spellEnd"/>
      <w:r w:rsidR="005D1AAE" w:rsidRPr="007B262B">
        <w:rPr>
          <w:rFonts w:ascii="Times New Roman" w:eastAsia="Times New Roman" w:hAnsi="Times New Roman" w:cs="Times New Roman"/>
          <w:sz w:val="24"/>
          <w:szCs w:val="24"/>
          <w:lang w:val="en-GB"/>
        </w:rPr>
        <w:t>” OR “chronic heart failure”</w:t>
      </w:r>
      <w:r w:rsidR="00F84AC9" w:rsidRPr="007B262B">
        <w:rPr>
          <w:rFonts w:ascii="Times New Roman" w:eastAsia="Times New Roman" w:hAnsi="Times New Roman" w:cs="Times New Roman"/>
          <w:sz w:val="24"/>
          <w:szCs w:val="24"/>
          <w:lang w:val="en-GB"/>
        </w:rPr>
        <w:t xml:space="preserve"> </w:t>
      </w:r>
      <w:r w:rsidR="005D1AAE" w:rsidRPr="007B262B">
        <w:rPr>
          <w:rFonts w:ascii="Times New Roman" w:eastAsia="Times New Roman" w:hAnsi="Times New Roman" w:cs="Times New Roman"/>
          <w:sz w:val="24"/>
          <w:szCs w:val="24"/>
          <w:lang w:val="en-GB"/>
        </w:rPr>
        <w:t>OR “congestive heart failure”</w:t>
      </w:r>
    </w:p>
    <w:p w14:paraId="294777C1" w14:textId="77777777" w:rsidR="007B262B" w:rsidRPr="007B262B" w:rsidRDefault="007B262B" w:rsidP="007B262B">
      <w:pPr>
        <w:widowControl w:val="0"/>
        <w:spacing w:line="276" w:lineRule="auto"/>
        <w:ind w:left="1304" w:hanging="1244"/>
        <w:jc w:val="both"/>
        <w:rPr>
          <w:rFonts w:ascii="Times New Roman" w:eastAsia="Times New Roman" w:hAnsi="Times New Roman" w:cs="Times New Roman"/>
          <w:sz w:val="24"/>
          <w:szCs w:val="24"/>
          <w:shd w:val="clear" w:color="auto" w:fill="4A86E8"/>
          <w:lang w:val="en-GB"/>
        </w:rPr>
      </w:pPr>
    </w:p>
    <w:p w14:paraId="35C9EBAC" w14:textId="77777777" w:rsidR="00F84AC9" w:rsidRDefault="007B262B" w:rsidP="007B262B">
      <w:pPr>
        <w:widowControl w:val="0"/>
        <w:spacing w:line="276" w:lineRule="auto"/>
        <w:ind w:left="1300" w:hanging="1300"/>
        <w:jc w:val="both"/>
        <w:rPr>
          <w:rFonts w:ascii="Times New Roman" w:eastAsia="Times New Roman" w:hAnsi="Times New Roman" w:cs="Times New Roman"/>
          <w:color w:val="232323"/>
          <w:sz w:val="24"/>
          <w:szCs w:val="24"/>
          <w:lang w:val="en-GB"/>
        </w:rPr>
      </w:pPr>
      <w:r>
        <w:rPr>
          <w:rFonts w:ascii="Times New Roman" w:hAnsi="Times New Roman" w:cs="Times New Roman"/>
          <w:sz w:val="24"/>
          <w:szCs w:val="24"/>
          <w:lang w:val="en-GB"/>
        </w:rPr>
        <w:t># 2</w:t>
      </w:r>
      <w:r>
        <w:rPr>
          <w:rFonts w:ascii="Times New Roman" w:hAnsi="Times New Roman" w:cs="Times New Roman"/>
          <w:sz w:val="24"/>
          <w:szCs w:val="24"/>
          <w:lang w:val="en-GB"/>
        </w:rPr>
        <w:tab/>
      </w:r>
      <w:r w:rsidR="00F84AC9" w:rsidRPr="007B262B">
        <w:rPr>
          <w:rFonts w:ascii="Times New Roman" w:eastAsia="Times New Roman" w:hAnsi="Times New Roman" w:cs="Times New Roman"/>
          <w:sz w:val="24"/>
          <w:szCs w:val="24"/>
          <w:lang w:val="en-GB"/>
        </w:rPr>
        <w:t>"</w:t>
      </w:r>
      <w:proofErr w:type="spellStart"/>
      <w:r w:rsidR="00F84AC9" w:rsidRPr="007B262B">
        <w:rPr>
          <w:rFonts w:ascii="Times New Roman" w:eastAsia="Times New Roman" w:hAnsi="Times New Roman" w:cs="Times New Roman"/>
          <w:sz w:val="24"/>
          <w:szCs w:val="24"/>
          <w:lang w:val="en-GB"/>
        </w:rPr>
        <w:t>self monitoring</w:t>
      </w:r>
      <w:proofErr w:type="spellEnd"/>
      <w:r w:rsidR="00F84AC9" w:rsidRPr="007B262B">
        <w:rPr>
          <w:rFonts w:ascii="Times New Roman" w:eastAsia="Times New Roman" w:hAnsi="Times New Roman" w:cs="Times New Roman"/>
          <w:sz w:val="24"/>
          <w:szCs w:val="24"/>
          <w:lang w:val="en-GB"/>
        </w:rPr>
        <w:t>" OR “home monitoring" OR “Decision support” OR “Home health care information systems” OR "Decision Support Techniques"  OR “home intervention system (HIS) “ OR “Decision support systems, management” OR “Telemonitoring”  OR  “home telemonitoring (HTM)” OR “telemedicine” OR “</w:t>
      </w:r>
      <w:r w:rsidR="00F84AC9" w:rsidRPr="007B262B">
        <w:rPr>
          <w:rFonts w:ascii="Times New Roman" w:eastAsia="Times New Roman" w:hAnsi="Times New Roman" w:cs="Times New Roman"/>
          <w:color w:val="232323"/>
          <w:sz w:val="24"/>
          <w:szCs w:val="24"/>
          <w:lang w:val="en-GB"/>
        </w:rPr>
        <w:t xml:space="preserve">mHealth” OR “Mobile Health” OR “Health, Mobile” OR “Telehealth” OR “eHealth” OR “Telerehabilitation” OR “telenursing” </w:t>
      </w:r>
    </w:p>
    <w:p w14:paraId="1E63070B" w14:textId="77777777" w:rsidR="007B262B" w:rsidRPr="007B262B" w:rsidRDefault="007B262B" w:rsidP="007B262B">
      <w:pPr>
        <w:widowControl w:val="0"/>
        <w:spacing w:line="276" w:lineRule="auto"/>
        <w:ind w:left="1300" w:hanging="1300"/>
        <w:jc w:val="both"/>
        <w:rPr>
          <w:rFonts w:ascii="Times New Roman" w:eastAsia="Times New Roman" w:hAnsi="Times New Roman" w:cs="Times New Roman"/>
          <w:color w:val="232323"/>
          <w:sz w:val="24"/>
          <w:szCs w:val="24"/>
          <w:lang w:val="en-GB"/>
        </w:rPr>
      </w:pPr>
    </w:p>
    <w:p w14:paraId="5811F781" w14:textId="77777777" w:rsidR="00F84AC9" w:rsidRDefault="00F84AC9" w:rsidP="007B262B">
      <w:pPr>
        <w:widowControl w:val="0"/>
        <w:spacing w:line="276" w:lineRule="auto"/>
        <w:ind w:left="1300" w:hanging="1300"/>
        <w:jc w:val="both"/>
        <w:rPr>
          <w:rFonts w:ascii="Times New Roman" w:eastAsia="Times New Roman" w:hAnsi="Times New Roman" w:cs="Times New Roman"/>
          <w:color w:val="232323"/>
          <w:sz w:val="24"/>
          <w:szCs w:val="24"/>
          <w:highlight w:val="white"/>
          <w:lang w:val="en-GB"/>
        </w:rPr>
      </w:pPr>
      <w:r w:rsidRPr="007B262B">
        <w:rPr>
          <w:rFonts w:ascii="Times New Roman" w:eastAsia="Times New Roman" w:hAnsi="Times New Roman" w:cs="Times New Roman"/>
          <w:color w:val="232323"/>
          <w:sz w:val="24"/>
          <w:szCs w:val="24"/>
          <w:lang w:val="en-GB"/>
        </w:rPr>
        <w:t xml:space="preserve">#3 </w:t>
      </w:r>
      <w:r w:rsidR="007B262B">
        <w:rPr>
          <w:rFonts w:ascii="Times New Roman" w:eastAsia="Times New Roman" w:hAnsi="Times New Roman" w:cs="Times New Roman"/>
          <w:color w:val="232323"/>
          <w:sz w:val="24"/>
          <w:szCs w:val="24"/>
          <w:lang w:val="en-GB"/>
        </w:rPr>
        <w:tab/>
      </w:r>
      <w:r w:rsidRPr="007B262B">
        <w:rPr>
          <w:rFonts w:ascii="Times New Roman" w:eastAsia="Times New Roman" w:hAnsi="Times New Roman" w:cs="Times New Roman"/>
          <w:color w:val="232323"/>
          <w:sz w:val="24"/>
          <w:szCs w:val="24"/>
          <w:highlight w:val="white"/>
          <w:lang w:val="en-GB"/>
        </w:rPr>
        <w:t>“Participation, Patient” OR “Patient Involvement” OR “Involvement, Patient” OR “Patient Empowerment” OR “Empowerment, Patient” OR “Patient Participation Rates” OR “Participation Rate, Patient” OR “Participation Rates, Patient” OR “Patient Participation Rate” OR “Patient Activation” OR “Activation, Patient” OR “Patient Engagement” OR  “Engagement, Patient” OR “consumer participation” OR “Care, Patient-</w:t>
      </w:r>
      <w:proofErr w:type="spellStart"/>
      <w:r w:rsidRPr="007B262B">
        <w:rPr>
          <w:rFonts w:ascii="Times New Roman" w:eastAsia="Times New Roman" w:hAnsi="Times New Roman" w:cs="Times New Roman"/>
          <w:color w:val="232323"/>
          <w:sz w:val="24"/>
          <w:szCs w:val="24"/>
          <w:highlight w:val="white"/>
          <w:lang w:val="en-GB"/>
        </w:rPr>
        <w:t>Centered</w:t>
      </w:r>
      <w:proofErr w:type="spellEnd"/>
      <w:r w:rsidRPr="007B262B">
        <w:rPr>
          <w:rFonts w:ascii="Times New Roman" w:eastAsia="Times New Roman" w:hAnsi="Times New Roman" w:cs="Times New Roman"/>
          <w:color w:val="232323"/>
          <w:sz w:val="24"/>
          <w:szCs w:val="24"/>
          <w:highlight w:val="white"/>
          <w:lang w:val="en-GB"/>
        </w:rPr>
        <w:t xml:space="preserve">” OR “Patient </w:t>
      </w:r>
      <w:proofErr w:type="spellStart"/>
      <w:r w:rsidRPr="007B262B">
        <w:rPr>
          <w:rFonts w:ascii="Times New Roman" w:eastAsia="Times New Roman" w:hAnsi="Times New Roman" w:cs="Times New Roman"/>
          <w:color w:val="232323"/>
          <w:sz w:val="24"/>
          <w:szCs w:val="24"/>
          <w:highlight w:val="white"/>
          <w:lang w:val="en-GB"/>
        </w:rPr>
        <w:t>Centered</w:t>
      </w:r>
      <w:proofErr w:type="spellEnd"/>
      <w:r w:rsidRPr="007B262B">
        <w:rPr>
          <w:rFonts w:ascii="Times New Roman" w:eastAsia="Times New Roman" w:hAnsi="Times New Roman" w:cs="Times New Roman"/>
          <w:color w:val="232323"/>
          <w:sz w:val="24"/>
          <w:szCs w:val="24"/>
          <w:highlight w:val="white"/>
          <w:lang w:val="en-GB"/>
        </w:rPr>
        <w:t xml:space="preserve"> Care” OR “Nursing, Patient-</w:t>
      </w:r>
      <w:proofErr w:type="spellStart"/>
      <w:r w:rsidRPr="007B262B">
        <w:rPr>
          <w:rFonts w:ascii="Times New Roman" w:eastAsia="Times New Roman" w:hAnsi="Times New Roman" w:cs="Times New Roman"/>
          <w:color w:val="232323"/>
          <w:sz w:val="24"/>
          <w:szCs w:val="24"/>
          <w:highlight w:val="white"/>
          <w:lang w:val="en-GB"/>
        </w:rPr>
        <w:t>Centered</w:t>
      </w:r>
      <w:proofErr w:type="spellEnd"/>
      <w:r w:rsidRPr="007B262B">
        <w:rPr>
          <w:rFonts w:ascii="Times New Roman" w:eastAsia="Times New Roman" w:hAnsi="Times New Roman" w:cs="Times New Roman"/>
          <w:color w:val="232323"/>
          <w:sz w:val="24"/>
          <w:szCs w:val="24"/>
          <w:highlight w:val="white"/>
          <w:lang w:val="en-GB"/>
        </w:rPr>
        <w:t xml:space="preserve">” OR “Nursing, Patient </w:t>
      </w:r>
      <w:proofErr w:type="spellStart"/>
      <w:r w:rsidRPr="007B262B">
        <w:rPr>
          <w:rFonts w:ascii="Times New Roman" w:eastAsia="Times New Roman" w:hAnsi="Times New Roman" w:cs="Times New Roman"/>
          <w:color w:val="232323"/>
          <w:sz w:val="24"/>
          <w:szCs w:val="24"/>
          <w:highlight w:val="white"/>
          <w:lang w:val="en-GB"/>
        </w:rPr>
        <w:t>Centered</w:t>
      </w:r>
      <w:proofErr w:type="spellEnd"/>
      <w:r w:rsidRPr="007B262B">
        <w:rPr>
          <w:rFonts w:ascii="Times New Roman" w:eastAsia="Times New Roman" w:hAnsi="Times New Roman" w:cs="Times New Roman"/>
          <w:color w:val="232323"/>
          <w:sz w:val="24"/>
          <w:szCs w:val="24"/>
          <w:highlight w:val="white"/>
          <w:lang w:val="en-GB"/>
        </w:rPr>
        <w:t>” OR “Patient-</w:t>
      </w:r>
      <w:proofErr w:type="spellStart"/>
      <w:r w:rsidRPr="007B262B">
        <w:rPr>
          <w:rFonts w:ascii="Times New Roman" w:eastAsia="Times New Roman" w:hAnsi="Times New Roman" w:cs="Times New Roman"/>
          <w:color w:val="232323"/>
          <w:sz w:val="24"/>
          <w:szCs w:val="24"/>
          <w:highlight w:val="white"/>
          <w:lang w:val="en-GB"/>
        </w:rPr>
        <w:t>Centered</w:t>
      </w:r>
      <w:proofErr w:type="spellEnd"/>
      <w:r w:rsidRPr="007B262B">
        <w:rPr>
          <w:rFonts w:ascii="Times New Roman" w:eastAsia="Times New Roman" w:hAnsi="Times New Roman" w:cs="Times New Roman"/>
          <w:color w:val="232323"/>
          <w:sz w:val="24"/>
          <w:szCs w:val="24"/>
          <w:highlight w:val="white"/>
          <w:lang w:val="en-GB"/>
        </w:rPr>
        <w:t xml:space="preserve"> Nursing” OR “Patient </w:t>
      </w:r>
      <w:proofErr w:type="spellStart"/>
      <w:r w:rsidRPr="007B262B">
        <w:rPr>
          <w:rFonts w:ascii="Times New Roman" w:eastAsia="Times New Roman" w:hAnsi="Times New Roman" w:cs="Times New Roman"/>
          <w:color w:val="232323"/>
          <w:sz w:val="24"/>
          <w:szCs w:val="24"/>
          <w:highlight w:val="white"/>
          <w:lang w:val="en-GB"/>
        </w:rPr>
        <w:t>Centered</w:t>
      </w:r>
      <w:proofErr w:type="spellEnd"/>
      <w:r w:rsidRPr="007B262B">
        <w:rPr>
          <w:rFonts w:ascii="Times New Roman" w:eastAsia="Times New Roman" w:hAnsi="Times New Roman" w:cs="Times New Roman"/>
          <w:color w:val="232323"/>
          <w:sz w:val="24"/>
          <w:szCs w:val="24"/>
          <w:highlight w:val="white"/>
          <w:lang w:val="en-GB"/>
        </w:rPr>
        <w:t xml:space="preserve"> Nursing” </w:t>
      </w:r>
      <w:proofErr w:type="spellStart"/>
      <w:r w:rsidRPr="007B262B">
        <w:rPr>
          <w:rFonts w:ascii="Times New Roman" w:eastAsia="Times New Roman" w:hAnsi="Times New Roman" w:cs="Times New Roman"/>
          <w:color w:val="232323"/>
          <w:sz w:val="24"/>
          <w:szCs w:val="24"/>
          <w:highlight w:val="white"/>
          <w:lang w:val="en-GB"/>
        </w:rPr>
        <w:t>OR“Patient</w:t>
      </w:r>
      <w:proofErr w:type="spellEnd"/>
      <w:r w:rsidRPr="007B262B">
        <w:rPr>
          <w:rFonts w:ascii="Times New Roman" w:eastAsia="Times New Roman" w:hAnsi="Times New Roman" w:cs="Times New Roman"/>
          <w:color w:val="232323"/>
          <w:sz w:val="24"/>
          <w:szCs w:val="24"/>
          <w:highlight w:val="white"/>
          <w:lang w:val="en-GB"/>
        </w:rPr>
        <w:t>-Focused Care” OR “Care, Patient-Focused” OR “Patient Focused Care” OR “Medical Home” OR “Home, Medical” OR “Homes, Medical” OR “Medical Homes”</w:t>
      </w:r>
      <w:r w:rsidRPr="007B262B">
        <w:rPr>
          <w:rFonts w:ascii="Times New Roman" w:eastAsia="Times New Roman" w:hAnsi="Times New Roman" w:cs="Times New Roman"/>
          <w:sz w:val="24"/>
          <w:szCs w:val="24"/>
          <w:lang w:val="en-GB"/>
        </w:rPr>
        <w:t xml:space="preserve"> OR “</w:t>
      </w:r>
      <w:r w:rsidRPr="007B262B">
        <w:rPr>
          <w:rFonts w:ascii="Times New Roman" w:eastAsia="Times New Roman" w:hAnsi="Times New Roman" w:cs="Times New Roman"/>
          <w:color w:val="232323"/>
          <w:sz w:val="24"/>
          <w:szCs w:val="24"/>
          <w:highlight w:val="white"/>
          <w:lang w:val="en-GB"/>
        </w:rPr>
        <w:t>Shared Decision Making” OR “Care, Self” OR “Self-Care” OR “Efficacy, Self” OR “Self efficacy” OR “patient education” OR “health literacy” OR “case management” OR “case manager” OR “self-care management” OR “empowerment”</w:t>
      </w:r>
    </w:p>
    <w:p w14:paraId="4450E6C8" w14:textId="77777777" w:rsidR="007B262B" w:rsidRPr="007B262B" w:rsidRDefault="007B262B" w:rsidP="007B262B">
      <w:pPr>
        <w:widowControl w:val="0"/>
        <w:spacing w:line="276" w:lineRule="auto"/>
        <w:ind w:left="1300" w:hanging="1300"/>
        <w:jc w:val="both"/>
        <w:rPr>
          <w:rFonts w:ascii="Times New Roman" w:eastAsia="Times New Roman" w:hAnsi="Times New Roman" w:cs="Times New Roman"/>
          <w:color w:val="232323"/>
          <w:sz w:val="24"/>
          <w:szCs w:val="24"/>
          <w:highlight w:val="white"/>
          <w:lang w:val="en-GB"/>
        </w:rPr>
      </w:pPr>
    </w:p>
    <w:p w14:paraId="6EB2551B" w14:textId="77777777" w:rsidR="005D1AAE" w:rsidRPr="007B262B" w:rsidRDefault="00F84AC9" w:rsidP="00F84AC9">
      <w:pPr>
        <w:spacing w:line="276" w:lineRule="auto"/>
        <w:jc w:val="both"/>
        <w:rPr>
          <w:rFonts w:ascii="Times New Roman" w:hAnsi="Times New Roman" w:cs="Times New Roman"/>
          <w:sz w:val="24"/>
          <w:szCs w:val="24"/>
          <w:lang w:val="en-GB"/>
        </w:rPr>
      </w:pPr>
      <w:r w:rsidRPr="007B262B">
        <w:rPr>
          <w:rFonts w:ascii="Times New Roman" w:eastAsia="Times New Roman" w:hAnsi="Times New Roman" w:cs="Times New Roman"/>
          <w:color w:val="212121"/>
          <w:sz w:val="24"/>
          <w:szCs w:val="24"/>
          <w:highlight w:val="white"/>
          <w:lang w:val="en-GB"/>
        </w:rPr>
        <w:t xml:space="preserve"># 4  </w:t>
      </w:r>
      <w:r w:rsidR="007B262B">
        <w:rPr>
          <w:rFonts w:ascii="Times New Roman" w:eastAsia="Times New Roman" w:hAnsi="Times New Roman" w:cs="Times New Roman"/>
          <w:color w:val="212121"/>
          <w:sz w:val="24"/>
          <w:szCs w:val="24"/>
          <w:highlight w:val="white"/>
          <w:lang w:val="en-GB"/>
        </w:rPr>
        <w:tab/>
      </w:r>
      <w:r w:rsidRPr="007B262B">
        <w:rPr>
          <w:rFonts w:ascii="Times New Roman" w:eastAsia="Times New Roman" w:hAnsi="Times New Roman" w:cs="Times New Roman"/>
          <w:color w:val="212121"/>
          <w:sz w:val="24"/>
          <w:szCs w:val="24"/>
          <w:highlight w:val="white"/>
          <w:lang w:val="en-GB"/>
        </w:rPr>
        <w:t>#1 AND #2 AND #3</w:t>
      </w:r>
    </w:p>
    <w:p w14:paraId="4A77CD77" w14:textId="77777777" w:rsidR="00497206" w:rsidRPr="00497206" w:rsidRDefault="00497206">
      <w:pPr>
        <w:rPr>
          <w:lang w:val="en-US"/>
        </w:rPr>
      </w:pPr>
    </w:p>
    <w:sectPr w:rsidR="00497206" w:rsidRPr="0049720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7D26A2" w14:textId="77777777" w:rsidR="005F1414" w:rsidRDefault="005F1414" w:rsidP="00497206">
      <w:pPr>
        <w:spacing w:after="0" w:line="240" w:lineRule="auto"/>
      </w:pPr>
      <w:r>
        <w:separator/>
      </w:r>
    </w:p>
  </w:endnote>
  <w:endnote w:type="continuationSeparator" w:id="0">
    <w:p w14:paraId="490E40FC" w14:textId="77777777" w:rsidR="005F1414" w:rsidRDefault="005F1414" w:rsidP="004972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0432C5" w14:textId="77777777" w:rsidR="005F1414" w:rsidRDefault="005F1414" w:rsidP="00497206">
      <w:pPr>
        <w:spacing w:after="0" w:line="240" w:lineRule="auto"/>
      </w:pPr>
      <w:r>
        <w:separator/>
      </w:r>
    </w:p>
  </w:footnote>
  <w:footnote w:type="continuationSeparator" w:id="0">
    <w:p w14:paraId="453FF064" w14:textId="77777777" w:rsidR="005F1414" w:rsidRDefault="005F1414" w:rsidP="004972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FAED48" w14:textId="77777777" w:rsidR="00497206" w:rsidRDefault="00F84AC9">
    <w:pPr>
      <w:pStyle w:val="Sidhuvud"/>
    </w:pPr>
    <w:proofErr w:type="spellStart"/>
    <w:r>
      <w:t>Search</w:t>
    </w:r>
    <w:proofErr w:type="spellEnd"/>
    <w:r>
      <w:t xml:space="preserve"> </w:t>
    </w:r>
    <w:proofErr w:type="spellStart"/>
    <w:r>
      <w:t>strategy</w:t>
    </w:r>
    <w:proofErr w:type="spellEnd"/>
    <w:r>
      <w:t xml:space="preserve">  </w:t>
    </w:r>
    <w:proofErr w:type="spellStart"/>
    <w:r>
      <w:t>Cinahl</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206"/>
    <w:rsid w:val="0008052B"/>
    <w:rsid w:val="0028702D"/>
    <w:rsid w:val="00342587"/>
    <w:rsid w:val="00497206"/>
    <w:rsid w:val="004A76EE"/>
    <w:rsid w:val="00593E4A"/>
    <w:rsid w:val="005D1AAE"/>
    <w:rsid w:val="005F1414"/>
    <w:rsid w:val="007B262B"/>
    <w:rsid w:val="008238FF"/>
    <w:rsid w:val="00A041E1"/>
    <w:rsid w:val="00D14A96"/>
    <w:rsid w:val="00D43094"/>
    <w:rsid w:val="00DB1FAB"/>
    <w:rsid w:val="00F84AC9"/>
    <w:rsid w:val="00FF05E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5B083"/>
  <w15:chartTrackingRefBased/>
  <w15:docId w15:val="{84A55BCD-944D-44F4-87E0-C47973FAE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497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49720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497206"/>
  </w:style>
  <w:style w:type="paragraph" w:styleId="Sidfot">
    <w:name w:val="footer"/>
    <w:basedOn w:val="Normal"/>
    <w:link w:val="SidfotChar"/>
    <w:uiPriority w:val="99"/>
    <w:unhideWhenUsed/>
    <w:rsid w:val="0049720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497206"/>
  </w:style>
  <w:style w:type="paragraph" w:styleId="Slutnotstext">
    <w:name w:val="endnote text"/>
    <w:basedOn w:val="Normal"/>
    <w:link w:val="SlutnotstextChar"/>
    <w:uiPriority w:val="99"/>
    <w:semiHidden/>
    <w:unhideWhenUsed/>
    <w:rsid w:val="00342587"/>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342587"/>
    <w:rPr>
      <w:sz w:val="20"/>
      <w:szCs w:val="20"/>
    </w:rPr>
  </w:style>
  <w:style w:type="character" w:styleId="Slutnotsreferens">
    <w:name w:val="endnote reference"/>
    <w:basedOn w:val="Standardstycketeckensnitt"/>
    <w:uiPriority w:val="99"/>
    <w:semiHidden/>
    <w:unhideWhenUsed/>
    <w:rsid w:val="00342587"/>
    <w:rPr>
      <w:vertAlign w:val="superscript"/>
    </w:rPr>
  </w:style>
  <w:style w:type="paragraph" w:styleId="Ballongtext">
    <w:name w:val="Balloon Text"/>
    <w:basedOn w:val="Normal"/>
    <w:link w:val="BallongtextChar"/>
    <w:uiPriority w:val="99"/>
    <w:semiHidden/>
    <w:unhideWhenUsed/>
    <w:rsid w:val="00FF05E6"/>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FF05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9AB16-6463-461F-8F47-0B32B948E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249</Words>
  <Characters>1320</Characters>
  <Application>Microsoft Office Word</Application>
  <DocSecurity>0</DocSecurity>
  <Lines>11</Lines>
  <Paragraphs>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HB</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Lundvall</dc:creator>
  <cp:keywords/>
  <dc:description/>
  <cp:lastModifiedBy>Birgitta Wireklint Sundström</cp:lastModifiedBy>
  <cp:revision>2</cp:revision>
  <cp:lastPrinted>2023-03-26T16:37:00Z</cp:lastPrinted>
  <dcterms:created xsi:type="dcterms:W3CDTF">2024-09-01T14:34:00Z</dcterms:created>
  <dcterms:modified xsi:type="dcterms:W3CDTF">2024-09-01T14:34:00Z</dcterms:modified>
</cp:coreProperties>
</file>