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B6566" w14:textId="4D05EE7F" w:rsidR="00F538BE" w:rsidRPr="00F538BE" w:rsidRDefault="00F538BE" w:rsidP="00F538BE">
      <w:pPr>
        <w:rPr>
          <w:rFonts w:ascii="Times New Roman" w:eastAsia="Times New Roman" w:hAnsi="Times New Roman" w:cs="Times New Roman"/>
          <w:b/>
          <w:bCs/>
          <w:sz w:val="24"/>
          <w:szCs w:val="24"/>
        </w:rPr>
      </w:pPr>
      <w:r w:rsidRPr="00CD37C3">
        <w:rPr>
          <w:rFonts w:ascii="Times New Roman" w:eastAsia="Times New Roman" w:hAnsi="Times New Roman" w:cs="Times New Roman"/>
          <w:b/>
          <w:bCs/>
          <w:sz w:val="24"/>
          <w:szCs w:val="24"/>
        </w:rPr>
        <w:t xml:space="preserve">Stratifying the population based on health risk: identification of patient key health risk factors </w:t>
      </w:r>
      <w:r w:rsidRPr="00CD37C3">
        <w:rPr>
          <w:rFonts w:ascii="Times New Roman" w:eastAsia="Times New Roman" w:hAnsi="Times New Roman" w:cs="Times New Roman"/>
          <w:b/>
          <w:bCs/>
          <w:color w:val="000000" w:themeColor="text1"/>
          <w:sz w:val="24"/>
          <w:szCs w:val="24"/>
        </w:rPr>
        <w:t>through consensus techniques</w:t>
      </w:r>
      <w:r w:rsidRPr="00CD37C3">
        <w:rPr>
          <w:rFonts w:ascii="Times New Roman" w:eastAsia="Times New Roman" w:hAnsi="Times New Roman" w:cs="Times New Roman"/>
          <w:b/>
          <w:bCs/>
          <w:sz w:val="24"/>
          <w:szCs w:val="24"/>
        </w:rPr>
        <w:t>.</w:t>
      </w:r>
    </w:p>
    <w:p w14:paraId="56703CE0" w14:textId="77777777" w:rsidR="00F538BE" w:rsidRDefault="00F538BE" w:rsidP="00F538BE">
      <w:pPr>
        <w:rPr>
          <w:rFonts w:ascii="Times New Roman" w:eastAsia="Times New Roman" w:hAnsi="Times New Roman" w:cs="Times New Roman"/>
          <w:sz w:val="24"/>
          <w:szCs w:val="24"/>
        </w:rPr>
      </w:pPr>
    </w:p>
    <w:p w14:paraId="529F74B9" w14:textId="0BDDC8E2" w:rsidR="00F538BE" w:rsidRDefault="00F538BE" w:rsidP="00F538B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material </w:t>
      </w:r>
    </w:p>
    <w:p w14:paraId="6E7CF0ED" w14:textId="77777777" w:rsidR="00F538BE" w:rsidRDefault="00F538BE" w:rsidP="00F538BE">
      <w:pPr>
        <w:rPr>
          <w:rFonts w:ascii="Times New Roman" w:eastAsia="Times New Roman" w:hAnsi="Times New Roman" w:cs="Times New Roman"/>
          <w:sz w:val="24"/>
          <w:szCs w:val="24"/>
        </w:rPr>
      </w:pPr>
    </w:p>
    <w:tbl>
      <w:tblPr>
        <w:tblStyle w:val="PlainTable2"/>
        <w:tblpPr w:leftFromText="180" w:rightFromText="180"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440"/>
        <w:gridCol w:w="1440"/>
        <w:gridCol w:w="1620"/>
      </w:tblGrid>
      <w:tr w:rsidR="00F538BE" w:rsidRPr="005C3F74" w14:paraId="1DBF8121" w14:textId="77777777" w:rsidTr="00F538B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65" w:type="dxa"/>
            <w:gridSpan w:val="4"/>
            <w:tcMar>
              <w:left w:w="108" w:type="dxa"/>
              <w:right w:w="108" w:type="dxa"/>
            </w:tcMar>
            <w:vAlign w:val="center"/>
          </w:tcPr>
          <w:p w14:paraId="583C5616" w14:textId="77777777" w:rsidR="00F538BE" w:rsidRPr="00180E26" w:rsidRDefault="00F538BE" w:rsidP="00F538B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Table S1. Delphi participant demographics</w:t>
            </w:r>
          </w:p>
        </w:tc>
      </w:tr>
      <w:tr w:rsidR="00F538BE" w:rsidRPr="005C3F74" w14:paraId="78D1FD9C" w14:textId="77777777" w:rsidTr="00F538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65" w:type="dxa"/>
            <w:tcMar>
              <w:left w:w="108" w:type="dxa"/>
              <w:right w:w="108" w:type="dxa"/>
            </w:tcMar>
            <w:vAlign w:val="center"/>
          </w:tcPr>
          <w:p w14:paraId="56C9A17C" w14:textId="77777777" w:rsidR="00F538BE" w:rsidRPr="0004044E" w:rsidRDefault="00F538BE" w:rsidP="00F538BE">
            <w:pPr>
              <w:rPr>
                <w:rFonts w:ascii="Times New Roman" w:hAnsi="Times New Roman" w:cs="Times New Roman"/>
                <w:b w:val="0"/>
                <w:bCs w:val="0"/>
                <w:sz w:val="24"/>
                <w:szCs w:val="24"/>
              </w:rPr>
            </w:pPr>
            <w:r w:rsidRPr="0004044E">
              <w:rPr>
                <w:rFonts w:ascii="Times New Roman" w:eastAsia="Times New Roman" w:hAnsi="Times New Roman" w:cs="Times New Roman"/>
                <w:b w:val="0"/>
                <w:bCs w:val="0"/>
                <w:color w:val="000000" w:themeColor="text1"/>
                <w:sz w:val="24"/>
                <w:szCs w:val="24"/>
              </w:rPr>
              <w:t>Characteristic</w:t>
            </w:r>
          </w:p>
        </w:tc>
        <w:tc>
          <w:tcPr>
            <w:tcW w:w="1440" w:type="dxa"/>
            <w:tcMar>
              <w:left w:w="108" w:type="dxa"/>
              <w:right w:w="108" w:type="dxa"/>
            </w:tcMar>
            <w:vAlign w:val="center"/>
          </w:tcPr>
          <w:p w14:paraId="1044EB5D"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0E26">
              <w:rPr>
                <w:rFonts w:ascii="Times New Roman" w:eastAsia="Times New Roman" w:hAnsi="Times New Roman" w:cs="Times New Roman"/>
                <w:color w:val="000000" w:themeColor="text1"/>
                <w:sz w:val="24"/>
                <w:szCs w:val="24"/>
              </w:rPr>
              <w:t>Round 1</w:t>
            </w:r>
          </w:p>
        </w:tc>
        <w:tc>
          <w:tcPr>
            <w:tcW w:w="1440" w:type="dxa"/>
            <w:tcMar>
              <w:left w:w="108" w:type="dxa"/>
              <w:right w:w="108" w:type="dxa"/>
            </w:tcMar>
            <w:vAlign w:val="center"/>
          </w:tcPr>
          <w:p w14:paraId="3F06160B"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0E26">
              <w:rPr>
                <w:rFonts w:ascii="Times New Roman" w:eastAsia="Times New Roman" w:hAnsi="Times New Roman" w:cs="Times New Roman"/>
                <w:color w:val="000000" w:themeColor="text1"/>
                <w:sz w:val="24"/>
                <w:szCs w:val="24"/>
              </w:rPr>
              <w:t>Round 2</w:t>
            </w:r>
          </w:p>
        </w:tc>
        <w:tc>
          <w:tcPr>
            <w:tcW w:w="1620" w:type="dxa"/>
            <w:tcMar>
              <w:left w:w="108" w:type="dxa"/>
              <w:right w:w="108" w:type="dxa"/>
            </w:tcMar>
            <w:vAlign w:val="center"/>
          </w:tcPr>
          <w:p w14:paraId="678873DE"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0E26">
              <w:rPr>
                <w:rFonts w:ascii="Times New Roman" w:eastAsia="Times New Roman" w:hAnsi="Times New Roman" w:cs="Times New Roman"/>
                <w:color w:val="000000" w:themeColor="text1"/>
                <w:sz w:val="24"/>
                <w:szCs w:val="24"/>
              </w:rPr>
              <w:t>Round 3</w:t>
            </w:r>
          </w:p>
        </w:tc>
      </w:tr>
      <w:tr w:rsidR="00F538BE" w:rsidRPr="005C3F74" w14:paraId="24CB5D9A" w14:textId="77777777" w:rsidTr="00F538BE">
        <w:trPr>
          <w:trHeight w:val="315"/>
        </w:trPr>
        <w:tc>
          <w:tcPr>
            <w:cnfStyle w:val="001000000000" w:firstRow="0" w:lastRow="0" w:firstColumn="1" w:lastColumn="0" w:oddVBand="0" w:evenVBand="0" w:oddHBand="0" w:evenHBand="0" w:firstRowFirstColumn="0" w:firstRowLastColumn="0" w:lastRowFirstColumn="0" w:lastRowLastColumn="0"/>
            <w:tcW w:w="2965" w:type="dxa"/>
            <w:tcMar>
              <w:left w:w="108" w:type="dxa"/>
              <w:right w:w="108" w:type="dxa"/>
            </w:tcMar>
            <w:vAlign w:val="center"/>
          </w:tcPr>
          <w:p w14:paraId="2AFB5471" w14:textId="77777777" w:rsidR="00F538BE" w:rsidRPr="008414E1" w:rsidRDefault="00F538BE" w:rsidP="00F538BE">
            <w:pPr>
              <w:rPr>
                <w:rFonts w:ascii="Times New Roman" w:hAnsi="Times New Roman" w:cs="Times New Roman"/>
                <w:b w:val="0"/>
                <w:bCs w:val="0"/>
                <w:sz w:val="24"/>
                <w:szCs w:val="24"/>
              </w:rPr>
            </w:pPr>
            <w:r w:rsidRPr="008414E1">
              <w:rPr>
                <w:rFonts w:ascii="Times New Roman" w:eastAsia="Times New Roman" w:hAnsi="Times New Roman" w:cs="Times New Roman"/>
                <w:b w:val="0"/>
                <w:bCs w:val="0"/>
                <w:color w:val="000000" w:themeColor="text1"/>
                <w:sz w:val="24"/>
                <w:szCs w:val="24"/>
              </w:rPr>
              <w:t>Age</w:t>
            </w:r>
            <w:r>
              <w:rPr>
                <w:rFonts w:ascii="Times New Roman" w:eastAsia="Times New Roman" w:hAnsi="Times New Roman" w:cs="Times New Roman"/>
                <w:b w:val="0"/>
                <w:bCs w:val="0"/>
                <w:color w:val="000000" w:themeColor="text1"/>
                <w:sz w:val="24"/>
                <w:szCs w:val="24"/>
              </w:rPr>
              <w:t xml:space="preserve"> group</w:t>
            </w:r>
          </w:p>
        </w:tc>
        <w:tc>
          <w:tcPr>
            <w:tcW w:w="1440" w:type="dxa"/>
            <w:tcMar>
              <w:left w:w="108" w:type="dxa"/>
              <w:right w:w="108" w:type="dxa"/>
            </w:tcMar>
            <w:vAlign w:val="center"/>
          </w:tcPr>
          <w:p w14:paraId="06E335D1"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Mar>
              <w:left w:w="108" w:type="dxa"/>
              <w:right w:w="108" w:type="dxa"/>
            </w:tcMar>
            <w:vAlign w:val="center"/>
          </w:tcPr>
          <w:p w14:paraId="55944055"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20" w:type="dxa"/>
            <w:tcMar>
              <w:left w:w="108" w:type="dxa"/>
              <w:right w:w="108" w:type="dxa"/>
            </w:tcMar>
            <w:vAlign w:val="center"/>
          </w:tcPr>
          <w:p w14:paraId="3374D991"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8BE" w:rsidRPr="005C3F74" w14:paraId="609AD8E8" w14:textId="77777777" w:rsidTr="00F538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65" w:type="dxa"/>
            <w:tcMar>
              <w:left w:w="108" w:type="dxa"/>
              <w:right w:w="108" w:type="dxa"/>
            </w:tcMar>
            <w:vAlign w:val="center"/>
          </w:tcPr>
          <w:p w14:paraId="28D2B331"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30&lt;39</w:t>
            </w:r>
          </w:p>
          <w:p w14:paraId="363114E6"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40&lt;49</w:t>
            </w:r>
          </w:p>
          <w:p w14:paraId="13FB9AF1"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50&lt;59</w:t>
            </w:r>
          </w:p>
          <w:p w14:paraId="3673CBCB" w14:textId="77777777" w:rsidR="00F538BE" w:rsidRPr="008414E1" w:rsidRDefault="00F538BE" w:rsidP="00F538BE">
            <w:pPr>
              <w:ind w:left="288"/>
              <w:rPr>
                <w:rFonts w:ascii="Times New Roman" w:hAnsi="Times New Roman" w:cs="Times New Roman"/>
                <w:b w:val="0"/>
                <w:bCs w:val="0"/>
                <w:sz w:val="24"/>
                <w:szCs w:val="24"/>
              </w:rPr>
            </w:pPr>
            <w:r w:rsidRPr="008414E1">
              <w:rPr>
                <w:rFonts w:ascii="Times New Roman" w:eastAsia="Times New Roman" w:hAnsi="Times New Roman" w:cs="Times New Roman"/>
                <w:b w:val="0"/>
                <w:bCs w:val="0"/>
                <w:color w:val="000000" w:themeColor="text1"/>
                <w:sz w:val="24"/>
                <w:szCs w:val="24"/>
              </w:rPr>
              <w:t>60&lt;69</w:t>
            </w:r>
          </w:p>
        </w:tc>
        <w:tc>
          <w:tcPr>
            <w:tcW w:w="1440" w:type="dxa"/>
            <w:tcMar>
              <w:left w:w="108" w:type="dxa"/>
              <w:right w:w="108" w:type="dxa"/>
            </w:tcMar>
          </w:tcPr>
          <w:p w14:paraId="135E0616"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0E26">
              <w:rPr>
                <w:rFonts w:ascii="Times New Roman" w:eastAsia="Times New Roman" w:hAnsi="Times New Roman" w:cs="Times New Roman"/>
                <w:color w:val="000000" w:themeColor="text1"/>
                <w:sz w:val="24"/>
                <w:szCs w:val="24"/>
              </w:rPr>
              <w:t>7</w:t>
            </w:r>
          </w:p>
          <w:p w14:paraId="191C3D95"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p w14:paraId="6B732A75"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p w14:paraId="3C30C696"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440" w:type="dxa"/>
            <w:tcMar>
              <w:left w:w="108" w:type="dxa"/>
              <w:right w:w="108" w:type="dxa"/>
            </w:tcMar>
          </w:tcPr>
          <w:p w14:paraId="363F3A8A"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7</w:t>
            </w:r>
          </w:p>
          <w:p w14:paraId="32B59600"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4</w:t>
            </w:r>
          </w:p>
          <w:p w14:paraId="7B485DFB"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p w14:paraId="224A5A2D"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3</w:t>
            </w:r>
          </w:p>
        </w:tc>
        <w:tc>
          <w:tcPr>
            <w:tcW w:w="1620" w:type="dxa"/>
            <w:tcMar>
              <w:left w:w="108" w:type="dxa"/>
              <w:right w:w="108" w:type="dxa"/>
            </w:tcMar>
          </w:tcPr>
          <w:p w14:paraId="19722AB8"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7</w:t>
            </w:r>
          </w:p>
          <w:p w14:paraId="4BDD9B6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4</w:t>
            </w:r>
          </w:p>
          <w:p w14:paraId="0FA0827C"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p w14:paraId="1BBA9961"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3</w:t>
            </w:r>
          </w:p>
        </w:tc>
      </w:tr>
      <w:tr w:rsidR="00F538BE" w:rsidRPr="005C3F74" w14:paraId="27D0C530" w14:textId="77777777" w:rsidTr="00F538BE">
        <w:trPr>
          <w:trHeight w:val="315"/>
        </w:trPr>
        <w:tc>
          <w:tcPr>
            <w:cnfStyle w:val="001000000000" w:firstRow="0" w:lastRow="0" w:firstColumn="1" w:lastColumn="0" w:oddVBand="0" w:evenVBand="0" w:oddHBand="0" w:evenHBand="0" w:firstRowFirstColumn="0" w:firstRowLastColumn="0" w:lastRowFirstColumn="0" w:lastRowLastColumn="0"/>
            <w:tcW w:w="2965" w:type="dxa"/>
            <w:tcMar>
              <w:left w:w="108" w:type="dxa"/>
              <w:right w:w="108" w:type="dxa"/>
            </w:tcMar>
            <w:vAlign w:val="center"/>
          </w:tcPr>
          <w:p w14:paraId="2F801EBD" w14:textId="77777777" w:rsidR="00F538BE" w:rsidRDefault="00F538BE" w:rsidP="00F538B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val="0"/>
                <w:bCs w:val="0"/>
                <w:color w:val="000000" w:themeColor="text1"/>
                <w:sz w:val="24"/>
                <w:szCs w:val="24"/>
              </w:rPr>
              <w:t>Sex</w:t>
            </w:r>
          </w:p>
          <w:p w14:paraId="6128060F" w14:textId="77777777" w:rsidR="00F538BE" w:rsidRDefault="00F538BE" w:rsidP="00F538BE">
            <w:pPr>
              <w:ind w:left="288"/>
              <w:rPr>
                <w:rFonts w:ascii="Times New Roman" w:hAnsi="Times New Roman" w:cs="Times New Roman"/>
                <w:sz w:val="24"/>
                <w:szCs w:val="24"/>
              </w:rPr>
            </w:pPr>
            <w:r>
              <w:rPr>
                <w:rFonts w:ascii="Times New Roman" w:hAnsi="Times New Roman" w:cs="Times New Roman"/>
                <w:b w:val="0"/>
                <w:bCs w:val="0"/>
                <w:sz w:val="24"/>
                <w:szCs w:val="24"/>
              </w:rPr>
              <w:t>Female</w:t>
            </w:r>
          </w:p>
          <w:p w14:paraId="577D5FA4" w14:textId="77777777" w:rsidR="00F538BE" w:rsidRPr="008414E1" w:rsidRDefault="00F538BE" w:rsidP="00F538BE">
            <w:pPr>
              <w:ind w:left="288"/>
              <w:rPr>
                <w:rFonts w:ascii="Times New Roman" w:hAnsi="Times New Roman" w:cs="Times New Roman"/>
                <w:b w:val="0"/>
                <w:bCs w:val="0"/>
                <w:sz w:val="24"/>
                <w:szCs w:val="24"/>
              </w:rPr>
            </w:pPr>
            <w:r>
              <w:rPr>
                <w:rFonts w:ascii="Times New Roman" w:hAnsi="Times New Roman" w:cs="Times New Roman"/>
                <w:b w:val="0"/>
                <w:bCs w:val="0"/>
                <w:sz w:val="24"/>
                <w:szCs w:val="24"/>
              </w:rPr>
              <w:t>Male</w:t>
            </w:r>
          </w:p>
        </w:tc>
        <w:tc>
          <w:tcPr>
            <w:tcW w:w="1440" w:type="dxa"/>
            <w:tcMar>
              <w:left w:w="108" w:type="dxa"/>
              <w:right w:w="108" w:type="dxa"/>
            </w:tcMar>
          </w:tcPr>
          <w:p w14:paraId="7FCAE985"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266D9671"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12</w:t>
            </w:r>
          </w:p>
          <w:p w14:paraId="553141F2"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12</w:t>
            </w:r>
          </w:p>
        </w:tc>
        <w:tc>
          <w:tcPr>
            <w:tcW w:w="1440" w:type="dxa"/>
            <w:tcMar>
              <w:left w:w="108" w:type="dxa"/>
              <w:right w:w="108" w:type="dxa"/>
            </w:tcMar>
          </w:tcPr>
          <w:p w14:paraId="5DBBB309"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04D03D1C"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10</w:t>
            </w:r>
          </w:p>
          <w:p w14:paraId="43C510AC"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10</w:t>
            </w:r>
          </w:p>
        </w:tc>
        <w:tc>
          <w:tcPr>
            <w:tcW w:w="1620" w:type="dxa"/>
            <w:tcMar>
              <w:left w:w="108" w:type="dxa"/>
              <w:right w:w="108" w:type="dxa"/>
            </w:tcMar>
          </w:tcPr>
          <w:p w14:paraId="7A1D647B"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54A4C642" w14:textId="77777777" w:rsidR="00F538BE"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10</w:t>
            </w:r>
          </w:p>
          <w:p w14:paraId="5056AA51" w14:textId="77777777" w:rsidR="00F538BE" w:rsidRPr="00180E26" w:rsidRDefault="00F538BE" w:rsidP="00F538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10</w:t>
            </w:r>
          </w:p>
        </w:tc>
      </w:tr>
      <w:tr w:rsidR="00F538BE" w:rsidRPr="005C3F74" w14:paraId="76F7C1A7" w14:textId="77777777" w:rsidTr="00F538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65" w:type="dxa"/>
            <w:tcMar>
              <w:left w:w="108" w:type="dxa"/>
              <w:right w:w="108" w:type="dxa"/>
            </w:tcMar>
            <w:vAlign w:val="center"/>
          </w:tcPr>
          <w:p w14:paraId="0F297B29" w14:textId="77777777" w:rsidR="00F538BE" w:rsidRDefault="00F538BE" w:rsidP="00F538B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val="0"/>
                <w:bCs w:val="0"/>
                <w:color w:val="000000" w:themeColor="text1"/>
                <w:sz w:val="24"/>
                <w:szCs w:val="24"/>
              </w:rPr>
              <w:t>Physician</w:t>
            </w:r>
          </w:p>
          <w:p w14:paraId="45669AA0"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Cardiology</w:t>
            </w:r>
          </w:p>
          <w:p w14:paraId="0C46D7F3"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Emergency Medicine</w:t>
            </w:r>
          </w:p>
          <w:p w14:paraId="14D7475E"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Geriatric</w:t>
            </w:r>
          </w:p>
          <w:p w14:paraId="21D99C92"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Infectious disease</w:t>
            </w:r>
          </w:p>
          <w:p w14:paraId="34584217"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Internal Medicine</w:t>
            </w:r>
          </w:p>
          <w:p w14:paraId="38EC36E9"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Primary care</w:t>
            </w:r>
          </w:p>
          <w:p w14:paraId="59035838" w14:textId="77777777" w:rsidR="00F538BE" w:rsidRDefault="00F538BE" w:rsidP="00F538BE">
            <w:pPr>
              <w:ind w:left="288"/>
              <w:rPr>
                <w:rFonts w:ascii="Times New Roman" w:eastAsia="Times New Roman" w:hAnsi="Times New Roman" w:cs="Times New Roman"/>
                <w:color w:val="000000" w:themeColor="text1"/>
                <w:sz w:val="24"/>
                <w:szCs w:val="24"/>
              </w:rPr>
            </w:pPr>
            <w:r w:rsidRPr="008414E1">
              <w:rPr>
                <w:rFonts w:ascii="Times New Roman" w:eastAsia="Times New Roman" w:hAnsi="Times New Roman" w:cs="Times New Roman"/>
                <w:b w:val="0"/>
                <w:bCs w:val="0"/>
                <w:color w:val="000000" w:themeColor="text1"/>
                <w:sz w:val="24"/>
                <w:szCs w:val="24"/>
              </w:rPr>
              <w:t xml:space="preserve">Psychiatry </w:t>
            </w:r>
          </w:p>
          <w:p w14:paraId="705C326F" w14:textId="77777777" w:rsidR="00F538BE" w:rsidRPr="008414E1" w:rsidRDefault="00F538BE" w:rsidP="00F538BE">
            <w:pPr>
              <w:ind w:left="288"/>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Pulmonary</w:t>
            </w:r>
          </w:p>
          <w:p w14:paraId="1C07C137" w14:textId="77777777" w:rsidR="00F538BE" w:rsidRDefault="00F538BE" w:rsidP="00F538BE">
            <w:pPr>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Nurs</w:t>
            </w:r>
            <w:r>
              <w:rPr>
                <w:rFonts w:ascii="Times New Roman" w:eastAsia="Times New Roman" w:hAnsi="Times New Roman" w:cs="Times New Roman"/>
                <w:b w:val="0"/>
                <w:bCs w:val="0"/>
                <w:color w:val="000000" w:themeColor="text1"/>
                <w:sz w:val="24"/>
                <w:szCs w:val="24"/>
              </w:rPr>
              <w:t>e</w:t>
            </w:r>
          </w:p>
          <w:p w14:paraId="708C1C3E" w14:textId="77777777" w:rsidR="00F538BE" w:rsidRPr="008414E1" w:rsidRDefault="00F538BE" w:rsidP="00F538BE">
            <w:pPr>
              <w:rPr>
                <w:rFonts w:ascii="Times New Roman" w:eastAsia="Times New Roman" w:hAnsi="Times New Roman" w:cs="Times New Roman"/>
                <w:b w:val="0"/>
                <w:bCs w:val="0"/>
                <w:color w:val="000000" w:themeColor="text1"/>
                <w:sz w:val="24"/>
                <w:szCs w:val="24"/>
              </w:rPr>
            </w:pPr>
            <w:r w:rsidRPr="008414E1">
              <w:rPr>
                <w:rFonts w:ascii="Times New Roman" w:eastAsia="Times New Roman" w:hAnsi="Times New Roman" w:cs="Times New Roman"/>
                <w:b w:val="0"/>
                <w:bCs w:val="0"/>
                <w:color w:val="000000" w:themeColor="text1"/>
                <w:sz w:val="24"/>
                <w:szCs w:val="24"/>
              </w:rPr>
              <w:t>Pharmac</w:t>
            </w:r>
            <w:r>
              <w:rPr>
                <w:rFonts w:ascii="Times New Roman" w:eastAsia="Times New Roman" w:hAnsi="Times New Roman" w:cs="Times New Roman"/>
                <w:b w:val="0"/>
                <w:bCs w:val="0"/>
                <w:color w:val="000000" w:themeColor="text1"/>
                <w:sz w:val="24"/>
                <w:szCs w:val="24"/>
              </w:rPr>
              <w:t>ist</w:t>
            </w:r>
          </w:p>
        </w:tc>
        <w:tc>
          <w:tcPr>
            <w:tcW w:w="1440" w:type="dxa"/>
            <w:tcMar>
              <w:left w:w="108" w:type="dxa"/>
              <w:right w:w="108" w:type="dxa"/>
            </w:tcMar>
          </w:tcPr>
          <w:p w14:paraId="4A245861"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6F5F639E"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2</w:t>
            </w:r>
          </w:p>
          <w:p w14:paraId="397D9132"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2137FB1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7BA95A1A"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2AF29E18"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p w14:paraId="38A7C1EE"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p w14:paraId="16C79EAE"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031F3D2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607A9128"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p w14:paraId="591F9302"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w:t>
            </w:r>
          </w:p>
        </w:tc>
        <w:tc>
          <w:tcPr>
            <w:tcW w:w="1440" w:type="dxa"/>
            <w:tcMar>
              <w:left w:w="108" w:type="dxa"/>
              <w:right w:w="108" w:type="dxa"/>
            </w:tcMar>
          </w:tcPr>
          <w:p w14:paraId="2B579EA7"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5B6E27DC"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1</w:t>
            </w:r>
          </w:p>
          <w:p w14:paraId="2BFC0FCB"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7FF6B5A9"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36A40935"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4E0216FC"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p w14:paraId="4138AE7E"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p w14:paraId="368AF5A9"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0BFF1EBA"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p w14:paraId="554A803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2626869E"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w:t>
            </w:r>
          </w:p>
        </w:tc>
        <w:tc>
          <w:tcPr>
            <w:tcW w:w="1620" w:type="dxa"/>
            <w:tcMar>
              <w:left w:w="108" w:type="dxa"/>
              <w:right w:w="108" w:type="dxa"/>
            </w:tcMar>
          </w:tcPr>
          <w:p w14:paraId="2F0728C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40B50C4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80E26">
              <w:rPr>
                <w:rFonts w:ascii="Times New Roman" w:eastAsia="Times New Roman" w:hAnsi="Times New Roman" w:cs="Times New Roman"/>
                <w:color w:val="000000" w:themeColor="text1"/>
                <w:sz w:val="24"/>
                <w:szCs w:val="24"/>
              </w:rPr>
              <w:t>1</w:t>
            </w:r>
          </w:p>
          <w:p w14:paraId="7CA5B8EA"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7CB3EC21"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1D76A93F"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6C47A815"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p w14:paraId="14081170"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p w14:paraId="1491A711"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32C3058D"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p w14:paraId="7EB8CBE9" w14:textId="77777777" w:rsidR="00F538BE"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p w14:paraId="127393BF" w14:textId="77777777" w:rsidR="00F538BE" w:rsidRPr="00180E26" w:rsidRDefault="00F538BE" w:rsidP="00F538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w:t>
            </w:r>
          </w:p>
        </w:tc>
      </w:tr>
    </w:tbl>
    <w:p w14:paraId="2D8BD4EA" w14:textId="77777777" w:rsidR="007A1142" w:rsidRDefault="007A1142"/>
    <w:p w14:paraId="6C0BA905" w14:textId="77777777" w:rsidR="00F538BE" w:rsidRPr="00F538BE" w:rsidRDefault="00F538BE" w:rsidP="00F538BE"/>
    <w:p w14:paraId="7FD2757F" w14:textId="77777777" w:rsidR="00F538BE" w:rsidRPr="00F538BE" w:rsidRDefault="00F538BE" w:rsidP="00F538BE"/>
    <w:p w14:paraId="3D46CEE4" w14:textId="77777777" w:rsidR="00F538BE" w:rsidRPr="00F538BE" w:rsidRDefault="00F538BE" w:rsidP="00F538BE"/>
    <w:p w14:paraId="0B3B7B64" w14:textId="77777777" w:rsidR="00F538BE" w:rsidRPr="00F538BE" w:rsidRDefault="00F538BE" w:rsidP="00F538BE"/>
    <w:p w14:paraId="10BF761F" w14:textId="77777777" w:rsidR="00F538BE" w:rsidRPr="00F538BE" w:rsidRDefault="00F538BE" w:rsidP="00F538BE"/>
    <w:p w14:paraId="11CBF63C" w14:textId="77777777" w:rsidR="00F538BE" w:rsidRPr="00F538BE" w:rsidRDefault="00F538BE" w:rsidP="00F538BE"/>
    <w:p w14:paraId="440ECA6F" w14:textId="77777777" w:rsidR="00F538BE" w:rsidRPr="00F538BE" w:rsidRDefault="00F538BE" w:rsidP="00F538BE"/>
    <w:p w14:paraId="67D58D12" w14:textId="77777777" w:rsidR="00F538BE" w:rsidRPr="00F538BE" w:rsidRDefault="00F538BE" w:rsidP="00F538BE"/>
    <w:p w14:paraId="261954B1" w14:textId="77777777" w:rsidR="00F538BE" w:rsidRPr="00F538BE" w:rsidRDefault="00F538BE" w:rsidP="00F538BE"/>
    <w:p w14:paraId="1476A514" w14:textId="77777777" w:rsidR="00F538BE" w:rsidRPr="00F538BE" w:rsidRDefault="00F538BE" w:rsidP="00F538BE"/>
    <w:p w14:paraId="0AC284DC" w14:textId="77777777" w:rsidR="00F538BE" w:rsidRPr="00F538BE" w:rsidRDefault="00F538BE" w:rsidP="00F538BE"/>
    <w:p w14:paraId="4C73BB87" w14:textId="77777777" w:rsidR="00F538BE" w:rsidRPr="00F538BE" w:rsidRDefault="00F538BE" w:rsidP="00F538BE"/>
    <w:p w14:paraId="5D065C0A" w14:textId="77777777" w:rsidR="00F538BE" w:rsidRPr="00F538BE" w:rsidRDefault="00F538BE" w:rsidP="00F538BE"/>
    <w:p w14:paraId="70DFDFD7" w14:textId="77777777" w:rsidR="00F538BE" w:rsidRPr="00F538BE" w:rsidRDefault="00F538BE" w:rsidP="00F538BE"/>
    <w:p w14:paraId="79533676" w14:textId="77777777" w:rsidR="00F538BE" w:rsidRPr="00F538BE" w:rsidRDefault="00F538BE" w:rsidP="00F538BE"/>
    <w:p w14:paraId="7FBE4D8F" w14:textId="77777777" w:rsidR="00F538BE" w:rsidRPr="00F538BE" w:rsidRDefault="00F538BE" w:rsidP="00F538BE"/>
    <w:p w14:paraId="511DB57C" w14:textId="77777777" w:rsidR="00F538BE" w:rsidRPr="00F538BE" w:rsidRDefault="00F538BE" w:rsidP="00F538BE"/>
    <w:p w14:paraId="4CE72659" w14:textId="77777777" w:rsidR="00F538BE" w:rsidRPr="00F538BE" w:rsidRDefault="00F538BE" w:rsidP="00F538BE"/>
    <w:p w14:paraId="39CBA973" w14:textId="77777777" w:rsidR="00F538BE" w:rsidRPr="00F538BE" w:rsidRDefault="00F538BE" w:rsidP="00F538BE"/>
    <w:p w14:paraId="3EE59C31" w14:textId="77777777" w:rsidR="00F538BE" w:rsidRPr="00F538BE" w:rsidRDefault="00F538BE" w:rsidP="00F538BE"/>
    <w:p w14:paraId="3C821F40" w14:textId="77777777" w:rsidR="00F538BE" w:rsidRPr="00F538BE" w:rsidRDefault="00F538BE" w:rsidP="00F538BE"/>
    <w:p w14:paraId="78530752" w14:textId="77777777" w:rsidR="00F538BE" w:rsidRPr="00F538BE" w:rsidRDefault="00F538BE" w:rsidP="00F538BE"/>
    <w:p w14:paraId="327CE70E" w14:textId="77777777" w:rsidR="00F538BE" w:rsidRDefault="00F538BE" w:rsidP="00F538BE"/>
    <w:p w14:paraId="732D3DF2" w14:textId="77777777" w:rsidR="00F538BE" w:rsidRDefault="00F538BE" w:rsidP="00F538BE">
      <w:pPr>
        <w:ind w:firstLine="720"/>
        <w:sectPr w:rsidR="00F538BE">
          <w:pgSz w:w="12240" w:h="15840"/>
          <w:pgMar w:top="1440" w:right="1440" w:bottom="1440" w:left="1440" w:header="720" w:footer="720" w:gutter="0"/>
          <w:cols w:space="720"/>
          <w:docGrid w:linePitch="360"/>
        </w:sectPr>
      </w:pPr>
    </w:p>
    <w:tbl>
      <w:tblPr>
        <w:tblpPr w:leftFromText="180" w:rightFromText="180" w:vertAnchor="text" w:horzAnchor="margin" w:tblpY="-751"/>
        <w:tblW w:w="9175" w:type="dxa"/>
        <w:tblLook w:val="04A0" w:firstRow="1" w:lastRow="0" w:firstColumn="1" w:lastColumn="0" w:noHBand="0" w:noVBand="1"/>
      </w:tblPr>
      <w:tblGrid>
        <w:gridCol w:w="2335"/>
        <w:gridCol w:w="900"/>
        <w:gridCol w:w="683"/>
        <w:gridCol w:w="1350"/>
        <w:gridCol w:w="1350"/>
        <w:gridCol w:w="1440"/>
        <w:gridCol w:w="1117"/>
      </w:tblGrid>
      <w:tr w:rsidR="00F538BE" w:rsidRPr="00003BCA" w14:paraId="329FDDB9" w14:textId="77777777" w:rsidTr="00880D8F">
        <w:trPr>
          <w:trHeight w:val="350"/>
        </w:trPr>
        <w:tc>
          <w:tcPr>
            <w:tcW w:w="917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91EF8E" w14:textId="77777777" w:rsidR="00F538BE" w:rsidRDefault="00F538BE" w:rsidP="00880D8F">
            <w:pP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lastRenderedPageBreak/>
              <w:t xml:space="preserve">Table S2. Round 1 Delphi method - Consensus on importance of health risk factors </w:t>
            </w:r>
          </w:p>
        </w:tc>
      </w:tr>
      <w:tr w:rsidR="00F538BE" w:rsidRPr="00003BCA" w14:paraId="08EDB20E" w14:textId="77777777" w:rsidTr="00880D8F">
        <w:trPr>
          <w:trHeight w:val="1280"/>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9D275"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Factor/item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C0B887" w14:textId="77777777" w:rsidR="00F538BE" w:rsidRDefault="00F538BE" w:rsidP="00880D8F">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Median</w:t>
            </w:r>
          </w:p>
          <w:p w14:paraId="25DB9A96" w14:textId="1FD61F24" w:rsidR="00922AF2" w:rsidRPr="00003BCA" w:rsidRDefault="00922AF2"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Score</w:t>
            </w:r>
          </w:p>
        </w:tc>
        <w:tc>
          <w:tcPr>
            <w:tcW w:w="683" w:type="dxa"/>
            <w:tcBorders>
              <w:top w:val="single" w:sz="4" w:space="0" w:color="auto"/>
              <w:left w:val="nil"/>
              <w:bottom w:val="single" w:sz="4" w:space="0" w:color="auto"/>
              <w:right w:val="single" w:sz="4" w:space="0" w:color="auto"/>
            </w:tcBorders>
            <w:vAlign w:val="center"/>
          </w:tcPr>
          <w:p w14:paraId="74C63C4A"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IQR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3CDE1"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 xml:space="preserve">of agreement </w:t>
            </w:r>
            <w:r w:rsidRPr="00003BCA">
              <w:rPr>
                <w:rFonts w:ascii="Times New Roman" w:eastAsia="Times New Roman" w:hAnsi="Times New Roman" w:cs="Times New Roman"/>
                <w:b/>
                <w:bCs/>
                <w:color w:val="000000"/>
                <w:kern w:val="0"/>
                <w:sz w:val="20"/>
                <w:szCs w:val="20"/>
                <w14:ligatures w14:val="none"/>
              </w:rPr>
              <w:t xml:space="preserve">as having </w:t>
            </w:r>
            <w:r>
              <w:rPr>
                <w:rFonts w:ascii="Times New Roman" w:eastAsia="Times New Roman" w:hAnsi="Times New Roman" w:cs="Times New Roman"/>
                <w:b/>
                <w:bCs/>
                <w:color w:val="000000"/>
                <w:kern w:val="0"/>
                <w:sz w:val="20"/>
                <w:szCs w:val="20"/>
                <w14:ligatures w14:val="none"/>
              </w:rPr>
              <w:t xml:space="preserve">high </w:t>
            </w:r>
            <w:r w:rsidRPr="00003BCA">
              <w:rPr>
                <w:rFonts w:ascii="Times New Roman" w:eastAsia="Times New Roman" w:hAnsi="Times New Roman" w:cs="Times New Roman"/>
                <w:b/>
                <w:bCs/>
                <w:color w:val="000000"/>
                <w:kern w:val="0"/>
                <w:sz w:val="20"/>
                <w:szCs w:val="20"/>
                <w14:ligatures w14:val="none"/>
              </w:rPr>
              <w:t>importance</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0FE1943"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of agreement</w:t>
            </w:r>
            <w:r w:rsidRPr="00003BCA">
              <w:rPr>
                <w:rFonts w:ascii="Times New Roman" w:eastAsia="Times New Roman" w:hAnsi="Times New Roman" w:cs="Times New Roman"/>
                <w:b/>
                <w:bCs/>
                <w:color w:val="000000"/>
                <w:kern w:val="0"/>
                <w:sz w:val="20"/>
                <w:szCs w:val="20"/>
                <w14:ligatures w14:val="none"/>
              </w:rPr>
              <w:t xml:space="preserve"> as having moderate importance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F1C082A"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of agreement</w:t>
            </w:r>
            <w:r w:rsidRPr="00003BCA">
              <w:rPr>
                <w:rFonts w:ascii="Times New Roman" w:eastAsia="Times New Roman" w:hAnsi="Times New Roman" w:cs="Times New Roman"/>
                <w:b/>
                <w:bCs/>
                <w:color w:val="000000"/>
                <w:kern w:val="0"/>
                <w:sz w:val="20"/>
                <w:szCs w:val="20"/>
                <w14:ligatures w14:val="none"/>
              </w:rPr>
              <w:t xml:space="preserve"> as having low importance</w:t>
            </w:r>
          </w:p>
        </w:tc>
        <w:tc>
          <w:tcPr>
            <w:tcW w:w="1117" w:type="dxa"/>
            <w:tcBorders>
              <w:top w:val="single" w:sz="4" w:space="0" w:color="auto"/>
              <w:left w:val="nil"/>
              <w:bottom w:val="single" w:sz="4" w:space="0" w:color="auto"/>
              <w:right w:val="single" w:sz="4" w:space="0" w:color="auto"/>
            </w:tcBorders>
            <w:vAlign w:val="center"/>
          </w:tcPr>
          <w:p w14:paraId="31721185" w14:textId="77777777" w:rsidR="00F538BE" w:rsidRDefault="00F538BE"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 xml:space="preserve">Consensus reached </w:t>
            </w:r>
          </w:p>
          <w:p w14:paraId="0016E221"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(Y/N)</w:t>
            </w:r>
          </w:p>
        </w:tc>
      </w:tr>
      <w:tr w:rsidR="00F538BE" w:rsidRPr="00003BCA" w14:paraId="03D5D9A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1D4810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Chronic renal failure</w:t>
            </w:r>
          </w:p>
        </w:tc>
        <w:tc>
          <w:tcPr>
            <w:tcW w:w="900" w:type="dxa"/>
            <w:tcBorders>
              <w:top w:val="nil"/>
              <w:left w:val="nil"/>
              <w:bottom w:val="single" w:sz="4" w:space="0" w:color="auto"/>
              <w:right w:val="single" w:sz="4" w:space="0" w:color="auto"/>
            </w:tcBorders>
            <w:shd w:val="clear" w:color="auto" w:fill="auto"/>
            <w:noWrap/>
            <w:vAlign w:val="center"/>
            <w:hideMark/>
          </w:tcPr>
          <w:p w14:paraId="7067BF8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572BBD1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401834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100%</w:t>
            </w:r>
          </w:p>
        </w:tc>
        <w:tc>
          <w:tcPr>
            <w:tcW w:w="1350" w:type="dxa"/>
            <w:tcBorders>
              <w:top w:val="nil"/>
              <w:left w:val="nil"/>
              <w:bottom w:val="single" w:sz="4" w:space="0" w:color="auto"/>
              <w:right w:val="single" w:sz="4" w:space="0" w:color="auto"/>
            </w:tcBorders>
            <w:shd w:val="clear" w:color="auto" w:fill="auto"/>
            <w:noWrap/>
            <w:vAlign w:val="center"/>
            <w:hideMark/>
          </w:tcPr>
          <w:p w14:paraId="0917156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440" w:type="dxa"/>
            <w:tcBorders>
              <w:top w:val="nil"/>
              <w:left w:val="nil"/>
              <w:bottom w:val="single" w:sz="4" w:space="0" w:color="auto"/>
              <w:right w:val="single" w:sz="4" w:space="0" w:color="auto"/>
            </w:tcBorders>
            <w:shd w:val="clear" w:color="auto" w:fill="auto"/>
            <w:noWrap/>
            <w:vAlign w:val="center"/>
            <w:hideMark/>
          </w:tcPr>
          <w:p w14:paraId="559D415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0CDFE16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230C124"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E0B6A8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Stroke</w:t>
            </w:r>
          </w:p>
        </w:tc>
        <w:tc>
          <w:tcPr>
            <w:tcW w:w="900" w:type="dxa"/>
            <w:tcBorders>
              <w:top w:val="nil"/>
              <w:left w:val="nil"/>
              <w:bottom w:val="single" w:sz="4" w:space="0" w:color="auto"/>
              <w:right w:val="single" w:sz="4" w:space="0" w:color="auto"/>
            </w:tcBorders>
            <w:shd w:val="clear" w:color="auto" w:fill="auto"/>
            <w:noWrap/>
            <w:vAlign w:val="center"/>
            <w:hideMark/>
          </w:tcPr>
          <w:p w14:paraId="5701AF5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76B0FD6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EF5BC2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100%</w:t>
            </w:r>
          </w:p>
        </w:tc>
        <w:tc>
          <w:tcPr>
            <w:tcW w:w="1350" w:type="dxa"/>
            <w:tcBorders>
              <w:top w:val="nil"/>
              <w:left w:val="nil"/>
              <w:bottom w:val="single" w:sz="4" w:space="0" w:color="auto"/>
              <w:right w:val="single" w:sz="4" w:space="0" w:color="auto"/>
            </w:tcBorders>
            <w:shd w:val="clear" w:color="auto" w:fill="auto"/>
            <w:noWrap/>
            <w:vAlign w:val="center"/>
            <w:hideMark/>
          </w:tcPr>
          <w:p w14:paraId="3440AB8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440" w:type="dxa"/>
            <w:tcBorders>
              <w:top w:val="nil"/>
              <w:left w:val="nil"/>
              <w:bottom w:val="single" w:sz="4" w:space="0" w:color="auto"/>
              <w:right w:val="single" w:sz="4" w:space="0" w:color="auto"/>
            </w:tcBorders>
            <w:shd w:val="clear" w:color="auto" w:fill="auto"/>
            <w:noWrap/>
            <w:vAlign w:val="center"/>
            <w:hideMark/>
          </w:tcPr>
          <w:p w14:paraId="3001B8F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4D21511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4A30D658"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36E372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Cognitive impairment</w:t>
            </w:r>
          </w:p>
        </w:tc>
        <w:tc>
          <w:tcPr>
            <w:tcW w:w="900" w:type="dxa"/>
            <w:tcBorders>
              <w:top w:val="nil"/>
              <w:left w:val="nil"/>
              <w:bottom w:val="single" w:sz="4" w:space="0" w:color="auto"/>
              <w:right w:val="single" w:sz="4" w:space="0" w:color="auto"/>
            </w:tcBorders>
            <w:shd w:val="clear" w:color="auto" w:fill="auto"/>
            <w:noWrap/>
            <w:vAlign w:val="center"/>
            <w:hideMark/>
          </w:tcPr>
          <w:p w14:paraId="6645B78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8.5</w:t>
            </w:r>
          </w:p>
        </w:tc>
        <w:tc>
          <w:tcPr>
            <w:tcW w:w="683" w:type="dxa"/>
            <w:tcBorders>
              <w:top w:val="single" w:sz="4" w:space="0" w:color="auto"/>
              <w:left w:val="nil"/>
              <w:bottom w:val="single" w:sz="4" w:space="0" w:color="auto"/>
              <w:right w:val="single" w:sz="4" w:space="0" w:color="auto"/>
            </w:tcBorders>
            <w:vAlign w:val="center"/>
          </w:tcPr>
          <w:p w14:paraId="1B9F1F2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27AAB8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95.8%</w:t>
            </w:r>
          </w:p>
        </w:tc>
        <w:tc>
          <w:tcPr>
            <w:tcW w:w="1350" w:type="dxa"/>
            <w:tcBorders>
              <w:top w:val="nil"/>
              <w:left w:val="nil"/>
              <w:bottom w:val="single" w:sz="4" w:space="0" w:color="auto"/>
              <w:right w:val="single" w:sz="4" w:space="0" w:color="auto"/>
            </w:tcBorders>
            <w:shd w:val="clear" w:color="auto" w:fill="auto"/>
            <w:noWrap/>
            <w:vAlign w:val="center"/>
            <w:hideMark/>
          </w:tcPr>
          <w:p w14:paraId="77123E4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w:t>
            </w:r>
          </w:p>
        </w:tc>
        <w:tc>
          <w:tcPr>
            <w:tcW w:w="1440" w:type="dxa"/>
            <w:tcBorders>
              <w:top w:val="nil"/>
              <w:left w:val="nil"/>
              <w:bottom w:val="single" w:sz="4" w:space="0" w:color="auto"/>
              <w:right w:val="single" w:sz="4" w:space="0" w:color="auto"/>
            </w:tcBorders>
            <w:shd w:val="clear" w:color="auto" w:fill="auto"/>
            <w:noWrap/>
            <w:vAlign w:val="center"/>
            <w:hideMark/>
          </w:tcPr>
          <w:p w14:paraId="11EB9EB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17343DB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70E63B02"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E9BDCA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Motor skills impairment</w:t>
            </w:r>
          </w:p>
        </w:tc>
        <w:tc>
          <w:tcPr>
            <w:tcW w:w="900" w:type="dxa"/>
            <w:tcBorders>
              <w:top w:val="nil"/>
              <w:left w:val="nil"/>
              <w:bottom w:val="single" w:sz="4" w:space="0" w:color="auto"/>
              <w:right w:val="single" w:sz="4" w:space="0" w:color="auto"/>
            </w:tcBorders>
            <w:shd w:val="clear" w:color="auto" w:fill="auto"/>
            <w:noWrap/>
            <w:vAlign w:val="center"/>
            <w:hideMark/>
          </w:tcPr>
          <w:p w14:paraId="4C6C3DE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6F903F0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BCDF30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95.8%</w:t>
            </w:r>
          </w:p>
        </w:tc>
        <w:tc>
          <w:tcPr>
            <w:tcW w:w="1350" w:type="dxa"/>
            <w:tcBorders>
              <w:top w:val="nil"/>
              <w:left w:val="nil"/>
              <w:bottom w:val="single" w:sz="4" w:space="0" w:color="auto"/>
              <w:right w:val="single" w:sz="4" w:space="0" w:color="auto"/>
            </w:tcBorders>
            <w:shd w:val="clear" w:color="auto" w:fill="auto"/>
            <w:noWrap/>
            <w:vAlign w:val="center"/>
            <w:hideMark/>
          </w:tcPr>
          <w:p w14:paraId="76F0984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w:t>
            </w:r>
          </w:p>
        </w:tc>
        <w:tc>
          <w:tcPr>
            <w:tcW w:w="1440" w:type="dxa"/>
            <w:tcBorders>
              <w:top w:val="nil"/>
              <w:left w:val="nil"/>
              <w:bottom w:val="single" w:sz="4" w:space="0" w:color="auto"/>
              <w:right w:val="single" w:sz="4" w:space="0" w:color="auto"/>
            </w:tcBorders>
            <w:shd w:val="clear" w:color="auto" w:fill="auto"/>
            <w:noWrap/>
            <w:vAlign w:val="center"/>
            <w:hideMark/>
          </w:tcPr>
          <w:p w14:paraId="070E9BA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5675666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36BFB9AF"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B72A16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Social-psych distress</w:t>
            </w:r>
          </w:p>
        </w:tc>
        <w:tc>
          <w:tcPr>
            <w:tcW w:w="900" w:type="dxa"/>
            <w:tcBorders>
              <w:top w:val="nil"/>
              <w:left w:val="nil"/>
              <w:bottom w:val="single" w:sz="4" w:space="0" w:color="auto"/>
              <w:right w:val="single" w:sz="4" w:space="0" w:color="auto"/>
            </w:tcBorders>
            <w:shd w:val="clear" w:color="auto" w:fill="auto"/>
            <w:noWrap/>
            <w:vAlign w:val="center"/>
            <w:hideMark/>
          </w:tcPr>
          <w:p w14:paraId="07A6D8F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26DF435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E26595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95.8%</w:t>
            </w:r>
          </w:p>
        </w:tc>
        <w:tc>
          <w:tcPr>
            <w:tcW w:w="1350" w:type="dxa"/>
            <w:tcBorders>
              <w:top w:val="nil"/>
              <w:left w:val="nil"/>
              <w:bottom w:val="single" w:sz="4" w:space="0" w:color="auto"/>
              <w:right w:val="single" w:sz="4" w:space="0" w:color="auto"/>
            </w:tcBorders>
            <w:shd w:val="clear" w:color="auto" w:fill="auto"/>
            <w:noWrap/>
            <w:vAlign w:val="center"/>
            <w:hideMark/>
          </w:tcPr>
          <w:p w14:paraId="003EFD9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w:t>
            </w:r>
          </w:p>
        </w:tc>
        <w:tc>
          <w:tcPr>
            <w:tcW w:w="1440" w:type="dxa"/>
            <w:tcBorders>
              <w:top w:val="nil"/>
              <w:left w:val="nil"/>
              <w:bottom w:val="single" w:sz="4" w:space="0" w:color="auto"/>
              <w:right w:val="single" w:sz="4" w:space="0" w:color="auto"/>
            </w:tcBorders>
            <w:shd w:val="clear" w:color="auto" w:fill="auto"/>
            <w:noWrap/>
            <w:vAlign w:val="center"/>
            <w:hideMark/>
          </w:tcPr>
          <w:p w14:paraId="0B930AD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3134EB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3113DDB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44338C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&gt;30</w:t>
            </w:r>
          </w:p>
        </w:tc>
        <w:tc>
          <w:tcPr>
            <w:tcW w:w="900" w:type="dxa"/>
            <w:tcBorders>
              <w:top w:val="nil"/>
              <w:left w:val="nil"/>
              <w:bottom w:val="single" w:sz="4" w:space="0" w:color="auto"/>
              <w:right w:val="single" w:sz="4" w:space="0" w:color="auto"/>
            </w:tcBorders>
            <w:shd w:val="clear" w:color="auto" w:fill="auto"/>
            <w:noWrap/>
            <w:vAlign w:val="center"/>
            <w:hideMark/>
          </w:tcPr>
          <w:p w14:paraId="51E6872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13DCDBD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AEA585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95.7%</w:t>
            </w:r>
          </w:p>
        </w:tc>
        <w:tc>
          <w:tcPr>
            <w:tcW w:w="1350" w:type="dxa"/>
            <w:tcBorders>
              <w:top w:val="nil"/>
              <w:left w:val="nil"/>
              <w:bottom w:val="single" w:sz="4" w:space="0" w:color="auto"/>
              <w:right w:val="single" w:sz="4" w:space="0" w:color="auto"/>
            </w:tcBorders>
            <w:shd w:val="clear" w:color="auto" w:fill="auto"/>
            <w:noWrap/>
            <w:vAlign w:val="center"/>
            <w:hideMark/>
          </w:tcPr>
          <w:p w14:paraId="2B4BD2E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w:t>
            </w:r>
          </w:p>
        </w:tc>
        <w:tc>
          <w:tcPr>
            <w:tcW w:w="1440" w:type="dxa"/>
            <w:tcBorders>
              <w:top w:val="nil"/>
              <w:left w:val="nil"/>
              <w:bottom w:val="single" w:sz="4" w:space="0" w:color="auto"/>
              <w:right w:val="single" w:sz="4" w:space="0" w:color="auto"/>
            </w:tcBorders>
            <w:shd w:val="clear" w:color="auto" w:fill="auto"/>
            <w:noWrap/>
            <w:vAlign w:val="center"/>
            <w:hideMark/>
          </w:tcPr>
          <w:p w14:paraId="16E6C4D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E19DBD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4B9D2AA9"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22D6CB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Dementia</w:t>
            </w:r>
          </w:p>
        </w:tc>
        <w:tc>
          <w:tcPr>
            <w:tcW w:w="900" w:type="dxa"/>
            <w:tcBorders>
              <w:top w:val="nil"/>
              <w:left w:val="nil"/>
              <w:bottom w:val="single" w:sz="4" w:space="0" w:color="auto"/>
              <w:right w:val="single" w:sz="4" w:space="0" w:color="auto"/>
            </w:tcBorders>
            <w:shd w:val="clear" w:color="auto" w:fill="auto"/>
            <w:noWrap/>
            <w:vAlign w:val="center"/>
            <w:hideMark/>
          </w:tcPr>
          <w:p w14:paraId="03B00A3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138484C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DE65A8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95.7%</w:t>
            </w:r>
          </w:p>
        </w:tc>
        <w:tc>
          <w:tcPr>
            <w:tcW w:w="1350" w:type="dxa"/>
            <w:tcBorders>
              <w:top w:val="nil"/>
              <w:left w:val="nil"/>
              <w:bottom w:val="single" w:sz="4" w:space="0" w:color="auto"/>
              <w:right w:val="single" w:sz="4" w:space="0" w:color="auto"/>
            </w:tcBorders>
            <w:shd w:val="clear" w:color="auto" w:fill="auto"/>
            <w:noWrap/>
            <w:vAlign w:val="center"/>
            <w:hideMark/>
          </w:tcPr>
          <w:p w14:paraId="692BA22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w:t>
            </w:r>
          </w:p>
        </w:tc>
        <w:tc>
          <w:tcPr>
            <w:tcW w:w="1440" w:type="dxa"/>
            <w:tcBorders>
              <w:top w:val="nil"/>
              <w:left w:val="nil"/>
              <w:bottom w:val="single" w:sz="4" w:space="0" w:color="auto"/>
              <w:right w:val="single" w:sz="4" w:space="0" w:color="auto"/>
            </w:tcBorders>
            <w:shd w:val="clear" w:color="auto" w:fill="auto"/>
            <w:noWrap/>
            <w:vAlign w:val="center"/>
            <w:hideMark/>
          </w:tcPr>
          <w:p w14:paraId="49F91D2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74DFDFE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39757C72"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77A606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Femur fracture</w:t>
            </w:r>
          </w:p>
        </w:tc>
        <w:tc>
          <w:tcPr>
            <w:tcW w:w="900" w:type="dxa"/>
            <w:tcBorders>
              <w:top w:val="nil"/>
              <w:left w:val="nil"/>
              <w:bottom w:val="single" w:sz="4" w:space="0" w:color="auto"/>
              <w:right w:val="single" w:sz="4" w:space="0" w:color="auto"/>
            </w:tcBorders>
            <w:shd w:val="clear" w:color="auto" w:fill="auto"/>
            <w:noWrap/>
            <w:vAlign w:val="center"/>
            <w:hideMark/>
          </w:tcPr>
          <w:p w14:paraId="5CD0FC1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586348A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3E63F9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95.7%</w:t>
            </w:r>
          </w:p>
        </w:tc>
        <w:tc>
          <w:tcPr>
            <w:tcW w:w="1350" w:type="dxa"/>
            <w:tcBorders>
              <w:top w:val="nil"/>
              <w:left w:val="nil"/>
              <w:bottom w:val="single" w:sz="4" w:space="0" w:color="auto"/>
              <w:right w:val="single" w:sz="4" w:space="0" w:color="auto"/>
            </w:tcBorders>
            <w:shd w:val="clear" w:color="auto" w:fill="auto"/>
            <w:noWrap/>
            <w:vAlign w:val="center"/>
            <w:hideMark/>
          </w:tcPr>
          <w:p w14:paraId="6323AF9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440" w:type="dxa"/>
            <w:tcBorders>
              <w:top w:val="nil"/>
              <w:left w:val="nil"/>
              <w:bottom w:val="single" w:sz="4" w:space="0" w:color="auto"/>
              <w:right w:val="single" w:sz="4" w:space="0" w:color="auto"/>
            </w:tcBorders>
            <w:shd w:val="clear" w:color="auto" w:fill="auto"/>
            <w:noWrap/>
            <w:vAlign w:val="center"/>
            <w:hideMark/>
          </w:tcPr>
          <w:p w14:paraId="6B15402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w:t>
            </w:r>
          </w:p>
        </w:tc>
        <w:tc>
          <w:tcPr>
            <w:tcW w:w="1117" w:type="dxa"/>
            <w:tcBorders>
              <w:top w:val="nil"/>
              <w:left w:val="nil"/>
              <w:bottom w:val="single" w:sz="4" w:space="0" w:color="auto"/>
              <w:right w:val="single" w:sz="4" w:space="0" w:color="auto"/>
            </w:tcBorders>
            <w:vAlign w:val="center"/>
          </w:tcPr>
          <w:p w14:paraId="294AE66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434F24DF"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B33ED6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&gt;90</w:t>
            </w:r>
          </w:p>
        </w:tc>
        <w:tc>
          <w:tcPr>
            <w:tcW w:w="900" w:type="dxa"/>
            <w:tcBorders>
              <w:top w:val="nil"/>
              <w:left w:val="nil"/>
              <w:bottom w:val="single" w:sz="4" w:space="0" w:color="auto"/>
              <w:right w:val="single" w:sz="4" w:space="0" w:color="auto"/>
            </w:tcBorders>
            <w:shd w:val="clear" w:color="auto" w:fill="auto"/>
            <w:noWrap/>
            <w:vAlign w:val="center"/>
            <w:hideMark/>
          </w:tcPr>
          <w:p w14:paraId="4226F63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6BC04A3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AEBD63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95.2%</w:t>
            </w:r>
          </w:p>
        </w:tc>
        <w:tc>
          <w:tcPr>
            <w:tcW w:w="1350" w:type="dxa"/>
            <w:tcBorders>
              <w:top w:val="nil"/>
              <w:left w:val="nil"/>
              <w:bottom w:val="single" w:sz="4" w:space="0" w:color="auto"/>
              <w:right w:val="single" w:sz="4" w:space="0" w:color="auto"/>
            </w:tcBorders>
            <w:shd w:val="clear" w:color="auto" w:fill="auto"/>
            <w:noWrap/>
            <w:vAlign w:val="center"/>
            <w:hideMark/>
          </w:tcPr>
          <w:p w14:paraId="54865C6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4.8%</w:t>
            </w:r>
          </w:p>
        </w:tc>
        <w:tc>
          <w:tcPr>
            <w:tcW w:w="1440" w:type="dxa"/>
            <w:tcBorders>
              <w:top w:val="nil"/>
              <w:left w:val="nil"/>
              <w:bottom w:val="single" w:sz="4" w:space="0" w:color="auto"/>
              <w:right w:val="single" w:sz="4" w:space="0" w:color="auto"/>
            </w:tcBorders>
            <w:shd w:val="clear" w:color="auto" w:fill="auto"/>
            <w:noWrap/>
            <w:vAlign w:val="center"/>
            <w:hideMark/>
          </w:tcPr>
          <w:p w14:paraId="419342B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49725C6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296885E3"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E464FD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Polypharmacy (10+)</w:t>
            </w:r>
          </w:p>
        </w:tc>
        <w:tc>
          <w:tcPr>
            <w:tcW w:w="900" w:type="dxa"/>
            <w:tcBorders>
              <w:top w:val="nil"/>
              <w:left w:val="nil"/>
              <w:bottom w:val="single" w:sz="4" w:space="0" w:color="auto"/>
              <w:right w:val="single" w:sz="4" w:space="0" w:color="auto"/>
            </w:tcBorders>
            <w:shd w:val="clear" w:color="auto" w:fill="auto"/>
            <w:noWrap/>
            <w:vAlign w:val="center"/>
            <w:hideMark/>
          </w:tcPr>
          <w:p w14:paraId="7A72846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164D9F2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ADFAF9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91.7%</w:t>
            </w:r>
          </w:p>
        </w:tc>
        <w:tc>
          <w:tcPr>
            <w:tcW w:w="1350" w:type="dxa"/>
            <w:tcBorders>
              <w:top w:val="nil"/>
              <w:left w:val="nil"/>
              <w:bottom w:val="single" w:sz="4" w:space="0" w:color="auto"/>
              <w:right w:val="single" w:sz="4" w:space="0" w:color="auto"/>
            </w:tcBorders>
            <w:shd w:val="clear" w:color="auto" w:fill="auto"/>
            <w:noWrap/>
            <w:vAlign w:val="center"/>
            <w:hideMark/>
          </w:tcPr>
          <w:p w14:paraId="32607A4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8.3%</w:t>
            </w:r>
          </w:p>
        </w:tc>
        <w:tc>
          <w:tcPr>
            <w:tcW w:w="1440" w:type="dxa"/>
            <w:tcBorders>
              <w:top w:val="nil"/>
              <w:left w:val="nil"/>
              <w:bottom w:val="single" w:sz="4" w:space="0" w:color="auto"/>
              <w:right w:val="single" w:sz="4" w:space="0" w:color="auto"/>
            </w:tcBorders>
            <w:shd w:val="clear" w:color="auto" w:fill="auto"/>
            <w:noWrap/>
            <w:vAlign w:val="center"/>
            <w:hideMark/>
          </w:tcPr>
          <w:p w14:paraId="3A3F5BF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BB7133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7B6568CC"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9E520B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Coronary artery disease</w:t>
            </w:r>
          </w:p>
        </w:tc>
        <w:tc>
          <w:tcPr>
            <w:tcW w:w="900" w:type="dxa"/>
            <w:tcBorders>
              <w:top w:val="nil"/>
              <w:left w:val="nil"/>
              <w:bottom w:val="single" w:sz="4" w:space="0" w:color="auto"/>
              <w:right w:val="single" w:sz="4" w:space="0" w:color="auto"/>
            </w:tcBorders>
            <w:shd w:val="clear" w:color="auto" w:fill="auto"/>
            <w:noWrap/>
            <w:vAlign w:val="center"/>
            <w:hideMark/>
          </w:tcPr>
          <w:p w14:paraId="56240E3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40429E7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6C5009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90.9%</w:t>
            </w:r>
          </w:p>
        </w:tc>
        <w:tc>
          <w:tcPr>
            <w:tcW w:w="1350" w:type="dxa"/>
            <w:tcBorders>
              <w:top w:val="nil"/>
              <w:left w:val="nil"/>
              <w:bottom w:val="single" w:sz="4" w:space="0" w:color="auto"/>
              <w:right w:val="single" w:sz="4" w:space="0" w:color="auto"/>
            </w:tcBorders>
            <w:shd w:val="clear" w:color="auto" w:fill="auto"/>
            <w:noWrap/>
            <w:vAlign w:val="center"/>
            <w:hideMark/>
          </w:tcPr>
          <w:p w14:paraId="5EB4426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9.1%</w:t>
            </w:r>
          </w:p>
        </w:tc>
        <w:tc>
          <w:tcPr>
            <w:tcW w:w="1440" w:type="dxa"/>
            <w:tcBorders>
              <w:top w:val="nil"/>
              <w:left w:val="nil"/>
              <w:bottom w:val="single" w:sz="4" w:space="0" w:color="auto"/>
              <w:right w:val="single" w:sz="4" w:space="0" w:color="auto"/>
            </w:tcBorders>
            <w:shd w:val="clear" w:color="auto" w:fill="auto"/>
            <w:noWrap/>
            <w:vAlign w:val="center"/>
            <w:hideMark/>
          </w:tcPr>
          <w:p w14:paraId="4465117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745BA8B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67C5E418"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C7249F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80-89</w:t>
            </w:r>
          </w:p>
        </w:tc>
        <w:tc>
          <w:tcPr>
            <w:tcW w:w="900" w:type="dxa"/>
            <w:tcBorders>
              <w:top w:val="nil"/>
              <w:left w:val="nil"/>
              <w:bottom w:val="single" w:sz="4" w:space="0" w:color="auto"/>
              <w:right w:val="single" w:sz="4" w:space="0" w:color="auto"/>
            </w:tcBorders>
            <w:shd w:val="clear" w:color="auto" w:fill="auto"/>
            <w:noWrap/>
            <w:vAlign w:val="center"/>
            <w:hideMark/>
          </w:tcPr>
          <w:p w14:paraId="478CDD0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0207397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A347CB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90.5%</w:t>
            </w:r>
          </w:p>
        </w:tc>
        <w:tc>
          <w:tcPr>
            <w:tcW w:w="1350" w:type="dxa"/>
            <w:tcBorders>
              <w:top w:val="nil"/>
              <w:left w:val="nil"/>
              <w:bottom w:val="single" w:sz="4" w:space="0" w:color="auto"/>
              <w:right w:val="single" w:sz="4" w:space="0" w:color="auto"/>
            </w:tcBorders>
            <w:shd w:val="clear" w:color="auto" w:fill="auto"/>
            <w:noWrap/>
            <w:vAlign w:val="center"/>
            <w:hideMark/>
          </w:tcPr>
          <w:p w14:paraId="7AA18DA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w:t>
            </w:r>
          </w:p>
        </w:tc>
        <w:tc>
          <w:tcPr>
            <w:tcW w:w="1440" w:type="dxa"/>
            <w:tcBorders>
              <w:top w:val="nil"/>
              <w:left w:val="nil"/>
              <w:bottom w:val="single" w:sz="4" w:space="0" w:color="auto"/>
              <w:right w:val="single" w:sz="4" w:space="0" w:color="auto"/>
            </w:tcBorders>
            <w:shd w:val="clear" w:color="auto" w:fill="auto"/>
            <w:noWrap/>
            <w:vAlign w:val="center"/>
            <w:hideMark/>
          </w:tcPr>
          <w:p w14:paraId="22C4960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6ABCCB0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79AFCBD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DCC660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Cancer in previous 3 yrs</w:t>
            </w:r>
          </w:p>
        </w:tc>
        <w:tc>
          <w:tcPr>
            <w:tcW w:w="900" w:type="dxa"/>
            <w:tcBorders>
              <w:top w:val="nil"/>
              <w:left w:val="nil"/>
              <w:bottom w:val="single" w:sz="4" w:space="0" w:color="auto"/>
              <w:right w:val="single" w:sz="4" w:space="0" w:color="auto"/>
            </w:tcBorders>
            <w:shd w:val="clear" w:color="auto" w:fill="auto"/>
            <w:noWrap/>
            <w:vAlign w:val="center"/>
            <w:hideMark/>
          </w:tcPr>
          <w:p w14:paraId="1572F74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7686403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75AE98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87.0%</w:t>
            </w:r>
          </w:p>
        </w:tc>
        <w:tc>
          <w:tcPr>
            <w:tcW w:w="1350" w:type="dxa"/>
            <w:tcBorders>
              <w:top w:val="nil"/>
              <w:left w:val="nil"/>
              <w:bottom w:val="single" w:sz="4" w:space="0" w:color="auto"/>
              <w:right w:val="single" w:sz="4" w:space="0" w:color="auto"/>
            </w:tcBorders>
            <w:shd w:val="clear" w:color="auto" w:fill="auto"/>
            <w:noWrap/>
            <w:vAlign w:val="center"/>
            <w:hideMark/>
          </w:tcPr>
          <w:p w14:paraId="15BEC96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13.0%</w:t>
            </w:r>
          </w:p>
        </w:tc>
        <w:tc>
          <w:tcPr>
            <w:tcW w:w="1440" w:type="dxa"/>
            <w:tcBorders>
              <w:top w:val="nil"/>
              <w:left w:val="nil"/>
              <w:bottom w:val="single" w:sz="4" w:space="0" w:color="auto"/>
              <w:right w:val="single" w:sz="4" w:space="0" w:color="auto"/>
            </w:tcBorders>
            <w:shd w:val="clear" w:color="auto" w:fill="auto"/>
            <w:noWrap/>
            <w:vAlign w:val="center"/>
            <w:hideMark/>
          </w:tcPr>
          <w:p w14:paraId="5342101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8705D1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472A8D27"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82BCF7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Heart failure</w:t>
            </w:r>
          </w:p>
        </w:tc>
        <w:tc>
          <w:tcPr>
            <w:tcW w:w="900" w:type="dxa"/>
            <w:tcBorders>
              <w:top w:val="nil"/>
              <w:left w:val="nil"/>
              <w:bottom w:val="single" w:sz="4" w:space="0" w:color="auto"/>
              <w:right w:val="single" w:sz="4" w:space="0" w:color="auto"/>
            </w:tcBorders>
            <w:shd w:val="clear" w:color="auto" w:fill="auto"/>
            <w:noWrap/>
            <w:vAlign w:val="center"/>
            <w:hideMark/>
          </w:tcPr>
          <w:p w14:paraId="73C2283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w:t>
            </w:r>
          </w:p>
        </w:tc>
        <w:tc>
          <w:tcPr>
            <w:tcW w:w="683" w:type="dxa"/>
            <w:tcBorders>
              <w:top w:val="single" w:sz="4" w:space="0" w:color="auto"/>
              <w:left w:val="nil"/>
              <w:bottom w:val="single" w:sz="4" w:space="0" w:color="auto"/>
              <w:right w:val="single" w:sz="4" w:space="0" w:color="auto"/>
            </w:tcBorders>
            <w:vAlign w:val="center"/>
          </w:tcPr>
          <w:p w14:paraId="7A8EDEF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60B862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87.0%</w:t>
            </w:r>
          </w:p>
        </w:tc>
        <w:tc>
          <w:tcPr>
            <w:tcW w:w="1350" w:type="dxa"/>
            <w:tcBorders>
              <w:top w:val="nil"/>
              <w:left w:val="nil"/>
              <w:bottom w:val="single" w:sz="4" w:space="0" w:color="auto"/>
              <w:right w:val="single" w:sz="4" w:space="0" w:color="auto"/>
            </w:tcBorders>
            <w:shd w:val="clear" w:color="auto" w:fill="auto"/>
            <w:noWrap/>
            <w:vAlign w:val="center"/>
            <w:hideMark/>
          </w:tcPr>
          <w:p w14:paraId="1326BF2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13.0%</w:t>
            </w:r>
          </w:p>
        </w:tc>
        <w:tc>
          <w:tcPr>
            <w:tcW w:w="1440" w:type="dxa"/>
            <w:tcBorders>
              <w:top w:val="nil"/>
              <w:left w:val="nil"/>
              <w:bottom w:val="single" w:sz="4" w:space="0" w:color="auto"/>
              <w:right w:val="single" w:sz="4" w:space="0" w:color="auto"/>
            </w:tcBorders>
            <w:shd w:val="clear" w:color="auto" w:fill="auto"/>
            <w:noWrap/>
            <w:vAlign w:val="center"/>
            <w:hideMark/>
          </w:tcPr>
          <w:p w14:paraId="50809A2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70A6B99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66000C7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675ECF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Assisted home care</w:t>
            </w:r>
          </w:p>
        </w:tc>
        <w:tc>
          <w:tcPr>
            <w:tcW w:w="900" w:type="dxa"/>
            <w:tcBorders>
              <w:top w:val="nil"/>
              <w:left w:val="nil"/>
              <w:bottom w:val="single" w:sz="4" w:space="0" w:color="auto"/>
              <w:right w:val="single" w:sz="4" w:space="0" w:color="auto"/>
            </w:tcBorders>
            <w:shd w:val="clear" w:color="auto" w:fill="auto"/>
            <w:noWrap/>
            <w:vAlign w:val="center"/>
            <w:hideMark/>
          </w:tcPr>
          <w:p w14:paraId="35103A0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4A8F4C9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67A87E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83.3%</w:t>
            </w:r>
          </w:p>
        </w:tc>
        <w:tc>
          <w:tcPr>
            <w:tcW w:w="1350" w:type="dxa"/>
            <w:tcBorders>
              <w:top w:val="nil"/>
              <w:left w:val="nil"/>
              <w:bottom w:val="single" w:sz="4" w:space="0" w:color="auto"/>
              <w:right w:val="single" w:sz="4" w:space="0" w:color="auto"/>
            </w:tcBorders>
            <w:shd w:val="clear" w:color="auto" w:fill="auto"/>
            <w:noWrap/>
            <w:vAlign w:val="center"/>
            <w:hideMark/>
          </w:tcPr>
          <w:p w14:paraId="55BCD8E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12.5%</w:t>
            </w:r>
          </w:p>
        </w:tc>
        <w:tc>
          <w:tcPr>
            <w:tcW w:w="1440" w:type="dxa"/>
            <w:tcBorders>
              <w:top w:val="nil"/>
              <w:left w:val="nil"/>
              <w:bottom w:val="single" w:sz="4" w:space="0" w:color="auto"/>
              <w:right w:val="single" w:sz="4" w:space="0" w:color="auto"/>
            </w:tcBorders>
            <w:shd w:val="clear" w:color="auto" w:fill="auto"/>
            <w:noWrap/>
            <w:vAlign w:val="center"/>
            <w:hideMark/>
          </w:tcPr>
          <w:p w14:paraId="48DAC98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w:t>
            </w:r>
          </w:p>
        </w:tc>
        <w:tc>
          <w:tcPr>
            <w:tcW w:w="1117" w:type="dxa"/>
            <w:tcBorders>
              <w:top w:val="nil"/>
              <w:left w:val="nil"/>
              <w:bottom w:val="single" w:sz="4" w:space="0" w:color="auto"/>
              <w:right w:val="single" w:sz="4" w:space="0" w:color="auto"/>
            </w:tcBorders>
            <w:vAlign w:val="center"/>
          </w:tcPr>
          <w:p w14:paraId="0C70FF5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25F8737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AEAE7A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Chronic respiratory failure</w:t>
            </w:r>
          </w:p>
        </w:tc>
        <w:tc>
          <w:tcPr>
            <w:tcW w:w="900" w:type="dxa"/>
            <w:tcBorders>
              <w:top w:val="nil"/>
              <w:left w:val="nil"/>
              <w:bottom w:val="single" w:sz="4" w:space="0" w:color="auto"/>
              <w:right w:val="single" w:sz="4" w:space="0" w:color="auto"/>
            </w:tcBorders>
            <w:shd w:val="clear" w:color="auto" w:fill="auto"/>
            <w:noWrap/>
            <w:vAlign w:val="center"/>
            <w:hideMark/>
          </w:tcPr>
          <w:p w14:paraId="10C4E06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6BE0E1B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D40530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82.6%</w:t>
            </w:r>
          </w:p>
        </w:tc>
        <w:tc>
          <w:tcPr>
            <w:tcW w:w="1350" w:type="dxa"/>
            <w:tcBorders>
              <w:top w:val="nil"/>
              <w:left w:val="nil"/>
              <w:bottom w:val="single" w:sz="4" w:space="0" w:color="auto"/>
              <w:right w:val="single" w:sz="4" w:space="0" w:color="auto"/>
            </w:tcBorders>
            <w:shd w:val="clear" w:color="auto" w:fill="auto"/>
            <w:noWrap/>
            <w:vAlign w:val="center"/>
            <w:hideMark/>
          </w:tcPr>
          <w:p w14:paraId="17BEA8F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17.4%</w:t>
            </w:r>
          </w:p>
        </w:tc>
        <w:tc>
          <w:tcPr>
            <w:tcW w:w="1440" w:type="dxa"/>
            <w:tcBorders>
              <w:top w:val="nil"/>
              <w:left w:val="nil"/>
              <w:bottom w:val="single" w:sz="4" w:space="0" w:color="auto"/>
              <w:right w:val="single" w:sz="4" w:space="0" w:color="auto"/>
            </w:tcBorders>
            <w:shd w:val="clear" w:color="auto" w:fill="auto"/>
            <w:noWrap/>
            <w:vAlign w:val="center"/>
            <w:hideMark/>
          </w:tcPr>
          <w:p w14:paraId="0863ADC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730F1DD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0B89856B"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7722BB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Current smoker</w:t>
            </w:r>
          </w:p>
        </w:tc>
        <w:tc>
          <w:tcPr>
            <w:tcW w:w="900" w:type="dxa"/>
            <w:tcBorders>
              <w:top w:val="nil"/>
              <w:left w:val="nil"/>
              <w:bottom w:val="single" w:sz="4" w:space="0" w:color="auto"/>
              <w:right w:val="single" w:sz="4" w:space="0" w:color="auto"/>
            </w:tcBorders>
            <w:shd w:val="clear" w:color="auto" w:fill="auto"/>
            <w:noWrap/>
            <w:vAlign w:val="center"/>
            <w:hideMark/>
          </w:tcPr>
          <w:p w14:paraId="0204E28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1072377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8C6D0D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81.8%</w:t>
            </w:r>
          </w:p>
        </w:tc>
        <w:tc>
          <w:tcPr>
            <w:tcW w:w="1350" w:type="dxa"/>
            <w:tcBorders>
              <w:top w:val="nil"/>
              <w:left w:val="nil"/>
              <w:bottom w:val="single" w:sz="4" w:space="0" w:color="auto"/>
              <w:right w:val="single" w:sz="4" w:space="0" w:color="auto"/>
            </w:tcBorders>
            <w:shd w:val="clear" w:color="auto" w:fill="auto"/>
            <w:noWrap/>
            <w:vAlign w:val="center"/>
            <w:hideMark/>
          </w:tcPr>
          <w:p w14:paraId="4E457A5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18.2%</w:t>
            </w:r>
          </w:p>
        </w:tc>
        <w:tc>
          <w:tcPr>
            <w:tcW w:w="1440" w:type="dxa"/>
            <w:tcBorders>
              <w:top w:val="nil"/>
              <w:left w:val="nil"/>
              <w:bottom w:val="single" w:sz="4" w:space="0" w:color="auto"/>
              <w:right w:val="single" w:sz="4" w:space="0" w:color="auto"/>
            </w:tcBorders>
            <w:shd w:val="clear" w:color="auto" w:fill="auto"/>
            <w:noWrap/>
            <w:vAlign w:val="center"/>
            <w:hideMark/>
          </w:tcPr>
          <w:p w14:paraId="5A73B0C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351933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AC204E9"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5D0049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COPD</w:t>
            </w:r>
          </w:p>
        </w:tc>
        <w:tc>
          <w:tcPr>
            <w:tcW w:w="900" w:type="dxa"/>
            <w:tcBorders>
              <w:top w:val="nil"/>
              <w:left w:val="nil"/>
              <w:bottom w:val="single" w:sz="4" w:space="0" w:color="auto"/>
              <w:right w:val="single" w:sz="4" w:space="0" w:color="auto"/>
            </w:tcBorders>
            <w:shd w:val="clear" w:color="auto" w:fill="auto"/>
            <w:noWrap/>
            <w:vAlign w:val="center"/>
            <w:hideMark/>
          </w:tcPr>
          <w:p w14:paraId="084C902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7C42578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8255E9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78.3%</w:t>
            </w:r>
          </w:p>
        </w:tc>
        <w:tc>
          <w:tcPr>
            <w:tcW w:w="1350" w:type="dxa"/>
            <w:tcBorders>
              <w:top w:val="nil"/>
              <w:left w:val="nil"/>
              <w:bottom w:val="single" w:sz="4" w:space="0" w:color="auto"/>
              <w:right w:val="single" w:sz="4" w:space="0" w:color="auto"/>
            </w:tcBorders>
            <w:shd w:val="clear" w:color="auto" w:fill="auto"/>
            <w:noWrap/>
            <w:vAlign w:val="center"/>
            <w:hideMark/>
          </w:tcPr>
          <w:p w14:paraId="6CAB954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21.7%</w:t>
            </w:r>
          </w:p>
        </w:tc>
        <w:tc>
          <w:tcPr>
            <w:tcW w:w="1440" w:type="dxa"/>
            <w:tcBorders>
              <w:top w:val="nil"/>
              <w:left w:val="nil"/>
              <w:bottom w:val="single" w:sz="4" w:space="0" w:color="auto"/>
              <w:right w:val="single" w:sz="4" w:space="0" w:color="auto"/>
            </w:tcBorders>
            <w:shd w:val="clear" w:color="auto" w:fill="auto"/>
            <w:noWrap/>
            <w:vAlign w:val="center"/>
            <w:hideMark/>
          </w:tcPr>
          <w:p w14:paraId="0D89F83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01043DC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234EFBED"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043126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Chronic liver disease or cirrhosis</w:t>
            </w:r>
          </w:p>
        </w:tc>
        <w:tc>
          <w:tcPr>
            <w:tcW w:w="900" w:type="dxa"/>
            <w:tcBorders>
              <w:top w:val="nil"/>
              <w:left w:val="nil"/>
              <w:bottom w:val="single" w:sz="4" w:space="0" w:color="auto"/>
              <w:right w:val="single" w:sz="4" w:space="0" w:color="auto"/>
            </w:tcBorders>
            <w:shd w:val="clear" w:color="auto" w:fill="auto"/>
            <w:noWrap/>
            <w:vAlign w:val="center"/>
            <w:hideMark/>
          </w:tcPr>
          <w:p w14:paraId="48268BE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09D28DE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D9B8D4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78.3%</w:t>
            </w:r>
          </w:p>
        </w:tc>
        <w:tc>
          <w:tcPr>
            <w:tcW w:w="1350" w:type="dxa"/>
            <w:tcBorders>
              <w:top w:val="nil"/>
              <w:left w:val="nil"/>
              <w:bottom w:val="single" w:sz="4" w:space="0" w:color="auto"/>
              <w:right w:val="single" w:sz="4" w:space="0" w:color="auto"/>
            </w:tcBorders>
            <w:shd w:val="clear" w:color="auto" w:fill="auto"/>
            <w:noWrap/>
            <w:vAlign w:val="center"/>
            <w:hideMark/>
          </w:tcPr>
          <w:p w14:paraId="0387778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21.7%</w:t>
            </w:r>
          </w:p>
        </w:tc>
        <w:tc>
          <w:tcPr>
            <w:tcW w:w="1440" w:type="dxa"/>
            <w:tcBorders>
              <w:top w:val="nil"/>
              <w:left w:val="nil"/>
              <w:bottom w:val="single" w:sz="4" w:space="0" w:color="auto"/>
              <w:right w:val="single" w:sz="4" w:space="0" w:color="auto"/>
            </w:tcBorders>
            <w:shd w:val="clear" w:color="auto" w:fill="auto"/>
            <w:noWrap/>
            <w:vAlign w:val="center"/>
            <w:hideMark/>
          </w:tcPr>
          <w:p w14:paraId="7F01E37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0681240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58566280"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8238A7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Inappropriate meds 65+</w:t>
            </w:r>
          </w:p>
        </w:tc>
        <w:tc>
          <w:tcPr>
            <w:tcW w:w="900" w:type="dxa"/>
            <w:tcBorders>
              <w:top w:val="nil"/>
              <w:left w:val="nil"/>
              <w:bottom w:val="single" w:sz="4" w:space="0" w:color="auto"/>
              <w:right w:val="single" w:sz="4" w:space="0" w:color="auto"/>
            </w:tcBorders>
            <w:shd w:val="clear" w:color="auto" w:fill="auto"/>
            <w:noWrap/>
            <w:vAlign w:val="center"/>
            <w:hideMark/>
          </w:tcPr>
          <w:p w14:paraId="7683C92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38C7BEE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1F4259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75.0%</w:t>
            </w:r>
          </w:p>
        </w:tc>
        <w:tc>
          <w:tcPr>
            <w:tcW w:w="1350" w:type="dxa"/>
            <w:tcBorders>
              <w:top w:val="nil"/>
              <w:left w:val="nil"/>
              <w:bottom w:val="single" w:sz="4" w:space="0" w:color="auto"/>
              <w:right w:val="single" w:sz="4" w:space="0" w:color="auto"/>
            </w:tcBorders>
            <w:shd w:val="clear" w:color="auto" w:fill="auto"/>
            <w:noWrap/>
            <w:vAlign w:val="center"/>
            <w:hideMark/>
          </w:tcPr>
          <w:p w14:paraId="6E532B7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25.0%</w:t>
            </w:r>
          </w:p>
        </w:tc>
        <w:tc>
          <w:tcPr>
            <w:tcW w:w="1440" w:type="dxa"/>
            <w:tcBorders>
              <w:top w:val="nil"/>
              <w:left w:val="nil"/>
              <w:bottom w:val="single" w:sz="4" w:space="0" w:color="auto"/>
              <w:right w:val="single" w:sz="4" w:space="0" w:color="auto"/>
            </w:tcBorders>
            <w:shd w:val="clear" w:color="auto" w:fill="auto"/>
            <w:noWrap/>
            <w:vAlign w:val="center"/>
            <w:hideMark/>
          </w:tcPr>
          <w:p w14:paraId="07B70F4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14D206A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704AEEB"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50DB1E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70-79</w:t>
            </w:r>
          </w:p>
        </w:tc>
        <w:tc>
          <w:tcPr>
            <w:tcW w:w="900" w:type="dxa"/>
            <w:tcBorders>
              <w:top w:val="nil"/>
              <w:left w:val="nil"/>
              <w:bottom w:val="single" w:sz="4" w:space="0" w:color="auto"/>
              <w:right w:val="single" w:sz="4" w:space="0" w:color="auto"/>
            </w:tcBorders>
            <w:shd w:val="clear" w:color="auto" w:fill="auto"/>
            <w:noWrap/>
            <w:vAlign w:val="center"/>
            <w:hideMark/>
          </w:tcPr>
          <w:p w14:paraId="796F9A6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4982477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5FB898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71.4%</w:t>
            </w:r>
          </w:p>
        </w:tc>
        <w:tc>
          <w:tcPr>
            <w:tcW w:w="1350" w:type="dxa"/>
            <w:tcBorders>
              <w:top w:val="nil"/>
              <w:left w:val="nil"/>
              <w:bottom w:val="single" w:sz="4" w:space="0" w:color="auto"/>
              <w:right w:val="single" w:sz="4" w:space="0" w:color="auto"/>
            </w:tcBorders>
            <w:shd w:val="clear" w:color="auto" w:fill="auto"/>
            <w:noWrap/>
            <w:vAlign w:val="center"/>
            <w:hideMark/>
          </w:tcPr>
          <w:p w14:paraId="3DD8B55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28.6%</w:t>
            </w:r>
          </w:p>
        </w:tc>
        <w:tc>
          <w:tcPr>
            <w:tcW w:w="1440" w:type="dxa"/>
            <w:tcBorders>
              <w:top w:val="nil"/>
              <w:left w:val="nil"/>
              <w:bottom w:val="single" w:sz="4" w:space="0" w:color="auto"/>
              <w:right w:val="single" w:sz="4" w:space="0" w:color="auto"/>
            </w:tcBorders>
            <w:shd w:val="clear" w:color="auto" w:fill="auto"/>
            <w:noWrap/>
            <w:vAlign w:val="center"/>
            <w:hideMark/>
          </w:tcPr>
          <w:p w14:paraId="3DB1E9F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6D6A031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71B1D9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9B73E1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Hospitalization(s)</w:t>
            </w:r>
          </w:p>
        </w:tc>
        <w:tc>
          <w:tcPr>
            <w:tcW w:w="900" w:type="dxa"/>
            <w:tcBorders>
              <w:top w:val="nil"/>
              <w:left w:val="nil"/>
              <w:bottom w:val="single" w:sz="4" w:space="0" w:color="auto"/>
              <w:right w:val="single" w:sz="4" w:space="0" w:color="auto"/>
            </w:tcBorders>
            <w:shd w:val="clear" w:color="auto" w:fill="auto"/>
            <w:noWrap/>
            <w:vAlign w:val="center"/>
            <w:hideMark/>
          </w:tcPr>
          <w:p w14:paraId="75D5041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7.5</w:t>
            </w:r>
          </w:p>
        </w:tc>
        <w:tc>
          <w:tcPr>
            <w:tcW w:w="683" w:type="dxa"/>
            <w:tcBorders>
              <w:top w:val="single" w:sz="4" w:space="0" w:color="auto"/>
              <w:left w:val="nil"/>
              <w:bottom w:val="single" w:sz="4" w:space="0" w:color="auto"/>
              <w:right w:val="single" w:sz="4" w:space="0" w:color="auto"/>
            </w:tcBorders>
            <w:vAlign w:val="center"/>
          </w:tcPr>
          <w:p w14:paraId="0809DD9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D8796F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70.8%</w:t>
            </w:r>
          </w:p>
        </w:tc>
        <w:tc>
          <w:tcPr>
            <w:tcW w:w="1350" w:type="dxa"/>
            <w:tcBorders>
              <w:top w:val="nil"/>
              <w:left w:val="nil"/>
              <w:bottom w:val="single" w:sz="4" w:space="0" w:color="auto"/>
              <w:right w:val="single" w:sz="4" w:space="0" w:color="auto"/>
            </w:tcBorders>
            <w:shd w:val="clear" w:color="auto" w:fill="auto"/>
            <w:noWrap/>
            <w:vAlign w:val="center"/>
            <w:hideMark/>
          </w:tcPr>
          <w:p w14:paraId="55B868A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29.2%</w:t>
            </w:r>
          </w:p>
        </w:tc>
        <w:tc>
          <w:tcPr>
            <w:tcW w:w="1440" w:type="dxa"/>
            <w:tcBorders>
              <w:top w:val="nil"/>
              <w:left w:val="nil"/>
              <w:bottom w:val="single" w:sz="4" w:space="0" w:color="auto"/>
              <w:right w:val="single" w:sz="4" w:space="0" w:color="auto"/>
            </w:tcBorders>
            <w:shd w:val="clear" w:color="auto" w:fill="auto"/>
            <w:noWrap/>
            <w:vAlign w:val="center"/>
            <w:hideMark/>
          </w:tcPr>
          <w:p w14:paraId="1E93114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0B0B99E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0BDF7FF8"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64ADCF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Alcohol Abuse</w:t>
            </w:r>
          </w:p>
        </w:tc>
        <w:tc>
          <w:tcPr>
            <w:tcW w:w="900" w:type="dxa"/>
            <w:tcBorders>
              <w:top w:val="nil"/>
              <w:left w:val="nil"/>
              <w:bottom w:val="single" w:sz="4" w:space="0" w:color="auto"/>
              <w:right w:val="single" w:sz="4" w:space="0" w:color="auto"/>
            </w:tcBorders>
            <w:shd w:val="clear" w:color="auto" w:fill="auto"/>
            <w:noWrap/>
            <w:vAlign w:val="center"/>
            <w:hideMark/>
          </w:tcPr>
          <w:p w14:paraId="410B783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700F042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B1F654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70.8%</w:t>
            </w:r>
          </w:p>
        </w:tc>
        <w:tc>
          <w:tcPr>
            <w:tcW w:w="1350" w:type="dxa"/>
            <w:tcBorders>
              <w:top w:val="nil"/>
              <w:left w:val="nil"/>
              <w:bottom w:val="single" w:sz="4" w:space="0" w:color="auto"/>
              <w:right w:val="single" w:sz="4" w:space="0" w:color="auto"/>
            </w:tcBorders>
            <w:shd w:val="clear" w:color="auto" w:fill="auto"/>
            <w:noWrap/>
            <w:vAlign w:val="center"/>
            <w:hideMark/>
          </w:tcPr>
          <w:p w14:paraId="4E7BFF5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29.2%</w:t>
            </w:r>
          </w:p>
        </w:tc>
        <w:tc>
          <w:tcPr>
            <w:tcW w:w="1440" w:type="dxa"/>
            <w:tcBorders>
              <w:top w:val="nil"/>
              <w:left w:val="nil"/>
              <w:bottom w:val="single" w:sz="4" w:space="0" w:color="auto"/>
              <w:right w:val="single" w:sz="4" w:space="0" w:color="auto"/>
            </w:tcBorders>
            <w:shd w:val="clear" w:color="auto" w:fill="auto"/>
            <w:noWrap/>
            <w:vAlign w:val="center"/>
            <w:hideMark/>
          </w:tcPr>
          <w:p w14:paraId="05FEDA0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1CFF5EA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ED9854B"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83D094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&lt;18</w:t>
            </w:r>
          </w:p>
        </w:tc>
        <w:tc>
          <w:tcPr>
            <w:tcW w:w="900" w:type="dxa"/>
            <w:tcBorders>
              <w:top w:val="nil"/>
              <w:left w:val="nil"/>
              <w:bottom w:val="single" w:sz="4" w:space="0" w:color="auto"/>
              <w:right w:val="single" w:sz="4" w:space="0" w:color="auto"/>
            </w:tcBorders>
            <w:shd w:val="clear" w:color="auto" w:fill="auto"/>
            <w:noWrap/>
            <w:vAlign w:val="center"/>
            <w:hideMark/>
          </w:tcPr>
          <w:p w14:paraId="789923B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25FBC4D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6BAA60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69.6%</w:t>
            </w:r>
          </w:p>
        </w:tc>
        <w:tc>
          <w:tcPr>
            <w:tcW w:w="1350" w:type="dxa"/>
            <w:tcBorders>
              <w:top w:val="nil"/>
              <w:left w:val="nil"/>
              <w:bottom w:val="single" w:sz="4" w:space="0" w:color="auto"/>
              <w:right w:val="single" w:sz="4" w:space="0" w:color="auto"/>
            </w:tcBorders>
            <w:shd w:val="clear" w:color="auto" w:fill="auto"/>
            <w:noWrap/>
            <w:vAlign w:val="center"/>
            <w:hideMark/>
          </w:tcPr>
          <w:p w14:paraId="0180FA9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21.7%</w:t>
            </w:r>
          </w:p>
        </w:tc>
        <w:tc>
          <w:tcPr>
            <w:tcW w:w="1440" w:type="dxa"/>
            <w:tcBorders>
              <w:top w:val="nil"/>
              <w:left w:val="nil"/>
              <w:bottom w:val="single" w:sz="4" w:space="0" w:color="auto"/>
              <w:right w:val="single" w:sz="4" w:space="0" w:color="auto"/>
            </w:tcBorders>
            <w:shd w:val="clear" w:color="auto" w:fill="auto"/>
            <w:noWrap/>
            <w:vAlign w:val="center"/>
            <w:hideMark/>
          </w:tcPr>
          <w:p w14:paraId="4C196F3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8.7%</w:t>
            </w:r>
          </w:p>
        </w:tc>
        <w:tc>
          <w:tcPr>
            <w:tcW w:w="1117" w:type="dxa"/>
            <w:tcBorders>
              <w:top w:val="nil"/>
              <w:left w:val="nil"/>
              <w:bottom w:val="single" w:sz="4" w:space="0" w:color="auto"/>
              <w:right w:val="single" w:sz="4" w:space="0" w:color="auto"/>
            </w:tcBorders>
            <w:vAlign w:val="center"/>
          </w:tcPr>
          <w:p w14:paraId="06CC18A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2ACDB8A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9DB7FE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Polypharmacy (5-9)</w:t>
            </w:r>
          </w:p>
        </w:tc>
        <w:tc>
          <w:tcPr>
            <w:tcW w:w="900" w:type="dxa"/>
            <w:tcBorders>
              <w:top w:val="nil"/>
              <w:left w:val="nil"/>
              <w:bottom w:val="single" w:sz="4" w:space="0" w:color="auto"/>
              <w:right w:val="single" w:sz="4" w:space="0" w:color="auto"/>
            </w:tcBorders>
            <w:shd w:val="clear" w:color="auto" w:fill="auto"/>
            <w:noWrap/>
            <w:vAlign w:val="center"/>
            <w:hideMark/>
          </w:tcPr>
          <w:p w14:paraId="54C6FC8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70D30D6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BB5148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68.2%</w:t>
            </w:r>
          </w:p>
        </w:tc>
        <w:tc>
          <w:tcPr>
            <w:tcW w:w="1350" w:type="dxa"/>
            <w:tcBorders>
              <w:top w:val="nil"/>
              <w:left w:val="nil"/>
              <w:bottom w:val="single" w:sz="4" w:space="0" w:color="auto"/>
              <w:right w:val="single" w:sz="4" w:space="0" w:color="auto"/>
            </w:tcBorders>
            <w:shd w:val="clear" w:color="auto" w:fill="auto"/>
            <w:noWrap/>
            <w:vAlign w:val="center"/>
            <w:hideMark/>
          </w:tcPr>
          <w:p w14:paraId="1CE0AA0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31.8%</w:t>
            </w:r>
          </w:p>
        </w:tc>
        <w:tc>
          <w:tcPr>
            <w:tcW w:w="1440" w:type="dxa"/>
            <w:tcBorders>
              <w:top w:val="nil"/>
              <w:left w:val="nil"/>
              <w:bottom w:val="single" w:sz="4" w:space="0" w:color="auto"/>
              <w:right w:val="single" w:sz="4" w:space="0" w:color="auto"/>
            </w:tcBorders>
            <w:shd w:val="clear" w:color="auto" w:fill="auto"/>
            <w:noWrap/>
            <w:vAlign w:val="center"/>
            <w:hideMark/>
          </w:tcPr>
          <w:p w14:paraId="71E695B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609A36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27A818B9"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1318E2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Type II Diabetes</w:t>
            </w:r>
          </w:p>
        </w:tc>
        <w:tc>
          <w:tcPr>
            <w:tcW w:w="900" w:type="dxa"/>
            <w:tcBorders>
              <w:top w:val="nil"/>
              <w:left w:val="nil"/>
              <w:bottom w:val="single" w:sz="4" w:space="0" w:color="auto"/>
              <w:right w:val="single" w:sz="4" w:space="0" w:color="auto"/>
            </w:tcBorders>
            <w:shd w:val="clear" w:color="auto" w:fill="auto"/>
            <w:noWrap/>
            <w:vAlign w:val="center"/>
            <w:hideMark/>
          </w:tcPr>
          <w:p w14:paraId="55280DF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7CACB0B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804639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65.2%</w:t>
            </w:r>
          </w:p>
        </w:tc>
        <w:tc>
          <w:tcPr>
            <w:tcW w:w="1350" w:type="dxa"/>
            <w:tcBorders>
              <w:top w:val="nil"/>
              <w:left w:val="nil"/>
              <w:bottom w:val="single" w:sz="4" w:space="0" w:color="auto"/>
              <w:right w:val="single" w:sz="4" w:space="0" w:color="auto"/>
            </w:tcBorders>
            <w:shd w:val="clear" w:color="auto" w:fill="auto"/>
            <w:noWrap/>
            <w:vAlign w:val="center"/>
            <w:hideMark/>
          </w:tcPr>
          <w:p w14:paraId="2B6CEB6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30.4%</w:t>
            </w:r>
          </w:p>
        </w:tc>
        <w:tc>
          <w:tcPr>
            <w:tcW w:w="1440" w:type="dxa"/>
            <w:tcBorders>
              <w:top w:val="nil"/>
              <w:left w:val="nil"/>
              <w:bottom w:val="single" w:sz="4" w:space="0" w:color="auto"/>
              <w:right w:val="single" w:sz="4" w:space="0" w:color="auto"/>
            </w:tcBorders>
            <w:shd w:val="clear" w:color="auto" w:fill="auto"/>
            <w:noWrap/>
            <w:vAlign w:val="center"/>
            <w:hideMark/>
          </w:tcPr>
          <w:p w14:paraId="0C90731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w:t>
            </w:r>
          </w:p>
        </w:tc>
        <w:tc>
          <w:tcPr>
            <w:tcW w:w="1117" w:type="dxa"/>
            <w:tcBorders>
              <w:top w:val="nil"/>
              <w:left w:val="nil"/>
              <w:bottom w:val="single" w:sz="4" w:space="0" w:color="auto"/>
              <w:right w:val="single" w:sz="4" w:space="0" w:color="auto"/>
            </w:tcBorders>
            <w:vAlign w:val="center"/>
          </w:tcPr>
          <w:p w14:paraId="1C9BFF9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96C1F87"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6C929C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Schizophrenia</w:t>
            </w:r>
          </w:p>
        </w:tc>
        <w:tc>
          <w:tcPr>
            <w:tcW w:w="900" w:type="dxa"/>
            <w:tcBorders>
              <w:top w:val="nil"/>
              <w:left w:val="nil"/>
              <w:bottom w:val="single" w:sz="4" w:space="0" w:color="auto"/>
              <w:right w:val="single" w:sz="4" w:space="0" w:color="auto"/>
            </w:tcBorders>
            <w:shd w:val="clear" w:color="auto" w:fill="auto"/>
            <w:noWrap/>
            <w:vAlign w:val="center"/>
            <w:hideMark/>
          </w:tcPr>
          <w:p w14:paraId="1E54967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2E1CADD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D45F8C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63.6%</w:t>
            </w:r>
          </w:p>
        </w:tc>
        <w:tc>
          <w:tcPr>
            <w:tcW w:w="1350" w:type="dxa"/>
            <w:tcBorders>
              <w:top w:val="nil"/>
              <w:left w:val="nil"/>
              <w:bottom w:val="single" w:sz="4" w:space="0" w:color="auto"/>
              <w:right w:val="single" w:sz="4" w:space="0" w:color="auto"/>
            </w:tcBorders>
            <w:shd w:val="clear" w:color="auto" w:fill="auto"/>
            <w:noWrap/>
            <w:vAlign w:val="center"/>
            <w:hideMark/>
          </w:tcPr>
          <w:p w14:paraId="2066DFA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36.4%</w:t>
            </w:r>
          </w:p>
        </w:tc>
        <w:tc>
          <w:tcPr>
            <w:tcW w:w="1440" w:type="dxa"/>
            <w:tcBorders>
              <w:top w:val="nil"/>
              <w:left w:val="nil"/>
              <w:bottom w:val="single" w:sz="4" w:space="0" w:color="auto"/>
              <w:right w:val="single" w:sz="4" w:space="0" w:color="auto"/>
            </w:tcBorders>
            <w:shd w:val="clear" w:color="auto" w:fill="auto"/>
            <w:noWrap/>
            <w:vAlign w:val="center"/>
            <w:hideMark/>
          </w:tcPr>
          <w:p w14:paraId="259F34A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67B3D7D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1414AF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40288B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Type I Diabetes</w:t>
            </w:r>
          </w:p>
        </w:tc>
        <w:tc>
          <w:tcPr>
            <w:tcW w:w="900" w:type="dxa"/>
            <w:tcBorders>
              <w:top w:val="nil"/>
              <w:left w:val="nil"/>
              <w:bottom w:val="single" w:sz="4" w:space="0" w:color="auto"/>
              <w:right w:val="single" w:sz="4" w:space="0" w:color="auto"/>
            </w:tcBorders>
            <w:shd w:val="clear" w:color="auto" w:fill="auto"/>
            <w:noWrap/>
            <w:vAlign w:val="center"/>
            <w:hideMark/>
          </w:tcPr>
          <w:p w14:paraId="3044768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4D83F7E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ACA311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59.1%</w:t>
            </w:r>
          </w:p>
        </w:tc>
        <w:tc>
          <w:tcPr>
            <w:tcW w:w="1350" w:type="dxa"/>
            <w:tcBorders>
              <w:top w:val="nil"/>
              <w:left w:val="nil"/>
              <w:bottom w:val="single" w:sz="4" w:space="0" w:color="auto"/>
              <w:right w:val="single" w:sz="4" w:space="0" w:color="auto"/>
            </w:tcBorders>
            <w:shd w:val="clear" w:color="auto" w:fill="auto"/>
            <w:noWrap/>
            <w:vAlign w:val="center"/>
            <w:hideMark/>
          </w:tcPr>
          <w:p w14:paraId="19CAD0F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40.9%</w:t>
            </w:r>
          </w:p>
        </w:tc>
        <w:tc>
          <w:tcPr>
            <w:tcW w:w="1440" w:type="dxa"/>
            <w:tcBorders>
              <w:top w:val="nil"/>
              <w:left w:val="nil"/>
              <w:bottom w:val="single" w:sz="4" w:space="0" w:color="auto"/>
              <w:right w:val="single" w:sz="4" w:space="0" w:color="auto"/>
            </w:tcBorders>
            <w:shd w:val="clear" w:color="auto" w:fill="auto"/>
            <w:noWrap/>
            <w:vAlign w:val="center"/>
            <w:hideMark/>
          </w:tcPr>
          <w:p w14:paraId="14C0879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91EE4E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2837BFD2"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0E5AAA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2</w:t>
            </w:r>
            <w:r>
              <w:rPr>
                <w:rFonts w:ascii="Times New Roman" w:eastAsia="Times New Roman" w:hAnsi="Times New Roman" w:cs="Times New Roman"/>
                <w:color w:val="000000"/>
                <w:kern w:val="0"/>
                <w:sz w:val="20"/>
                <w:szCs w:val="20"/>
                <w14:ligatures w14:val="none"/>
              </w:rPr>
              <w:t>5</w:t>
            </w:r>
            <w:r w:rsidRPr="00003BCA">
              <w:rPr>
                <w:rFonts w:ascii="Times New Roman" w:eastAsia="Times New Roman" w:hAnsi="Times New Roman" w:cs="Times New Roman"/>
                <w:color w:val="000000"/>
                <w:kern w:val="0"/>
                <w:sz w:val="20"/>
                <w:szCs w:val="20"/>
                <w14:ligatures w14:val="none"/>
              </w:rPr>
              <w:t>-30</w:t>
            </w:r>
          </w:p>
        </w:tc>
        <w:tc>
          <w:tcPr>
            <w:tcW w:w="900" w:type="dxa"/>
            <w:tcBorders>
              <w:top w:val="nil"/>
              <w:left w:val="nil"/>
              <w:bottom w:val="single" w:sz="4" w:space="0" w:color="auto"/>
              <w:right w:val="single" w:sz="4" w:space="0" w:color="auto"/>
            </w:tcBorders>
            <w:shd w:val="clear" w:color="auto" w:fill="auto"/>
            <w:noWrap/>
            <w:vAlign w:val="center"/>
            <w:hideMark/>
          </w:tcPr>
          <w:p w14:paraId="35D119C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6.5</w:t>
            </w:r>
          </w:p>
        </w:tc>
        <w:tc>
          <w:tcPr>
            <w:tcW w:w="683" w:type="dxa"/>
            <w:tcBorders>
              <w:top w:val="single" w:sz="4" w:space="0" w:color="auto"/>
              <w:left w:val="nil"/>
              <w:bottom w:val="single" w:sz="4" w:space="0" w:color="auto"/>
              <w:right w:val="single" w:sz="4" w:space="0" w:color="auto"/>
            </w:tcBorders>
            <w:vAlign w:val="center"/>
          </w:tcPr>
          <w:p w14:paraId="31D7591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D8180C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50.0%</w:t>
            </w:r>
          </w:p>
        </w:tc>
        <w:tc>
          <w:tcPr>
            <w:tcW w:w="1350" w:type="dxa"/>
            <w:tcBorders>
              <w:top w:val="nil"/>
              <w:left w:val="nil"/>
              <w:bottom w:val="single" w:sz="4" w:space="0" w:color="auto"/>
              <w:right w:val="single" w:sz="4" w:space="0" w:color="auto"/>
            </w:tcBorders>
            <w:shd w:val="clear" w:color="auto" w:fill="auto"/>
            <w:noWrap/>
            <w:vAlign w:val="center"/>
            <w:hideMark/>
          </w:tcPr>
          <w:p w14:paraId="5C3524D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45.5%</w:t>
            </w:r>
          </w:p>
        </w:tc>
        <w:tc>
          <w:tcPr>
            <w:tcW w:w="1440" w:type="dxa"/>
            <w:tcBorders>
              <w:top w:val="nil"/>
              <w:left w:val="nil"/>
              <w:bottom w:val="single" w:sz="4" w:space="0" w:color="auto"/>
              <w:right w:val="single" w:sz="4" w:space="0" w:color="auto"/>
            </w:tcBorders>
            <w:shd w:val="clear" w:color="auto" w:fill="auto"/>
            <w:noWrap/>
            <w:vAlign w:val="center"/>
            <w:hideMark/>
          </w:tcPr>
          <w:p w14:paraId="7DD2EC7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4.5%</w:t>
            </w:r>
          </w:p>
        </w:tc>
        <w:tc>
          <w:tcPr>
            <w:tcW w:w="1117" w:type="dxa"/>
            <w:tcBorders>
              <w:top w:val="nil"/>
              <w:left w:val="nil"/>
              <w:bottom w:val="single" w:sz="4" w:space="0" w:color="auto"/>
              <w:right w:val="single" w:sz="4" w:space="0" w:color="auto"/>
            </w:tcBorders>
            <w:vAlign w:val="center"/>
          </w:tcPr>
          <w:p w14:paraId="1FC6C9C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8DE0E1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DC69DA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60-69</w:t>
            </w:r>
          </w:p>
        </w:tc>
        <w:tc>
          <w:tcPr>
            <w:tcW w:w="900" w:type="dxa"/>
            <w:tcBorders>
              <w:top w:val="nil"/>
              <w:left w:val="nil"/>
              <w:bottom w:val="single" w:sz="4" w:space="0" w:color="auto"/>
              <w:right w:val="single" w:sz="4" w:space="0" w:color="auto"/>
            </w:tcBorders>
            <w:shd w:val="clear" w:color="auto" w:fill="auto"/>
            <w:noWrap/>
            <w:vAlign w:val="center"/>
            <w:hideMark/>
          </w:tcPr>
          <w:p w14:paraId="479BCD2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3F19A91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6785DA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47.6%</w:t>
            </w:r>
          </w:p>
        </w:tc>
        <w:tc>
          <w:tcPr>
            <w:tcW w:w="1350" w:type="dxa"/>
            <w:tcBorders>
              <w:top w:val="nil"/>
              <w:left w:val="nil"/>
              <w:bottom w:val="single" w:sz="4" w:space="0" w:color="auto"/>
              <w:right w:val="single" w:sz="4" w:space="0" w:color="auto"/>
            </w:tcBorders>
            <w:shd w:val="clear" w:color="auto" w:fill="auto"/>
            <w:noWrap/>
            <w:vAlign w:val="center"/>
            <w:hideMark/>
          </w:tcPr>
          <w:p w14:paraId="62AD8D0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33.3%</w:t>
            </w:r>
          </w:p>
        </w:tc>
        <w:tc>
          <w:tcPr>
            <w:tcW w:w="1440" w:type="dxa"/>
            <w:tcBorders>
              <w:top w:val="nil"/>
              <w:left w:val="nil"/>
              <w:bottom w:val="single" w:sz="4" w:space="0" w:color="auto"/>
              <w:right w:val="single" w:sz="4" w:space="0" w:color="auto"/>
            </w:tcBorders>
            <w:shd w:val="clear" w:color="auto" w:fill="auto"/>
            <w:noWrap/>
            <w:vAlign w:val="center"/>
            <w:hideMark/>
          </w:tcPr>
          <w:p w14:paraId="3708630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19.0%</w:t>
            </w:r>
          </w:p>
        </w:tc>
        <w:tc>
          <w:tcPr>
            <w:tcW w:w="1117" w:type="dxa"/>
            <w:tcBorders>
              <w:top w:val="nil"/>
              <w:left w:val="nil"/>
              <w:bottom w:val="single" w:sz="4" w:space="0" w:color="auto"/>
              <w:right w:val="single" w:sz="4" w:space="0" w:color="auto"/>
            </w:tcBorders>
            <w:vAlign w:val="center"/>
          </w:tcPr>
          <w:p w14:paraId="57CC6F7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13AD139B"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9CF4F9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Depression</w:t>
            </w:r>
          </w:p>
        </w:tc>
        <w:tc>
          <w:tcPr>
            <w:tcW w:w="900" w:type="dxa"/>
            <w:tcBorders>
              <w:top w:val="nil"/>
              <w:left w:val="nil"/>
              <w:bottom w:val="single" w:sz="4" w:space="0" w:color="auto"/>
              <w:right w:val="single" w:sz="4" w:space="0" w:color="auto"/>
            </w:tcBorders>
            <w:shd w:val="clear" w:color="auto" w:fill="auto"/>
            <w:noWrap/>
            <w:vAlign w:val="center"/>
            <w:hideMark/>
          </w:tcPr>
          <w:p w14:paraId="012E09E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5E3EFB3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139844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43.5%</w:t>
            </w:r>
          </w:p>
        </w:tc>
        <w:tc>
          <w:tcPr>
            <w:tcW w:w="1350" w:type="dxa"/>
            <w:tcBorders>
              <w:top w:val="nil"/>
              <w:left w:val="nil"/>
              <w:bottom w:val="single" w:sz="4" w:space="0" w:color="auto"/>
              <w:right w:val="single" w:sz="4" w:space="0" w:color="auto"/>
            </w:tcBorders>
            <w:shd w:val="clear" w:color="auto" w:fill="auto"/>
            <w:noWrap/>
            <w:vAlign w:val="center"/>
            <w:hideMark/>
          </w:tcPr>
          <w:p w14:paraId="0694FF7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52.2%</w:t>
            </w:r>
          </w:p>
        </w:tc>
        <w:tc>
          <w:tcPr>
            <w:tcW w:w="1440" w:type="dxa"/>
            <w:tcBorders>
              <w:top w:val="nil"/>
              <w:left w:val="nil"/>
              <w:bottom w:val="single" w:sz="4" w:space="0" w:color="auto"/>
              <w:right w:val="single" w:sz="4" w:space="0" w:color="auto"/>
            </w:tcBorders>
            <w:shd w:val="clear" w:color="auto" w:fill="auto"/>
            <w:noWrap/>
            <w:vAlign w:val="center"/>
            <w:hideMark/>
          </w:tcPr>
          <w:p w14:paraId="1D1990B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4.3%</w:t>
            </w:r>
          </w:p>
        </w:tc>
        <w:tc>
          <w:tcPr>
            <w:tcW w:w="1117" w:type="dxa"/>
            <w:tcBorders>
              <w:top w:val="nil"/>
              <w:left w:val="nil"/>
              <w:bottom w:val="single" w:sz="4" w:space="0" w:color="auto"/>
              <w:right w:val="single" w:sz="4" w:space="0" w:color="auto"/>
            </w:tcBorders>
            <w:vAlign w:val="center"/>
          </w:tcPr>
          <w:p w14:paraId="78D1621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C5B6047"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1D5CF8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Urinary incontinence</w:t>
            </w:r>
          </w:p>
        </w:tc>
        <w:tc>
          <w:tcPr>
            <w:tcW w:w="900" w:type="dxa"/>
            <w:tcBorders>
              <w:top w:val="nil"/>
              <w:left w:val="nil"/>
              <w:bottom w:val="single" w:sz="4" w:space="0" w:color="auto"/>
              <w:right w:val="single" w:sz="4" w:space="0" w:color="auto"/>
            </w:tcBorders>
            <w:shd w:val="clear" w:color="auto" w:fill="auto"/>
            <w:noWrap/>
            <w:vAlign w:val="center"/>
            <w:hideMark/>
          </w:tcPr>
          <w:p w14:paraId="3287BDB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1C870F5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4647D5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42.9%</w:t>
            </w:r>
          </w:p>
        </w:tc>
        <w:tc>
          <w:tcPr>
            <w:tcW w:w="1350" w:type="dxa"/>
            <w:tcBorders>
              <w:top w:val="nil"/>
              <w:left w:val="nil"/>
              <w:bottom w:val="single" w:sz="4" w:space="0" w:color="auto"/>
              <w:right w:val="single" w:sz="4" w:space="0" w:color="auto"/>
            </w:tcBorders>
            <w:shd w:val="clear" w:color="auto" w:fill="auto"/>
            <w:noWrap/>
            <w:vAlign w:val="center"/>
            <w:hideMark/>
          </w:tcPr>
          <w:p w14:paraId="1E2901F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47.6%</w:t>
            </w:r>
          </w:p>
        </w:tc>
        <w:tc>
          <w:tcPr>
            <w:tcW w:w="1440" w:type="dxa"/>
            <w:tcBorders>
              <w:top w:val="nil"/>
              <w:left w:val="nil"/>
              <w:bottom w:val="single" w:sz="4" w:space="0" w:color="auto"/>
              <w:right w:val="single" w:sz="4" w:space="0" w:color="auto"/>
            </w:tcBorders>
            <w:shd w:val="clear" w:color="auto" w:fill="auto"/>
            <w:noWrap/>
            <w:vAlign w:val="center"/>
            <w:hideMark/>
          </w:tcPr>
          <w:p w14:paraId="263D43A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9.5%</w:t>
            </w:r>
          </w:p>
        </w:tc>
        <w:tc>
          <w:tcPr>
            <w:tcW w:w="1117" w:type="dxa"/>
            <w:tcBorders>
              <w:top w:val="nil"/>
              <w:left w:val="nil"/>
              <w:bottom w:val="single" w:sz="4" w:space="0" w:color="auto"/>
              <w:right w:val="single" w:sz="4" w:space="0" w:color="auto"/>
            </w:tcBorders>
            <w:vAlign w:val="center"/>
          </w:tcPr>
          <w:p w14:paraId="1758951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64DF87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88958F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Emergency Room access</w:t>
            </w:r>
          </w:p>
        </w:tc>
        <w:tc>
          <w:tcPr>
            <w:tcW w:w="900" w:type="dxa"/>
            <w:tcBorders>
              <w:top w:val="nil"/>
              <w:left w:val="nil"/>
              <w:bottom w:val="single" w:sz="4" w:space="0" w:color="auto"/>
              <w:right w:val="single" w:sz="4" w:space="0" w:color="auto"/>
            </w:tcBorders>
            <w:shd w:val="clear" w:color="auto" w:fill="auto"/>
            <w:noWrap/>
            <w:vAlign w:val="center"/>
            <w:hideMark/>
          </w:tcPr>
          <w:p w14:paraId="6827A98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54A005D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A0D333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37.5%</w:t>
            </w:r>
          </w:p>
        </w:tc>
        <w:tc>
          <w:tcPr>
            <w:tcW w:w="1350" w:type="dxa"/>
            <w:tcBorders>
              <w:top w:val="nil"/>
              <w:left w:val="nil"/>
              <w:bottom w:val="single" w:sz="4" w:space="0" w:color="auto"/>
              <w:right w:val="single" w:sz="4" w:space="0" w:color="auto"/>
            </w:tcBorders>
            <w:shd w:val="clear" w:color="auto" w:fill="auto"/>
            <w:noWrap/>
            <w:vAlign w:val="center"/>
            <w:hideMark/>
          </w:tcPr>
          <w:p w14:paraId="0771C51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58.3%</w:t>
            </w:r>
          </w:p>
        </w:tc>
        <w:tc>
          <w:tcPr>
            <w:tcW w:w="1440" w:type="dxa"/>
            <w:tcBorders>
              <w:top w:val="nil"/>
              <w:left w:val="nil"/>
              <w:bottom w:val="single" w:sz="4" w:space="0" w:color="auto"/>
              <w:right w:val="single" w:sz="4" w:space="0" w:color="auto"/>
            </w:tcBorders>
            <w:shd w:val="clear" w:color="auto" w:fill="auto"/>
            <w:noWrap/>
            <w:vAlign w:val="center"/>
            <w:hideMark/>
          </w:tcPr>
          <w:p w14:paraId="32A267C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w:t>
            </w:r>
          </w:p>
        </w:tc>
        <w:tc>
          <w:tcPr>
            <w:tcW w:w="1117" w:type="dxa"/>
            <w:tcBorders>
              <w:top w:val="nil"/>
              <w:left w:val="nil"/>
              <w:bottom w:val="single" w:sz="4" w:space="0" w:color="auto"/>
              <w:right w:val="single" w:sz="4" w:space="0" w:color="auto"/>
            </w:tcBorders>
            <w:vAlign w:val="center"/>
          </w:tcPr>
          <w:p w14:paraId="1B74437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9C8A9B8"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841AFD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B91A77">
              <w:rPr>
                <w:rFonts w:ascii="Times New Roman" w:eastAsia="Times New Roman" w:hAnsi="Times New Roman" w:cs="Times New Roman"/>
                <w:color w:val="000000"/>
                <w:kern w:val="0"/>
                <w:sz w:val="20"/>
                <w:szCs w:val="20"/>
                <w14:ligatures w14:val="none"/>
              </w:rPr>
              <w:t>Connective tissue diseases (CTDs)</w:t>
            </w:r>
          </w:p>
        </w:tc>
        <w:tc>
          <w:tcPr>
            <w:tcW w:w="900" w:type="dxa"/>
            <w:tcBorders>
              <w:top w:val="nil"/>
              <w:left w:val="nil"/>
              <w:bottom w:val="single" w:sz="4" w:space="0" w:color="auto"/>
              <w:right w:val="single" w:sz="4" w:space="0" w:color="auto"/>
            </w:tcBorders>
            <w:shd w:val="clear" w:color="auto" w:fill="auto"/>
            <w:noWrap/>
            <w:vAlign w:val="center"/>
            <w:hideMark/>
          </w:tcPr>
          <w:p w14:paraId="5B03B74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389BE9E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1.75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069101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36.4%</w:t>
            </w:r>
          </w:p>
        </w:tc>
        <w:tc>
          <w:tcPr>
            <w:tcW w:w="1350" w:type="dxa"/>
            <w:tcBorders>
              <w:top w:val="nil"/>
              <w:left w:val="nil"/>
              <w:bottom w:val="single" w:sz="4" w:space="0" w:color="auto"/>
              <w:right w:val="single" w:sz="4" w:space="0" w:color="auto"/>
            </w:tcBorders>
            <w:shd w:val="clear" w:color="auto" w:fill="auto"/>
            <w:noWrap/>
            <w:vAlign w:val="center"/>
            <w:hideMark/>
          </w:tcPr>
          <w:p w14:paraId="699B460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63.6%</w:t>
            </w:r>
          </w:p>
        </w:tc>
        <w:tc>
          <w:tcPr>
            <w:tcW w:w="1440" w:type="dxa"/>
            <w:tcBorders>
              <w:top w:val="nil"/>
              <w:left w:val="nil"/>
              <w:bottom w:val="single" w:sz="4" w:space="0" w:color="auto"/>
              <w:right w:val="single" w:sz="4" w:space="0" w:color="auto"/>
            </w:tcBorders>
            <w:shd w:val="clear" w:color="auto" w:fill="auto"/>
            <w:noWrap/>
            <w:vAlign w:val="center"/>
            <w:hideMark/>
          </w:tcPr>
          <w:p w14:paraId="04D973A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2537692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8D381E4"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223E16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Former smoker</w:t>
            </w:r>
          </w:p>
        </w:tc>
        <w:tc>
          <w:tcPr>
            <w:tcW w:w="900" w:type="dxa"/>
            <w:tcBorders>
              <w:top w:val="nil"/>
              <w:left w:val="nil"/>
              <w:bottom w:val="single" w:sz="4" w:space="0" w:color="auto"/>
              <w:right w:val="single" w:sz="4" w:space="0" w:color="auto"/>
            </w:tcBorders>
            <w:shd w:val="clear" w:color="auto" w:fill="auto"/>
            <w:noWrap/>
            <w:vAlign w:val="center"/>
            <w:hideMark/>
          </w:tcPr>
          <w:p w14:paraId="358B9D1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48163F5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2.75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887ED9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36.4%</w:t>
            </w:r>
          </w:p>
        </w:tc>
        <w:tc>
          <w:tcPr>
            <w:tcW w:w="1350" w:type="dxa"/>
            <w:tcBorders>
              <w:top w:val="nil"/>
              <w:left w:val="nil"/>
              <w:bottom w:val="single" w:sz="4" w:space="0" w:color="auto"/>
              <w:right w:val="single" w:sz="4" w:space="0" w:color="auto"/>
            </w:tcBorders>
            <w:shd w:val="clear" w:color="auto" w:fill="auto"/>
            <w:noWrap/>
            <w:vAlign w:val="center"/>
            <w:hideMark/>
          </w:tcPr>
          <w:p w14:paraId="31B30B5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54.5%</w:t>
            </w:r>
          </w:p>
        </w:tc>
        <w:tc>
          <w:tcPr>
            <w:tcW w:w="1440" w:type="dxa"/>
            <w:tcBorders>
              <w:top w:val="nil"/>
              <w:left w:val="nil"/>
              <w:bottom w:val="single" w:sz="4" w:space="0" w:color="auto"/>
              <w:right w:val="single" w:sz="4" w:space="0" w:color="auto"/>
            </w:tcBorders>
            <w:shd w:val="clear" w:color="auto" w:fill="auto"/>
            <w:noWrap/>
            <w:vAlign w:val="center"/>
            <w:hideMark/>
          </w:tcPr>
          <w:p w14:paraId="3CC776C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9.1%</w:t>
            </w:r>
          </w:p>
        </w:tc>
        <w:tc>
          <w:tcPr>
            <w:tcW w:w="1117" w:type="dxa"/>
            <w:tcBorders>
              <w:top w:val="nil"/>
              <w:left w:val="nil"/>
              <w:bottom w:val="single" w:sz="4" w:space="0" w:color="auto"/>
              <w:right w:val="single" w:sz="4" w:space="0" w:color="auto"/>
            </w:tcBorders>
            <w:vAlign w:val="center"/>
          </w:tcPr>
          <w:p w14:paraId="4B25810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46DC643"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52B094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Rheumatoid Arthritis</w:t>
            </w:r>
          </w:p>
        </w:tc>
        <w:tc>
          <w:tcPr>
            <w:tcW w:w="900" w:type="dxa"/>
            <w:tcBorders>
              <w:top w:val="nil"/>
              <w:left w:val="nil"/>
              <w:bottom w:val="single" w:sz="4" w:space="0" w:color="auto"/>
              <w:right w:val="single" w:sz="4" w:space="0" w:color="auto"/>
            </w:tcBorders>
            <w:shd w:val="clear" w:color="auto" w:fill="auto"/>
            <w:noWrap/>
            <w:vAlign w:val="center"/>
            <w:hideMark/>
          </w:tcPr>
          <w:p w14:paraId="3F10CA6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0230CB4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4F3F73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34.8%</w:t>
            </w:r>
          </w:p>
        </w:tc>
        <w:tc>
          <w:tcPr>
            <w:tcW w:w="1350" w:type="dxa"/>
            <w:tcBorders>
              <w:top w:val="nil"/>
              <w:left w:val="nil"/>
              <w:bottom w:val="single" w:sz="4" w:space="0" w:color="auto"/>
              <w:right w:val="single" w:sz="4" w:space="0" w:color="auto"/>
            </w:tcBorders>
            <w:shd w:val="clear" w:color="auto" w:fill="auto"/>
            <w:noWrap/>
            <w:vAlign w:val="center"/>
            <w:hideMark/>
          </w:tcPr>
          <w:p w14:paraId="3E5F628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65.2%</w:t>
            </w:r>
          </w:p>
        </w:tc>
        <w:tc>
          <w:tcPr>
            <w:tcW w:w="1440" w:type="dxa"/>
            <w:tcBorders>
              <w:top w:val="nil"/>
              <w:left w:val="nil"/>
              <w:bottom w:val="single" w:sz="4" w:space="0" w:color="auto"/>
              <w:right w:val="single" w:sz="4" w:space="0" w:color="auto"/>
            </w:tcBorders>
            <w:shd w:val="clear" w:color="auto" w:fill="auto"/>
            <w:noWrap/>
            <w:vAlign w:val="center"/>
            <w:hideMark/>
          </w:tcPr>
          <w:p w14:paraId="6C52CCD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F888BF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A5F7DCD"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25BE22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Sex-Male</w:t>
            </w:r>
          </w:p>
        </w:tc>
        <w:tc>
          <w:tcPr>
            <w:tcW w:w="900" w:type="dxa"/>
            <w:tcBorders>
              <w:top w:val="nil"/>
              <w:left w:val="nil"/>
              <w:bottom w:val="single" w:sz="4" w:space="0" w:color="auto"/>
              <w:right w:val="single" w:sz="4" w:space="0" w:color="auto"/>
            </w:tcBorders>
            <w:shd w:val="clear" w:color="auto" w:fill="auto"/>
            <w:noWrap/>
            <w:vAlign w:val="center"/>
            <w:hideMark/>
          </w:tcPr>
          <w:p w14:paraId="09FF44D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2100A3B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09501B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33.3%</w:t>
            </w:r>
          </w:p>
        </w:tc>
        <w:tc>
          <w:tcPr>
            <w:tcW w:w="1350" w:type="dxa"/>
            <w:tcBorders>
              <w:top w:val="nil"/>
              <w:left w:val="nil"/>
              <w:bottom w:val="single" w:sz="4" w:space="0" w:color="auto"/>
              <w:right w:val="single" w:sz="4" w:space="0" w:color="auto"/>
            </w:tcBorders>
            <w:shd w:val="clear" w:color="auto" w:fill="auto"/>
            <w:noWrap/>
            <w:vAlign w:val="center"/>
            <w:hideMark/>
          </w:tcPr>
          <w:p w14:paraId="5F6E99D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41.7%</w:t>
            </w:r>
          </w:p>
        </w:tc>
        <w:tc>
          <w:tcPr>
            <w:tcW w:w="1440" w:type="dxa"/>
            <w:tcBorders>
              <w:top w:val="nil"/>
              <w:left w:val="nil"/>
              <w:bottom w:val="single" w:sz="4" w:space="0" w:color="auto"/>
              <w:right w:val="single" w:sz="4" w:space="0" w:color="auto"/>
            </w:tcBorders>
            <w:shd w:val="clear" w:color="auto" w:fill="auto"/>
            <w:noWrap/>
            <w:vAlign w:val="center"/>
            <w:hideMark/>
          </w:tcPr>
          <w:p w14:paraId="3110FCA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25.0%</w:t>
            </w:r>
          </w:p>
        </w:tc>
        <w:tc>
          <w:tcPr>
            <w:tcW w:w="1117" w:type="dxa"/>
            <w:tcBorders>
              <w:top w:val="nil"/>
              <w:left w:val="nil"/>
              <w:bottom w:val="single" w:sz="4" w:space="0" w:color="auto"/>
              <w:right w:val="single" w:sz="4" w:space="0" w:color="auto"/>
            </w:tcBorders>
            <w:vAlign w:val="center"/>
          </w:tcPr>
          <w:p w14:paraId="73B9CFA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6124E60B" w14:textId="77777777" w:rsidTr="00880D8F">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9F65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lastRenderedPageBreak/>
              <w:t>Arterial hypertension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D464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single" w:sz="4" w:space="0" w:color="auto"/>
              <w:bottom w:val="single" w:sz="4" w:space="0" w:color="auto"/>
              <w:right w:val="single" w:sz="4" w:space="0" w:color="auto"/>
            </w:tcBorders>
            <w:vAlign w:val="center"/>
          </w:tcPr>
          <w:p w14:paraId="661DA1E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1.75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8F6C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27.3%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024A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68.2%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B1E3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4.5%</w:t>
            </w:r>
          </w:p>
        </w:tc>
        <w:tc>
          <w:tcPr>
            <w:tcW w:w="1117" w:type="dxa"/>
            <w:tcBorders>
              <w:top w:val="single" w:sz="4" w:space="0" w:color="auto"/>
              <w:left w:val="single" w:sz="4" w:space="0" w:color="auto"/>
              <w:bottom w:val="single" w:sz="4" w:space="0" w:color="auto"/>
              <w:right w:val="single" w:sz="4" w:space="0" w:color="auto"/>
            </w:tcBorders>
            <w:vAlign w:val="center"/>
          </w:tcPr>
          <w:p w14:paraId="039408D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321A293" w14:textId="77777777" w:rsidTr="00880D8F">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A131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Sex-Female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4DAD35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49EB5C3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E9EF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22.7%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E65983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40.9%</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A8E379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36.4%</w:t>
            </w:r>
          </w:p>
        </w:tc>
        <w:tc>
          <w:tcPr>
            <w:tcW w:w="1117" w:type="dxa"/>
            <w:tcBorders>
              <w:top w:val="single" w:sz="4" w:space="0" w:color="auto"/>
              <w:left w:val="nil"/>
              <w:bottom w:val="single" w:sz="4" w:space="0" w:color="auto"/>
              <w:right w:val="single" w:sz="4" w:space="0" w:color="auto"/>
            </w:tcBorders>
            <w:vAlign w:val="center"/>
          </w:tcPr>
          <w:p w14:paraId="0CF6CCF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8EAC107"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C66DDDB"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Psoriasis</w:t>
            </w:r>
          </w:p>
        </w:tc>
        <w:tc>
          <w:tcPr>
            <w:tcW w:w="900" w:type="dxa"/>
            <w:tcBorders>
              <w:top w:val="nil"/>
              <w:left w:val="nil"/>
              <w:bottom w:val="single" w:sz="4" w:space="0" w:color="auto"/>
              <w:right w:val="single" w:sz="4" w:space="0" w:color="auto"/>
            </w:tcBorders>
            <w:shd w:val="clear" w:color="auto" w:fill="auto"/>
            <w:noWrap/>
            <w:vAlign w:val="center"/>
            <w:hideMark/>
          </w:tcPr>
          <w:p w14:paraId="415A0F8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37124FF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4935B4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19.0%</w:t>
            </w:r>
          </w:p>
        </w:tc>
        <w:tc>
          <w:tcPr>
            <w:tcW w:w="1350" w:type="dxa"/>
            <w:tcBorders>
              <w:top w:val="nil"/>
              <w:left w:val="nil"/>
              <w:bottom w:val="single" w:sz="4" w:space="0" w:color="auto"/>
              <w:right w:val="single" w:sz="4" w:space="0" w:color="auto"/>
            </w:tcBorders>
            <w:shd w:val="clear" w:color="auto" w:fill="auto"/>
            <w:noWrap/>
            <w:vAlign w:val="center"/>
            <w:hideMark/>
          </w:tcPr>
          <w:p w14:paraId="342084E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61.9%</w:t>
            </w:r>
          </w:p>
        </w:tc>
        <w:tc>
          <w:tcPr>
            <w:tcW w:w="1440" w:type="dxa"/>
            <w:tcBorders>
              <w:top w:val="nil"/>
              <w:left w:val="nil"/>
              <w:bottom w:val="single" w:sz="4" w:space="0" w:color="auto"/>
              <w:right w:val="single" w:sz="4" w:space="0" w:color="auto"/>
            </w:tcBorders>
            <w:shd w:val="clear" w:color="auto" w:fill="auto"/>
            <w:noWrap/>
            <w:vAlign w:val="center"/>
            <w:hideMark/>
          </w:tcPr>
          <w:p w14:paraId="5E96BBC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19.0%</w:t>
            </w:r>
          </w:p>
        </w:tc>
        <w:tc>
          <w:tcPr>
            <w:tcW w:w="1117" w:type="dxa"/>
            <w:tcBorders>
              <w:top w:val="nil"/>
              <w:left w:val="nil"/>
              <w:bottom w:val="single" w:sz="4" w:space="0" w:color="auto"/>
              <w:right w:val="single" w:sz="4" w:space="0" w:color="auto"/>
            </w:tcBorders>
            <w:vAlign w:val="center"/>
          </w:tcPr>
          <w:p w14:paraId="57AD92E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61B0C759"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0FBFA1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50-59</w:t>
            </w:r>
          </w:p>
        </w:tc>
        <w:tc>
          <w:tcPr>
            <w:tcW w:w="900" w:type="dxa"/>
            <w:tcBorders>
              <w:top w:val="nil"/>
              <w:left w:val="nil"/>
              <w:bottom w:val="single" w:sz="4" w:space="0" w:color="auto"/>
              <w:right w:val="single" w:sz="4" w:space="0" w:color="auto"/>
            </w:tcBorders>
            <w:shd w:val="clear" w:color="auto" w:fill="auto"/>
            <w:noWrap/>
            <w:vAlign w:val="center"/>
            <w:hideMark/>
          </w:tcPr>
          <w:p w14:paraId="7DB6284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5035446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68D037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19.0%</w:t>
            </w:r>
          </w:p>
        </w:tc>
        <w:tc>
          <w:tcPr>
            <w:tcW w:w="1350" w:type="dxa"/>
            <w:tcBorders>
              <w:top w:val="nil"/>
              <w:left w:val="nil"/>
              <w:bottom w:val="single" w:sz="4" w:space="0" w:color="auto"/>
              <w:right w:val="single" w:sz="4" w:space="0" w:color="auto"/>
            </w:tcBorders>
            <w:shd w:val="clear" w:color="auto" w:fill="auto"/>
            <w:noWrap/>
            <w:vAlign w:val="center"/>
            <w:hideMark/>
          </w:tcPr>
          <w:p w14:paraId="0ACA0DD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42.9%</w:t>
            </w:r>
          </w:p>
        </w:tc>
        <w:tc>
          <w:tcPr>
            <w:tcW w:w="1440" w:type="dxa"/>
            <w:tcBorders>
              <w:top w:val="nil"/>
              <w:left w:val="nil"/>
              <w:bottom w:val="single" w:sz="4" w:space="0" w:color="auto"/>
              <w:right w:val="single" w:sz="4" w:space="0" w:color="auto"/>
            </w:tcBorders>
            <w:shd w:val="clear" w:color="auto" w:fill="auto"/>
            <w:noWrap/>
            <w:vAlign w:val="center"/>
            <w:hideMark/>
          </w:tcPr>
          <w:p w14:paraId="0481103A"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38.1%</w:t>
            </w:r>
          </w:p>
        </w:tc>
        <w:tc>
          <w:tcPr>
            <w:tcW w:w="1117" w:type="dxa"/>
            <w:tcBorders>
              <w:top w:val="nil"/>
              <w:left w:val="nil"/>
              <w:bottom w:val="single" w:sz="4" w:space="0" w:color="auto"/>
              <w:right w:val="single" w:sz="4" w:space="0" w:color="auto"/>
            </w:tcBorders>
            <w:vAlign w:val="center"/>
          </w:tcPr>
          <w:p w14:paraId="665839D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2A92311"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5DC8908"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&lt;50</w:t>
            </w:r>
          </w:p>
        </w:tc>
        <w:tc>
          <w:tcPr>
            <w:tcW w:w="900" w:type="dxa"/>
            <w:tcBorders>
              <w:top w:val="nil"/>
              <w:left w:val="nil"/>
              <w:bottom w:val="single" w:sz="4" w:space="0" w:color="auto"/>
              <w:right w:val="single" w:sz="4" w:space="0" w:color="auto"/>
            </w:tcBorders>
            <w:shd w:val="clear" w:color="auto" w:fill="auto"/>
            <w:noWrap/>
            <w:vAlign w:val="center"/>
            <w:hideMark/>
          </w:tcPr>
          <w:p w14:paraId="0881E0B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w:t>
            </w:r>
          </w:p>
        </w:tc>
        <w:tc>
          <w:tcPr>
            <w:tcW w:w="683" w:type="dxa"/>
            <w:tcBorders>
              <w:top w:val="single" w:sz="4" w:space="0" w:color="auto"/>
              <w:left w:val="nil"/>
              <w:bottom w:val="single" w:sz="4" w:space="0" w:color="auto"/>
              <w:right w:val="single" w:sz="4" w:space="0" w:color="auto"/>
            </w:tcBorders>
            <w:vAlign w:val="center"/>
          </w:tcPr>
          <w:p w14:paraId="7997443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B1FF8F9"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17.4%</w:t>
            </w:r>
          </w:p>
        </w:tc>
        <w:tc>
          <w:tcPr>
            <w:tcW w:w="1350" w:type="dxa"/>
            <w:tcBorders>
              <w:top w:val="nil"/>
              <w:left w:val="nil"/>
              <w:bottom w:val="single" w:sz="4" w:space="0" w:color="auto"/>
              <w:right w:val="single" w:sz="4" w:space="0" w:color="auto"/>
            </w:tcBorders>
            <w:shd w:val="clear" w:color="auto" w:fill="auto"/>
            <w:noWrap/>
            <w:vAlign w:val="center"/>
            <w:hideMark/>
          </w:tcPr>
          <w:p w14:paraId="549F34F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34.8%</w:t>
            </w:r>
          </w:p>
        </w:tc>
        <w:tc>
          <w:tcPr>
            <w:tcW w:w="1440" w:type="dxa"/>
            <w:tcBorders>
              <w:top w:val="nil"/>
              <w:left w:val="nil"/>
              <w:bottom w:val="single" w:sz="4" w:space="0" w:color="auto"/>
              <w:right w:val="single" w:sz="4" w:space="0" w:color="auto"/>
            </w:tcBorders>
            <w:shd w:val="clear" w:color="auto" w:fill="auto"/>
            <w:noWrap/>
            <w:vAlign w:val="center"/>
            <w:hideMark/>
          </w:tcPr>
          <w:p w14:paraId="7ABF864C"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47.8%</w:t>
            </w:r>
          </w:p>
        </w:tc>
        <w:tc>
          <w:tcPr>
            <w:tcW w:w="1117" w:type="dxa"/>
            <w:tcBorders>
              <w:top w:val="nil"/>
              <w:left w:val="nil"/>
              <w:bottom w:val="single" w:sz="4" w:space="0" w:color="auto"/>
              <w:right w:val="single" w:sz="4" w:space="0" w:color="auto"/>
            </w:tcBorders>
            <w:vAlign w:val="center"/>
          </w:tcPr>
          <w:p w14:paraId="2090160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bl>
    <w:p w14:paraId="5B51BCD4" w14:textId="77777777" w:rsidR="00F538BE" w:rsidRDefault="00F538BE" w:rsidP="00F538BE">
      <w:pPr>
        <w:ind w:firstLine="720"/>
      </w:pPr>
    </w:p>
    <w:p w14:paraId="129D88F1" w14:textId="77777777" w:rsidR="009A22EB" w:rsidRDefault="009A22EB" w:rsidP="00F538BE">
      <w:pPr>
        <w:ind w:firstLine="720"/>
        <w:sectPr w:rsidR="009A22EB">
          <w:pgSz w:w="12240" w:h="15840"/>
          <w:pgMar w:top="1440" w:right="1440" w:bottom="1440" w:left="1440" w:header="720" w:footer="720" w:gutter="0"/>
          <w:cols w:space="720"/>
          <w:docGrid w:linePitch="360"/>
        </w:sectPr>
      </w:pPr>
    </w:p>
    <w:tbl>
      <w:tblPr>
        <w:tblW w:w="3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2385"/>
      </w:tblGrid>
      <w:tr w:rsidR="009A22EB" w:rsidRPr="00800B2D" w14:paraId="787DAF39" w14:textId="77777777" w:rsidTr="001066FA">
        <w:trPr>
          <w:trHeight w:val="300"/>
        </w:trPr>
        <w:tc>
          <w:tcPr>
            <w:tcW w:w="3685" w:type="dxa"/>
            <w:gridSpan w:val="2"/>
            <w:shd w:val="clear" w:color="auto" w:fill="auto"/>
            <w:noWrap/>
            <w:vAlign w:val="bottom"/>
          </w:tcPr>
          <w:p w14:paraId="75C743B7" w14:textId="69CA7DF8" w:rsidR="009A22EB" w:rsidRPr="00800B2D" w:rsidRDefault="009A22EB" w:rsidP="00365A3A">
            <w:pPr>
              <w:jc w:val="center"/>
              <w:rPr>
                <w:rFonts w:ascii="Times New Roman" w:eastAsia="Times New Roman" w:hAnsi="Times New Roman" w:cs="Times New Roman"/>
                <w:b/>
                <w:bCs/>
                <w:color w:val="000000"/>
                <w:kern w:val="0"/>
                <w:sz w:val="20"/>
                <w:szCs w:val="20"/>
                <w:highlight w:val="yellow"/>
                <w14:ligatures w14:val="none"/>
              </w:rPr>
            </w:pPr>
            <w:r w:rsidRPr="00800B2D">
              <w:rPr>
                <w:rFonts w:ascii="Times New Roman" w:eastAsia="Times New Roman" w:hAnsi="Times New Roman" w:cs="Times New Roman"/>
                <w:b/>
                <w:bCs/>
                <w:color w:val="000000"/>
                <w:kern w:val="0"/>
                <w:sz w:val="20"/>
                <w:szCs w:val="20"/>
                <w:highlight w:val="yellow"/>
                <w14:ligatures w14:val="none"/>
              </w:rPr>
              <w:lastRenderedPageBreak/>
              <w:t>Table S3. Number of Items Outside the IQR by Participant (Round 1)</w:t>
            </w:r>
          </w:p>
        </w:tc>
      </w:tr>
      <w:tr w:rsidR="009A22EB" w:rsidRPr="00800B2D" w14:paraId="6A611E88" w14:textId="77777777" w:rsidTr="001066FA">
        <w:trPr>
          <w:trHeight w:val="300"/>
        </w:trPr>
        <w:tc>
          <w:tcPr>
            <w:tcW w:w="1300" w:type="dxa"/>
            <w:shd w:val="clear" w:color="auto" w:fill="auto"/>
            <w:noWrap/>
            <w:vAlign w:val="bottom"/>
            <w:hideMark/>
          </w:tcPr>
          <w:p w14:paraId="08B8258E"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Participant</w:t>
            </w:r>
          </w:p>
        </w:tc>
        <w:tc>
          <w:tcPr>
            <w:tcW w:w="2385" w:type="dxa"/>
            <w:shd w:val="clear" w:color="auto" w:fill="auto"/>
            <w:noWrap/>
            <w:vAlign w:val="bottom"/>
            <w:hideMark/>
          </w:tcPr>
          <w:p w14:paraId="1B857834"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 xml:space="preserve">Number of Items </w:t>
            </w:r>
          </w:p>
        </w:tc>
      </w:tr>
      <w:tr w:rsidR="009A22EB" w:rsidRPr="00800B2D" w14:paraId="0284418B" w14:textId="77777777" w:rsidTr="001066FA">
        <w:trPr>
          <w:trHeight w:val="300"/>
        </w:trPr>
        <w:tc>
          <w:tcPr>
            <w:tcW w:w="1300" w:type="dxa"/>
            <w:shd w:val="clear" w:color="auto" w:fill="auto"/>
            <w:noWrap/>
            <w:vAlign w:val="bottom"/>
            <w:hideMark/>
          </w:tcPr>
          <w:p w14:paraId="2ADD37B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A</w:t>
            </w:r>
          </w:p>
        </w:tc>
        <w:tc>
          <w:tcPr>
            <w:tcW w:w="2385" w:type="dxa"/>
            <w:shd w:val="clear" w:color="auto" w:fill="auto"/>
            <w:noWrap/>
            <w:vAlign w:val="bottom"/>
            <w:hideMark/>
          </w:tcPr>
          <w:p w14:paraId="03AF98C4"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15</w:t>
            </w:r>
          </w:p>
        </w:tc>
      </w:tr>
      <w:tr w:rsidR="009A22EB" w:rsidRPr="00800B2D" w14:paraId="60267F43" w14:textId="77777777" w:rsidTr="001066FA">
        <w:trPr>
          <w:trHeight w:val="300"/>
        </w:trPr>
        <w:tc>
          <w:tcPr>
            <w:tcW w:w="1300" w:type="dxa"/>
            <w:shd w:val="clear" w:color="auto" w:fill="auto"/>
            <w:noWrap/>
            <w:vAlign w:val="bottom"/>
            <w:hideMark/>
          </w:tcPr>
          <w:p w14:paraId="26D316A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B</w:t>
            </w:r>
          </w:p>
        </w:tc>
        <w:tc>
          <w:tcPr>
            <w:tcW w:w="2385" w:type="dxa"/>
            <w:shd w:val="clear" w:color="auto" w:fill="auto"/>
            <w:noWrap/>
            <w:vAlign w:val="bottom"/>
            <w:hideMark/>
          </w:tcPr>
          <w:p w14:paraId="0B192ED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15</w:t>
            </w:r>
          </w:p>
        </w:tc>
      </w:tr>
      <w:tr w:rsidR="009A22EB" w:rsidRPr="00800B2D" w14:paraId="28724EA5" w14:textId="77777777" w:rsidTr="001066FA">
        <w:trPr>
          <w:trHeight w:val="300"/>
        </w:trPr>
        <w:tc>
          <w:tcPr>
            <w:tcW w:w="1300" w:type="dxa"/>
            <w:shd w:val="clear" w:color="auto" w:fill="auto"/>
            <w:noWrap/>
            <w:vAlign w:val="bottom"/>
            <w:hideMark/>
          </w:tcPr>
          <w:p w14:paraId="3FED1E08"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C</w:t>
            </w:r>
          </w:p>
        </w:tc>
        <w:tc>
          <w:tcPr>
            <w:tcW w:w="2385" w:type="dxa"/>
            <w:shd w:val="clear" w:color="auto" w:fill="auto"/>
            <w:noWrap/>
            <w:vAlign w:val="bottom"/>
            <w:hideMark/>
          </w:tcPr>
          <w:p w14:paraId="06A5F9F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15</w:t>
            </w:r>
          </w:p>
        </w:tc>
      </w:tr>
      <w:tr w:rsidR="009A22EB" w:rsidRPr="00800B2D" w14:paraId="6E2B190D" w14:textId="77777777" w:rsidTr="001066FA">
        <w:trPr>
          <w:trHeight w:val="300"/>
        </w:trPr>
        <w:tc>
          <w:tcPr>
            <w:tcW w:w="1300" w:type="dxa"/>
            <w:shd w:val="clear" w:color="auto" w:fill="auto"/>
            <w:noWrap/>
            <w:vAlign w:val="bottom"/>
            <w:hideMark/>
          </w:tcPr>
          <w:p w14:paraId="443FDD58"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D</w:t>
            </w:r>
          </w:p>
        </w:tc>
        <w:tc>
          <w:tcPr>
            <w:tcW w:w="2385" w:type="dxa"/>
            <w:shd w:val="clear" w:color="auto" w:fill="auto"/>
            <w:noWrap/>
            <w:vAlign w:val="bottom"/>
            <w:hideMark/>
          </w:tcPr>
          <w:p w14:paraId="611B44CB"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11</w:t>
            </w:r>
          </w:p>
        </w:tc>
      </w:tr>
      <w:tr w:rsidR="009A22EB" w:rsidRPr="00800B2D" w14:paraId="37D6E0B1" w14:textId="77777777" w:rsidTr="001066FA">
        <w:trPr>
          <w:trHeight w:val="300"/>
        </w:trPr>
        <w:tc>
          <w:tcPr>
            <w:tcW w:w="1300" w:type="dxa"/>
            <w:shd w:val="clear" w:color="auto" w:fill="auto"/>
            <w:noWrap/>
            <w:vAlign w:val="bottom"/>
            <w:hideMark/>
          </w:tcPr>
          <w:p w14:paraId="066D0AD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E</w:t>
            </w:r>
          </w:p>
        </w:tc>
        <w:tc>
          <w:tcPr>
            <w:tcW w:w="2385" w:type="dxa"/>
            <w:shd w:val="clear" w:color="auto" w:fill="auto"/>
            <w:noWrap/>
            <w:vAlign w:val="bottom"/>
            <w:hideMark/>
          </w:tcPr>
          <w:p w14:paraId="2045FBB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11</w:t>
            </w:r>
          </w:p>
        </w:tc>
      </w:tr>
      <w:tr w:rsidR="009A22EB" w:rsidRPr="00800B2D" w14:paraId="79C888C3" w14:textId="77777777" w:rsidTr="001066FA">
        <w:trPr>
          <w:trHeight w:val="300"/>
        </w:trPr>
        <w:tc>
          <w:tcPr>
            <w:tcW w:w="1300" w:type="dxa"/>
            <w:shd w:val="clear" w:color="auto" w:fill="auto"/>
            <w:noWrap/>
            <w:vAlign w:val="bottom"/>
            <w:hideMark/>
          </w:tcPr>
          <w:p w14:paraId="4976C323"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F</w:t>
            </w:r>
          </w:p>
        </w:tc>
        <w:tc>
          <w:tcPr>
            <w:tcW w:w="2385" w:type="dxa"/>
            <w:shd w:val="clear" w:color="auto" w:fill="auto"/>
            <w:noWrap/>
            <w:vAlign w:val="bottom"/>
            <w:hideMark/>
          </w:tcPr>
          <w:p w14:paraId="6C28F193"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10</w:t>
            </w:r>
          </w:p>
        </w:tc>
      </w:tr>
      <w:tr w:rsidR="009A22EB" w:rsidRPr="00800B2D" w14:paraId="1022045B" w14:textId="77777777" w:rsidTr="001066FA">
        <w:trPr>
          <w:trHeight w:val="300"/>
        </w:trPr>
        <w:tc>
          <w:tcPr>
            <w:tcW w:w="1300" w:type="dxa"/>
            <w:shd w:val="clear" w:color="auto" w:fill="auto"/>
            <w:noWrap/>
            <w:vAlign w:val="bottom"/>
            <w:hideMark/>
          </w:tcPr>
          <w:p w14:paraId="1D33A47E"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G</w:t>
            </w:r>
          </w:p>
        </w:tc>
        <w:tc>
          <w:tcPr>
            <w:tcW w:w="2385" w:type="dxa"/>
            <w:shd w:val="clear" w:color="auto" w:fill="auto"/>
            <w:noWrap/>
            <w:vAlign w:val="bottom"/>
            <w:hideMark/>
          </w:tcPr>
          <w:p w14:paraId="613A2ECB"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10</w:t>
            </w:r>
          </w:p>
        </w:tc>
      </w:tr>
      <w:tr w:rsidR="009A22EB" w:rsidRPr="00800B2D" w14:paraId="19E6FD42" w14:textId="77777777" w:rsidTr="001066FA">
        <w:trPr>
          <w:trHeight w:val="300"/>
        </w:trPr>
        <w:tc>
          <w:tcPr>
            <w:tcW w:w="1300" w:type="dxa"/>
            <w:shd w:val="clear" w:color="auto" w:fill="auto"/>
            <w:noWrap/>
            <w:vAlign w:val="bottom"/>
            <w:hideMark/>
          </w:tcPr>
          <w:p w14:paraId="040DCC09"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H</w:t>
            </w:r>
          </w:p>
        </w:tc>
        <w:tc>
          <w:tcPr>
            <w:tcW w:w="2385" w:type="dxa"/>
            <w:shd w:val="clear" w:color="auto" w:fill="auto"/>
            <w:noWrap/>
            <w:vAlign w:val="bottom"/>
            <w:hideMark/>
          </w:tcPr>
          <w:p w14:paraId="205938DB"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9</w:t>
            </w:r>
          </w:p>
        </w:tc>
      </w:tr>
      <w:tr w:rsidR="009A22EB" w:rsidRPr="00800B2D" w14:paraId="58F84BF7" w14:textId="77777777" w:rsidTr="001066FA">
        <w:trPr>
          <w:trHeight w:val="300"/>
        </w:trPr>
        <w:tc>
          <w:tcPr>
            <w:tcW w:w="1300" w:type="dxa"/>
            <w:shd w:val="clear" w:color="auto" w:fill="auto"/>
            <w:noWrap/>
            <w:vAlign w:val="bottom"/>
            <w:hideMark/>
          </w:tcPr>
          <w:p w14:paraId="4D8E7C55"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I</w:t>
            </w:r>
          </w:p>
        </w:tc>
        <w:tc>
          <w:tcPr>
            <w:tcW w:w="2385" w:type="dxa"/>
            <w:shd w:val="clear" w:color="auto" w:fill="auto"/>
            <w:noWrap/>
            <w:vAlign w:val="bottom"/>
            <w:hideMark/>
          </w:tcPr>
          <w:p w14:paraId="6E449AEC"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8</w:t>
            </w:r>
          </w:p>
        </w:tc>
      </w:tr>
      <w:tr w:rsidR="009A22EB" w:rsidRPr="00800B2D" w14:paraId="057DB08B" w14:textId="77777777" w:rsidTr="001066FA">
        <w:trPr>
          <w:trHeight w:val="300"/>
        </w:trPr>
        <w:tc>
          <w:tcPr>
            <w:tcW w:w="1300" w:type="dxa"/>
            <w:shd w:val="clear" w:color="auto" w:fill="auto"/>
            <w:noWrap/>
            <w:vAlign w:val="bottom"/>
            <w:hideMark/>
          </w:tcPr>
          <w:p w14:paraId="488722B7"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J</w:t>
            </w:r>
          </w:p>
        </w:tc>
        <w:tc>
          <w:tcPr>
            <w:tcW w:w="2385" w:type="dxa"/>
            <w:shd w:val="clear" w:color="auto" w:fill="auto"/>
            <w:noWrap/>
            <w:vAlign w:val="bottom"/>
            <w:hideMark/>
          </w:tcPr>
          <w:p w14:paraId="034B941C"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7</w:t>
            </w:r>
          </w:p>
        </w:tc>
      </w:tr>
      <w:tr w:rsidR="009A22EB" w:rsidRPr="00800B2D" w14:paraId="6CDC58C9" w14:textId="77777777" w:rsidTr="001066FA">
        <w:trPr>
          <w:trHeight w:val="300"/>
        </w:trPr>
        <w:tc>
          <w:tcPr>
            <w:tcW w:w="1300" w:type="dxa"/>
            <w:shd w:val="clear" w:color="auto" w:fill="auto"/>
            <w:noWrap/>
            <w:vAlign w:val="bottom"/>
            <w:hideMark/>
          </w:tcPr>
          <w:p w14:paraId="41EA8B15"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K</w:t>
            </w:r>
          </w:p>
        </w:tc>
        <w:tc>
          <w:tcPr>
            <w:tcW w:w="2385" w:type="dxa"/>
            <w:shd w:val="clear" w:color="auto" w:fill="auto"/>
            <w:noWrap/>
            <w:vAlign w:val="bottom"/>
            <w:hideMark/>
          </w:tcPr>
          <w:p w14:paraId="5DE6732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6</w:t>
            </w:r>
          </w:p>
        </w:tc>
      </w:tr>
      <w:tr w:rsidR="009A22EB" w:rsidRPr="00800B2D" w14:paraId="7F7C7172" w14:textId="77777777" w:rsidTr="001066FA">
        <w:trPr>
          <w:trHeight w:val="300"/>
        </w:trPr>
        <w:tc>
          <w:tcPr>
            <w:tcW w:w="1300" w:type="dxa"/>
            <w:shd w:val="clear" w:color="auto" w:fill="auto"/>
            <w:noWrap/>
            <w:vAlign w:val="bottom"/>
            <w:hideMark/>
          </w:tcPr>
          <w:p w14:paraId="5C470B02"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L</w:t>
            </w:r>
          </w:p>
        </w:tc>
        <w:tc>
          <w:tcPr>
            <w:tcW w:w="2385" w:type="dxa"/>
            <w:shd w:val="clear" w:color="auto" w:fill="auto"/>
            <w:noWrap/>
            <w:vAlign w:val="bottom"/>
            <w:hideMark/>
          </w:tcPr>
          <w:p w14:paraId="2C7E2C7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6</w:t>
            </w:r>
          </w:p>
        </w:tc>
      </w:tr>
      <w:tr w:rsidR="009A22EB" w:rsidRPr="00800B2D" w14:paraId="28DE96E6" w14:textId="77777777" w:rsidTr="001066FA">
        <w:trPr>
          <w:trHeight w:val="300"/>
        </w:trPr>
        <w:tc>
          <w:tcPr>
            <w:tcW w:w="1300" w:type="dxa"/>
            <w:shd w:val="clear" w:color="auto" w:fill="auto"/>
            <w:noWrap/>
            <w:vAlign w:val="bottom"/>
            <w:hideMark/>
          </w:tcPr>
          <w:p w14:paraId="641926A9"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M</w:t>
            </w:r>
          </w:p>
        </w:tc>
        <w:tc>
          <w:tcPr>
            <w:tcW w:w="2385" w:type="dxa"/>
            <w:shd w:val="clear" w:color="auto" w:fill="auto"/>
            <w:noWrap/>
            <w:vAlign w:val="bottom"/>
            <w:hideMark/>
          </w:tcPr>
          <w:p w14:paraId="33ED122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5</w:t>
            </w:r>
          </w:p>
        </w:tc>
      </w:tr>
      <w:tr w:rsidR="009A22EB" w:rsidRPr="00800B2D" w14:paraId="6FA3FD98" w14:textId="77777777" w:rsidTr="001066FA">
        <w:trPr>
          <w:trHeight w:val="300"/>
        </w:trPr>
        <w:tc>
          <w:tcPr>
            <w:tcW w:w="1300" w:type="dxa"/>
            <w:shd w:val="clear" w:color="auto" w:fill="auto"/>
            <w:noWrap/>
            <w:vAlign w:val="bottom"/>
            <w:hideMark/>
          </w:tcPr>
          <w:p w14:paraId="7E4FAD8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N</w:t>
            </w:r>
          </w:p>
        </w:tc>
        <w:tc>
          <w:tcPr>
            <w:tcW w:w="2385" w:type="dxa"/>
            <w:shd w:val="clear" w:color="auto" w:fill="auto"/>
            <w:noWrap/>
            <w:vAlign w:val="bottom"/>
            <w:hideMark/>
          </w:tcPr>
          <w:p w14:paraId="51C0E1D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5</w:t>
            </w:r>
          </w:p>
        </w:tc>
      </w:tr>
      <w:tr w:rsidR="009A22EB" w:rsidRPr="00800B2D" w14:paraId="30A4FFCD" w14:textId="77777777" w:rsidTr="001066FA">
        <w:trPr>
          <w:trHeight w:val="300"/>
        </w:trPr>
        <w:tc>
          <w:tcPr>
            <w:tcW w:w="1300" w:type="dxa"/>
            <w:shd w:val="clear" w:color="auto" w:fill="auto"/>
            <w:noWrap/>
            <w:vAlign w:val="bottom"/>
            <w:hideMark/>
          </w:tcPr>
          <w:p w14:paraId="014494ED"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O</w:t>
            </w:r>
          </w:p>
        </w:tc>
        <w:tc>
          <w:tcPr>
            <w:tcW w:w="2385" w:type="dxa"/>
            <w:shd w:val="clear" w:color="auto" w:fill="auto"/>
            <w:noWrap/>
            <w:vAlign w:val="bottom"/>
            <w:hideMark/>
          </w:tcPr>
          <w:p w14:paraId="3F12005F"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5</w:t>
            </w:r>
          </w:p>
        </w:tc>
      </w:tr>
      <w:tr w:rsidR="009A22EB" w:rsidRPr="00800B2D" w14:paraId="6E65F798" w14:textId="77777777" w:rsidTr="001066FA">
        <w:trPr>
          <w:trHeight w:val="300"/>
        </w:trPr>
        <w:tc>
          <w:tcPr>
            <w:tcW w:w="1300" w:type="dxa"/>
            <w:shd w:val="clear" w:color="auto" w:fill="auto"/>
            <w:noWrap/>
            <w:vAlign w:val="bottom"/>
            <w:hideMark/>
          </w:tcPr>
          <w:p w14:paraId="44F61EC2"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P</w:t>
            </w:r>
          </w:p>
        </w:tc>
        <w:tc>
          <w:tcPr>
            <w:tcW w:w="2385" w:type="dxa"/>
            <w:shd w:val="clear" w:color="auto" w:fill="auto"/>
            <w:noWrap/>
            <w:vAlign w:val="bottom"/>
            <w:hideMark/>
          </w:tcPr>
          <w:p w14:paraId="3106D6AA"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5</w:t>
            </w:r>
          </w:p>
        </w:tc>
      </w:tr>
      <w:tr w:rsidR="009A22EB" w:rsidRPr="00800B2D" w14:paraId="70984519" w14:textId="77777777" w:rsidTr="001066FA">
        <w:trPr>
          <w:trHeight w:val="300"/>
        </w:trPr>
        <w:tc>
          <w:tcPr>
            <w:tcW w:w="1300" w:type="dxa"/>
            <w:shd w:val="clear" w:color="auto" w:fill="auto"/>
            <w:noWrap/>
            <w:vAlign w:val="bottom"/>
            <w:hideMark/>
          </w:tcPr>
          <w:p w14:paraId="58D8792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Q</w:t>
            </w:r>
          </w:p>
        </w:tc>
        <w:tc>
          <w:tcPr>
            <w:tcW w:w="2385" w:type="dxa"/>
            <w:shd w:val="clear" w:color="auto" w:fill="auto"/>
            <w:noWrap/>
            <w:vAlign w:val="bottom"/>
            <w:hideMark/>
          </w:tcPr>
          <w:p w14:paraId="03ABCB0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4</w:t>
            </w:r>
          </w:p>
        </w:tc>
      </w:tr>
      <w:tr w:rsidR="009A22EB" w:rsidRPr="00800B2D" w14:paraId="241751D5" w14:textId="77777777" w:rsidTr="001066FA">
        <w:trPr>
          <w:trHeight w:val="300"/>
        </w:trPr>
        <w:tc>
          <w:tcPr>
            <w:tcW w:w="1300" w:type="dxa"/>
            <w:shd w:val="clear" w:color="auto" w:fill="auto"/>
            <w:noWrap/>
            <w:vAlign w:val="bottom"/>
            <w:hideMark/>
          </w:tcPr>
          <w:p w14:paraId="1C9FB876"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R</w:t>
            </w:r>
          </w:p>
        </w:tc>
        <w:tc>
          <w:tcPr>
            <w:tcW w:w="2385" w:type="dxa"/>
            <w:shd w:val="clear" w:color="auto" w:fill="auto"/>
            <w:noWrap/>
            <w:vAlign w:val="bottom"/>
            <w:hideMark/>
          </w:tcPr>
          <w:p w14:paraId="36743B65"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4</w:t>
            </w:r>
          </w:p>
        </w:tc>
      </w:tr>
      <w:tr w:rsidR="009A22EB" w:rsidRPr="00800B2D" w14:paraId="6C7D1FB5" w14:textId="77777777" w:rsidTr="001066FA">
        <w:trPr>
          <w:trHeight w:val="300"/>
        </w:trPr>
        <w:tc>
          <w:tcPr>
            <w:tcW w:w="1300" w:type="dxa"/>
            <w:shd w:val="clear" w:color="auto" w:fill="auto"/>
            <w:noWrap/>
            <w:vAlign w:val="bottom"/>
            <w:hideMark/>
          </w:tcPr>
          <w:p w14:paraId="2DAB1E70"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S</w:t>
            </w:r>
          </w:p>
        </w:tc>
        <w:tc>
          <w:tcPr>
            <w:tcW w:w="2385" w:type="dxa"/>
            <w:shd w:val="clear" w:color="auto" w:fill="auto"/>
            <w:noWrap/>
            <w:vAlign w:val="bottom"/>
            <w:hideMark/>
          </w:tcPr>
          <w:p w14:paraId="18BB8229"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4</w:t>
            </w:r>
          </w:p>
        </w:tc>
      </w:tr>
      <w:tr w:rsidR="009A22EB" w:rsidRPr="00800B2D" w14:paraId="0E55938D" w14:textId="77777777" w:rsidTr="001066FA">
        <w:trPr>
          <w:trHeight w:val="300"/>
        </w:trPr>
        <w:tc>
          <w:tcPr>
            <w:tcW w:w="1300" w:type="dxa"/>
            <w:shd w:val="clear" w:color="auto" w:fill="auto"/>
            <w:noWrap/>
            <w:vAlign w:val="bottom"/>
            <w:hideMark/>
          </w:tcPr>
          <w:p w14:paraId="1736412B"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T</w:t>
            </w:r>
          </w:p>
        </w:tc>
        <w:tc>
          <w:tcPr>
            <w:tcW w:w="2385" w:type="dxa"/>
            <w:shd w:val="clear" w:color="auto" w:fill="auto"/>
            <w:noWrap/>
            <w:vAlign w:val="bottom"/>
            <w:hideMark/>
          </w:tcPr>
          <w:p w14:paraId="176EBD0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3</w:t>
            </w:r>
          </w:p>
        </w:tc>
      </w:tr>
      <w:tr w:rsidR="009A22EB" w:rsidRPr="00800B2D" w14:paraId="36BF9F04" w14:textId="77777777" w:rsidTr="001066FA">
        <w:trPr>
          <w:trHeight w:val="300"/>
        </w:trPr>
        <w:tc>
          <w:tcPr>
            <w:tcW w:w="1300" w:type="dxa"/>
            <w:shd w:val="clear" w:color="auto" w:fill="auto"/>
            <w:noWrap/>
            <w:vAlign w:val="bottom"/>
            <w:hideMark/>
          </w:tcPr>
          <w:p w14:paraId="040A46F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U</w:t>
            </w:r>
          </w:p>
        </w:tc>
        <w:tc>
          <w:tcPr>
            <w:tcW w:w="2385" w:type="dxa"/>
            <w:shd w:val="clear" w:color="auto" w:fill="auto"/>
            <w:noWrap/>
            <w:vAlign w:val="bottom"/>
            <w:hideMark/>
          </w:tcPr>
          <w:p w14:paraId="1950404E"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2</w:t>
            </w:r>
          </w:p>
        </w:tc>
      </w:tr>
      <w:tr w:rsidR="009A22EB" w:rsidRPr="00800B2D" w14:paraId="1141E1C4" w14:textId="77777777" w:rsidTr="001066FA">
        <w:trPr>
          <w:trHeight w:val="300"/>
        </w:trPr>
        <w:tc>
          <w:tcPr>
            <w:tcW w:w="1300" w:type="dxa"/>
            <w:shd w:val="clear" w:color="auto" w:fill="auto"/>
            <w:noWrap/>
            <w:vAlign w:val="bottom"/>
            <w:hideMark/>
          </w:tcPr>
          <w:p w14:paraId="70443C82"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V</w:t>
            </w:r>
          </w:p>
        </w:tc>
        <w:tc>
          <w:tcPr>
            <w:tcW w:w="2385" w:type="dxa"/>
            <w:shd w:val="clear" w:color="auto" w:fill="auto"/>
            <w:noWrap/>
            <w:vAlign w:val="bottom"/>
            <w:hideMark/>
          </w:tcPr>
          <w:p w14:paraId="04D24230"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2</w:t>
            </w:r>
          </w:p>
        </w:tc>
      </w:tr>
      <w:tr w:rsidR="009A22EB" w:rsidRPr="00800B2D" w14:paraId="52CF4DE0" w14:textId="77777777" w:rsidTr="001066FA">
        <w:trPr>
          <w:trHeight w:val="300"/>
        </w:trPr>
        <w:tc>
          <w:tcPr>
            <w:tcW w:w="1300" w:type="dxa"/>
            <w:shd w:val="clear" w:color="auto" w:fill="auto"/>
            <w:noWrap/>
            <w:vAlign w:val="bottom"/>
            <w:hideMark/>
          </w:tcPr>
          <w:p w14:paraId="277EC3C4"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W</w:t>
            </w:r>
          </w:p>
        </w:tc>
        <w:tc>
          <w:tcPr>
            <w:tcW w:w="2385" w:type="dxa"/>
            <w:shd w:val="clear" w:color="auto" w:fill="auto"/>
            <w:noWrap/>
            <w:vAlign w:val="bottom"/>
            <w:hideMark/>
          </w:tcPr>
          <w:p w14:paraId="45290C72"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2</w:t>
            </w:r>
          </w:p>
        </w:tc>
      </w:tr>
      <w:tr w:rsidR="009A22EB" w:rsidRPr="00800B2D" w14:paraId="6D0672F7" w14:textId="77777777" w:rsidTr="001066FA">
        <w:trPr>
          <w:trHeight w:val="300"/>
        </w:trPr>
        <w:tc>
          <w:tcPr>
            <w:tcW w:w="1300" w:type="dxa"/>
            <w:shd w:val="clear" w:color="auto" w:fill="auto"/>
            <w:noWrap/>
            <w:vAlign w:val="bottom"/>
            <w:hideMark/>
          </w:tcPr>
          <w:p w14:paraId="75EB69C1"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X</w:t>
            </w:r>
          </w:p>
        </w:tc>
        <w:tc>
          <w:tcPr>
            <w:tcW w:w="2385" w:type="dxa"/>
            <w:shd w:val="clear" w:color="auto" w:fill="auto"/>
            <w:noWrap/>
            <w:vAlign w:val="bottom"/>
            <w:hideMark/>
          </w:tcPr>
          <w:p w14:paraId="63451A15" w14:textId="77777777" w:rsidR="009A22EB" w:rsidRPr="00800B2D" w:rsidRDefault="009A22EB" w:rsidP="00365A3A">
            <w:pPr>
              <w:jc w:val="center"/>
              <w:rPr>
                <w:rFonts w:ascii="Times New Roman" w:eastAsia="Times New Roman" w:hAnsi="Times New Roman" w:cs="Times New Roman"/>
                <w:color w:val="000000"/>
                <w:kern w:val="0"/>
                <w:sz w:val="20"/>
                <w:szCs w:val="20"/>
                <w:highlight w:val="yellow"/>
                <w14:ligatures w14:val="none"/>
              </w:rPr>
            </w:pPr>
            <w:r w:rsidRPr="00800B2D">
              <w:rPr>
                <w:rFonts w:ascii="Times New Roman" w:eastAsia="Times New Roman" w:hAnsi="Times New Roman" w:cs="Times New Roman"/>
                <w:color w:val="000000"/>
                <w:kern w:val="0"/>
                <w:sz w:val="20"/>
                <w:szCs w:val="20"/>
                <w:highlight w:val="yellow"/>
                <w14:ligatures w14:val="none"/>
              </w:rPr>
              <w:t>1</w:t>
            </w:r>
          </w:p>
        </w:tc>
      </w:tr>
    </w:tbl>
    <w:p w14:paraId="785F69D6" w14:textId="77777777" w:rsidR="00F538BE" w:rsidRDefault="00F538BE" w:rsidP="00F538BE">
      <w:pPr>
        <w:ind w:firstLine="720"/>
        <w:sectPr w:rsidR="00F538BE">
          <w:pgSz w:w="12240" w:h="15840"/>
          <w:pgMar w:top="1440" w:right="1440" w:bottom="1440" w:left="1440" w:header="720" w:footer="720" w:gutter="0"/>
          <w:cols w:space="720"/>
          <w:docGrid w:linePitch="360"/>
        </w:sectPr>
      </w:pPr>
    </w:p>
    <w:tbl>
      <w:tblPr>
        <w:tblpPr w:leftFromText="180" w:rightFromText="180" w:vertAnchor="text" w:horzAnchor="margin" w:tblpY="-554"/>
        <w:tblW w:w="9175" w:type="dxa"/>
        <w:tblLook w:val="04A0" w:firstRow="1" w:lastRow="0" w:firstColumn="1" w:lastColumn="0" w:noHBand="0" w:noVBand="1"/>
      </w:tblPr>
      <w:tblGrid>
        <w:gridCol w:w="2245"/>
        <w:gridCol w:w="990"/>
        <w:gridCol w:w="683"/>
        <w:gridCol w:w="1350"/>
        <w:gridCol w:w="1350"/>
        <w:gridCol w:w="1440"/>
        <w:gridCol w:w="1117"/>
      </w:tblGrid>
      <w:tr w:rsidR="00F538BE" w:rsidRPr="00003BCA" w14:paraId="7BE7D991" w14:textId="77777777" w:rsidTr="00F538BE">
        <w:trPr>
          <w:trHeight w:val="350"/>
        </w:trPr>
        <w:tc>
          <w:tcPr>
            <w:tcW w:w="917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E902BA8" w14:textId="3A313E89" w:rsidR="00F538BE" w:rsidRDefault="00F538BE" w:rsidP="00F538BE">
            <w:pP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lastRenderedPageBreak/>
              <w:t>Table S</w:t>
            </w:r>
            <w:r w:rsidR="00051F4C">
              <w:rPr>
                <w:rFonts w:ascii="Times New Roman" w:eastAsia="Times New Roman" w:hAnsi="Times New Roman" w:cs="Times New Roman"/>
                <w:b/>
                <w:bCs/>
                <w:color w:val="000000"/>
                <w:kern w:val="0"/>
                <w:sz w:val="20"/>
                <w:szCs w:val="20"/>
                <w14:ligatures w14:val="none"/>
              </w:rPr>
              <w:t>4</w:t>
            </w:r>
            <w:r>
              <w:rPr>
                <w:rFonts w:ascii="Times New Roman" w:eastAsia="Times New Roman" w:hAnsi="Times New Roman" w:cs="Times New Roman"/>
                <w:b/>
                <w:bCs/>
                <w:color w:val="000000"/>
                <w:kern w:val="0"/>
                <w:sz w:val="20"/>
                <w:szCs w:val="20"/>
                <w14:ligatures w14:val="none"/>
              </w:rPr>
              <w:t xml:space="preserve">. Round 2 Delphi method - Consensus on importance of health risk factors </w:t>
            </w:r>
          </w:p>
        </w:tc>
      </w:tr>
      <w:tr w:rsidR="00F538BE" w:rsidRPr="00003BCA" w14:paraId="71656D50" w14:textId="77777777" w:rsidTr="00F538BE">
        <w:trPr>
          <w:trHeight w:val="1280"/>
        </w:trPr>
        <w:tc>
          <w:tcPr>
            <w:tcW w:w="2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29487"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Factor/item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A58B477" w14:textId="5BBB6871"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Median</w:t>
            </w:r>
            <w:r w:rsidR="00922AF2">
              <w:rPr>
                <w:rFonts w:ascii="Times New Roman" w:eastAsia="Times New Roman" w:hAnsi="Times New Roman" w:cs="Times New Roman"/>
                <w:b/>
                <w:bCs/>
                <w:color w:val="000000"/>
                <w:kern w:val="0"/>
                <w:sz w:val="20"/>
                <w:szCs w:val="20"/>
                <w14:ligatures w14:val="none"/>
              </w:rPr>
              <w:t xml:space="preserve"> Score</w:t>
            </w:r>
          </w:p>
        </w:tc>
        <w:tc>
          <w:tcPr>
            <w:tcW w:w="683" w:type="dxa"/>
            <w:tcBorders>
              <w:top w:val="single" w:sz="4" w:space="0" w:color="auto"/>
              <w:left w:val="nil"/>
              <w:bottom w:val="single" w:sz="4" w:space="0" w:color="auto"/>
              <w:right w:val="single" w:sz="4" w:space="0" w:color="auto"/>
            </w:tcBorders>
            <w:vAlign w:val="center"/>
          </w:tcPr>
          <w:p w14:paraId="381026A0"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IQR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6A975"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 xml:space="preserve">of agreement </w:t>
            </w:r>
            <w:r w:rsidRPr="00003BCA">
              <w:rPr>
                <w:rFonts w:ascii="Times New Roman" w:eastAsia="Times New Roman" w:hAnsi="Times New Roman" w:cs="Times New Roman"/>
                <w:b/>
                <w:bCs/>
                <w:color w:val="000000"/>
                <w:kern w:val="0"/>
                <w:sz w:val="20"/>
                <w:szCs w:val="20"/>
                <w14:ligatures w14:val="none"/>
              </w:rPr>
              <w:t xml:space="preserve">as having </w:t>
            </w:r>
            <w:r>
              <w:rPr>
                <w:rFonts w:ascii="Times New Roman" w:eastAsia="Times New Roman" w:hAnsi="Times New Roman" w:cs="Times New Roman"/>
                <w:b/>
                <w:bCs/>
                <w:color w:val="000000"/>
                <w:kern w:val="0"/>
                <w:sz w:val="20"/>
                <w:szCs w:val="20"/>
                <w14:ligatures w14:val="none"/>
              </w:rPr>
              <w:t xml:space="preserve">high </w:t>
            </w:r>
            <w:r w:rsidRPr="00003BCA">
              <w:rPr>
                <w:rFonts w:ascii="Times New Roman" w:eastAsia="Times New Roman" w:hAnsi="Times New Roman" w:cs="Times New Roman"/>
                <w:b/>
                <w:bCs/>
                <w:color w:val="000000"/>
                <w:kern w:val="0"/>
                <w:sz w:val="20"/>
                <w:szCs w:val="20"/>
                <w14:ligatures w14:val="none"/>
              </w:rPr>
              <w:t>importance</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ABFC578"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of agreement</w:t>
            </w:r>
            <w:r w:rsidRPr="00003BCA">
              <w:rPr>
                <w:rFonts w:ascii="Times New Roman" w:eastAsia="Times New Roman" w:hAnsi="Times New Roman" w:cs="Times New Roman"/>
                <w:b/>
                <w:bCs/>
                <w:color w:val="000000"/>
                <w:kern w:val="0"/>
                <w:sz w:val="20"/>
                <w:szCs w:val="20"/>
                <w14:ligatures w14:val="none"/>
              </w:rPr>
              <w:t xml:space="preserve"> as having moderate importance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A076FDF"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sidRPr="00003BCA">
              <w:rPr>
                <w:rFonts w:ascii="Times New Roman" w:eastAsia="Times New Roman" w:hAnsi="Times New Roman" w:cs="Times New Roman"/>
                <w:b/>
                <w:bCs/>
                <w:color w:val="000000"/>
                <w:kern w:val="0"/>
                <w:sz w:val="20"/>
                <w:szCs w:val="20"/>
                <w14:ligatures w14:val="none"/>
              </w:rPr>
              <w:t xml:space="preserve">Proportion </w:t>
            </w:r>
            <w:r>
              <w:rPr>
                <w:rFonts w:ascii="Times New Roman" w:eastAsia="Times New Roman" w:hAnsi="Times New Roman" w:cs="Times New Roman"/>
                <w:b/>
                <w:bCs/>
                <w:color w:val="000000"/>
                <w:kern w:val="0"/>
                <w:sz w:val="20"/>
                <w:szCs w:val="20"/>
                <w14:ligatures w14:val="none"/>
              </w:rPr>
              <w:t>of agreement</w:t>
            </w:r>
            <w:r w:rsidRPr="00003BCA">
              <w:rPr>
                <w:rFonts w:ascii="Times New Roman" w:eastAsia="Times New Roman" w:hAnsi="Times New Roman" w:cs="Times New Roman"/>
                <w:b/>
                <w:bCs/>
                <w:color w:val="000000"/>
                <w:kern w:val="0"/>
                <w:sz w:val="20"/>
                <w:szCs w:val="20"/>
                <w14:ligatures w14:val="none"/>
              </w:rPr>
              <w:t xml:space="preserve"> as having low importance</w:t>
            </w:r>
          </w:p>
        </w:tc>
        <w:tc>
          <w:tcPr>
            <w:tcW w:w="1117" w:type="dxa"/>
            <w:tcBorders>
              <w:top w:val="single" w:sz="4" w:space="0" w:color="auto"/>
              <w:left w:val="nil"/>
              <w:bottom w:val="single" w:sz="4" w:space="0" w:color="auto"/>
              <w:right w:val="single" w:sz="4" w:space="0" w:color="auto"/>
            </w:tcBorders>
            <w:vAlign w:val="center"/>
          </w:tcPr>
          <w:p w14:paraId="3A5BB1B4" w14:textId="77777777" w:rsidR="00F538BE" w:rsidRDefault="00F538BE" w:rsidP="00F538BE">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Consensus reached</w:t>
            </w:r>
          </w:p>
          <w:p w14:paraId="6ABD0B3F" w14:textId="77777777" w:rsidR="00F538BE" w:rsidRPr="00003BCA" w:rsidRDefault="00F538BE" w:rsidP="00F538BE">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(Y/N)</w:t>
            </w:r>
          </w:p>
        </w:tc>
      </w:tr>
      <w:tr w:rsidR="00F538BE" w:rsidRPr="00003BCA" w14:paraId="0C103487"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B1F98D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&lt;18</w:t>
            </w:r>
          </w:p>
        </w:tc>
        <w:tc>
          <w:tcPr>
            <w:tcW w:w="990" w:type="dxa"/>
            <w:tcBorders>
              <w:top w:val="nil"/>
              <w:left w:val="nil"/>
              <w:bottom w:val="single" w:sz="4" w:space="0" w:color="auto"/>
              <w:right w:val="single" w:sz="4" w:space="0" w:color="auto"/>
            </w:tcBorders>
            <w:shd w:val="clear" w:color="auto" w:fill="auto"/>
            <w:noWrap/>
            <w:vAlign w:val="center"/>
            <w:hideMark/>
          </w:tcPr>
          <w:p w14:paraId="66363C0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49AAAC6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3A55BB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84.2</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69BC42F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10.5</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7661BC2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5.3</w:t>
            </w:r>
            <w:r w:rsidRPr="00003BCA">
              <w:rPr>
                <w:rFonts w:ascii="Times New Roman" w:eastAsia="Times New Roman" w:hAnsi="Times New Roman" w:cs="Times New Roman"/>
                <w:color w:val="000000"/>
                <w:kern w:val="0"/>
                <w:sz w:val="20"/>
                <w:szCs w:val="20"/>
                <w14:ligatures w14:val="none"/>
              </w:rPr>
              <w:t>%</w:t>
            </w:r>
          </w:p>
        </w:tc>
        <w:tc>
          <w:tcPr>
            <w:tcW w:w="1117" w:type="dxa"/>
            <w:tcBorders>
              <w:top w:val="nil"/>
              <w:left w:val="nil"/>
              <w:bottom w:val="single" w:sz="4" w:space="0" w:color="auto"/>
              <w:right w:val="single" w:sz="4" w:space="0" w:color="auto"/>
            </w:tcBorders>
            <w:vAlign w:val="center"/>
          </w:tcPr>
          <w:p w14:paraId="1E7BBD0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BAB0B79"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4BBD73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Polypharmacy (5-9)</w:t>
            </w:r>
          </w:p>
        </w:tc>
        <w:tc>
          <w:tcPr>
            <w:tcW w:w="990" w:type="dxa"/>
            <w:tcBorders>
              <w:top w:val="nil"/>
              <w:left w:val="nil"/>
              <w:bottom w:val="single" w:sz="4" w:space="0" w:color="auto"/>
              <w:right w:val="single" w:sz="4" w:space="0" w:color="auto"/>
            </w:tcBorders>
            <w:shd w:val="clear" w:color="auto" w:fill="auto"/>
            <w:noWrap/>
            <w:vAlign w:val="center"/>
            <w:hideMark/>
          </w:tcPr>
          <w:p w14:paraId="153D21D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6548176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9B6FCF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78.9</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1C13B08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21.1</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3A67FD3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426AF0F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63AD3AC6"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0BE3EF5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70-79</w:t>
            </w:r>
          </w:p>
        </w:tc>
        <w:tc>
          <w:tcPr>
            <w:tcW w:w="990" w:type="dxa"/>
            <w:tcBorders>
              <w:top w:val="nil"/>
              <w:left w:val="nil"/>
              <w:bottom w:val="single" w:sz="4" w:space="0" w:color="auto"/>
              <w:right w:val="single" w:sz="4" w:space="0" w:color="auto"/>
            </w:tcBorders>
            <w:shd w:val="clear" w:color="auto" w:fill="auto"/>
            <w:noWrap/>
            <w:vAlign w:val="center"/>
            <w:hideMark/>
          </w:tcPr>
          <w:p w14:paraId="4261699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2E1BC9C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B18928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r>
              <w:rPr>
                <w:rFonts w:ascii="Times New Roman" w:eastAsia="Times New Roman" w:hAnsi="Times New Roman" w:cs="Times New Roman"/>
                <w:color w:val="000000"/>
                <w:kern w:val="0"/>
                <w:sz w:val="20"/>
                <w:szCs w:val="20"/>
                <w14:ligatures w14:val="none"/>
              </w:rPr>
              <w:t>7</w:t>
            </w:r>
            <w:r w:rsidRPr="00003BCA">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8</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78BB6BC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2</w:t>
            </w:r>
            <w:r w:rsidRPr="00003BCA">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4922F72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5D716E9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0326C91E"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07B4B18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Hospitalization(s)</w:t>
            </w:r>
          </w:p>
        </w:tc>
        <w:tc>
          <w:tcPr>
            <w:tcW w:w="990" w:type="dxa"/>
            <w:tcBorders>
              <w:top w:val="nil"/>
              <w:left w:val="nil"/>
              <w:bottom w:val="single" w:sz="4" w:space="0" w:color="auto"/>
              <w:right w:val="single" w:sz="4" w:space="0" w:color="auto"/>
            </w:tcBorders>
            <w:shd w:val="clear" w:color="auto" w:fill="auto"/>
            <w:noWrap/>
            <w:vAlign w:val="center"/>
            <w:hideMark/>
          </w:tcPr>
          <w:p w14:paraId="3A0C05C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w:t>
            </w:r>
          </w:p>
        </w:tc>
        <w:tc>
          <w:tcPr>
            <w:tcW w:w="683" w:type="dxa"/>
            <w:tcBorders>
              <w:top w:val="single" w:sz="4" w:space="0" w:color="auto"/>
              <w:left w:val="nil"/>
              <w:bottom w:val="single" w:sz="4" w:space="0" w:color="auto"/>
              <w:right w:val="single" w:sz="4" w:space="0" w:color="auto"/>
            </w:tcBorders>
            <w:vAlign w:val="center"/>
          </w:tcPr>
          <w:p w14:paraId="7A4571E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530E03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r>
              <w:rPr>
                <w:rFonts w:ascii="Times New Roman" w:eastAsia="Times New Roman" w:hAnsi="Times New Roman" w:cs="Times New Roman"/>
                <w:color w:val="000000"/>
                <w:kern w:val="0"/>
                <w:sz w:val="20"/>
                <w:szCs w:val="20"/>
                <w14:ligatures w14:val="none"/>
              </w:rPr>
              <w:t>5</w:t>
            </w:r>
            <w:r w:rsidRPr="00003BCA">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4F15E07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15510A3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61011F9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75D9359"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01FE39C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Alcohol Abuse</w:t>
            </w:r>
          </w:p>
        </w:tc>
        <w:tc>
          <w:tcPr>
            <w:tcW w:w="990" w:type="dxa"/>
            <w:tcBorders>
              <w:top w:val="nil"/>
              <w:left w:val="nil"/>
              <w:bottom w:val="single" w:sz="4" w:space="0" w:color="auto"/>
              <w:right w:val="single" w:sz="4" w:space="0" w:color="auto"/>
            </w:tcBorders>
            <w:shd w:val="clear" w:color="auto" w:fill="auto"/>
            <w:noWrap/>
            <w:vAlign w:val="center"/>
            <w:hideMark/>
          </w:tcPr>
          <w:p w14:paraId="10FB2B6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0EBD3AC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C83A14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r>
              <w:rPr>
                <w:rFonts w:ascii="Times New Roman" w:eastAsia="Times New Roman" w:hAnsi="Times New Roman" w:cs="Times New Roman"/>
                <w:color w:val="000000"/>
                <w:kern w:val="0"/>
                <w:sz w:val="20"/>
                <w:szCs w:val="20"/>
                <w14:ligatures w14:val="none"/>
              </w:rPr>
              <w:t>5</w:t>
            </w:r>
            <w:r w:rsidRPr="00003BCA">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30CED3B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099BE5B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CC9736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00F35E2D"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BEA736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Type II Diabetes</w:t>
            </w:r>
          </w:p>
        </w:tc>
        <w:tc>
          <w:tcPr>
            <w:tcW w:w="990" w:type="dxa"/>
            <w:tcBorders>
              <w:top w:val="nil"/>
              <w:left w:val="nil"/>
              <w:bottom w:val="single" w:sz="4" w:space="0" w:color="auto"/>
              <w:right w:val="single" w:sz="4" w:space="0" w:color="auto"/>
            </w:tcBorders>
            <w:shd w:val="clear" w:color="auto" w:fill="auto"/>
            <w:noWrap/>
            <w:vAlign w:val="center"/>
            <w:hideMark/>
          </w:tcPr>
          <w:p w14:paraId="6C5B225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7.5</w:t>
            </w:r>
          </w:p>
        </w:tc>
        <w:tc>
          <w:tcPr>
            <w:tcW w:w="683" w:type="dxa"/>
            <w:tcBorders>
              <w:top w:val="single" w:sz="4" w:space="0" w:color="auto"/>
              <w:left w:val="nil"/>
              <w:bottom w:val="single" w:sz="4" w:space="0" w:color="auto"/>
              <w:right w:val="single" w:sz="4" w:space="0" w:color="auto"/>
            </w:tcBorders>
            <w:vAlign w:val="center"/>
          </w:tcPr>
          <w:p w14:paraId="7F416CA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BF1FEB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75.0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5DC46C7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5381285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1CF5135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5213B614"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370A3F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Type I Diabetes</w:t>
            </w:r>
          </w:p>
        </w:tc>
        <w:tc>
          <w:tcPr>
            <w:tcW w:w="990" w:type="dxa"/>
            <w:tcBorders>
              <w:top w:val="nil"/>
              <w:left w:val="nil"/>
              <w:bottom w:val="single" w:sz="4" w:space="0" w:color="auto"/>
              <w:right w:val="single" w:sz="4" w:space="0" w:color="auto"/>
            </w:tcBorders>
            <w:shd w:val="clear" w:color="auto" w:fill="auto"/>
            <w:noWrap/>
            <w:vAlign w:val="center"/>
            <w:hideMark/>
          </w:tcPr>
          <w:p w14:paraId="634EF65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674E965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CEA07C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68.4</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49385EE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31.6</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129D1A4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005301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834F7B4"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93D0C8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Schizophrenia</w:t>
            </w:r>
          </w:p>
        </w:tc>
        <w:tc>
          <w:tcPr>
            <w:tcW w:w="990" w:type="dxa"/>
            <w:tcBorders>
              <w:top w:val="nil"/>
              <w:left w:val="nil"/>
              <w:bottom w:val="single" w:sz="4" w:space="0" w:color="auto"/>
              <w:right w:val="single" w:sz="4" w:space="0" w:color="auto"/>
            </w:tcBorders>
            <w:shd w:val="clear" w:color="auto" w:fill="auto"/>
            <w:noWrap/>
            <w:vAlign w:val="center"/>
            <w:hideMark/>
          </w:tcPr>
          <w:p w14:paraId="1616B37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c>
          <w:tcPr>
            <w:tcW w:w="683" w:type="dxa"/>
            <w:tcBorders>
              <w:top w:val="single" w:sz="4" w:space="0" w:color="auto"/>
              <w:left w:val="nil"/>
              <w:bottom w:val="single" w:sz="4" w:space="0" w:color="auto"/>
              <w:right w:val="single" w:sz="4" w:space="0" w:color="auto"/>
            </w:tcBorders>
            <w:vAlign w:val="center"/>
          </w:tcPr>
          <w:p w14:paraId="7FF0CCC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3EDC11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57.9</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6316844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42.1</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71DD4C3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51C2C60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8CA1404"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30F8E7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60-69</w:t>
            </w:r>
          </w:p>
        </w:tc>
        <w:tc>
          <w:tcPr>
            <w:tcW w:w="990" w:type="dxa"/>
            <w:tcBorders>
              <w:top w:val="nil"/>
              <w:left w:val="nil"/>
              <w:bottom w:val="single" w:sz="4" w:space="0" w:color="auto"/>
              <w:right w:val="single" w:sz="4" w:space="0" w:color="auto"/>
            </w:tcBorders>
            <w:shd w:val="clear" w:color="auto" w:fill="auto"/>
            <w:noWrap/>
            <w:vAlign w:val="center"/>
            <w:hideMark/>
          </w:tcPr>
          <w:p w14:paraId="66D8DEB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r>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28E505D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51F0B5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50.0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4303AFF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50.0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7F82BE5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55CD1C7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20E0F119"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3B6EB0E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2</w:t>
            </w:r>
            <w:r>
              <w:rPr>
                <w:rFonts w:ascii="Times New Roman" w:eastAsia="Times New Roman" w:hAnsi="Times New Roman" w:cs="Times New Roman"/>
                <w:color w:val="000000"/>
                <w:kern w:val="0"/>
                <w:sz w:val="20"/>
                <w:szCs w:val="20"/>
                <w14:ligatures w14:val="none"/>
              </w:rPr>
              <w:t>5</w:t>
            </w:r>
            <w:r w:rsidRPr="00003BCA">
              <w:rPr>
                <w:rFonts w:ascii="Times New Roman" w:eastAsia="Times New Roman" w:hAnsi="Times New Roman" w:cs="Times New Roman"/>
                <w:color w:val="000000"/>
                <w:kern w:val="0"/>
                <w:sz w:val="20"/>
                <w:szCs w:val="20"/>
                <w14:ligatures w14:val="none"/>
              </w:rPr>
              <w:t>-30</w:t>
            </w:r>
          </w:p>
        </w:tc>
        <w:tc>
          <w:tcPr>
            <w:tcW w:w="990" w:type="dxa"/>
            <w:tcBorders>
              <w:top w:val="nil"/>
              <w:left w:val="nil"/>
              <w:bottom w:val="single" w:sz="4" w:space="0" w:color="auto"/>
              <w:right w:val="single" w:sz="4" w:space="0" w:color="auto"/>
            </w:tcBorders>
            <w:shd w:val="clear" w:color="auto" w:fill="auto"/>
            <w:noWrap/>
            <w:vAlign w:val="center"/>
            <w:hideMark/>
          </w:tcPr>
          <w:p w14:paraId="208634E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57A8AD0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D03C6D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47.4</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14EF9D9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52.6</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477C826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0EA3117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46E98A9"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08E05C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Depression</w:t>
            </w:r>
          </w:p>
        </w:tc>
        <w:tc>
          <w:tcPr>
            <w:tcW w:w="990" w:type="dxa"/>
            <w:tcBorders>
              <w:top w:val="nil"/>
              <w:left w:val="nil"/>
              <w:bottom w:val="single" w:sz="4" w:space="0" w:color="auto"/>
              <w:right w:val="single" w:sz="4" w:space="0" w:color="auto"/>
            </w:tcBorders>
            <w:shd w:val="clear" w:color="auto" w:fill="auto"/>
            <w:noWrap/>
            <w:vAlign w:val="center"/>
            <w:hideMark/>
          </w:tcPr>
          <w:p w14:paraId="138077E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42841C2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138D21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w:t>
            </w:r>
            <w:r>
              <w:rPr>
                <w:rFonts w:ascii="Times New Roman" w:eastAsia="Times New Roman" w:hAnsi="Times New Roman" w:cs="Times New Roman"/>
                <w:color w:val="000000"/>
                <w:kern w:val="0"/>
                <w:sz w:val="20"/>
                <w:szCs w:val="20"/>
                <w14:ligatures w14:val="none"/>
              </w:rPr>
              <w:t>5.0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5BE0B8F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r>
              <w:rPr>
                <w:rFonts w:ascii="Times New Roman" w:eastAsia="Times New Roman" w:hAnsi="Times New Roman" w:cs="Times New Roman"/>
                <w:color w:val="000000"/>
                <w:kern w:val="0"/>
                <w:sz w:val="20"/>
                <w:szCs w:val="20"/>
                <w14:ligatures w14:val="none"/>
              </w:rPr>
              <w:t>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572491D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0FB516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150E81CB"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1E366B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Urinary incontinence</w:t>
            </w:r>
          </w:p>
        </w:tc>
        <w:tc>
          <w:tcPr>
            <w:tcW w:w="990" w:type="dxa"/>
            <w:tcBorders>
              <w:top w:val="nil"/>
              <w:left w:val="nil"/>
              <w:bottom w:val="single" w:sz="4" w:space="0" w:color="auto"/>
              <w:right w:val="single" w:sz="4" w:space="0" w:color="auto"/>
            </w:tcBorders>
            <w:shd w:val="clear" w:color="auto" w:fill="auto"/>
            <w:noWrap/>
            <w:vAlign w:val="center"/>
            <w:hideMark/>
          </w:tcPr>
          <w:p w14:paraId="5BE8FDE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14609AC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591F59D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38.9</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22C5EC1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61.1</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1DFDF7A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313AE3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6E359A01"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896031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B91A77">
              <w:rPr>
                <w:rFonts w:ascii="Times New Roman" w:eastAsia="Times New Roman" w:hAnsi="Times New Roman" w:cs="Times New Roman"/>
                <w:color w:val="000000"/>
                <w:kern w:val="0"/>
                <w:sz w:val="20"/>
                <w:szCs w:val="20"/>
                <w14:ligatures w14:val="none"/>
              </w:rPr>
              <w:t>Connective tissue diseases (CTDs)</w:t>
            </w:r>
          </w:p>
        </w:tc>
        <w:tc>
          <w:tcPr>
            <w:tcW w:w="990" w:type="dxa"/>
            <w:tcBorders>
              <w:top w:val="nil"/>
              <w:left w:val="nil"/>
              <w:bottom w:val="single" w:sz="4" w:space="0" w:color="auto"/>
              <w:right w:val="single" w:sz="4" w:space="0" w:color="auto"/>
            </w:tcBorders>
            <w:shd w:val="clear" w:color="auto" w:fill="auto"/>
            <w:noWrap/>
            <w:vAlign w:val="center"/>
            <w:hideMark/>
          </w:tcPr>
          <w:p w14:paraId="5E025C7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1BA2B89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C8F835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1.6</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38AF8E2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r>
              <w:rPr>
                <w:rFonts w:ascii="Times New Roman" w:eastAsia="Times New Roman" w:hAnsi="Times New Roman" w:cs="Times New Roman"/>
                <w:color w:val="000000"/>
                <w:kern w:val="0"/>
                <w:sz w:val="20"/>
                <w:szCs w:val="20"/>
                <w14:ligatures w14:val="none"/>
              </w:rPr>
              <w:t>8.4</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41EE5D2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7079080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37838B88"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96211A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Rheumatoid Arthritis</w:t>
            </w:r>
          </w:p>
        </w:tc>
        <w:tc>
          <w:tcPr>
            <w:tcW w:w="990" w:type="dxa"/>
            <w:tcBorders>
              <w:top w:val="nil"/>
              <w:left w:val="nil"/>
              <w:bottom w:val="single" w:sz="4" w:space="0" w:color="auto"/>
              <w:right w:val="single" w:sz="4" w:space="0" w:color="auto"/>
            </w:tcBorders>
            <w:shd w:val="clear" w:color="auto" w:fill="auto"/>
            <w:noWrap/>
            <w:vAlign w:val="center"/>
            <w:hideMark/>
          </w:tcPr>
          <w:p w14:paraId="624CD05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37E0B5A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2A595A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0.0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656B9E5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70.0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6CA5FB3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0%</w:t>
            </w:r>
          </w:p>
        </w:tc>
        <w:tc>
          <w:tcPr>
            <w:tcW w:w="1117" w:type="dxa"/>
            <w:tcBorders>
              <w:top w:val="nil"/>
              <w:left w:val="nil"/>
              <w:bottom w:val="single" w:sz="4" w:space="0" w:color="auto"/>
              <w:right w:val="single" w:sz="4" w:space="0" w:color="auto"/>
            </w:tcBorders>
            <w:vAlign w:val="center"/>
          </w:tcPr>
          <w:p w14:paraId="36A3731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00DA860F"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C8CA72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Sex-Male</w:t>
            </w:r>
          </w:p>
        </w:tc>
        <w:tc>
          <w:tcPr>
            <w:tcW w:w="990" w:type="dxa"/>
            <w:tcBorders>
              <w:top w:val="nil"/>
              <w:left w:val="nil"/>
              <w:bottom w:val="single" w:sz="4" w:space="0" w:color="auto"/>
              <w:right w:val="single" w:sz="4" w:space="0" w:color="auto"/>
            </w:tcBorders>
            <w:shd w:val="clear" w:color="auto" w:fill="auto"/>
            <w:noWrap/>
            <w:vAlign w:val="center"/>
            <w:hideMark/>
          </w:tcPr>
          <w:p w14:paraId="4AF4D58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r>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2DB0D13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357331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0.0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73512E0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0C60003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r w:rsidRPr="00003BCA">
              <w:rPr>
                <w:rFonts w:ascii="Times New Roman" w:eastAsia="Times New Roman" w:hAnsi="Times New Roman" w:cs="Times New Roman"/>
                <w:color w:val="000000"/>
                <w:kern w:val="0"/>
                <w:sz w:val="20"/>
                <w:szCs w:val="20"/>
                <w14:ligatures w14:val="none"/>
              </w:rPr>
              <w:t>5.0%</w:t>
            </w:r>
          </w:p>
        </w:tc>
        <w:tc>
          <w:tcPr>
            <w:tcW w:w="1117" w:type="dxa"/>
            <w:tcBorders>
              <w:top w:val="nil"/>
              <w:left w:val="nil"/>
              <w:bottom w:val="single" w:sz="4" w:space="0" w:color="auto"/>
              <w:right w:val="single" w:sz="4" w:space="0" w:color="auto"/>
            </w:tcBorders>
            <w:vAlign w:val="center"/>
          </w:tcPr>
          <w:p w14:paraId="59F4011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7CECAA93"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A55917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Emergency Room access</w:t>
            </w:r>
          </w:p>
        </w:tc>
        <w:tc>
          <w:tcPr>
            <w:tcW w:w="990" w:type="dxa"/>
            <w:tcBorders>
              <w:top w:val="nil"/>
              <w:left w:val="nil"/>
              <w:bottom w:val="single" w:sz="4" w:space="0" w:color="auto"/>
              <w:right w:val="single" w:sz="4" w:space="0" w:color="auto"/>
            </w:tcBorders>
            <w:shd w:val="clear" w:color="auto" w:fill="auto"/>
            <w:noWrap/>
            <w:vAlign w:val="center"/>
            <w:hideMark/>
          </w:tcPr>
          <w:p w14:paraId="1FBB506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7008B5F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r w:rsidRPr="00003BCA">
              <w:rPr>
                <w:rFonts w:ascii="Times New Roman" w:eastAsia="Times New Roman" w:hAnsi="Times New Roman" w:cs="Times New Roman"/>
                <w:color w:val="000000"/>
                <w:kern w:val="0"/>
                <w:sz w:val="20"/>
                <w:szCs w:val="20"/>
                <w14:ligatures w14:val="none"/>
              </w:rPr>
              <w:t>.25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1938CAAD"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25.0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32C4068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75.0</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253AF49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117" w:type="dxa"/>
            <w:tcBorders>
              <w:top w:val="nil"/>
              <w:left w:val="nil"/>
              <w:bottom w:val="single" w:sz="4" w:space="0" w:color="auto"/>
              <w:right w:val="single" w:sz="4" w:space="0" w:color="auto"/>
            </w:tcBorders>
            <w:vAlign w:val="center"/>
          </w:tcPr>
          <w:p w14:paraId="61C5D0E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D1B8C24"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E58B62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Former smoker</w:t>
            </w:r>
          </w:p>
        </w:tc>
        <w:tc>
          <w:tcPr>
            <w:tcW w:w="990" w:type="dxa"/>
            <w:tcBorders>
              <w:top w:val="nil"/>
              <w:left w:val="nil"/>
              <w:bottom w:val="single" w:sz="4" w:space="0" w:color="auto"/>
              <w:right w:val="single" w:sz="4" w:space="0" w:color="auto"/>
            </w:tcBorders>
            <w:shd w:val="clear" w:color="auto" w:fill="auto"/>
            <w:noWrap/>
            <w:vAlign w:val="center"/>
            <w:hideMark/>
          </w:tcPr>
          <w:p w14:paraId="4C4FB2A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c>
          <w:tcPr>
            <w:tcW w:w="683" w:type="dxa"/>
            <w:tcBorders>
              <w:top w:val="single" w:sz="4" w:space="0" w:color="auto"/>
              <w:left w:val="nil"/>
              <w:bottom w:val="single" w:sz="4" w:space="0" w:color="auto"/>
              <w:right w:val="single" w:sz="4" w:space="0" w:color="auto"/>
            </w:tcBorders>
            <w:vAlign w:val="center"/>
          </w:tcPr>
          <w:p w14:paraId="28869AE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EF038C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21.1</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70BFD78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78.9</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0ABB513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117" w:type="dxa"/>
            <w:tcBorders>
              <w:top w:val="nil"/>
              <w:left w:val="nil"/>
              <w:bottom w:val="single" w:sz="4" w:space="0" w:color="auto"/>
              <w:right w:val="single" w:sz="4" w:space="0" w:color="auto"/>
            </w:tcBorders>
            <w:vAlign w:val="center"/>
          </w:tcPr>
          <w:p w14:paraId="4F26C33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5B7B7392" w14:textId="77777777" w:rsidTr="00F538BE">
        <w:trPr>
          <w:trHeight w:val="300"/>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C0A4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Arterial hypertension</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357C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single" w:sz="4" w:space="0" w:color="auto"/>
              <w:bottom w:val="single" w:sz="4" w:space="0" w:color="auto"/>
              <w:right w:val="single" w:sz="4" w:space="0" w:color="auto"/>
            </w:tcBorders>
            <w:vAlign w:val="center"/>
          </w:tcPr>
          <w:p w14:paraId="71CA5AA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4CD2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1.1</w:t>
            </w:r>
            <w:r w:rsidRPr="00003BCA">
              <w:rPr>
                <w:rFonts w:ascii="Times New Roman" w:eastAsia="Times New Roman" w:hAnsi="Times New Roman" w:cs="Times New Roman"/>
                <w:color w:val="000000"/>
                <w:kern w:val="0"/>
                <w:sz w:val="20"/>
                <w:szCs w:val="20"/>
                <w14:ligatures w14:val="none"/>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011A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78.9</w:t>
            </w:r>
            <w:r w:rsidRPr="00003BCA">
              <w:rPr>
                <w:rFonts w:ascii="Times New Roman" w:eastAsia="Times New Roman" w:hAnsi="Times New Roman" w:cs="Times New Roman"/>
                <w:color w:val="000000"/>
                <w:kern w:val="0"/>
                <w:sz w:val="20"/>
                <w:szCs w:val="20"/>
                <w14:ligatures w14:val="none"/>
              </w:rPr>
              <w:t>%</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16F6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117" w:type="dxa"/>
            <w:tcBorders>
              <w:top w:val="single" w:sz="4" w:space="0" w:color="auto"/>
              <w:left w:val="single" w:sz="4" w:space="0" w:color="auto"/>
              <w:bottom w:val="single" w:sz="4" w:space="0" w:color="auto"/>
              <w:right w:val="single" w:sz="4" w:space="0" w:color="auto"/>
            </w:tcBorders>
            <w:vAlign w:val="center"/>
          </w:tcPr>
          <w:p w14:paraId="3F4BD6C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19C04E56"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2A0D9BB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Psoriasis</w:t>
            </w:r>
          </w:p>
        </w:tc>
        <w:tc>
          <w:tcPr>
            <w:tcW w:w="990" w:type="dxa"/>
            <w:tcBorders>
              <w:top w:val="nil"/>
              <w:left w:val="nil"/>
              <w:bottom w:val="single" w:sz="4" w:space="0" w:color="auto"/>
              <w:right w:val="single" w:sz="4" w:space="0" w:color="auto"/>
            </w:tcBorders>
            <w:shd w:val="clear" w:color="auto" w:fill="auto"/>
            <w:noWrap/>
            <w:vAlign w:val="center"/>
            <w:hideMark/>
          </w:tcPr>
          <w:p w14:paraId="671C19C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3C1657D0"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033A2F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5.6</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17FF1CB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94.4</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30FC9907"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19.0%</w:t>
            </w:r>
          </w:p>
        </w:tc>
        <w:tc>
          <w:tcPr>
            <w:tcW w:w="1117" w:type="dxa"/>
            <w:tcBorders>
              <w:top w:val="nil"/>
              <w:left w:val="nil"/>
              <w:bottom w:val="single" w:sz="4" w:space="0" w:color="auto"/>
              <w:right w:val="single" w:sz="4" w:space="0" w:color="auto"/>
            </w:tcBorders>
            <w:vAlign w:val="center"/>
          </w:tcPr>
          <w:p w14:paraId="65877C8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303609E7" w14:textId="77777777" w:rsidTr="00F538BE">
        <w:trPr>
          <w:trHeight w:val="300"/>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9FB2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Sex-Female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575E78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3741163E"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F1DD4"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5.3</w:t>
            </w:r>
            <w:r w:rsidRPr="00003BCA">
              <w:rPr>
                <w:rFonts w:ascii="Times New Roman" w:eastAsia="Times New Roman" w:hAnsi="Times New Roman" w:cs="Times New Roman"/>
                <w:color w:val="000000"/>
                <w:kern w:val="0"/>
                <w:sz w:val="20"/>
                <w:szCs w:val="20"/>
                <w14:ligatures w14:val="none"/>
              </w:rPr>
              <w:t>%</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14283352"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68.4</w:t>
            </w:r>
            <w:r w:rsidRPr="00003BCA">
              <w:rPr>
                <w:rFonts w:ascii="Times New Roman" w:eastAsia="Times New Roman" w:hAnsi="Times New Roman" w:cs="Times New Roman"/>
                <w:color w:val="000000"/>
                <w:kern w:val="0"/>
                <w:sz w:val="20"/>
                <w:szCs w:val="20"/>
                <w14:ligatures w14:val="none"/>
              </w:rPr>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5459A71"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26.3</w:t>
            </w:r>
            <w:r w:rsidRPr="00003BCA">
              <w:rPr>
                <w:rFonts w:ascii="Times New Roman" w:eastAsia="Times New Roman" w:hAnsi="Times New Roman" w:cs="Times New Roman"/>
                <w:color w:val="000000"/>
                <w:kern w:val="0"/>
                <w:sz w:val="20"/>
                <w:szCs w:val="20"/>
                <w14:ligatures w14:val="none"/>
              </w:rPr>
              <w:t>%</w:t>
            </w:r>
          </w:p>
        </w:tc>
        <w:tc>
          <w:tcPr>
            <w:tcW w:w="1117" w:type="dxa"/>
            <w:tcBorders>
              <w:top w:val="single" w:sz="4" w:space="0" w:color="auto"/>
              <w:left w:val="nil"/>
              <w:bottom w:val="single" w:sz="4" w:space="0" w:color="auto"/>
              <w:right w:val="single" w:sz="4" w:space="0" w:color="auto"/>
            </w:tcBorders>
            <w:vAlign w:val="center"/>
          </w:tcPr>
          <w:p w14:paraId="3A42D01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r w:rsidR="00F538BE" w:rsidRPr="00003BCA" w14:paraId="5A74E06A"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2426ACF3"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50-59</w:t>
            </w:r>
          </w:p>
        </w:tc>
        <w:tc>
          <w:tcPr>
            <w:tcW w:w="990" w:type="dxa"/>
            <w:tcBorders>
              <w:top w:val="nil"/>
              <w:left w:val="nil"/>
              <w:bottom w:val="single" w:sz="4" w:space="0" w:color="auto"/>
              <w:right w:val="single" w:sz="4" w:space="0" w:color="auto"/>
            </w:tcBorders>
            <w:shd w:val="clear" w:color="auto" w:fill="auto"/>
            <w:noWrap/>
            <w:vAlign w:val="center"/>
            <w:hideMark/>
          </w:tcPr>
          <w:p w14:paraId="7AC5AB6F"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c>
          <w:tcPr>
            <w:tcW w:w="683" w:type="dxa"/>
            <w:tcBorders>
              <w:top w:val="single" w:sz="4" w:space="0" w:color="auto"/>
              <w:left w:val="nil"/>
              <w:bottom w:val="single" w:sz="4" w:space="0" w:color="auto"/>
              <w:right w:val="single" w:sz="4" w:space="0" w:color="auto"/>
            </w:tcBorders>
            <w:vAlign w:val="center"/>
          </w:tcPr>
          <w:p w14:paraId="0C4EB44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266609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6C94F438"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77.8</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296A075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22.2</w:t>
            </w:r>
            <w:r w:rsidRPr="00003BCA">
              <w:rPr>
                <w:rFonts w:ascii="Times New Roman" w:eastAsia="Times New Roman" w:hAnsi="Times New Roman" w:cs="Times New Roman"/>
                <w:color w:val="000000"/>
                <w:kern w:val="0"/>
                <w:sz w:val="20"/>
                <w:szCs w:val="20"/>
                <w14:ligatures w14:val="none"/>
              </w:rPr>
              <w:t>%</w:t>
            </w:r>
          </w:p>
        </w:tc>
        <w:tc>
          <w:tcPr>
            <w:tcW w:w="1117" w:type="dxa"/>
            <w:tcBorders>
              <w:top w:val="nil"/>
              <w:left w:val="nil"/>
              <w:bottom w:val="single" w:sz="4" w:space="0" w:color="auto"/>
              <w:right w:val="single" w:sz="4" w:space="0" w:color="auto"/>
            </w:tcBorders>
            <w:vAlign w:val="center"/>
          </w:tcPr>
          <w:p w14:paraId="63A8B6A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Y</w:t>
            </w:r>
          </w:p>
        </w:tc>
      </w:tr>
      <w:tr w:rsidR="00F538BE" w:rsidRPr="00003BCA" w14:paraId="454D3666" w14:textId="77777777" w:rsidTr="00F538BE">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0D22CFB"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&lt;50</w:t>
            </w:r>
          </w:p>
        </w:tc>
        <w:tc>
          <w:tcPr>
            <w:tcW w:w="990" w:type="dxa"/>
            <w:tcBorders>
              <w:top w:val="nil"/>
              <w:left w:val="nil"/>
              <w:bottom w:val="single" w:sz="4" w:space="0" w:color="auto"/>
              <w:right w:val="single" w:sz="4" w:space="0" w:color="auto"/>
            </w:tcBorders>
            <w:shd w:val="clear" w:color="auto" w:fill="auto"/>
            <w:noWrap/>
            <w:vAlign w:val="center"/>
            <w:hideMark/>
          </w:tcPr>
          <w:p w14:paraId="2A14774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w:t>
            </w:r>
          </w:p>
        </w:tc>
        <w:tc>
          <w:tcPr>
            <w:tcW w:w="683" w:type="dxa"/>
            <w:tcBorders>
              <w:top w:val="single" w:sz="4" w:space="0" w:color="auto"/>
              <w:left w:val="nil"/>
              <w:bottom w:val="single" w:sz="4" w:space="0" w:color="auto"/>
              <w:right w:val="single" w:sz="4" w:space="0" w:color="auto"/>
            </w:tcBorders>
            <w:vAlign w:val="center"/>
          </w:tcPr>
          <w:p w14:paraId="6E31577A"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3</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5F5DE59"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r w:rsidRPr="00003BCA">
              <w:rPr>
                <w:rFonts w:ascii="Times New Roman" w:eastAsia="Times New Roman" w:hAnsi="Times New Roman" w:cs="Times New Roman"/>
                <w:color w:val="000000"/>
                <w:kern w:val="0"/>
                <w:sz w:val="20"/>
                <w:szCs w:val="20"/>
                <w14:ligatures w14:val="none"/>
              </w:rPr>
              <w:t>%</w:t>
            </w:r>
          </w:p>
        </w:tc>
        <w:tc>
          <w:tcPr>
            <w:tcW w:w="1350" w:type="dxa"/>
            <w:tcBorders>
              <w:top w:val="nil"/>
              <w:left w:val="nil"/>
              <w:bottom w:val="single" w:sz="4" w:space="0" w:color="auto"/>
              <w:right w:val="single" w:sz="4" w:space="0" w:color="auto"/>
            </w:tcBorders>
            <w:shd w:val="clear" w:color="auto" w:fill="auto"/>
            <w:noWrap/>
            <w:vAlign w:val="center"/>
            <w:hideMark/>
          </w:tcPr>
          <w:p w14:paraId="74600646"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57.9</w:t>
            </w:r>
            <w:r w:rsidRPr="00003BCA">
              <w:rPr>
                <w:rFonts w:ascii="Times New Roman" w:eastAsia="Times New Roman" w:hAnsi="Times New Roman" w:cs="Times New Roman"/>
                <w:color w:val="000000"/>
                <w:kern w:val="0"/>
                <w:sz w:val="20"/>
                <w:szCs w:val="20"/>
                <w14:ligatures w14:val="none"/>
              </w:rPr>
              <w:t>%</w:t>
            </w:r>
          </w:p>
        </w:tc>
        <w:tc>
          <w:tcPr>
            <w:tcW w:w="1440" w:type="dxa"/>
            <w:tcBorders>
              <w:top w:val="nil"/>
              <w:left w:val="nil"/>
              <w:bottom w:val="single" w:sz="4" w:space="0" w:color="auto"/>
              <w:right w:val="single" w:sz="4" w:space="0" w:color="auto"/>
            </w:tcBorders>
            <w:shd w:val="clear" w:color="auto" w:fill="auto"/>
            <w:noWrap/>
            <w:vAlign w:val="center"/>
            <w:hideMark/>
          </w:tcPr>
          <w:p w14:paraId="22DD94B5"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4</w:t>
            </w:r>
            <w:r>
              <w:rPr>
                <w:rFonts w:ascii="Times New Roman" w:eastAsia="Times New Roman" w:hAnsi="Times New Roman" w:cs="Times New Roman"/>
                <w:color w:val="000000"/>
                <w:kern w:val="0"/>
                <w:sz w:val="20"/>
                <w:szCs w:val="20"/>
                <w14:ligatures w14:val="none"/>
              </w:rPr>
              <w:t>2.1</w:t>
            </w:r>
            <w:r w:rsidRPr="00003BCA">
              <w:rPr>
                <w:rFonts w:ascii="Times New Roman" w:eastAsia="Times New Roman" w:hAnsi="Times New Roman" w:cs="Times New Roman"/>
                <w:color w:val="000000"/>
                <w:kern w:val="0"/>
                <w:sz w:val="20"/>
                <w:szCs w:val="20"/>
                <w14:ligatures w14:val="none"/>
              </w:rPr>
              <w:t>%</w:t>
            </w:r>
          </w:p>
        </w:tc>
        <w:tc>
          <w:tcPr>
            <w:tcW w:w="1117" w:type="dxa"/>
            <w:tcBorders>
              <w:top w:val="nil"/>
              <w:left w:val="nil"/>
              <w:bottom w:val="single" w:sz="4" w:space="0" w:color="auto"/>
              <w:right w:val="single" w:sz="4" w:space="0" w:color="auto"/>
            </w:tcBorders>
            <w:vAlign w:val="center"/>
          </w:tcPr>
          <w:p w14:paraId="299E9F2C" w14:textId="77777777" w:rsidR="00F538BE" w:rsidRPr="00003BCA" w:rsidRDefault="00F538BE" w:rsidP="00F538BE">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r>
    </w:tbl>
    <w:p w14:paraId="19C36752" w14:textId="77777777" w:rsidR="00F538BE" w:rsidRDefault="00F538BE" w:rsidP="00F538BE">
      <w:pPr>
        <w:ind w:firstLine="720"/>
      </w:pPr>
    </w:p>
    <w:p w14:paraId="6A2A0C04" w14:textId="77777777" w:rsidR="00F538BE" w:rsidRDefault="00F538BE" w:rsidP="00F538BE">
      <w:pPr>
        <w:ind w:firstLine="720"/>
        <w:sectPr w:rsidR="00F538BE">
          <w:pgSz w:w="12240" w:h="15840"/>
          <w:pgMar w:top="1440" w:right="1440" w:bottom="1440" w:left="1440" w:header="720" w:footer="720" w:gutter="0"/>
          <w:cols w:space="720"/>
          <w:docGrid w:linePitch="360"/>
        </w:sectPr>
      </w:pPr>
    </w:p>
    <w:tbl>
      <w:tblPr>
        <w:tblpPr w:leftFromText="180" w:rightFromText="180" w:vertAnchor="text" w:horzAnchor="margin" w:tblpY="-764"/>
        <w:tblW w:w="3235" w:type="dxa"/>
        <w:tblLook w:val="04A0" w:firstRow="1" w:lastRow="0" w:firstColumn="1" w:lastColumn="0" w:noHBand="0" w:noVBand="1"/>
      </w:tblPr>
      <w:tblGrid>
        <w:gridCol w:w="2335"/>
        <w:gridCol w:w="900"/>
      </w:tblGrid>
      <w:tr w:rsidR="00F538BE" w14:paraId="4CBA8A91" w14:textId="77777777" w:rsidTr="00880D8F">
        <w:trPr>
          <w:trHeight w:val="350"/>
        </w:trPr>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BEF5C" w14:textId="3A2F1A05" w:rsidR="00F538BE" w:rsidRDefault="00F538BE" w:rsidP="00880D8F">
            <w:pP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lastRenderedPageBreak/>
              <w:t>Table S</w:t>
            </w:r>
            <w:r w:rsidR="00BA75A1">
              <w:rPr>
                <w:rFonts w:ascii="Times New Roman" w:eastAsia="Times New Roman" w:hAnsi="Times New Roman" w:cs="Times New Roman"/>
                <w:b/>
                <w:bCs/>
                <w:color w:val="000000"/>
                <w:kern w:val="0"/>
                <w:sz w:val="20"/>
                <w:szCs w:val="20"/>
                <w14:ligatures w14:val="none"/>
              </w:rPr>
              <w:t>5</w:t>
            </w:r>
            <w:r>
              <w:rPr>
                <w:rFonts w:ascii="Times New Roman" w:eastAsia="Times New Roman" w:hAnsi="Times New Roman" w:cs="Times New Roman"/>
                <w:b/>
                <w:bCs/>
                <w:color w:val="000000"/>
                <w:kern w:val="0"/>
                <w:sz w:val="20"/>
                <w:szCs w:val="20"/>
                <w14:ligatures w14:val="none"/>
              </w:rPr>
              <w:t>. Round 3 Delphi method - Consensus of importance of health risk factors</w:t>
            </w:r>
          </w:p>
        </w:tc>
      </w:tr>
      <w:tr w:rsidR="00F538BE" w:rsidRPr="00003BCA" w14:paraId="1D37C9DC" w14:textId="77777777" w:rsidTr="00880D8F">
        <w:trPr>
          <w:trHeight w:val="1280"/>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2B6F7" w14:textId="77777777" w:rsidR="00F538BE" w:rsidRPr="00003BCA" w:rsidRDefault="00F538BE"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Factor/item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511F6DA" w14:textId="1A8AEE7E" w:rsidR="00F538BE" w:rsidRPr="00003BCA" w:rsidRDefault="00922AF2" w:rsidP="00880D8F">
            <w:pPr>
              <w:jc w:val="center"/>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Final</w:t>
            </w:r>
            <w:r w:rsidR="00A13859">
              <w:rPr>
                <w:rFonts w:ascii="Times New Roman" w:eastAsia="Times New Roman" w:hAnsi="Times New Roman" w:cs="Times New Roman"/>
                <w:b/>
                <w:bCs/>
                <w:color w:val="000000"/>
                <w:kern w:val="0"/>
                <w:sz w:val="20"/>
                <w:szCs w:val="20"/>
                <w14:ligatures w14:val="none"/>
              </w:rPr>
              <w:t xml:space="preserve"> </w:t>
            </w:r>
            <w:r w:rsidR="00F538BE">
              <w:rPr>
                <w:rFonts w:ascii="Times New Roman" w:eastAsia="Times New Roman" w:hAnsi="Times New Roman" w:cs="Times New Roman"/>
                <w:b/>
                <w:bCs/>
                <w:color w:val="000000"/>
                <w:kern w:val="0"/>
                <w:sz w:val="20"/>
                <w:szCs w:val="20"/>
                <w14:ligatures w14:val="none"/>
              </w:rPr>
              <w:t>Score</w:t>
            </w:r>
          </w:p>
        </w:tc>
      </w:tr>
      <w:tr w:rsidR="00F538BE" w:rsidRPr="00003BCA" w14:paraId="49E56EA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047CD66"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Schizophrenia</w:t>
            </w:r>
          </w:p>
        </w:tc>
        <w:tc>
          <w:tcPr>
            <w:tcW w:w="900" w:type="dxa"/>
            <w:tcBorders>
              <w:top w:val="nil"/>
              <w:left w:val="nil"/>
              <w:bottom w:val="single" w:sz="4" w:space="0" w:color="auto"/>
              <w:right w:val="single" w:sz="4" w:space="0" w:color="auto"/>
            </w:tcBorders>
            <w:shd w:val="clear" w:color="auto" w:fill="auto"/>
            <w:noWrap/>
            <w:vAlign w:val="center"/>
            <w:hideMark/>
          </w:tcPr>
          <w:p w14:paraId="5D9F78A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7</w:t>
            </w:r>
          </w:p>
        </w:tc>
      </w:tr>
      <w:tr w:rsidR="00F538BE" w:rsidRPr="00003BCA" w14:paraId="37FFBB3D"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1D2AA7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BMI 2</w:t>
            </w:r>
            <w:r>
              <w:rPr>
                <w:rFonts w:ascii="Times New Roman" w:eastAsia="Times New Roman" w:hAnsi="Times New Roman" w:cs="Times New Roman"/>
                <w:color w:val="000000"/>
                <w:kern w:val="0"/>
                <w:sz w:val="20"/>
                <w:szCs w:val="20"/>
                <w14:ligatures w14:val="none"/>
              </w:rPr>
              <w:t>5</w:t>
            </w:r>
            <w:r w:rsidRPr="00003BCA">
              <w:rPr>
                <w:rFonts w:ascii="Times New Roman" w:eastAsia="Times New Roman" w:hAnsi="Times New Roman" w:cs="Times New Roman"/>
                <w:color w:val="000000"/>
                <w:kern w:val="0"/>
                <w:sz w:val="20"/>
                <w:szCs w:val="20"/>
                <w14:ligatures w14:val="none"/>
              </w:rPr>
              <w:t>-30</w:t>
            </w:r>
          </w:p>
        </w:tc>
        <w:tc>
          <w:tcPr>
            <w:tcW w:w="900" w:type="dxa"/>
            <w:tcBorders>
              <w:top w:val="nil"/>
              <w:left w:val="nil"/>
              <w:bottom w:val="single" w:sz="4" w:space="0" w:color="auto"/>
              <w:right w:val="single" w:sz="4" w:space="0" w:color="auto"/>
            </w:tcBorders>
            <w:shd w:val="clear" w:color="auto" w:fill="auto"/>
            <w:noWrap/>
            <w:vAlign w:val="center"/>
            <w:hideMark/>
          </w:tcPr>
          <w:p w14:paraId="09E1D6F2"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w:t>
            </w:r>
          </w:p>
        </w:tc>
      </w:tr>
      <w:tr w:rsidR="00F538BE" w:rsidRPr="00003BCA" w14:paraId="1735719E"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8BEDBE7"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Depression</w:t>
            </w:r>
          </w:p>
        </w:tc>
        <w:tc>
          <w:tcPr>
            <w:tcW w:w="900" w:type="dxa"/>
            <w:tcBorders>
              <w:top w:val="nil"/>
              <w:left w:val="nil"/>
              <w:bottom w:val="single" w:sz="4" w:space="0" w:color="auto"/>
              <w:right w:val="single" w:sz="4" w:space="0" w:color="auto"/>
            </w:tcBorders>
            <w:shd w:val="clear" w:color="auto" w:fill="auto"/>
            <w:noWrap/>
            <w:vAlign w:val="center"/>
            <w:hideMark/>
          </w:tcPr>
          <w:p w14:paraId="7D072C2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w:t>
            </w:r>
          </w:p>
        </w:tc>
      </w:tr>
      <w:tr w:rsidR="00F538BE" w:rsidRPr="00003BCA" w14:paraId="49D3181A"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8547CB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Type I Diabetes</w:t>
            </w:r>
          </w:p>
        </w:tc>
        <w:tc>
          <w:tcPr>
            <w:tcW w:w="900" w:type="dxa"/>
            <w:tcBorders>
              <w:top w:val="nil"/>
              <w:left w:val="nil"/>
              <w:bottom w:val="single" w:sz="4" w:space="0" w:color="auto"/>
              <w:right w:val="single" w:sz="4" w:space="0" w:color="auto"/>
            </w:tcBorders>
            <w:shd w:val="clear" w:color="auto" w:fill="auto"/>
            <w:noWrap/>
            <w:vAlign w:val="center"/>
            <w:hideMark/>
          </w:tcPr>
          <w:p w14:paraId="5C41227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w:t>
            </w:r>
          </w:p>
        </w:tc>
      </w:tr>
      <w:tr w:rsidR="00F538BE" w:rsidRPr="00003BCA" w14:paraId="518DECDB"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250692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60-69</w:t>
            </w:r>
          </w:p>
        </w:tc>
        <w:tc>
          <w:tcPr>
            <w:tcW w:w="900" w:type="dxa"/>
            <w:tcBorders>
              <w:top w:val="nil"/>
              <w:left w:val="nil"/>
              <w:bottom w:val="single" w:sz="4" w:space="0" w:color="auto"/>
              <w:right w:val="single" w:sz="4" w:space="0" w:color="auto"/>
            </w:tcBorders>
            <w:shd w:val="clear" w:color="auto" w:fill="auto"/>
            <w:noWrap/>
            <w:vAlign w:val="center"/>
            <w:hideMark/>
          </w:tcPr>
          <w:p w14:paraId="21DDB5A3"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w:t>
            </w:r>
          </w:p>
        </w:tc>
      </w:tr>
      <w:tr w:rsidR="00F538BE" w:rsidRPr="00003BCA" w14:paraId="02929A46"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CC461B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Urinary incontinence</w:t>
            </w:r>
          </w:p>
        </w:tc>
        <w:tc>
          <w:tcPr>
            <w:tcW w:w="900" w:type="dxa"/>
            <w:tcBorders>
              <w:top w:val="nil"/>
              <w:left w:val="nil"/>
              <w:bottom w:val="single" w:sz="4" w:space="0" w:color="auto"/>
              <w:right w:val="single" w:sz="4" w:space="0" w:color="auto"/>
            </w:tcBorders>
            <w:shd w:val="clear" w:color="auto" w:fill="auto"/>
            <w:noWrap/>
            <w:vAlign w:val="center"/>
            <w:hideMark/>
          </w:tcPr>
          <w:p w14:paraId="24E50F8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r>
      <w:tr w:rsidR="00F538BE" w:rsidRPr="00003BCA" w14:paraId="5A16D08C"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D35212E"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B91A77">
              <w:rPr>
                <w:rFonts w:ascii="Times New Roman" w:eastAsia="Times New Roman" w:hAnsi="Times New Roman" w:cs="Times New Roman"/>
                <w:color w:val="000000"/>
                <w:kern w:val="0"/>
                <w:sz w:val="20"/>
                <w:szCs w:val="20"/>
                <w14:ligatures w14:val="none"/>
              </w:rPr>
              <w:t>Connective tissue diseases (CTDs)</w:t>
            </w:r>
          </w:p>
        </w:tc>
        <w:tc>
          <w:tcPr>
            <w:tcW w:w="900" w:type="dxa"/>
            <w:tcBorders>
              <w:top w:val="nil"/>
              <w:left w:val="nil"/>
              <w:bottom w:val="single" w:sz="4" w:space="0" w:color="auto"/>
              <w:right w:val="single" w:sz="4" w:space="0" w:color="auto"/>
            </w:tcBorders>
            <w:shd w:val="clear" w:color="auto" w:fill="auto"/>
            <w:noWrap/>
            <w:vAlign w:val="center"/>
            <w:hideMark/>
          </w:tcPr>
          <w:p w14:paraId="0A46D2E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r>
      <w:tr w:rsidR="00F538BE" w:rsidRPr="00003BCA" w14:paraId="7233D12F"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84B6DC4"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Rheumatoid Arthritis</w:t>
            </w:r>
          </w:p>
        </w:tc>
        <w:tc>
          <w:tcPr>
            <w:tcW w:w="900" w:type="dxa"/>
            <w:tcBorders>
              <w:top w:val="nil"/>
              <w:left w:val="nil"/>
              <w:bottom w:val="single" w:sz="4" w:space="0" w:color="auto"/>
              <w:right w:val="single" w:sz="4" w:space="0" w:color="auto"/>
            </w:tcBorders>
            <w:shd w:val="clear" w:color="auto" w:fill="auto"/>
            <w:noWrap/>
            <w:vAlign w:val="center"/>
            <w:hideMark/>
          </w:tcPr>
          <w:p w14:paraId="40BEC90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6</w:t>
            </w:r>
          </w:p>
        </w:tc>
      </w:tr>
      <w:tr w:rsidR="00F538BE" w:rsidRPr="00003BCA" w14:paraId="761E2244"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8ECF3A1"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Sex-Male</w:t>
            </w:r>
          </w:p>
        </w:tc>
        <w:tc>
          <w:tcPr>
            <w:tcW w:w="900" w:type="dxa"/>
            <w:tcBorders>
              <w:top w:val="nil"/>
              <w:left w:val="nil"/>
              <w:bottom w:val="single" w:sz="4" w:space="0" w:color="auto"/>
              <w:right w:val="single" w:sz="4" w:space="0" w:color="auto"/>
            </w:tcBorders>
            <w:shd w:val="clear" w:color="auto" w:fill="auto"/>
            <w:noWrap/>
            <w:vAlign w:val="center"/>
            <w:hideMark/>
          </w:tcPr>
          <w:p w14:paraId="454B558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r>
      <w:tr w:rsidR="00F538BE" w:rsidRPr="00003BCA" w14:paraId="2C3375DA" w14:textId="77777777" w:rsidTr="00880D8F">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58A4D"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Sex-Female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E67B910"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5</w:t>
            </w:r>
          </w:p>
        </w:tc>
      </w:tr>
      <w:tr w:rsidR="00F538BE" w:rsidRPr="00003BCA" w14:paraId="14BAFE1C" w14:textId="77777777" w:rsidTr="00880D8F">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D3CFA45"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sidRPr="00003BCA">
              <w:rPr>
                <w:rFonts w:ascii="Times New Roman" w:eastAsia="Times New Roman" w:hAnsi="Times New Roman" w:cs="Times New Roman"/>
                <w:color w:val="000000"/>
                <w:kern w:val="0"/>
                <w:sz w:val="20"/>
                <w:szCs w:val="20"/>
                <w14:ligatures w14:val="none"/>
              </w:rPr>
              <w:t>Age &lt;50</w:t>
            </w:r>
          </w:p>
        </w:tc>
        <w:tc>
          <w:tcPr>
            <w:tcW w:w="900" w:type="dxa"/>
            <w:tcBorders>
              <w:top w:val="nil"/>
              <w:left w:val="nil"/>
              <w:bottom w:val="single" w:sz="4" w:space="0" w:color="auto"/>
              <w:right w:val="single" w:sz="4" w:space="0" w:color="auto"/>
            </w:tcBorders>
            <w:shd w:val="clear" w:color="auto" w:fill="auto"/>
            <w:noWrap/>
            <w:vAlign w:val="center"/>
            <w:hideMark/>
          </w:tcPr>
          <w:p w14:paraId="375A0D3F" w14:textId="77777777" w:rsidR="00F538BE" w:rsidRPr="00003BCA" w:rsidRDefault="00F538BE" w:rsidP="00880D8F">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p>
        </w:tc>
      </w:tr>
    </w:tbl>
    <w:p w14:paraId="53A67D3F" w14:textId="77777777" w:rsidR="00F538BE" w:rsidRDefault="00F538BE" w:rsidP="00F538BE">
      <w:pPr>
        <w:ind w:firstLine="720"/>
      </w:pPr>
    </w:p>
    <w:p w14:paraId="5DE869DD" w14:textId="77777777" w:rsidR="002501BD" w:rsidRDefault="002501BD" w:rsidP="00F538BE">
      <w:pPr>
        <w:ind w:firstLine="720"/>
      </w:pPr>
    </w:p>
    <w:p w14:paraId="75D36373" w14:textId="77777777" w:rsidR="002501BD" w:rsidRDefault="002501BD" w:rsidP="00F538BE">
      <w:pPr>
        <w:ind w:firstLine="720"/>
      </w:pPr>
    </w:p>
    <w:p w14:paraId="5FD7B1C2" w14:textId="77777777" w:rsidR="002501BD" w:rsidRDefault="002501BD" w:rsidP="00F538BE">
      <w:pPr>
        <w:ind w:firstLine="720"/>
      </w:pPr>
    </w:p>
    <w:p w14:paraId="43F49576" w14:textId="77777777" w:rsidR="002501BD" w:rsidRDefault="002501BD" w:rsidP="00F538BE">
      <w:pPr>
        <w:ind w:firstLine="720"/>
      </w:pPr>
    </w:p>
    <w:p w14:paraId="17060495" w14:textId="77777777" w:rsidR="002501BD" w:rsidRDefault="002501BD" w:rsidP="00F538BE">
      <w:pPr>
        <w:ind w:firstLine="720"/>
      </w:pPr>
    </w:p>
    <w:p w14:paraId="2B86301E" w14:textId="77777777" w:rsidR="002501BD" w:rsidRDefault="002501BD" w:rsidP="00F538BE">
      <w:pPr>
        <w:ind w:firstLine="720"/>
      </w:pPr>
    </w:p>
    <w:p w14:paraId="111E0EAA" w14:textId="77777777" w:rsidR="002501BD" w:rsidRDefault="002501BD" w:rsidP="00F538BE">
      <w:pPr>
        <w:ind w:firstLine="720"/>
      </w:pPr>
    </w:p>
    <w:p w14:paraId="351E2BA5" w14:textId="77777777" w:rsidR="002501BD" w:rsidRDefault="002501BD" w:rsidP="00F538BE">
      <w:pPr>
        <w:ind w:firstLine="720"/>
      </w:pPr>
    </w:p>
    <w:p w14:paraId="16F5E3AA" w14:textId="77777777" w:rsidR="002501BD" w:rsidRDefault="002501BD" w:rsidP="00F538BE">
      <w:pPr>
        <w:ind w:firstLine="720"/>
      </w:pPr>
    </w:p>
    <w:p w14:paraId="1108CF4C" w14:textId="77777777" w:rsidR="002501BD" w:rsidRDefault="002501BD" w:rsidP="00F538BE">
      <w:pPr>
        <w:ind w:firstLine="720"/>
      </w:pPr>
    </w:p>
    <w:p w14:paraId="5950F025" w14:textId="77777777" w:rsidR="002501BD" w:rsidRDefault="002501BD" w:rsidP="00F538BE">
      <w:pPr>
        <w:ind w:firstLine="720"/>
      </w:pPr>
    </w:p>
    <w:p w14:paraId="1E10765D" w14:textId="77777777" w:rsidR="002501BD" w:rsidRDefault="002501BD" w:rsidP="00F538BE">
      <w:pPr>
        <w:ind w:firstLine="720"/>
      </w:pPr>
    </w:p>
    <w:p w14:paraId="378D1025" w14:textId="77777777" w:rsidR="002501BD" w:rsidRDefault="002501BD" w:rsidP="00F538BE">
      <w:pPr>
        <w:ind w:firstLine="720"/>
      </w:pPr>
    </w:p>
    <w:p w14:paraId="5E9AD9B9" w14:textId="77777777" w:rsidR="002501BD" w:rsidRDefault="002501BD" w:rsidP="00F538BE">
      <w:pPr>
        <w:ind w:firstLine="720"/>
      </w:pPr>
    </w:p>
    <w:p w14:paraId="01C30AE0" w14:textId="77777777" w:rsidR="002501BD" w:rsidRDefault="002501BD" w:rsidP="00F538BE">
      <w:pPr>
        <w:ind w:firstLine="720"/>
      </w:pPr>
    </w:p>
    <w:p w14:paraId="32116E6B" w14:textId="77777777" w:rsidR="002501BD" w:rsidRDefault="002501BD" w:rsidP="00F538BE">
      <w:pPr>
        <w:ind w:firstLine="720"/>
      </w:pPr>
    </w:p>
    <w:p w14:paraId="744E13C2" w14:textId="77777777" w:rsidR="00EE52E3" w:rsidRDefault="00EE52E3" w:rsidP="00BA75A1"/>
    <w:p w14:paraId="63F9D56F" w14:textId="77777777" w:rsidR="00EE52E3" w:rsidRDefault="00EE52E3" w:rsidP="00EE52E3">
      <w:pPr>
        <w:rPr>
          <w:rFonts w:ascii="Times New Roman" w:hAnsi="Times New Roman" w:cs="Times New Roman"/>
          <w:b/>
          <w:bCs/>
        </w:rPr>
      </w:pPr>
    </w:p>
    <w:p w14:paraId="3623B1AF" w14:textId="77777777" w:rsidR="00EE52E3" w:rsidRDefault="00EE52E3" w:rsidP="00EE52E3">
      <w:pPr>
        <w:rPr>
          <w:rFonts w:ascii="Times New Roman" w:hAnsi="Times New Roman" w:cs="Times New Roman"/>
          <w:b/>
          <w:bCs/>
        </w:rPr>
      </w:pPr>
    </w:p>
    <w:p w14:paraId="2D780658" w14:textId="77777777" w:rsidR="00EE52E3" w:rsidRDefault="00EE52E3" w:rsidP="00EE52E3">
      <w:pPr>
        <w:rPr>
          <w:rFonts w:ascii="Times New Roman" w:hAnsi="Times New Roman" w:cs="Times New Roman"/>
          <w:b/>
          <w:bCs/>
        </w:rPr>
      </w:pPr>
    </w:p>
    <w:p w14:paraId="2AC8F64D" w14:textId="77777777" w:rsidR="003407E4" w:rsidRDefault="003407E4" w:rsidP="00EE52E3">
      <w:pPr>
        <w:rPr>
          <w:rFonts w:ascii="Times New Roman" w:hAnsi="Times New Roman" w:cs="Times New Roman"/>
          <w:b/>
          <w:bCs/>
        </w:rPr>
      </w:pPr>
    </w:p>
    <w:p w14:paraId="7F4013F9" w14:textId="77777777" w:rsidR="00D30EEF" w:rsidRDefault="00D30EEF" w:rsidP="00EE52E3">
      <w:pPr>
        <w:rPr>
          <w:rFonts w:ascii="Times New Roman" w:hAnsi="Times New Roman" w:cs="Times New Roman"/>
          <w:b/>
          <w:bCs/>
        </w:rPr>
      </w:pPr>
    </w:p>
    <w:p w14:paraId="555EA5B3" w14:textId="77777777" w:rsidR="00D30EEF" w:rsidRDefault="00D30EEF" w:rsidP="00EE52E3">
      <w:pPr>
        <w:rPr>
          <w:rFonts w:ascii="Times New Roman" w:hAnsi="Times New Roman" w:cs="Times New Roman"/>
          <w:b/>
          <w:bCs/>
        </w:rPr>
      </w:pPr>
    </w:p>
    <w:p w14:paraId="5FAD2EE5" w14:textId="77777777" w:rsidR="00D30EEF" w:rsidRDefault="00D30EEF" w:rsidP="00EE52E3">
      <w:pPr>
        <w:rPr>
          <w:rFonts w:ascii="Times New Roman" w:hAnsi="Times New Roman" w:cs="Times New Roman"/>
          <w:b/>
          <w:bCs/>
        </w:rPr>
      </w:pPr>
    </w:p>
    <w:p w14:paraId="497E8AB0" w14:textId="77777777" w:rsidR="00D30EEF" w:rsidRDefault="00D30EEF" w:rsidP="00EE52E3">
      <w:pPr>
        <w:rPr>
          <w:rFonts w:ascii="Times New Roman" w:hAnsi="Times New Roman" w:cs="Times New Roman"/>
          <w:b/>
          <w:bCs/>
        </w:rPr>
      </w:pPr>
    </w:p>
    <w:p w14:paraId="60F754A5" w14:textId="77777777" w:rsidR="00D30EEF" w:rsidRDefault="00D30EEF" w:rsidP="00EE52E3">
      <w:pPr>
        <w:rPr>
          <w:rFonts w:ascii="Times New Roman" w:hAnsi="Times New Roman" w:cs="Times New Roman"/>
          <w:b/>
          <w:bCs/>
        </w:rPr>
      </w:pPr>
    </w:p>
    <w:p w14:paraId="750E6BD9" w14:textId="77777777" w:rsidR="00D30EEF" w:rsidRDefault="00D30EEF" w:rsidP="00EE52E3">
      <w:pPr>
        <w:rPr>
          <w:rFonts w:ascii="Times New Roman" w:hAnsi="Times New Roman" w:cs="Times New Roman"/>
          <w:b/>
          <w:bCs/>
        </w:rPr>
      </w:pPr>
    </w:p>
    <w:p w14:paraId="1DA6AA9B" w14:textId="77777777" w:rsidR="00D30EEF" w:rsidRDefault="00D30EEF" w:rsidP="00EE52E3">
      <w:pPr>
        <w:rPr>
          <w:rFonts w:ascii="Times New Roman" w:hAnsi="Times New Roman" w:cs="Times New Roman"/>
          <w:b/>
          <w:bCs/>
        </w:rPr>
      </w:pPr>
    </w:p>
    <w:p w14:paraId="75422982" w14:textId="77777777" w:rsidR="00D30EEF" w:rsidRDefault="00D30EEF" w:rsidP="00EE52E3">
      <w:pPr>
        <w:rPr>
          <w:rFonts w:ascii="Times New Roman" w:hAnsi="Times New Roman" w:cs="Times New Roman"/>
          <w:b/>
          <w:bCs/>
        </w:rPr>
      </w:pPr>
    </w:p>
    <w:p w14:paraId="475D9967" w14:textId="77777777" w:rsidR="00D30EEF" w:rsidRDefault="00D30EEF" w:rsidP="00EE52E3">
      <w:pPr>
        <w:rPr>
          <w:rFonts w:ascii="Times New Roman" w:hAnsi="Times New Roman" w:cs="Times New Roman"/>
          <w:b/>
          <w:bCs/>
        </w:rPr>
      </w:pPr>
    </w:p>
    <w:p w14:paraId="6F498B4B" w14:textId="77777777" w:rsidR="00D30EEF" w:rsidRDefault="00D30EEF" w:rsidP="00EE52E3">
      <w:pPr>
        <w:rPr>
          <w:rFonts w:ascii="Times New Roman" w:hAnsi="Times New Roman" w:cs="Times New Roman"/>
          <w:b/>
          <w:bCs/>
        </w:rPr>
      </w:pPr>
    </w:p>
    <w:p w14:paraId="6D461A4C" w14:textId="77777777" w:rsidR="00D30EEF" w:rsidRDefault="00D30EEF" w:rsidP="00EE52E3">
      <w:pPr>
        <w:rPr>
          <w:rFonts w:ascii="Times New Roman" w:hAnsi="Times New Roman" w:cs="Times New Roman"/>
          <w:b/>
          <w:bCs/>
        </w:rPr>
      </w:pPr>
    </w:p>
    <w:p w14:paraId="03E82A78" w14:textId="77777777" w:rsidR="00D30EEF" w:rsidRDefault="00D30EEF" w:rsidP="00EE52E3">
      <w:pPr>
        <w:rPr>
          <w:rFonts w:ascii="Times New Roman" w:hAnsi="Times New Roman" w:cs="Times New Roman"/>
          <w:b/>
          <w:bCs/>
        </w:rPr>
      </w:pPr>
    </w:p>
    <w:p w14:paraId="5303DF7E" w14:textId="77777777" w:rsidR="00D30EEF" w:rsidRDefault="00D30EEF" w:rsidP="00EE52E3">
      <w:pPr>
        <w:rPr>
          <w:rFonts w:ascii="Times New Roman" w:hAnsi="Times New Roman" w:cs="Times New Roman"/>
          <w:b/>
          <w:bCs/>
        </w:rPr>
      </w:pPr>
    </w:p>
    <w:p w14:paraId="17ACCC9B" w14:textId="77777777" w:rsidR="00D30EEF" w:rsidRDefault="00D30EEF" w:rsidP="00EE52E3">
      <w:pPr>
        <w:rPr>
          <w:rFonts w:ascii="Times New Roman" w:hAnsi="Times New Roman" w:cs="Times New Roman"/>
          <w:b/>
          <w:bCs/>
        </w:rPr>
      </w:pPr>
    </w:p>
    <w:p w14:paraId="2963790E" w14:textId="77777777" w:rsidR="00D30EEF" w:rsidRDefault="00D30EEF" w:rsidP="00EE52E3">
      <w:pPr>
        <w:rPr>
          <w:rFonts w:ascii="Times New Roman" w:hAnsi="Times New Roman" w:cs="Times New Roman"/>
          <w:b/>
          <w:bCs/>
        </w:rPr>
      </w:pPr>
    </w:p>
    <w:p w14:paraId="5CB74F41" w14:textId="77777777" w:rsidR="00D30EEF" w:rsidRDefault="00D30EEF" w:rsidP="00EE52E3">
      <w:pPr>
        <w:rPr>
          <w:rFonts w:ascii="Times New Roman" w:hAnsi="Times New Roman" w:cs="Times New Roman"/>
          <w:b/>
          <w:bCs/>
        </w:rPr>
      </w:pPr>
    </w:p>
    <w:p w14:paraId="5F19D485" w14:textId="77777777" w:rsidR="00D30EEF" w:rsidRDefault="00D30EEF" w:rsidP="00EE52E3">
      <w:pPr>
        <w:rPr>
          <w:rFonts w:ascii="Times New Roman" w:hAnsi="Times New Roman" w:cs="Times New Roman"/>
          <w:b/>
          <w:bCs/>
        </w:rPr>
      </w:pPr>
    </w:p>
    <w:p w14:paraId="3BF871E5" w14:textId="77777777" w:rsidR="00D30EEF" w:rsidRDefault="00D30EEF" w:rsidP="00EE52E3">
      <w:pPr>
        <w:rPr>
          <w:rFonts w:ascii="Times New Roman" w:hAnsi="Times New Roman" w:cs="Times New Roman"/>
          <w:b/>
          <w:bCs/>
        </w:rPr>
      </w:pPr>
    </w:p>
    <w:p w14:paraId="4A726F33" w14:textId="77777777" w:rsidR="00D30EEF" w:rsidRDefault="00D30EEF" w:rsidP="00EE52E3">
      <w:pPr>
        <w:rPr>
          <w:rFonts w:ascii="Times New Roman" w:hAnsi="Times New Roman" w:cs="Times New Roman"/>
          <w:b/>
          <w:bCs/>
        </w:rPr>
      </w:pPr>
    </w:p>
    <w:p w14:paraId="3FAD768F" w14:textId="77777777" w:rsidR="00D30EEF" w:rsidRDefault="00D30EEF" w:rsidP="00EE52E3">
      <w:pPr>
        <w:rPr>
          <w:rFonts w:ascii="Times New Roman" w:hAnsi="Times New Roman" w:cs="Times New Roman"/>
          <w:b/>
          <w:bCs/>
        </w:rPr>
      </w:pPr>
    </w:p>
    <w:p w14:paraId="259E11E3" w14:textId="77777777" w:rsidR="00D30EEF" w:rsidRDefault="00D30EEF" w:rsidP="00EE52E3">
      <w:pPr>
        <w:rPr>
          <w:rFonts w:ascii="Times New Roman" w:hAnsi="Times New Roman" w:cs="Times New Roman"/>
          <w:b/>
          <w:bCs/>
        </w:rPr>
      </w:pPr>
    </w:p>
    <w:p w14:paraId="55E1B8E0" w14:textId="77777777" w:rsidR="00D30EEF" w:rsidRDefault="00D30EEF" w:rsidP="00EE52E3">
      <w:pPr>
        <w:rPr>
          <w:rFonts w:ascii="Times New Roman" w:hAnsi="Times New Roman" w:cs="Times New Roman"/>
          <w:b/>
          <w:bCs/>
        </w:rPr>
      </w:pPr>
    </w:p>
    <w:p w14:paraId="3C2A0C87" w14:textId="77777777" w:rsidR="00D30EEF" w:rsidRDefault="00D30EEF" w:rsidP="00EE52E3">
      <w:pPr>
        <w:rPr>
          <w:rFonts w:ascii="Times New Roman" w:hAnsi="Times New Roman" w:cs="Times New Roman"/>
          <w:b/>
          <w:bCs/>
        </w:rPr>
      </w:pPr>
    </w:p>
    <w:p w14:paraId="1CB3CCA3" w14:textId="77777777" w:rsidR="00D30EEF" w:rsidRDefault="00D30EEF" w:rsidP="00EE52E3">
      <w:pPr>
        <w:rPr>
          <w:rFonts w:ascii="Times New Roman" w:hAnsi="Times New Roman" w:cs="Times New Roman"/>
          <w:b/>
          <w:bCs/>
        </w:rPr>
      </w:pPr>
    </w:p>
    <w:p w14:paraId="75AF5E05" w14:textId="77777777" w:rsidR="00D30EEF" w:rsidRDefault="00D30EEF" w:rsidP="00EE52E3">
      <w:pPr>
        <w:rPr>
          <w:rFonts w:ascii="Times New Roman" w:hAnsi="Times New Roman" w:cs="Times New Roman"/>
          <w:b/>
          <w:bCs/>
        </w:rPr>
      </w:pPr>
    </w:p>
    <w:p w14:paraId="7AE81C75" w14:textId="77777777" w:rsidR="00D30EEF" w:rsidRDefault="00D30EEF" w:rsidP="00EE52E3">
      <w:pPr>
        <w:rPr>
          <w:rFonts w:ascii="Times New Roman" w:hAnsi="Times New Roman" w:cs="Times New Roman"/>
          <w:b/>
          <w:bCs/>
        </w:rPr>
      </w:pPr>
    </w:p>
    <w:p w14:paraId="3C00909B" w14:textId="77777777" w:rsidR="00D30EEF" w:rsidRDefault="00D30EEF" w:rsidP="00EE52E3">
      <w:pPr>
        <w:rPr>
          <w:rFonts w:ascii="Times New Roman" w:hAnsi="Times New Roman" w:cs="Times New Roman"/>
          <w:b/>
          <w:bCs/>
        </w:rPr>
      </w:pPr>
    </w:p>
    <w:p w14:paraId="47C4848A" w14:textId="77777777" w:rsidR="00D30EEF" w:rsidRDefault="00D30EEF" w:rsidP="00EE52E3">
      <w:pPr>
        <w:rPr>
          <w:rFonts w:ascii="Times New Roman" w:hAnsi="Times New Roman" w:cs="Times New Roman"/>
          <w:b/>
          <w:bCs/>
        </w:rPr>
      </w:pPr>
    </w:p>
    <w:p w14:paraId="4020B4B5" w14:textId="7CB85C94" w:rsidR="00EE52E3" w:rsidRPr="002B5B81" w:rsidRDefault="00EE52E3" w:rsidP="00EE52E3">
      <w:pPr>
        <w:rPr>
          <w:rFonts w:ascii="Times New Roman" w:hAnsi="Times New Roman" w:cs="Times New Roman"/>
          <w:b/>
          <w:bCs/>
        </w:rPr>
      </w:pPr>
      <w:r w:rsidRPr="002B5B81">
        <w:rPr>
          <w:rFonts w:ascii="Times New Roman" w:hAnsi="Times New Roman" w:cs="Times New Roman"/>
          <w:b/>
          <w:bCs/>
        </w:rPr>
        <w:lastRenderedPageBreak/>
        <w:t>Appendix A: Delphi Questionnaire Englis</w:t>
      </w:r>
      <w:r>
        <w:rPr>
          <w:rFonts w:ascii="Times New Roman" w:hAnsi="Times New Roman" w:cs="Times New Roman"/>
          <w:b/>
          <w:bCs/>
        </w:rPr>
        <w:t xml:space="preserve">h Version </w:t>
      </w:r>
    </w:p>
    <w:p w14:paraId="41C15739" w14:textId="77777777" w:rsidR="00EE52E3" w:rsidRPr="00705F73" w:rsidRDefault="00EE52E3" w:rsidP="00EE52E3">
      <w:pPr>
        <w:rPr>
          <w:rFonts w:ascii="Times New Roman" w:hAnsi="Times New Roman" w:cs="Times New Roman"/>
          <w:b/>
          <w:bCs/>
          <w:i/>
          <w:iCs/>
        </w:rPr>
      </w:pPr>
      <w:r w:rsidRPr="002B5B81">
        <w:rPr>
          <w:rFonts w:ascii="Times New Roman" w:hAnsi="Times New Roman" w:cs="Times New Roman"/>
          <w:b/>
          <w:bCs/>
          <w:i/>
          <w:iCs/>
        </w:rPr>
        <w:br/>
      </w:r>
      <w:r w:rsidRPr="00705F73">
        <w:rPr>
          <w:rFonts w:ascii="Times New Roman" w:hAnsi="Times New Roman" w:cs="Times New Roman"/>
          <w:b/>
          <w:bCs/>
          <w:i/>
          <w:iCs/>
        </w:rPr>
        <w:t xml:space="preserve">This </w:t>
      </w:r>
      <w:r w:rsidRPr="00D20954">
        <w:rPr>
          <w:rFonts w:ascii="Times New Roman" w:hAnsi="Times New Roman" w:cs="Times New Roman"/>
          <w:b/>
          <w:bCs/>
          <w:i/>
          <w:iCs/>
        </w:rPr>
        <w:t>questionnaire</w:t>
      </w:r>
      <w:r w:rsidRPr="00705F73">
        <w:rPr>
          <w:rFonts w:ascii="Times New Roman" w:hAnsi="Times New Roman" w:cs="Times New Roman"/>
          <w:b/>
          <w:bCs/>
          <w:i/>
          <w:iCs/>
        </w:rPr>
        <w:t xml:space="preserve"> was used in the first and second round of the Delphi process to gather expert opinions on the relative importance of previously identified clinical, behavioral, and socio-assistive variables in predicting health deterioration leading to hospitalization or death within one year. Experts were asked to rate each variable on a 9-point Likert scale (1 = not important at all, 9 = critically important).</w:t>
      </w:r>
    </w:p>
    <w:p w14:paraId="313C0CE2" w14:textId="77777777" w:rsidR="00EE52E3" w:rsidRPr="00705F73" w:rsidRDefault="00EE52E3" w:rsidP="00EE52E3">
      <w:pPr>
        <w:rPr>
          <w:rFonts w:ascii="Times New Roman" w:hAnsi="Times New Roman" w:cs="Times New Roman"/>
          <w:b/>
          <w:bCs/>
        </w:rPr>
      </w:pPr>
      <w:r w:rsidRPr="00705F73">
        <w:rPr>
          <w:rFonts w:ascii="Times New Roman" w:hAnsi="Times New Roman" w:cs="Times New Roman"/>
          <w:b/>
          <w:bCs/>
        </w:rPr>
        <w:t>Introduction</w:t>
      </w:r>
    </w:p>
    <w:p w14:paraId="67C71882"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The Project: "Development and Validation of a Tool for Population Stratification Based on Health Risk"</w:t>
      </w:r>
    </w:p>
    <w:p w14:paraId="5C042E55"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The goal of this project is to develop, validate, and test an algorithm that can identify individuals at risk of progressive health deterioration due to medical and/or social care conditions that could lead to hospitalization or death within a year.</w:t>
      </w:r>
    </w:p>
    <w:p w14:paraId="27725D6E"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17435B9A">
          <v:rect id="_x0000_i1025" style="width:0;height:1.5pt" o:hralign="center" o:hrstd="t" o:hr="t" fillcolor="#a0a0a0" stroked="f"/>
        </w:pict>
      </w:r>
    </w:p>
    <w:p w14:paraId="697703AC" w14:textId="77777777" w:rsidR="00EE52E3" w:rsidRPr="00705F73" w:rsidRDefault="00EE52E3" w:rsidP="00EE52E3">
      <w:pPr>
        <w:rPr>
          <w:rFonts w:ascii="Times New Roman" w:hAnsi="Times New Roman" w:cs="Times New Roman"/>
          <w:b/>
          <w:bCs/>
        </w:rPr>
      </w:pPr>
      <w:r w:rsidRPr="00705F73">
        <w:rPr>
          <w:rFonts w:ascii="Times New Roman" w:hAnsi="Times New Roman" w:cs="Times New Roman"/>
          <w:b/>
          <w:bCs/>
        </w:rPr>
        <w:t>Phase I: Algorithm Development</w:t>
      </w:r>
    </w:p>
    <w:p w14:paraId="15D4DEF7"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The first phase of this project involves developing the algorithm. Through a rigorous literature review and a recent discussion with a panel of experts from the AUSL (of which you are a part), a series of data points have been identified that could be used to build this tool. These data are extractable from the information found in general practitioners' medical records.</w:t>
      </w:r>
    </w:p>
    <w:p w14:paraId="227A586A"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 xml:space="preserve">These data include certain clinical, behavioral, and care-related conditions. To construct the algorithm, we need to understand the relative contribution each of these data points has in characterizing the risk of progressive health deterioration in an individual. Therefore, we ask for your opinion on the importance of </w:t>
      </w:r>
      <w:proofErr w:type="gramStart"/>
      <w:r w:rsidRPr="00705F73">
        <w:rPr>
          <w:rFonts w:ascii="Times New Roman" w:hAnsi="Times New Roman" w:cs="Times New Roman"/>
        </w:rPr>
        <w:t>these</w:t>
      </w:r>
      <w:proofErr w:type="gramEnd"/>
      <w:r w:rsidRPr="00705F73">
        <w:rPr>
          <w:rFonts w:ascii="Times New Roman" w:hAnsi="Times New Roman" w:cs="Times New Roman"/>
        </w:rPr>
        <w:t xml:space="preserve"> data by completing the following questionnaire.</w:t>
      </w:r>
    </w:p>
    <w:p w14:paraId="4A9E9434"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0E1DD155">
          <v:rect id="_x0000_i1026" style="width:0;height:1.5pt" o:hralign="center" o:hrstd="t" o:hr="t" fillcolor="#a0a0a0" stroked="f"/>
        </w:pict>
      </w:r>
    </w:p>
    <w:p w14:paraId="40A8637C" w14:textId="77777777" w:rsidR="00EE52E3" w:rsidRPr="00705F73" w:rsidRDefault="00EE52E3" w:rsidP="00EE52E3">
      <w:pPr>
        <w:rPr>
          <w:rFonts w:ascii="Times New Roman" w:hAnsi="Times New Roman" w:cs="Times New Roman"/>
          <w:b/>
          <w:bCs/>
        </w:rPr>
      </w:pPr>
      <w:r w:rsidRPr="00705F73">
        <w:rPr>
          <w:rFonts w:ascii="Times New Roman" w:hAnsi="Times New Roman" w:cs="Times New Roman"/>
          <w:b/>
          <w:bCs/>
        </w:rPr>
        <w:t>The Questionnaire</w:t>
      </w:r>
    </w:p>
    <w:p w14:paraId="16FD68A9"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The questionnaire takes less than 5 minutes to complete.</w:t>
      </w:r>
    </w:p>
    <w:p w14:paraId="12A4E25B"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 xml:space="preserve">Please select your name and complete the entire questionnaire. Your responses will be recorded </w:t>
      </w:r>
      <w:r w:rsidRPr="00705F73">
        <w:rPr>
          <w:rFonts w:ascii="Times New Roman" w:hAnsi="Times New Roman" w:cs="Times New Roman"/>
          <w:b/>
          <w:bCs/>
        </w:rPr>
        <w:t>only</w:t>
      </w:r>
      <w:r w:rsidRPr="00705F73">
        <w:rPr>
          <w:rFonts w:ascii="Times New Roman" w:hAnsi="Times New Roman" w:cs="Times New Roman"/>
        </w:rPr>
        <w:t xml:space="preserve"> after all questions have been completed.</w:t>
      </w:r>
    </w:p>
    <w:p w14:paraId="5A8C710F"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 xml:space="preserve">The questionnaire consists of two parts. The first part collects brief demographic and professional information about you. The second part seeks your opinion on the importance of the data identified in general practitioners' electronic medical records for assessing individuals' health risk. For each item presented, you will use a scale from </w:t>
      </w:r>
      <w:r w:rsidRPr="00705F73">
        <w:rPr>
          <w:rFonts w:ascii="Times New Roman" w:hAnsi="Times New Roman" w:cs="Times New Roman"/>
          <w:b/>
          <w:bCs/>
        </w:rPr>
        <w:t>1 = not important at all</w:t>
      </w:r>
      <w:r w:rsidRPr="00705F73">
        <w:rPr>
          <w:rFonts w:ascii="Times New Roman" w:hAnsi="Times New Roman" w:cs="Times New Roman"/>
        </w:rPr>
        <w:t xml:space="preserve"> to </w:t>
      </w:r>
      <w:r w:rsidRPr="00705F73">
        <w:rPr>
          <w:rFonts w:ascii="Times New Roman" w:hAnsi="Times New Roman" w:cs="Times New Roman"/>
          <w:b/>
          <w:bCs/>
        </w:rPr>
        <w:t>9 = critically important</w:t>
      </w:r>
      <w:r w:rsidRPr="00705F73">
        <w:rPr>
          <w:rFonts w:ascii="Times New Roman" w:hAnsi="Times New Roman" w:cs="Times New Roman"/>
        </w:rPr>
        <w:t>.</w:t>
      </w:r>
    </w:p>
    <w:p w14:paraId="58DA2889"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28F45334">
          <v:rect id="_x0000_i1027" style="width:0;height:1.5pt" o:hralign="center" o:hrstd="t" o:hr="t" fillcolor="#a0a0a0" stroked="f"/>
        </w:pict>
      </w:r>
    </w:p>
    <w:p w14:paraId="4451F2AD" w14:textId="77777777" w:rsidR="00EE52E3" w:rsidRPr="00705F73" w:rsidRDefault="00EE52E3" w:rsidP="00EE52E3">
      <w:pPr>
        <w:rPr>
          <w:rFonts w:ascii="Times New Roman" w:hAnsi="Times New Roman" w:cs="Times New Roman"/>
          <w:b/>
          <w:bCs/>
        </w:rPr>
      </w:pPr>
      <w:r w:rsidRPr="00705F73">
        <w:rPr>
          <w:rFonts w:ascii="Times New Roman" w:hAnsi="Times New Roman" w:cs="Times New Roman"/>
          <w:b/>
          <w:bCs/>
        </w:rPr>
        <w:t>Participant Information</w:t>
      </w:r>
    </w:p>
    <w:p w14:paraId="16D7A7B3"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Age</w:t>
      </w:r>
    </w:p>
    <w:p w14:paraId="6A493120" w14:textId="77777777" w:rsidR="00EE52E3" w:rsidRPr="00705F73" w:rsidRDefault="00EE52E3" w:rsidP="00EE52E3">
      <w:pPr>
        <w:numPr>
          <w:ilvl w:val="0"/>
          <w:numId w:val="1"/>
        </w:numPr>
        <w:spacing w:after="160" w:line="278" w:lineRule="auto"/>
        <w:rPr>
          <w:rFonts w:ascii="Times New Roman" w:hAnsi="Times New Roman" w:cs="Times New Roman"/>
        </w:rPr>
      </w:pPr>
      <w:r w:rsidRPr="00705F73">
        <w:rPr>
          <w:rFonts w:ascii="Times New Roman" w:hAnsi="Times New Roman" w:cs="Times New Roman"/>
        </w:rPr>
        <w:t>30–39</w:t>
      </w:r>
    </w:p>
    <w:p w14:paraId="14EE942F" w14:textId="77777777" w:rsidR="00EE52E3" w:rsidRPr="00705F73" w:rsidRDefault="00EE52E3" w:rsidP="00EE52E3">
      <w:pPr>
        <w:numPr>
          <w:ilvl w:val="0"/>
          <w:numId w:val="1"/>
        </w:numPr>
        <w:spacing w:after="160" w:line="278" w:lineRule="auto"/>
        <w:rPr>
          <w:rFonts w:ascii="Times New Roman" w:hAnsi="Times New Roman" w:cs="Times New Roman"/>
        </w:rPr>
      </w:pPr>
      <w:r w:rsidRPr="00705F73">
        <w:rPr>
          <w:rFonts w:ascii="Times New Roman" w:hAnsi="Times New Roman" w:cs="Times New Roman"/>
        </w:rPr>
        <w:t>40–49</w:t>
      </w:r>
    </w:p>
    <w:p w14:paraId="1FB796B5" w14:textId="77777777" w:rsidR="00EE52E3" w:rsidRPr="00705F73" w:rsidRDefault="00EE52E3" w:rsidP="00EE52E3">
      <w:pPr>
        <w:numPr>
          <w:ilvl w:val="0"/>
          <w:numId w:val="1"/>
        </w:numPr>
        <w:spacing w:after="160" w:line="278" w:lineRule="auto"/>
        <w:rPr>
          <w:rFonts w:ascii="Times New Roman" w:hAnsi="Times New Roman" w:cs="Times New Roman"/>
        </w:rPr>
      </w:pPr>
      <w:r w:rsidRPr="00705F73">
        <w:rPr>
          <w:rFonts w:ascii="Times New Roman" w:hAnsi="Times New Roman" w:cs="Times New Roman"/>
        </w:rPr>
        <w:t>50–59</w:t>
      </w:r>
    </w:p>
    <w:p w14:paraId="611D6A1B" w14:textId="77777777" w:rsidR="00EE52E3" w:rsidRPr="00705F73" w:rsidRDefault="00EE52E3" w:rsidP="00EE52E3">
      <w:pPr>
        <w:numPr>
          <w:ilvl w:val="0"/>
          <w:numId w:val="1"/>
        </w:numPr>
        <w:spacing w:after="160" w:line="278" w:lineRule="auto"/>
        <w:rPr>
          <w:rFonts w:ascii="Times New Roman" w:hAnsi="Times New Roman" w:cs="Times New Roman"/>
        </w:rPr>
      </w:pPr>
      <w:r w:rsidRPr="00705F73">
        <w:rPr>
          <w:rFonts w:ascii="Times New Roman" w:hAnsi="Times New Roman" w:cs="Times New Roman"/>
        </w:rPr>
        <w:t>60–69</w:t>
      </w:r>
    </w:p>
    <w:p w14:paraId="407C6B2B" w14:textId="77777777" w:rsidR="00EE52E3" w:rsidRPr="00705F73" w:rsidRDefault="00EE52E3" w:rsidP="00EE52E3">
      <w:pPr>
        <w:numPr>
          <w:ilvl w:val="0"/>
          <w:numId w:val="1"/>
        </w:numPr>
        <w:spacing w:after="160" w:line="278" w:lineRule="auto"/>
        <w:rPr>
          <w:rFonts w:ascii="Times New Roman" w:hAnsi="Times New Roman" w:cs="Times New Roman"/>
        </w:rPr>
      </w:pPr>
      <w:r w:rsidRPr="00705F73">
        <w:rPr>
          <w:rFonts w:ascii="Times New Roman" w:hAnsi="Times New Roman" w:cs="Times New Roman"/>
        </w:rPr>
        <w:t>70+</w:t>
      </w:r>
    </w:p>
    <w:p w14:paraId="002836E7"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Sex</w:t>
      </w:r>
    </w:p>
    <w:p w14:paraId="21CEED13" w14:textId="77777777" w:rsidR="00EE52E3" w:rsidRPr="00705F73" w:rsidRDefault="00EE52E3" w:rsidP="00EE52E3">
      <w:pPr>
        <w:numPr>
          <w:ilvl w:val="0"/>
          <w:numId w:val="2"/>
        </w:numPr>
        <w:spacing w:after="160" w:line="278" w:lineRule="auto"/>
        <w:rPr>
          <w:rFonts w:ascii="Times New Roman" w:hAnsi="Times New Roman" w:cs="Times New Roman"/>
        </w:rPr>
      </w:pPr>
      <w:r w:rsidRPr="00705F73">
        <w:rPr>
          <w:rFonts w:ascii="Times New Roman" w:hAnsi="Times New Roman" w:cs="Times New Roman"/>
        </w:rPr>
        <w:t>Male</w:t>
      </w:r>
    </w:p>
    <w:p w14:paraId="1A69AB60" w14:textId="77777777" w:rsidR="00EE52E3" w:rsidRPr="00705F73" w:rsidRDefault="00EE52E3" w:rsidP="00EE52E3">
      <w:pPr>
        <w:numPr>
          <w:ilvl w:val="0"/>
          <w:numId w:val="2"/>
        </w:numPr>
        <w:spacing w:after="160" w:line="278" w:lineRule="auto"/>
        <w:rPr>
          <w:rFonts w:ascii="Times New Roman" w:hAnsi="Times New Roman" w:cs="Times New Roman"/>
        </w:rPr>
      </w:pPr>
      <w:r w:rsidRPr="00705F73">
        <w:rPr>
          <w:rFonts w:ascii="Times New Roman" w:hAnsi="Times New Roman" w:cs="Times New Roman"/>
        </w:rPr>
        <w:t>Female</w:t>
      </w:r>
    </w:p>
    <w:p w14:paraId="62E04FF3" w14:textId="77777777" w:rsidR="00EE52E3" w:rsidRPr="00705F73" w:rsidRDefault="00EE52E3" w:rsidP="00EE52E3">
      <w:pPr>
        <w:numPr>
          <w:ilvl w:val="0"/>
          <w:numId w:val="2"/>
        </w:numPr>
        <w:spacing w:after="160" w:line="278" w:lineRule="auto"/>
        <w:rPr>
          <w:rFonts w:ascii="Times New Roman" w:hAnsi="Times New Roman" w:cs="Times New Roman"/>
        </w:rPr>
      </w:pPr>
      <w:r w:rsidRPr="00705F73">
        <w:rPr>
          <w:rFonts w:ascii="Times New Roman" w:hAnsi="Times New Roman" w:cs="Times New Roman"/>
        </w:rPr>
        <w:t>Prefer not to say</w:t>
      </w:r>
    </w:p>
    <w:p w14:paraId="52680175"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lastRenderedPageBreak/>
        <w:t>Profession/Primary Area of Specialization (Select one area only)</w:t>
      </w:r>
    </w:p>
    <w:p w14:paraId="7B0CB9B8"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Cardiology</w:t>
      </w:r>
    </w:p>
    <w:p w14:paraId="323DCE57"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Pharmacy</w:t>
      </w:r>
    </w:p>
    <w:p w14:paraId="0821BB3F"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Geriatrics</w:t>
      </w:r>
    </w:p>
    <w:p w14:paraId="111918FC"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Nursing</w:t>
      </w:r>
    </w:p>
    <w:p w14:paraId="0AE03EC3"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Emergency Medicine</w:t>
      </w:r>
    </w:p>
    <w:p w14:paraId="57D46FB1"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General Medicine</w:t>
      </w:r>
    </w:p>
    <w:p w14:paraId="0BCDC3A1"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Infectious Diseases</w:t>
      </w:r>
    </w:p>
    <w:p w14:paraId="6FD6A14C"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Internal Medicine</w:t>
      </w:r>
    </w:p>
    <w:p w14:paraId="17F6C817"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Pulmonology</w:t>
      </w:r>
    </w:p>
    <w:p w14:paraId="7166C7FC"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Psychiatry</w:t>
      </w:r>
    </w:p>
    <w:p w14:paraId="0F130024" w14:textId="77777777" w:rsidR="00EE52E3" w:rsidRPr="00705F73" w:rsidRDefault="00EE52E3" w:rsidP="00EE52E3">
      <w:pPr>
        <w:numPr>
          <w:ilvl w:val="0"/>
          <w:numId w:val="3"/>
        </w:numPr>
        <w:spacing w:after="160" w:line="278" w:lineRule="auto"/>
        <w:rPr>
          <w:rFonts w:ascii="Times New Roman" w:hAnsi="Times New Roman" w:cs="Times New Roman"/>
        </w:rPr>
      </w:pPr>
      <w:r w:rsidRPr="00705F73">
        <w:rPr>
          <w:rFonts w:ascii="Times New Roman" w:hAnsi="Times New Roman" w:cs="Times New Roman"/>
        </w:rPr>
        <w:t>Other</w:t>
      </w:r>
    </w:p>
    <w:p w14:paraId="66F926A3"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Years of Work Experience</w:t>
      </w:r>
      <w:r w:rsidRPr="00705F73">
        <w:rPr>
          <w:rFonts w:ascii="Times New Roman" w:hAnsi="Times New Roman" w:cs="Times New Roman"/>
        </w:rPr>
        <w:br/>
        <w:t>[Slider scale 0 to 50]</w:t>
      </w:r>
    </w:p>
    <w:p w14:paraId="7F4C38F1"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4028BF41">
          <v:rect id="_x0000_i1028" style="width:0;height:1.5pt" o:hralign="center" o:hrstd="t" o:hr="t" fillcolor="#a0a0a0" stroked="f"/>
        </w:pict>
      </w:r>
    </w:p>
    <w:p w14:paraId="2A316DD0" w14:textId="77777777" w:rsidR="00EE52E3" w:rsidRPr="00705F73" w:rsidRDefault="00EE52E3" w:rsidP="00EE52E3">
      <w:pPr>
        <w:rPr>
          <w:rFonts w:ascii="Times New Roman" w:hAnsi="Times New Roman" w:cs="Times New Roman"/>
          <w:b/>
          <w:bCs/>
        </w:rPr>
      </w:pPr>
      <w:r w:rsidRPr="00705F73">
        <w:rPr>
          <w:rFonts w:ascii="Times New Roman" w:hAnsi="Times New Roman" w:cs="Times New Roman"/>
          <w:b/>
          <w:bCs/>
        </w:rPr>
        <w:t>Instructions</w:t>
      </w:r>
    </w:p>
    <w:p w14:paraId="454E8C92"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The second part of the questionnaire aims to gather your opinion on how important the data identified in general practitioners' electronic medical records are for assessing individuals' health risks.</w:t>
      </w:r>
    </w:p>
    <w:p w14:paraId="717385DE" w14:textId="77777777" w:rsidR="00EE52E3" w:rsidRPr="00705F73" w:rsidRDefault="00EE52E3" w:rsidP="00EE52E3">
      <w:pPr>
        <w:rPr>
          <w:rFonts w:ascii="Times New Roman" w:hAnsi="Times New Roman" w:cs="Times New Roman"/>
        </w:rPr>
      </w:pPr>
      <w:r w:rsidRPr="00705F73">
        <w:rPr>
          <w:rFonts w:ascii="Times New Roman" w:hAnsi="Times New Roman" w:cs="Times New Roman"/>
        </w:rPr>
        <w:t xml:space="preserve">For each item proposed, please use a scale from </w:t>
      </w:r>
      <w:r w:rsidRPr="00705F73">
        <w:rPr>
          <w:rFonts w:ascii="Times New Roman" w:hAnsi="Times New Roman" w:cs="Times New Roman"/>
          <w:b/>
          <w:bCs/>
        </w:rPr>
        <w:t>1 = not important at all</w:t>
      </w:r>
      <w:r w:rsidRPr="00705F73">
        <w:rPr>
          <w:rFonts w:ascii="Times New Roman" w:hAnsi="Times New Roman" w:cs="Times New Roman"/>
        </w:rPr>
        <w:t xml:space="preserve"> to </w:t>
      </w:r>
      <w:r w:rsidRPr="00705F73">
        <w:rPr>
          <w:rFonts w:ascii="Times New Roman" w:hAnsi="Times New Roman" w:cs="Times New Roman"/>
          <w:b/>
          <w:bCs/>
        </w:rPr>
        <w:t>9 = critically important</w:t>
      </w:r>
      <w:r w:rsidRPr="00705F73">
        <w:rPr>
          <w:rFonts w:ascii="Times New Roman" w:hAnsi="Times New Roman" w:cs="Times New Roman"/>
        </w:rPr>
        <w:t>.</w:t>
      </w:r>
    </w:p>
    <w:p w14:paraId="77E384C4"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763DFC23">
          <v:rect id="_x0000_i1029" style="width:0;height:1.5pt" o:hralign="center" o:hrstd="t" o:hr="t" fillcolor="#a0a0a0" stroked="f"/>
        </w:pict>
      </w:r>
    </w:p>
    <w:p w14:paraId="6E693B6D"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 Patient Age</w:t>
      </w:r>
    </w:p>
    <w:p w14:paraId="5619B7E9"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&lt;50</w:t>
      </w:r>
    </w:p>
    <w:p w14:paraId="33B15477"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50–59</w:t>
      </w:r>
    </w:p>
    <w:p w14:paraId="35022582"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60–69</w:t>
      </w:r>
    </w:p>
    <w:p w14:paraId="2E65C29F"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70–79</w:t>
      </w:r>
    </w:p>
    <w:p w14:paraId="10E811CD"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80–89</w:t>
      </w:r>
    </w:p>
    <w:p w14:paraId="31FF9641" w14:textId="77777777" w:rsidR="00EE52E3" w:rsidRPr="00705F73" w:rsidRDefault="00EE52E3" w:rsidP="00EE52E3">
      <w:pPr>
        <w:numPr>
          <w:ilvl w:val="0"/>
          <w:numId w:val="4"/>
        </w:numPr>
        <w:spacing w:after="160" w:line="278" w:lineRule="auto"/>
        <w:rPr>
          <w:rFonts w:ascii="Times New Roman" w:hAnsi="Times New Roman" w:cs="Times New Roman"/>
        </w:rPr>
      </w:pPr>
      <w:r w:rsidRPr="00705F73">
        <w:rPr>
          <w:rFonts w:ascii="Times New Roman" w:hAnsi="Times New Roman" w:cs="Times New Roman"/>
        </w:rPr>
        <w:t>90+</w:t>
      </w:r>
    </w:p>
    <w:p w14:paraId="3533F89B"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2: Biological Sex</w:t>
      </w:r>
    </w:p>
    <w:p w14:paraId="25D5269B" w14:textId="77777777" w:rsidR="00EE52E3" w:rsidRPr="00705F73" w:rsidRDefault="00EE52E3" w:rsidP="00EE52E3">
      <w:pPr>
        <w:numPr>
          <w:ilvl w:val="0"/>
          <w:numId w:val="5"/>
        </w:numPr>
        <w:spacing w:after="160" w:line="278" w:lineRule="auto"/>
        <w:rPr>
          <w:rFonts w:ascii="Times New Roman" w:hAnsi="Times New Roman" w:cs="Times New Roman"/>
        </w:rPr>
      </w:pPr>
      <w:r w:rsidRPr="00705F73">
        <w:rPr>
          <w:rFonts w:ascii="Times New Roman" w:hAnsi="Times New Roman" w:cs="Times New Roman"/>
        </w:rPr>
        <w:t>Female</w:t>
      </w:r>
    </w:p>
    <w:p w14:paraId="7D36C90B" w14:textId="77777777" w:rsidR="00EE52E3" w:rsidRPr="00705F73" w:rsidRDefault="00EE52E3" w:rsidP="00EE52E3">
      <w:pPr>
        <w:numPr>
          <w:ilvl w:val="0"/>
          <w:numId w:val="5"/>
        </w:numPr>
        <w:spacing w:after="160" w:line="278" w:lineRule="auto"/>
        <w:rPr>
          <w:rFonts w:ascii="Times New Roman" w:hAnsi="Times New Roman" w:cs="Times New Roman"/>
        </w:rPr>
      </w:pPr>
      <w:r w:rsidRPr="00705F73">
        <w:rPr>
          <w:rFonts w:ascii="Times New Roman" w:hAnsi="Times New Roman" w:cs="Times New Roman"/>
        </w:rPr>
        <w:t>Male</w:t>
      </w:r>
    </w:p>
    <w:p w14:paraId="39CBA8CD"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3: Alcohol Consumption</w:t>
      </w:r>
    </w:p>
    <w:p w14:paraId="55179969"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4: Cigarette Smoking</w:t>
      </w:r>
    </w:p>
    <w:p w14:paraId="0565424A" w14:textId="77777777" w:rsidR="00EE52E3" w:rsidRPr="00705F73" w:rsidRDefault="00EE52E3" w:rsidP="00EE52E3">
      <w:pPr>
        <w:numPr>
          <w:ilvl w:val="0"/>
          <w:numId w:val="6"/>
        </w:numPr>
        <w:spacing w:after="160" w:line="278" w:lineRule="auto"/>
        <w:rPr>
          <w:rFonts w:ascii="Times New Roman" w:hAnsi="Times New Roman" w:cs="Times New Roman"/>
        </w:rPr>
      </w:pPr>
      <w:r w:rsidRPr="00705F73">
        <w:rPr>
          <w:rFonts w:ascii="Times New Roman" w:hAnsi="Times New Roman" w:cs="Times New Roman"/>
        </w:rPr>
        <w:t>Current smoker</w:t>
      </w:r>
    </w:p>
    <w:p w14:paraId="18ACCF00" w14:textId="77777777" w:rsidR="00EE52E3" w:rsidRPr="00705F73" w:rsidRDefault="00EE52E3" w:rsidP="00EE52E3">
      <w:pPr>
        <w:numPr>
          <w:ilvl w:val="0"/>
          <w:numId w:val="6"/>
        </w:numPr>
        <w:spacing w:after="160" w:line="278" w:lineRule="auto"/>
        <w:rPr>
          <w:rFonts w:ascii="Times New Roman" w:hAnsi="Times New Roman" w:cs="Times New Roman"/>
        </w:rPr>
      </w:pPr>
      <w:r w:rsidRPr="00705F73">
        <w:rPr>
          <w:rFonts w:ascii="Times New Roman" w:hAnsi="Times New Roman" w:cs="Times New Roman"/>
        </w:rPr>
        <w:t>Former smoker</w:t>
      </w:r>
    </w:p>
    <w:p w14:paraId="388DFCBB"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lastRenderedPageBreak/>
        <w:t>Item 5: Body Mass Index (BMI)</w:t>
      </w:r>
    </w:p>
    <w:p w14:paraId="3A256195" w14:textId="77777777" w:rsidR="00EE52E3" w:rsidRPr="00705F73" w:rsidRDefault="00EE52E3" w:rsidP="00EE52E3">
      <w:pPr>
        <w:numPr>
          <w:ilvl w:val="0"/>
          <w:numId w:val="7"/>
        </w:numPr>
        <w:spacing w:after="160" w:line="278" w:lineRule="auto"/>
        <w:rPr>
          <w:rFonts w:ascii="Times New Roman" w:hAnsi="Times New Roman" w:cs="Times New Roman"/>
        </w:rPr>
      </w:pPr>
      <w:r w:rsidRPr="00705F73">
        <w:rPr>
          <w:rFonts w:ascii="Times New Roman" w:hAnsi="Times New Roman" w:cs="Times New Roman"/>
        </w:rPr>
        <w:t>BMI &lt; 18 (underweight)</w:t>
      </w:r>
    </w:p>
    <w:p w14:paraId="471D6E31" w14:textId="77777777" w:rsidR="00EE52E3" w:rsidRPr="00705F73" w:rsidRDefault="00EE52E3" w:rsidP="00EE52E3">
      <w:pPr>
        <w:numPr>
          <w:ilvl w:val="0"/>
          <w:numId w:val="7"/>
        </w:numPr>
        <w:spacing w:after="160" w:line="278" w:lineRule="auto"/>
        <w:rPr>
          <w:rFonts w:ascii="Times New Roman" w:hAnsi="Times New Roman" w:cs="Times New Roman"/>
        </w:rPr>
      </w:pPr>
      <w:r w:rsidRPr="00705F73">
        <w:rPr>
          <w:rFonts w:ascii="Times New Roman" w:hAnsi="Times New Roman" w:cs="Times New Roman"/>
        </w:rPr>
        <w:t>BMI 20–30 (overweight)</w:t>
      </w:r>
    </w:p>
    <w:p w14:paraId="4F191834" w14:textId="77777777" w:rsidR="00EE52E3" w:rsidRPr="00705F73" w:rsidRDefault="00EE52E3" w:rsidP="00EE52E3">
      <w:pPr>
        <w:numPr>
          <w:ilvl w:val="0"/>
          <w:numId w:val="7"/>
        </w:numPr>
        <w:spacing w:after="160" w:line="278" w:lineRule="auto"/>
        <w:rPr>
          <w:rFonts w:ascii="Times New Roman" w:hAnsi="Times New Roman" w:cs="Times New Roman"/>
        </w:rPr>
      </w:pPr>
      <w:r w:rsidRPr="00705F73">
        <w:rPr>
          <w:rFonts w:ascii="Times New Roman" w:hAnsi="Times New Roman" w:cs="Times New Roman"/>
        </w:rPr>
        <w:t>BMI &gt; 30 (obese)</w:t>
      </w:r>
    </w:p>
    <w:p w14:paraId="10C26AE5"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6: Mobility Capacity</w:t>
      </w:r>
    </w:p>
    <w:p w14:paraId="0D8B8B2B" w14:textId="77777777" w:rsidR="00EE52E3" w:rsidRPr="00705F73" w:rsidRDefault="00EE52E3" w:rsidP="00EE52E3">
      <w:pPr>
        <w:numPr>
          <w:ilvl w:val="0"/>
          <w:numId w:val="8"/>
        </w:numPr>
        <w:spacing w:after="160" w:line="278" w:lineRule="auto"/>
        <w:rPr>
          <w:rFonts w:ascii="Times New Roman" w:hAnsi="Times New Roman" w:cs="Times New Roman"/>
        </w:rPr>
      </w:pPr>
      <w:r w:rsidRPr="00705F73">
        <w:rPr>
          <w:rFonts w:ascii="Times New Roman" w:hAnsi="Times New Roman" w:cs="Times New Roman"/>
        </w:rPr>
        <w:t>Mobility impairment requiring external assistance</w:t>
      </w:r>
    </w:p>
    <w:p w14:paraId="3D669809"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7: Cognitive Impairment</w:t>
      </w:r>
    </w:p>
    <w:p w14:paraId="23E35994" w14:textId="77777777" w:rsidR="00EE52E3" w:rsidRPr="00705F73" w:rsidRDefault="00EE52E3" w:rsidP="00EE52E3">
      <w:pPr>
        <w:numPr>
          <w:ilvl w:val="0"/>
          <w:numId w:val="9"/>
        </w:numPr>
        <w:spacing w:after="160" w:line="278" w:lineRule="auto"/>
        <w:rPr>
          <w:rFonts w:ascii="Times New Roman" w:hAnsi="Times New Roman" w:cs="Times New Roman"/>
        </w:rPr>
      </w:pPr>
      <w:r w:rsidRPr="00705F73">
        <w:rPr>
          <w:rFonts w:ascii="Times New Roman" w:hAnsi="Times New Roman" w:cs="Times New Roman"/>
        </w:rPr>
        <w:t>Present</w:t>
      </w:r>
    </w:p>
    <w:p w14:paraId="63F0411B"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8: Psychosocial Problem</w:t>
      </w:r>
    </w:p>
    <w:p w14:paraId="12FE8772" w14:textId="77777777" w:rsidR="00EE52E3" w:rsidRPr="00705F73" w:rsidRDefault="00EE52E3" w:rsidP="00EE52E3">
      <w:pPr>
        <w:numPr>
          <w:ilvl w:val="0"/>
          <w:numId w:val="10"/>
        </w:numPr>
        <w:spacing w:after="160" w:line="278" w:lineRule="auto"/>
        <w:rPr>
          <w:rFonts w:ascii="Times New Roman" w:hAnsi="Times New Roman" w:cs="Times New Roman"/>
        </w:rPr>
      </w:pPr>
      <w:r w:rsidRPr="00705F73">
        <w:rPr>
          <w:rFonts w:ascii="Times New Roman" w:hAnsi="Times New Roman" w:cs="Times New Roman"/>
        </w:rPr>
        <w:t>Social services activated (or in the process of being activated)</w:t>
      </w:r>
    </w:p>
    <w:p w14:paraId="499EE3B3"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9: Hospitalization(s)</w:t>
      </w:r>
    </w:p>
    <w:p w14:paraId="6F922836" w14:textId="77777777" w:rsidR="00EE52E3" w:rsidRPr="00705F73" w:rsidRDefault="00EE52E3" w:rsidP="00EE52E3">
      <w:pPr>
        <w:numPr>
          <w:ilvl w:val="0"/>
          <w:numId w:val="11"/>
        </w:numPr>
        <w:spacing w:after="160" w:line="278" w:lineRule="auto"/>
        <w:rPr>
          <w:rFonts w:ascii="Times New Roman" w:hAnsi="Times New Roman" w:cs="Times New Roman"/>
        </w:rPr>
      </w:pPr>
      <w:r w:rsidRPr="00705F73">
        <w:rPr>
          <w:rFonts w:ascii="Times New Roman" w:hAnsi="Times New Roman" w:cs="Times New Roman"/>
        </w:rPr>
        <w:t>At least 1 hospitalization in the previous year</w:t>
      </w:r>
    </w:p>
    <w:p w14:paraId="551D85D2"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10: Emergency Room Visit(s)</w:t>
      </w:r>
    </w:p>
    <w:p w14:paraId="68A399D6" w14:textId="77777777" w:rsidR="00EE52E3" w:rsidRPr="00705F73" w:rsidRDefault="00EE52E3" w:rsidP="00EE52E3">
      <w:pPr>
        <w:numPr>
          <w:ilvl w:val="0"/>
          <w:numId w:val="12"/>
        </w:numPr>
        <w:spacing w:after="160" w:line="278" w:lineRule="auto"/>
        <w:rPr>
          <w:rFonts w:ascii="Times New Roman" w:hAnsi="Times New Roman" w:cs="Times New Roman"/>
        </w:rPr>
      </w:pPr>
      <w:r w:rsidRPr="00705F73">
        <w:rPr>
          <w:rFonts w:ascii="Times New Roman" w:hAnsi="Times New Roman" w:cs="Times New Roman"/>
        </w:rPr>
        <w:t>At least 1 ER visit in the previous year</w:t>
      </w:r>
    </w:p>
    <w:p w14:paraId="67518AB2"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11: Polypharmacy</w:t>
      </w:r>
    </w:p>
    <w:p w14:paraId="3E42B458" w14:textId="77777777" w:rsidR="00EE52E3" w:rsidRPr="00705F73" w:rsidRDefault="00EE52E3" w:rsidP="00EE52E3">
      <w:pPr>
        <w:numPr>
          <w:ilvl w:val="0"/>
          <w:numId w:val="13"/>
        </w:numPr>
        <w:spacing w:after="160" w:line="278" w:lineRule="auto"/>
        <w:rPr>
          <w:rFonts w:ascii="Times New Roman" w:hAnsi="Times New Roman" w:cs="Times New Roman"/>
        </w:rPr>
      </w:pPr>
      <w:r w:rsidRPr="00705F73">
        <w:rPr>
          <w:rFonts w:ascii="Times New Roman" w:hAnsi="Times New Roman" w:cs="Times New Roman"/>
        </w:rPr>
        <w:t>5 to 9 different medications in the previous year</w:t>
      </w:r>
    </w:p>
    <w:p w14:paraId="200D5A1B"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12: Inappropriate Medications for Patients Aged 65+</w:t>
      </w:r>
    </w:p>
    <w:p w14:paraId="3B4671E2" w14:textId="77777777" w:rsidR="00EE52E3" w:rsidRPr="00705F73" w:rsidRDefault="00EE52E3" w:rsidP="00EE52E3">
      <w:pPr>
        <w:numPr>
          <w:ilvl w:val="0"/>
          <w:numId w:val="14"/>
        </w:numPr>
        <w:spacing w:after="160" w:line="278" w:lineRule="auto"/>
        <w:rPr>
          <w:rFonts w:ascii="Times New Roman" w:hAnsi="Times New Roman" w:cs="Times New Roman"/>
        </w:rPr>
      </w:pPr>
      <w:r w:rsidRPr="00705F73">
        <w:rPr>
          <w:rFonts w:ascii="Times New Roman" w:hAnsi="Times New Roman" w:cs="Times New Roman"/>
        </w:rPr>
        <w:t>NSAIDs for &gt;15 days in the past month</w:t>
      </w:r>
    </w:p>
    <w:p w14:paraId="188BCE29"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13: Integrated Home Care (ADI)</w:t>
      </w:r>
    </w:p>
    <w:p w14:paraId="4670B351" w14:textId="77777777" w:rsidR="00EE52E3" w:rsidRPr="00705F73" w:rsidRDefault="00EE52E3" w:rsidP="00EE52E3">
      <w:pPr>
        <w:numPr>
          <w:ilvl w:val="0"/>
          <w:numId w:val="15"/>
        </w:numPr>
        <w:spacing w:after="160" w:line="278" w:lineRule="auto"/>
        <w:rPr>
          <w:rFonts w:ascii="Times New Roman" w:hAnsi="Times New Roman" w:cs="Times New Roman"/>
        </w:rPr>
      </w:pPr>
      <w:r w:rsidRPr="00705F73">
        <w:rPr>
          <w:rFonts w:ascii="Times New Roman" w:hAnsi="Times New Roman" w:cs="Times New Roman"/>
        </w:rPr>
        <w:t>Present</w:t>
      </w:r>
    </w:p>
    <w:p w14:paraId="6C9BFBA5"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Item 14: Clinical Conditions</w:t>
      </w:r>
      <w:r w:rsidRPr="00705F73">
        <w:rPr>
          <w:rFonts w:ascii="Times New Roman" w:hAnsi="Times New Roman" w:cs="Times New Roman"/>
        </w:rPr>
        <w:br/>
        <w:t>Please assess the importance of each of the following conditions:</w:t>
      </w:r>
    </w:p>
    <w:p w14:paraId="3711E540"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Rheumatoid arthritis</w:t>
      </w:r>
    </w:p>
    <w:p w14:paraId="449488EA"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COPD (emphysema, chronic bronchitis)</w:t>
      </w:r>
    </w:p>
    <w:p w14:paraId="1155497C"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Cancer (within the last 3 years)</w:t>
      </w:r>
    </w:p>
    <w:p w14:paraId="0FF0D0AC"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Connective tissue disease</w:t>
      </w:r>
    </w:p>
    <w:p w14:paraId="248219EC"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Coronary artery disease, heart attack (ischemic heart disease)</w:t>
      </w:r>
    </w:p>
    <w:p w14:paraId="2E29387E"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Dementia</w:t>
      </w:r>
    </w:p>
    <w:p w14:paraId="7E6917BB"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Depression</w:t>
      </w:r>
    </w:p>
    <w:p w14:paraId="20C05899"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Type 1 diabetes</w:t>
      </w:r>
    </w:p>
    <w:p w14:paraId="0E139C35"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Type 2 diabetes</w:t>
      </w:r>
    </w:p>
    <w:p w14:paraId="215C60B1"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Femur fracture</w:t>
      </w:r>
    </w:p>
    <w:p w14:paraId="6FF62C0E"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Stroke</w:t>
      </w:r>
    </w:p>
    <w:p w14:paraId="52051969"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lastRenderedPageBreak/>
        <w:t>Incontinence</w:t>
      </w:r>
    </w:p>
    <w:p w14:paraId="28ACA298"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Heart failure</w:t>
      </w:r>
    </w:p>
    <w:p w14:paraId="01E665B5"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Chronic respiratory failure</w:t>
      </w:r>
    </w:p>
    <w:p w14:paraId="7ED884FA"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Hypertension</w:t>
      </w:r>
    </w:p>
    <w:p w14:paraId="53725BD0"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Chronic liver disease or cirrhosis</w:t>
      </w:r>
    </w:p>
    <w:p w14:paraId="6539282E"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Psoriasis</w:t>
      </w:r>
    </w:p>
    <w:p w14:paraId="5CC762F2" w14:textId="77777777" w:rsidR="00EE52E3" w:rsidRPr="00705F73" w:rsidRDefault="00EE52E3" w:rsidP="00EE52E3">
      <w:pPr>
        <w:numPr>
          <w:ilvl w:val="0"/>
          <w:numId w:val="16"/>
        </w:numPr>
        <w:spacing w:after="160" w:line="278" w:lineRule="auto"/>
        <w:rPr>
          <w:rFonts w:ascii="Times New Roman" w:hAnsi="Times New Roman" w:cs="Times New Roman"/>
        </w:rPr>
      </w:pPr>
      <w:r w:rsidRPr="00705F73">
        <w:rPr>
          <w:rFonts w:ascii="Times New Roman" w:hAnsi="Times New Roman" w:cs="Times New Roman"/>
        </w:rPr>
        <w:t>Schizophrenia</w:t>
      </w:r>
    </w:p>
    <w:p w14:paraId="682BCFE1" w14:textId="77777777" w:rsidR="00EE52E3" w:rsidRPr="00705F73" w:rsidRDefault="00000000" w:rsidP="00EE52E3">
      <w:pPr>
        <w:rPr>
          <w:rFonts w:ascii="Times New Roman" w:hAnsi="Times New Roman" w:cs="Times New Roman"/>
        </w:rPr>
      </w:pPr>
      <w:r>
        <w:rPr>
          <w:rFonts w:ascii="Times New Roman" w:hAnsi="Times New Roman" w:cs="Times New Roman"/>
        </w:rPr>
        <w:pict w14:anchorId="42FEB2DE">
          <v:rect id="_x0000_i1030" style="width:0;height:1.5pt" o:hralign="center" o:hrstd="t" o:hr="t" fillcolor="#a0a0a0" stroked="f"/>
        </w:pict>
      </w:r>
    </w:p>
    <w:p w14:paraId="73D2CF24" w14:textId="77777777" w:rsidR="00EE52E3" w:rsidRPr="00705F73" w:rsidRDefault="00EE52E3" w:rsidP="00EE52E3">
      <w:pPr>
        <w:rPr>
          <w:rFonts w:ascii="Times New Roman" w:hAnsi="Times New Roman" w:cs="Times New Roman"/>
        </w:rPr>
      </w:pPr>
      <w:r w:rsidRPr="00705F73">
        <w:rPr>
          <w:rFonts w:ascii="Times New Roman" w:hAnsi="Times New Roman" w:cs="Times New Roman"/>
          <w:b/>
          <w:bCs/>
        </w:rPr>
        <w:t>Question 15</w:t>
      </w:r>
      <w:r w:rsidRPr="00705F73">
        <w:rPr>
          <w:rFonts w:ascii="Times New Roman" w:hAnsi="Times New Roman" w:cs="Times New Roman"/>
        </w:rPr>
        <w:br/>
        <w:t>Is there anything you would like to share with us before submitting the questionnaire?</w:t>
      </w:r>
    </w:p>
    <w:p w14:paraId="79618133" w14:textId="77777777" w:rsidR="00EE52E3" w:rsidRPr="00705F73" w:rsidRDefault="00EE52E3" w:rsidP="00EE52E3">
      <w:pPr>
        <w:rPr>
          <w:rFonts w:ascii="Times New Roman" w:hAnsi="Times New Roman" w:cs="Times New Roman"/>
        </w:rPr>
      </w:pPr>
    </w:p>
    <w:p w14:paraId="1776519A" w14:textId="77777777" w:rsidR="00EE52E3" w:rsidRDefault="00EE52E3" w:rsidP="00BA75A1"/>
    <w:p w14:paraId="3FE4C967" w14:textId="77777777" w:rsidR="00EE52E3" w:rsidRPr="00F538BE" w:rsidRDefault="00EE52E3" w:rsidP="00BA75A1"/>
    <w:sectPr w:rsidR="00EE52E3" w:rsidRPr="00F53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FB0"/>
    <w:multiLevelType w:val="multilevel"/>
    <w:tmpl w:val="1788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A0B00"/>
    <w:multiLevelType w:val="multilevel"/>
    <w:tmpl w:val="6214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92EB3"/>
    <w:multiLevelType w:val="multilevel"/>
    <w:tmpl w:val="9AE8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2304F"/>
    <w:multiLevelType w:val="multilevel"/>
    <w:tmpl w:val="272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72A8C"/>
    <w:multiLevelType w:val="multilevel"/>
    <w:tmpl w:val="047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F4BB8"/>
    <w:multiLevelType w:val="multilevel"/>
    <w:tmpl w:val="173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42649"/>
    <w:multiLevelType w:val="multilevel"/>
    <w:tmpl w:val="F7A6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50D8E"/>
    <w:multiLevelType w:val="multilevel"/>
    <w:tmpl w:val="5E8E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2479A"/>
    <w:multiLevelType w:val="multilevel"/>
    <w:tmpl w:val="55E6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F2348"/>
    <w:multiLevelType w:val="multilevel"/>
    <w:tmpl w:val="582C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07372"/>
    <w:multiLevelType w:val="multilevel"/>
    <w:tmpl w:val="70CE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F2709"/>
    <w:multiLevelType w:val="multilevel"/>
    <w:tmpl w:val="6750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B31A4"/>
    <w:multiLevelType w:val="multilevel"/>
    <w:tmpl w:val="4AA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93CBE"/>
    <w:multiLevelType w:val="multilevel"/>
    <w:tmpl w:val="FFD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33A7F"/>
    <w:multiLevelType w:val="multilevel"/>
    <w:tmpl w:val="B0A6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C1444A"/>
    <w:multiLevelType w:val="multilevel"/>
    <w:tmpl w:val="33B0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484255">
    <w:abstractNumId w:val="12"/>
  </w:num>
  <w:num w:numId="2" w16cid:durableId="90007770">
    <w:abstractNumId w:val="0"/>
  </w:num>
  <w:num w:numId="3" w16cid:durableId="971331260">
    <w:abstractNumId w:val="11"/>
  </w:num>
  <w:num w:numId="4" w16cid:durableId="528296120">
    <w:abstractNumId w:val="6"/>
  </w:num>
  <w:num w:numId="5" w16cid:durableId="762532613">
    <w:abstractNumId w:val="14"/>
  </w:num>
  <w:num w:numId="6" w16cid:durableId="2059667375">
    <w:abstractNumId w:val="4"/>
  </w:num>
  <w:num w:numId="7" w16cid:durableId="1793671266">
    <w:abstractNumId w:val="15"/>
  </w:num>
  <w:num w:numId="8" w16cid:durableId="691225127">
    <w:abstractNumId w:val="8"/>
  </w:num>
  <w:num w:numId="9" w16cid:durableId="178395331">
    <w:abstractNumId w:val="3"/>
  </w:num>
  <w:num w:numId="10" w16cid:durableId="886379901">
    <w:abstractNumId w:val="9"/>
  </w:num>
  <w:num w:numId="11" w16cid:durableId="204342306">
    <w:abstractNumId w:val="2"/>
  </w:num>
  <w:num w:numId="12" w16cid:durableId="226459217">
    <w:abstractNumId w:val="7"/>
  </w:num>
  <w:num w:numId="13" w16cid:durableId="747313702">
    <w:abstractNumId w:val="5"/>
  </w:num>
  <w:num w:numId="14" w16cid:durableId="1733700800">
    <w:abstractNumId w:val="13"/>
  </w:num>
  <w:num w:numId="15" w16cid:durableId="1394428403">
    <w:abstractNumId w:val="1"/>
  </w:num>
  <w:num w:numId="16" w16cid:durableId="1782214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BE"/>
    <w:rsid w:val="00051F4C"/>
    <w:rsid w:val="00094221"/>
    <w:rsid w:val="000C4470"/>
    <w:rsid w:val="001066FA"/>
    <w:rsid w:val="002501BD"/>
    <w:rsid w:val="002B5B81"/>
    <w:rsid w:val="002C673C"/>
    <w:rsid w:val="0030095D"/>
    <w:rsid w:val="003407E4"/>
    <w:rsid w:val="003A4F0F"/>
    <w:rsid w:val="003D2F3C"/>
    <w:rsid w:val="005453B3"/>
    <w:rsid w:val="005A7AFA"/>
    <w:rsid w:val="007A1142"/>
    <w:rsid w:val="00800B2D"/>
    <w:rsid w:val="00922AF2"/>
    <w:rsid w:val="00983794"/>
    <w:rsid w:val="009A22EB"/>
    <w:rsid w:val="00A020D7"/>
    <w:rsid w:val="00A0726B"/>
    <w:rsid w:val="00A13859"/>
    <w:rsid w:val="00A421B6"/>
    <w:rsid w:val="00A95545"/>
    <w:rsid w:val="00BA75A1"/>
    <w:rsid w:val="00BF7D28"/>
    <w:rsid w:val="00C9368D"/>
    <w:rsid w:val="00CA6C94"/>
    <w:rsid w:val="00D30EEF"/>
    <w:rsid w:val="00DD540C"/>
    <w:rsid w:val="00EC1FE4"/>
    <w:rsid w:val="00EC6C2A"/>
    <w:rsid w:val="00EE52E3"/>
    <w:rsid w:val="00F53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501B"/>
  <w15:chartTrackingRefBased/>
  <w15:docId w15:val="{7E751766-7C45-3147-A4F2-0E4808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2EB"/>
    <w:pPr>
      <w:spacing w:after="0" w:line="240" w:lineRule="auto"/>
    </w:pPr>
    <w:rPr>
      <w:sz w:val="22"/>
      <w:szCs w:val="22"/>
    </w:rPr>
  </w:style>
  <w:style w:type="paragraph" w:styleId="Heading1">
    <w:name w:val="heading 1"/>
    <w:basedOn w:val="Normal"/>
    <w:next w:val="Normal"/>
    <w:link w:val="Heading1Char"/>
    <w:uiPriority w:val="9"/>
    <w:qFormat/>
    <w:rsid w:val="00F538B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8B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8B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8B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538BE"/>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538BE"/>
    <w:pPr>
      <w:keepNext/>
      <w:keepLines/>
      <w:spacing w:before="4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538BE"/>
    <w:pPr>
      <w:keepNext/>
      <w:keepLines/>
      <w:spacing w:before="4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538BE"/>
    <w:pPr>
      <w:keepNext/>
      <w:keepLines/>
      <w:spacing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538BE"/>
    <w:pPr>
      <w:keepNext/>
      <w:keepLines/>
      <w:spacing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8BE"/>
    <w:rPr>
      <w:rFonts w:eastAsiaTheme="majorEastAsia" w:cstheme="majorBidi"/>
      <w:color w:val="272727" w:themeColor="text1" w:themeTint="D8"/>
    </w:rPr>
  </w:style>
  <w:style w:type="paragraph" w:styleId="Title">
    <w:name w:val="Title"/>
    <w:basedOn w:val="Normal"/>
    <w:next w:val="Normal"/>
    <w:link w:val="TitleChar"/>
    <w:uiPriority w:val="10"/>
    <w:qFormat/>
    <w:rsid w:val="00F538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8B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8BE"/>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538BE"/>
    <w:rPr>
      <w:i/>
      <w:iCs/>
      <w:color w:val="404040" w:themeColor="text1" w:themeTint="BF"/>
    </w:rPr>
  </w:style>
  <w:style w:type="paragraph" w:styleId="ListParagraph">
    <w:name w:val="List Paragraph"/>
    <w:basedOn w:val="Normal"/>
    <w:uiPriority w:val="34"/>
    <w:qFormat/>
    <w:rsid w:val="00F538BE"/>
    <w:pPr>
      <w:spacing w:after="160" w:line="278" w:lineRule="auto"/>
      <w:ind w:left="720"/>
      <w:contextualSpacing/>
    </w:pPr>
    <w:rPr>
      <w:sz w:val="24"/>
      <w:szCs w:val="24"/>
    </w:rPr>
  </w:style>
  <w:style w:type="character" w:styleId="IntenseEmphasis">
    <w:name w:val="Intense Emphasis"/>
    <w:basedOn w:val="DefaultParagraphFont"/>
    <w:uiPriority w:val="21"/>
    <w:qFormat/>
    <w:rsid w:val="00F538BE"/>
    <w:rPr>
      <w:i/>
      <w:iCs/>
      <w:color w:val="0F4761" w:themeColor="accent1" w:themeShade="BF"/>
    </w:rPr>
  </w:style>
  <w:style w:type="paragraph" w:styleId="IntenseQuote">
    <w:name w:val="Intense Quote"/>
    <w:basedOn w:val="Normal"/>
    <w:next w:val="Normal"/>
    <w:link w:val="IntenseQuoteChar"/>
    <w:uiPriority w:val="30"/>
    <w:qFormat/>
    <w:rsid w:val="00F538B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538BE"/>
    <w:rPr>
      <w:i/>
      <w:iCs/>
      <w:color w:val="0F4761" w:themeColor="accent1" w:themeShade="BF"/>
    </w:rPr>
  </w:style>
  <w:style w:type="character" w:styleId="IntenseReference">
    <w:name w:val="Intense Reference"/>
    <w:basedOn w:val="DefaultParagraphFont"/>
    <w:uiPriority w:val="32"/>
    <w:qFormat/>
    <w:rsid w:val="00F538BE"/>
    <w:rPr>
      <w:b/>
      <w:bCs/>
      <w:smallCaps/>
      <w:color w:val="0F4761" w:themeColor="accent1" w:themeShade="BF"/>
      <w:spacing w:val="5"/>
    </w:rPr>
  </w:style>
  <w:style w:type="table" w:styleId="PlainTable2">
    <w:name w:val="Plain Table 2"/>
    <w:basedOn w:val="TableNormal"/>
    <w:uiPriority w:val="42"/>
    <w:rsid w:val="00F538BE"/>
    <w:pPr>
      <w:spacing w:after="0" w:line="240" w:lineRule="auto"/>
    </w:pPr>
    <w:rPr>
      <w:rFonts w:eastAsiaTheme="minorEastAsia"/>
      <w:kern w:val="0"/>
      <w:lang w:eastAsia="ja-JP"/>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A22EB"/>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Vittorio Maio</dc:creator>
  <cp:keywords/>
  <dc:description/>
  <cp:lastModifiedBy>Carolina Castagna</cp:lastModifiedBy>
  <cp:revision>13</cp:revision>
  <cp:lastPrinted>2025-05-24T20:23:00Z</cp:lastPrinted>
  <dcterms:created xsi:type="dcterms:W3CDTF">2025-05-23T15:07:00Z</dcterms:created>
  <dcterms:modified xsi:type="dcterms:W3CDTF">2025-05-29T19:07:00Z</dcterms:modified>
</cp:coreProperties>
</file>