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DAD6B" w14:textId="09694F05" w:rsidR="00EF7B65" w:rsidRPr="008C3D1A" w:rsidRDefault="00F0175F" w:rsidP="00EF7B65">
      <w:pPr>
        <w:spacing w:after="200" w:line="276" w:lineRule="auto"/>
        <w:jc w:val="left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</w:pPr>
      <w:bookmarkStart w:id="0" w:name="_Toc399091995"/>
      <w:bookmarkStart w:id="1" w:name="_Ref396935992"/>
      <w:r w:rsidRPr="00F0175F">
        <w:rPr>
          <w:rFonts w:ascii="Times New Roman" w:eastAsia="宋体" w:hAnsi="Times New Roman" w:cs="Times New Roman"/>
          <w:b/>
          <w:color w:val="000000" w:themeColor="text1"/>
          <w:sz w:val="28"/>
          <w:szCs w:val="32"/>
          <w:lang w:eastAsia="zh-CN"/>
        </w:rPr>
        <w:t>Supplementary Table S</w:t>
      </w:r>
      <w:r>
        <w:rPr>
          <w:rFonts w:ascii="Times New Roman" w:eastAsia="宋体" w:hAnsi="Times New Roman" w:cs="Times New Roman" w:hint="eastAsia"/>
          <w:b/>
          <w:color w:val="000000" w:themeColor="text1"/>
          <w:sz w:val="28"/>
          <w:szCs w:val="32"/>
          <w:lang w:eastAsia="zh-CN"/>
        </w:rPr>
        <w:t>3 Ris</w:t>
      </w:r>
      <w:r w:rsidR="00811C19" w:rsidRPr="008C3D1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k of bias </w:t>
      </w:r>
      <w:bookmarkEnd w:id="0"/>
      <w:bookmarkEnd w:id="1"/>
      <w:r w:rsidR="00811C19" w:rsidRPr="008C3D1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assessment </w:t>
      </w:r>
      <w:r w:rsidR="00811C19" w:rsidRPr="008C3D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  <w:t xml:space="preserve">for </w:t>
      </w:r>
      <w:r w:rsidR="00EF7B65" w:rsidRPr="008C3D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eastAsia="zh-CN"/>
        </w:rPr>
        <w:t>Changing conversations in primary care for patients living with chronic conditions: pilot and feasibility study of the ICAN Discussion Aid</w:t>
      </w:r>
    </w:p>
    <w:p w14:paraId="2B990F59" w14:textId="1686D7B3" w:rsidR="00811C19" w:rsidRPr="008C3D1A" w:rsidRDefault="00811C19" w:rsidP="00EF7B65">
      <w:pPr>
        <w:spacing w:after="200" w:line="276" w:lineRule="auto"/>
        <w:jc w:val="left"/>
        <w:rPr>
          <w:rFonts w:ascii="Times New Roman" w:hAnsi="Times New Roman" w:cs="Times New Roman"/>
          <w:color w:val="000000" w:themeColor="text1"/>
        </w:rPr>
      </w:pPr>
      <w:r w:rsidRPr="008C3D1A">
        <w:rPr>
          <w:rFonts w:ascii="Times New Roman" w:hAnsi="Times New Roman" w:cs="Times New Roman"/>
          <w:color w:val="000000" w:themeColor="text1"/>
        </w:rPr>
        <w:t>Responses underlined in green are potential markers for low risk of bias, and responses in red are potential markers for a risk of bias. Where questions relate only to sign posts to other questions, no formatting is used.</w:t>
      </w:r>
    </w:p>
    <w:tbl>
      <w:tblPr>
        <w:tblStyle w:val="af2"/>
        <w:tblW w:w="15560" w:type="dxa"/>
        <w:tblLayout w:type="fixed"/>
        <w:tblLook w:val="04A0" w:firstRow="1" w:lastRow="0" w:firstColumn="1" w:lastColumn="0" w:noHBand="0" w:noVBand="1"/>
      </w:tblPr>
      <w:tblGrid>
        <w:gridCol w:w="392"/>
        <w:gridCol w:w="5245"/>
        <w:gridCol w:w="6691"/>
        <w:gridCol w:w="3232"/>
      </w:tblGrid>
      <w:tr w:rsidR="00811C19" w:rsidRPr="008C3D1A" w14:paraId="206E816D" w14:textId="77777777" w:rsidTr="00073BF4">
        <w:trPr>
          <w:cantSplit/>
          <w:trHeight w:val="20"/>
        </w:trPr>
        <w:tc>
          <w:tcPr>
            <w:tcW w:w="392" w:type="dxa"/>
            <w:tcBorders>
              <w:right w:val="nil"/>
            </w:tcBorders>
          </w:tcPr>
          <w:p w14:paraId="29EE898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F1F8CE3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Signalling questions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86CAFD1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Description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CA1A61D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Response options</w:t>
            </w:r>
          </w:p>
        </w:tc>
      </w:tr>
      <w:tr w:rsidR="00811C19" w:rsidRPr="008C3D1A" w14:paraId="10D802B9" w14:textId="77777777" w:rsidTr="00073BF4">
        <w:trPr>
          <w:cantSplit/>
          <w:trHeight w:val="20"/>
        </w:trPr>
        <w:tc>
          <w:tcPr>
            <w:tcW w:w="15560" w:type="dxa"/>
            <w:gridSpan w:val="4"/>
            <w:tcBorders>
              <w:right w:val="single" w:sz="4" w:space="0" w:color="auto"/>
            </w:tcBorders>
          </w:tcPr>
          <w:p w14:paraId="4A67F2B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Bias due to confounding</w:t>
            </w:r>
          </w:p>
        </w:tc>
      </w:tr>
      <w:tr w:rsidR="00811C19" w:rsidRPr="008C3D1A" w14:paraId="264F11F9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nil"/>
              <w:bottom w:val="nil"/>
              <w:right w:val="nil"/>
            </w:tcBorders>
          </w:tcPr>
          <w:p w14:paraId="49ED2050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8FD843E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1.1 Is there potential for confounding of the effect of intervention in this study?</w:t>
            </w:r>
          </w:p>
          <w:p w14:paraId="20C6F692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 to 1.1: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the study can be considered to be at low risk of bias due to confounding and no further signalling questions need be considered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0BEE13C9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PY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4779CA34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</w:t>
            </w:r>
          </w:p>
        </w:tc>
      </w:tr>
      <w:tr w:rsidR="00811C19" w:rsidRPr="008C3D1A" w14:paraId="577BB817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4271323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B9FF04D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1.1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determine whether there is a need to assess time-varying confounding: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11D273AC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51AC3BB7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584E5949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405237AD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D2EC236" w14:textId="77777777" w:rsidR="00811C19" w:rsidRPr="008C3D1A" w:rsidRDefault="00811C19" w:rsidP="00073BF4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1.2. Was the analysis based on splitting participants’ follow up time according to intervention received?</w:t>
            </w:r>
          </w:p>
          <w:p w14:paraId="75DD6DB3" w14:textId="77777777" w:rsidR="00811C19" w:rsidRPr="008C3D1A" w:rsidRDefault="00811C19" w:rsidP="00073BF4">
            <w:pPr>
              <w:ind w:left="601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, answer questions relating to baseline confounding (1.4 to 1.6) </w:t>
            </w:r>
          </w:p>
          <w:p w14:paraId="4AC6754C" w14:textId="77777777" w:rsidR="00811C19" w:rsidRPr="008C3D1A" w:rsidRDefault="00811C19" w:rsidP="00073BF4">
            <w:pPr>
              <w:ind w:left="601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, go to question 1.3.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A8EB575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0FD422F9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580EC1C7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50C43383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1F91B4F" w14:textId="77777777" w:rsidR="00811C19" w:rsidRPr="008C3D1A" w:rsidRDefault="00811C19" w:rsidP="00073BF4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1.3. Were intervention discontinuations or switches likely to be related to factors that are prognostic for the outcome?</w:t>
            </w:r>
          </w:p>
          <w:p w14:paraId="1C995CB3" w14:textId="77777777" w:rsidR="00811C19" w:rsidRPr="008C3D1A" w:rsidRDefault="00811C19" w:rsidP="00073BF4">
            <w:pPr>
              <w:ind w:left="601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, answer questions relating to baseline confounding (1.4 to 1.6)</w:t>
            </w:r>
          </w:p>
          <w:p w14:paraId="4285FEF1" w14:textId="77777777" w:rsidR="00811C19" w:rsidRPr="008C3D1A" w:rsidRDefault="00811C19" w:rsidP="00073BF4">
            <w:pPr>
              <w:ind w:left="601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, answer questions relating to both baseline and time-varying confounding (1.7 and 1.8) 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29923B12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9F0DB02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</w:tbl>
    <w:p w14:paraId="492CD844" w14:textId="77777777" w:rsidR="00811C19" w:rsidRPr="008C3D1A" w:rsidRDefault="00811C19" w:rsidP="00811C1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60" w:type="dxa"/>
        <w:tblLayout w:type="fixed"/>
        <w:tblLook w:val="04A0" w:firstRow="1" w:lastRow="0" w:firstColumn="1" w:lastColumn="0" w:noHBand="0" w:noVBand="1"/>
      </w:tblPr>
      <w:tblGrid>
        <w:gridCol w:w="392"/>
        <w:gridCol w:w="5245"/>
        <w:gridCol w:w="6691"/>
        <w:gridCol w:w="3232"/>
      </w:tblGrid>
      <w:tr w:rsidR="00811C19" w:rsidRPr="008C3D1A" w14:paraId="3A6D0239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nil"/>
              <w:bottom w:val="nil"/>
              <w:right w:val="nil"/>
            </w:tcBorders>
          </w:tcPr>
          <w:p w14:paraId="587194E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15168" w:type="dxa"/>
            <w:gridSpan w:val="3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86A207C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Questions relating to baseline confounding only</w:t>
            </w:r>
          </w:p>
        </w:tc>
      </w:tr>
      <w:tr w:rsidR="00811C19" w:rsidRPr="008C3D1A" w14:paraId="047BBE45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02FB21FF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7753EC94" w14:textId="77777777" w:rsidR="00811C19" w:rsidRPr="008C3D1A" w:rsidRDefault="00811C19" w:rsidP="00073BF4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1.4. Did the authors use an appropriate analysis method that controlled for all the important confounding domains?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9A7EBC4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A0CB4AA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2D449AB6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1A3F0EBF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0257947" w14:textId="77777777" w:rsidR="00811C19" w:rsidRPr="008C3D1A" w:rsidRDefault="00811C19" w:rsidP="00073BF4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1.5.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1.4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Were confounding domains that were controlled for measured validly and reliably by the variables available in this study?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8AA3BA3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75BEA172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78ACD601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3BEFFB2E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nil"/>
              <w:right w:val="single" w:sz="4" w:space="0" w:color="auto"/>
            </w:tcBorders>
          </w:tcPr>
          <w:p w14:paraId="0083DCFF" w14:textId="77777777" w:rsidR="00811C19" w:rsidRPr="008C3D1A" w:rsidRDefault="00811C19" w:rsidP="00073BF4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1.6. Did the authors control for any post-intervention variables that could have been affected by the intervention?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nil"/>
              <w:right w:val="single" w:sz="4" w:space="0" w:color="auto"/>
            </w:tcBorders>
          </w:tcPr>
          <w:p w14:paraId="5DC1C879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NI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nil"/>
              <w:right w:val="single" w:sz="4" w:space="0" w:color="auto"/>
            </w:tcBorders>
          </w:tcPr>
          <w:p w14:paraId="6E34BFBE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0E700651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nil"/>
              <w:bottom w:val="nil"/>
              <w:right w:val="nil"/>
            </w:tcBorders>
          </w:tcPr>
          <w:p w14:paraId="199AD97B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11936" w:type="dxa"/>
            <w:gridSpan w:val="2"/>
            <w:tcBorders>
              <w:top w:val="nil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495F390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Questions relating to baseline and time-varying confounding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7ADB7C6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62591880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7AAF0DAA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8AC3476" w14:textId="77777777" w:rsidR="00811C19" w:rsidRPr="008C3D1A" w:rsidRDefault="00811C19" w:rsidP="00073BF4">
            <w:pPr>
              <w:keepLines/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1.7. Did the authors use an appropriate analysis method that controlled for all the important confounding domains and for time-varying confounding?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71655686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57B553B5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11FA87E8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0F0DC6D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nil"/>
              <w:right w:val="single" w:sz="4" w:space="0" w:color="auto"/>
            </w:tcBorders>
          </w:tcPr>
          <w:p w14:paraId="1E92B007" w14:textId="77777777" w:rsidR="00811C19" w:rsidRPr="008C3D1A" w:rsidRDefault="00811C19" w:rsidP="00073BF4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1.8.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1.7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Were confounding domains that were controlled for measured validly and reliably by the variables available in this study?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7C77C8AB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1A5A36F1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0E1EA780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nil"/>
              <w:right w:val="nil"/>
            </w:tcBorders>
          </w:tcPr>
          <w:p w14:paraId="533C8647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3F83812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748BE20D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Serious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56C12EC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7FE42AA6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490CA314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04D91E58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confounding?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DD4E9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DB84D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Unpredictable</w:t>
            </w:r>
          </w:p>
        </w:tc>
      </w:tr>
    </w:tbl>
    <w:p w14:paraId="6F4529D9" w14:textId="77777777" w:rsidR="00811C19" w:rsidRPr="008C3D1A" w:rsidRDefault="00811C19" w:rsidP="00811C1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5273"/>
        <w:gridCol w:w="6663"/>
        <w:gridCol w:w="3231"/>
      </w:tblGrid>
      <w:tr w:rsidR="00811C19" w:rsidRPr="008C3D1A" w14:paraId="3D8C082D" w14:textId="77777777" w:rsidTr="00073BF4">
        <w:trPr>
          <w:cantSplit/>
          <w:trHeight w:val="308"/>
        </w:trPr>
        <w:tc>
          <w:tcPr>
            <w:tcW w:w="15559" w:type="dxa"/>
            <w:gridSpan w:val="4"/>
            <w:tcBorders>
              <w:right w:val="single" w:sz="2" w:space="0" w:color="auto"/>
            </w:tcBorders>
          </w:tcPr>
          <w:p w14:paraId="4B635A4D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Bias in selection of participants into the study</w:t>
            </w:r>
          </w:p>
        </w:tc>
      </w:tr>
      <w:tr w:rsidR="00811C19" w:rsidRPr="008C3D1A" w14:paraId="14898D73" w14:textId="77777777" w:rsidTr="00073BF4">
        <w:trPr>
          <w:cantSplit/>
          <w:trHeight w:val="308"/>
        </w:trPr>
        <w:tc>
          <w:tcPr>
            <w:tcW w:w="392" w:type="dxa"/>
            <w:vMerge w:val="restart"/>
            <w:tcBorders>
              <w:right w:val="nil"/>
            </w:tcBorders>
          </w:tcPr>
          <w:p w14:paraId="402275C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050CF517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2.1. Was selection of participants into the study (or into the analysis) based on participant characteristics observed after the start of intervention?</w:t>
            </w:r>
          </w:p>
          <w:p w14:paraId="5D2323C2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 to 2.1: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go to 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281FB05B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62BD5598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5990C5FE" w14:textId="77777777" w:rsidTr="00073BF4">
        <w:trPr>
          <w:cantSplit/>
          <w:trHeight w:val="307"/>
        </w:trPr>
        <w:tc>
          <w:tcPr>
            <w:tcW w:w="392" w:type="dxa"/>
            <w:vMerge/>
            <w:tcBorders>
              <w:right w:val="nil"/>
            </w:tcBorders>
          </w:tcPr>
          <w:p w14:paraId="7C04377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2" w:space="0" w:color="D9D9D9" w:themeColor="background1" w:themeShade="D9"/>
              <w:right w:val="single" w:sz="2" w:space="0" w:color="auto"/>
            </w:tcBorders>
          </w:tcPr>
          <w:p w14:paraId="48D09D08" w14:textId="77777777" w:rsidR="00811C19" w:rsidRPr="008C3D1A" w:rsidRDefault="00811C19" w:rsidP="00073BF4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2.2.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2.1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Were the post-intervention variables that influenced selection likely to be associated with intervention?</w:t>
            </w:r>
          </w:p>
          <w:p w14:paraId="06251CCB" w14:textId="77777777" w:rsidR="00811C19" w:rsidRPr="008C3D1A" w:rsidRDefault="00811C19" w:rsidP="00073BF4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2.3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2.2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 Were the post-intervention variables that influenced selection likely to be influenced by the outcome or a cause of the outcome?</w:t>
            </w:r>
          </w:p>
        </w:tc>
        <w:tc>
          <w:tcPr>
            <w:tcW w:w="6663" w:type="dxa"/>
            <w:tcBorders>
              <w:top w:val="nil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58CE45E7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nil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7C5C848F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  <w:p w14:paraId="04565365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  <w:p w14:paraId="7EC9FD77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  <w:p w14:paraId="260DABC7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  <w:p w14:paraId="7583BA58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</w:tr>
      <w:tr w:rsidR="00811C19" w:rsidRPr="008C3D1A" w14:paraId="36810AB5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22087D3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73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auto"/>
            </w:tcBorders>
          </w:tcPr>
          <w:p w14:paraId="3AB85596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2.4. Do start of follow-up and start of intervention coincide for most participants?</w:t>
            </w:r>
          </w:p>
        </w:tc>
        <w:tc>
          <w:tcPr>
            <w:tcW w:w="6663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4CB83495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51C610D8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56650725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F848C3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73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auto"/>
            </w:tcBorders>
          </w:tcPr>
          <w:p w14:paraId="6B04A266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2.5.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2.2 and 2.3, or N/PN to 2.4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Were adjustment techniques used that are likely to correct for the presence of selection biases?</w:t>
            </w:r>
          </w:p>
        </w:tc>
        <w:tc>
          <w:tcPr>
            <w:tcW w:w="6663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2BD723A2" w14:textId="77777777" w:rsidR="00811C19" w:rsidRPr="008C3D1A" w:rsidRDefault="00811C19" w:rsidP="00073BF4">
            <w:pPr>
              <w:tabs>
                <w:tab w:val="left" w:pos="1346"/>
              </w:tabs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777ECC00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6A94531A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7CD00D0D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73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auto"/>
            </w:tcBorders>
          </w:tcPr>
          <w:p w14:paraId="54919A2B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663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70D43391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LOW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17CB3A9D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1807FE0D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</w:tcPr>
          <w:p w14:paraId="574503E1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73" w:type="dxa"/>
            <w:tcBorders>
              <w:top w:val="single" w:sz="2" w:space="0" w:color="D9D9D9" w:themeColor="background1" w:themeShade="D9"/>
              <w:left w:val="nil"/>
              <w:bottom w:val="single" w:sz="2" w:space="0" w:color="auto"/>
              <w:right w:val="single" w:sz="2" w:space="0" w:color="auto"/>
            </w:tcBorders>
          </w:tcPr>
          <w:p w14:paraId="0DB2BD1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selection of participants into the study?</w:t>
            </w:r>
          </w:p>
        </w:tc>
        <w:tc>
          <w:tcPr>
            <w:tcW w:w="6663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0DA401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9831F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05A9FEA2" w14:textId="77777777" w:rsidR="00811C19" w:rsidRPr="008C3D1A" w:rsidRDefault="00811C19" w:rsidP="00811C1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6941"/>
        <w:gridCol w:w="3231"/>
      </w:tblGrid>
      <w:tr w:rsidR="00811C19" w:rsidRPr="008C3D1A" w14:paraId="6C576904" w14:textId="77777777" w:rsidTr="00073BF4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59A5262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Bias in classification of interventions </w:t>
            </w:r>
          </w:p>
        </w:tc>
      </w:tr>
      <w:tr w:rsidR="00811C19" w:rsidRPr="008C3D1A" w14:paraId="1B33801F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7064C279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4859E41" w14:textId="77777777" w:rsidR="00811C19" w:rsidRPr="008C3D1A" w:rsidRDefault="00811C19" w:rsidP="00073BF4">
            <w:pPr>
              <w:keepLines/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3.1 Were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intervention groups clearly defined? </w:t>
            </w:r>
          </w:p>
        </w:tc>
        <w:tc>
          <w:tcPr>
            <w:tcW w:w="6941" w:type="dxa"/>
            <w:tcBorders>
              <w:top w:val="single" w:sz="2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75151F04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4653E2E0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291AE749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21C6E973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6F69F7E" w14:textId="77777777" w:rsidR="00811C19" w:rsidRPr="008C3D1A" w:rsidRDefault="00811C19" w:rsidP="00073BF4">
            <w:pPr>
              <w:keepLines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3.2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Was the information used to define intervention groups recorded at the start of the intervention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1E517FE3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PY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7A3FC82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6C3F5ED9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827B01E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759C252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3.3 Could classification of intervention status have been affected by knowledge of the outcome or risk of the outcome?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0249E9C4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PN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899B847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29019FD5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5626A09E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2ECBBEB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6EF1FD23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LOW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54890E97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25BE6CE6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3E5D743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2240208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classification of interventions?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112D680A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FE8F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156468D5" w14:textId="77777777" w:rsidR="00811C19" w:rsidRPr="008C3D1A" w:rsidRDefault="00811C19" w:rsidP="00811C19">
      <w:pPr>
        <w:jc w:val="left"/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6941"/>
        <w:gridCol w:w="3231"/>
      </w:tblGrid>
      <w:tr w:rsidR="00811C19" w:rsidRPr="008C3D1A" w14:paraId="1F4C4789" w14:textId="77777777" w:rsidTr="00073BF4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48166C79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Bias due to deviations from intended interventions</w:t>
            </w:r>
          </w:p>
        </w:tc>
      </w:tr>
      <w:tr w:rsidR="00811C19" w:rsidRPr="008C3D1A" w14:paraId="47719BBC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4C61039F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936" w:type="dxa"/>
            <w:gridSpan w:val="2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</w:tcPr>
          <w:p w14:paraId="40D4D51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If your aim for this study is to assess the effect of assignment to intervention, answer questions 4.1 and 4.2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</w:tcPr>
          <w:p w14:paraId="3FFF7D2A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3ACED903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top w:val="single" w:sz="4" w:space="0" w:color="auto"/>
              <w:right w:val="nil"/>
            </w:tcBorders>
          </w:tcPr>
          <w:p w14:paraId="6C704F37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</w:tcPr>
          <w:p w14:paraId="2B9BDB9B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4.1. Were there deviations from the intended intervention beyond what would be expected in usual practice?</w:t>
            </w:r>
          </w:p>
        </w:tc>
        <w:tc>
          <w:tcPr>
            <w:tcW w:w="6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15448F12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02315D24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50057061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top w:val="single" w:sz="4" w:space="0" w:color="auto"/>
              <w:right w:val="nil"/>
            </w:tcBorders>
          </w:tcPr>
          <w:p w14:paraId="2C682501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</w:tcPr>
          <w:p w14:paraId="32606AD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4.2.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4.1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: Were these deviations from intended intervention unbalanced between groups </w:t>
            </w:r>
            <w:r w:rsidRPr="008C3D1A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and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likely to have affected the outcome?</w:t>
            </w:r>
          </w:p>
        </w:tc>
        <w:tc>
          <w:tcPr>
            <w:tcW w:w="6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7EF548E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738BA9FE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NA / Y / PY / PN / N / NI</w:t>
            </w:r>
          </w:p>
        </w:tc>
      </w:tr>
      <w:tr w:rsidR="00811C19" w:rsidRPr="008C3D1A" w14:paraId="43E6283A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7BB523D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936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6F2D9AF7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If your aim for this study is to assess the effect of starting and adhering to intervention, answer questions 4.3 to 4.6</w:t>
            </w:r>
          </w:p>
        </w:tc>
        <w:tc>
          <w:tcPr>
            <w:tcW w:w="32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39EF33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0F17E3D3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FA2145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7F2E3D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4.3. Were important co-interventions balanced across intervention groups?</w:t>
            </w:r>
          </w:p>
        </w:tc>
        <w:tc>
          <w:tcPr>
            <w:tcW w:w="6941" w:type="dxa"/>
            <w:tcBorders>
              <w:top w:val="single" w:sz="4" w:space="0" w:color="D9D9D9" w:themeColor="background1" w:themeShade="D9"/>
              <w:bottom w:val="single" w:sz="2" w:space="0" w:color="D9D9D9" w:themeColor="background1" w:themeShade="D9"/>
            </w:tcBorders>
          </w:tcPr>
          <w:p w14:paraId="7C1C46CF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40"/>
              <w:jc w:val="left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lang w:eastAsia="zh-CN"/>
              </w:rPr>
              <w:t>PY</w:t>
            </w:r>
          </w:p>
        </w:tc>
        <w:tc>
          <w:tcPr>
            <w:tcW w:w="3231" w:type="dxa"/>
            <w:tcBorders>
              <w:top w:val="single" w:sz="4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63D575DF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Y / PY / PN / N / NI</w:t>
            </w:r>
          </w:p>
        </w:tc>
      </w:tr>
      <w:tr w:rsidR="00811C19" w:rsidRPr="008C3D1A" w14:paraId="3F9EC267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228BDA24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A3C4B4D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4.4. Was the intervention implemented successfully for most participants?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2621B9F7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40"/>
              <w:jc w:val="left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76E80F45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3B1E2072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4894B878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C759F4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4.5. Did study participants 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adhere to the assigned intervention regimen?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176C0571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40"/>
              <w:jc w:val="left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26197EB1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Y / PY / PN / N / NI</w:t>
            </w:r>
          </w:p>
        </w:tc>
      </w:tr>
      <w:tr w:rsidR="00811C19" w:rsidRPr="008C3D1A" w14:paraId="4E63D771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DCF8E9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E9DA372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4.6.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 to 4.3, 4.4 or 4.5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Was an appropriate analysis used to estimate the effect of starting and adhering to the intervention?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30944AE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4409FE0B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7856AF48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74CF60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E871435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6F1EE86D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Low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0FC7A020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3CF16C59" w14:textId="77777777" w:rsidTr="00073BF4">
        <w:trPr>
          <w:cantSplit/>
          <w:trHeight w:val="591"/>
        </w:trPr>
        <w:tc>
          <w:tcPr>
            <w:tcW w:w="392" w:type="dxa"/>
            <w:vMerge/>
            <w:tcBorders>
              <w:right w:val="nil"/>
            </w:tcBorders>
          </w:tcPr>
          <w:p w14:paraId="308F5E2F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right w:val="single" w:sz="4" w:space="0" w:color="auto"/>
            </w:tcBorders>
          </w:tcPr>
          <w:p w14:paraId="071D02D3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deviations from the intended interventions?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</w:tcBorders>
          </w:tcPr>
          <w:p w14:paraId="7F0212A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right w:val="single" w:sz="4" w:space="0" w:color="auto"/>
            </w:tcBorders>
          </w:tcPr>
          <w:p w14:paraId="0D92346A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14D661C2" w14:textId="77777777" w:rsidR="00811C19" w:rsidRPr="008C3D1A" w:rsidRDefault="00811C19" w:rsidP="00811C1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6941"/>
        <w:gridCol w:w="3231"/>
      </w:tblGrid>
      <w:tr w:rsidR="00811C19" w:rsidRPr="008C3D1A" w14:paraId="30A4789F" w14:textId="77777777" w:rsidTr="00073BF4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F7117A1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Bias due to missing data</w:t>
            </w:r>
          </w:p>
        </w:tc>
      </w:tr>
      <w:tr w:rsidR="00811C19" w:rsidRPr="008C3D1A" w14:paraId="28A76B72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30B42C6D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B192213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5.1 Were outcome data available for all, or nearly all, participants?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2" w:space="0" w:color="D9D9D9" w:themeColor="background1" w:themeShade="D9"/>
            </w:tcBorders>
          </w:tcPr>
          <w:p w14:paraId="5E3CE98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PY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1D7A37A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 xml:space="preserve">Y / PY / PN / N 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/ NI</w:t>
            </w:r>
          </w:p>
        </w:tc>
      </w:tr>
      <w:tr w:rsidR="00811C19" w:rsidRPr="008C3D1A" w14:paraId="6AB312CE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39D1AC03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BC0C063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5.2 Were participants excluded due to missing data on intervention status?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6CA172E0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08C0DE36" w14:textId="77777777" w:rsidR="00811C19" w:rsidRPr="008C3D1A" w:rsidRDefault="00811C19" w:rsidP="00073BF4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6A196135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22F7686C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72E55FE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49CC61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5.3 Were participants excluded due to missing data on other variables needed for the analysis?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6D67F110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4797E00F" w14:textId="77777777" w:rsidR="00811C19" w:rsidRPr="008C3D1A" w:rsidRDefault="00811C19" w:rsidP="00073BF4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287B72FF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0B13D372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86DAB2A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724C1903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5.4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If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  <w:lang w:val="es-ES"/>
              </w:rPr>
              <w:t>PN/N to 5.1, or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Y/PY to 5.2 or 5.3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Are the proportion of participants and reasons for missing data similar across interventions?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6C686F1D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7D7BA271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6E9B64D3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12A382C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5DCAEE9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5.5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If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  <w:lang w:val="es-ES"/>
              </w:rPr>
              <w:t>PN/N to 5.1, or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Y/PY to 5.2 or 5.3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Is there evidence that results were robust to the presence of missing data?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1E2EF757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0AD37E27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231D3F37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5A77D781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42935C96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2A53AF79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Critical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677F8BA6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79E233AD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</w:tcPr>
          <w:p w14:paraId="340EE7A4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3AD93D12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missing data?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4" w:space="0" w:color="auto"/>
            </w:tcBorders>
          </w:tcPr>
          <w:p w14:paraId="3B08A1BF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5531FDCB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75E5795E" w14:textId="77777777" w:rsidR="00811C19" w:rsidRPr="008C3D1A" w:rsidRDefault="00811C19" w:rsidP="00811C1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6941"/>
        <w:gridCol w:w="3231"/>
      </w:tblGrid>
      <w:tr w:rsidR="00811C19" w:rsidRPr="008C3D1A" w14:paraId="39EA6223" w14:textId="77777777" w:rsidTr="00073BF4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F6DFF5C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 xml:space="preserve">Bias in measurement of outcomes </w:t>
            </w:r>
          </w:p>
        </w:tc>
      </w:tr>
      <w:tr w:rsidR="00811C19" w:rsidRPr="008C3D1A" w14:paraId="63291960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6FC399FA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DF6EDAD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6.1 Could the outcome measure have been influenced by knowledge of the intervention received?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2" w:space="0" w:color="D9D9D9" w:themeColor="background1" w:themeShade="D9"/>
            </w:tcBorders>
          </w:tcPr>
          <w:p w14:paraId="4508E861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lang w:eastAsia="zh-CN"/>
              </w:rPr>
              <w:t>PN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01C7A59D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4050602C" w14:textId="77777777" w:rsidTr="00073BF4">
        <w:trPr>
          <w:cantSplit/>
          <w:trHeight w:val="897"/>
        </w:trPr>
        <w:tc>
          <w:tcPr>
            <w:tcW w:w="392" w:type="dxa"/>
            <w:vMerge/>
            <w:tcBorders>
              <w:right w:val="nil"/>
            </w:tcBorders>
          </w:tcPr>
          <w:p w14:paraId="3ABF7190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D746B31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6.2 Were outcome assessors aware of the intervention received by study participants?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56411463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19B7EEC9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4078ED04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68658F1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4B0EF10A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6.3 Were the methods of outcome assessment comparable across intervention groups?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1741DE28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NI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54F46FFC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2A2B71DE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7A297D74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4BEC487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6.4 Were any systematic errors in measurement of the outcome related to intervention received?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45862C69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PN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476288EB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362D372B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5FBC2AF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0C90CFD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Risk of bias judgement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4C0415C9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Moderate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53C48B9F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597B0550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</w:tcPr>
          <w:p w14:paraId="7FAA2F61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3EE8965F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Optional: What is the predicted direction of bias due to measurement of outcomes?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4" w:space="0" w:color="auto"/>
            </w:tcBorders>
          </w:tcPr>
          <w:p w14:paraId="7BDD9758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7F040D31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5F87B949" w14:textId="77777777" w:rsidR="00811C19" w:rsidRPr="008C3D1A" w:rsidRDefault="00811C19" w:rsidP="00811C1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7649"/>
        <w:gridCol w:w="2523"/>
      </w:tblGrid>
      <w:tr w:rsidR="00811C19" w:rsidRPr="008C3D1A" w14:paraId="3675E2E1" w14:textId="77777777" w:rsidTr="00073BF4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4DBFC95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Bias in selection of the reported result</w:t>
            </w:r>
          </w:p>
        </w:tc>
      </w:tr>
      <w:tr w:rsidR="00811C19" w:rsidRPr="008C3D1A" w14:paraId="0C36C9E3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638DAA3A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CC860C4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Is the reported effect estimate likely to be selected, on the basis of the results, from...</w:t>
            </w:r>
          </w:p>
        </w:tc>
        <w:tc>
          <w:tcPr>
            <w:tcW w:w="7649" w:type="dxa"/>
            <w:tcBorders>
              <w:top w:val="single" w:sz="4" w:space="0" w:color="auto"/>
              <w:bottom w:val="nil"/>
            </w:tcBorders>
          </w:tcPr>
          <w:p w14:paraId="3E35160C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252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159B91D8" w14:textId="77777777" w:rsidR="00811C19" w:rsidRPr="008C3D1A" w:rsidRDefault="00811C19" w:rsidP="00073BF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65185B33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2CEBC8B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C7F86EB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7.1. ... multiple outcome </w:t>
            </w:r>
            <w:r w:rsidRPr="008C3D1A">
              <w:rPr>
                <w:rFonts w:ascii="Times New Roman" w:hAnsi="Times New Roman" w:cs="Times New Roman"/>
                <w:i/>
                <w:color w:val="000000" w:themeColor="text1"/>
              </w:rPr>
              <w:t>measurements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 within the outcome domain? </w:t>
            </w:r>
          </w:p>
        </w:tc>
        <w:tc>
          <w:tcPr>
            <w:tcW w:w="7649" w:type="dxa"/>
            <w:tcBorders>
              <w:top w:val="nil"/>
              <w:bottom w:val="single" w:sz="2" w:space="0" w:color="D9D9D9" w:themeColor="background1" w:themeShade="D9"/>
            </w:tcBorders>
          </w:tcPr>
          <w:p w14:paraId="7367C3EE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523" w:type="dxa"/>
            <w:tcBorders>
              <w:top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ED4644A" w14:textId="77777777" w:rsidR="00811C19" w:rsidRPr="008C3D1A" w:rsidRDefault="00811C19" w:rsidP="00073BF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310D835C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726F9827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E2D0E33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7.2 ... multiple </w:t>
            </w:r>
            <w:r w:rsidRPr="008C3D1A">
              <w:rPr>
                <w:rFonts w:ascii="Times New Roman" w:hAnsi="Times New Roman" w:cs="Times New Roman"/>
                <w:i/>
                <w:color w:val="000000" w:themeColor="text1"/>
              </w:rPr>
              <w:t>analyses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 of the intervention-outcome relationship?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61868215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00394B61" w14:textId="77777777" w:rsidR="00811C19" w:rsidRPr="008C3D1A" w:rsidRDefault="00811C19" w:rsidP="00073BF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7B551AB3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E751FF6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E5809CB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7.3 ... different </w:t>
            </w:r>
            <w:r w:rsidRPr="008C3D1A">
              <w:rPr>
                <w:rFonts w:ascii="Times New Roman" w:hAnsi="Times New Roman" w:cs="Times New Roman"/>
                <w:i/>
                <w:color w:val="000000" w:themeColor="text1"/>
              </w:rPr>
              <w:t>subgroups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327C7A1A" w14:textId="77777777" w:rsidR="00811C19" w:rsidRPr="008C3D1A" w:rsidRDefault="00811C19" w:rsidP="00073BF4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6C650A9D" w14:textId="77777777" w:rsidR="00811C19" w:rsidRPr="008C3D1A" w:rsidRDefault="00811C19" w:rsidP="00073BF4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46606233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AEE3400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F4D97EC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Risk of bias judgement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0ECA3438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LOW</w:t>
            </w: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7E420901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510BDD75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7AA41BA9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04C61A22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Optional: What is the predicted direction of bias due to selection of the reported result?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4" w:space="0" w:color="auto"/>
            </w:tcBorders>
          </w:tcPr>
          <w:p w14:paraId="3EE54805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7D08AE19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4F3BAC64" w14:textId="77777777" w:rsidR="00811C19" w:rsidRPr="008C3D1A" w:rsidRDefault="00811C19" w:rsidP="00811C19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7649"/>
        <w:gridCol w:w="2523"/>
      </w:tblGrid>
      <w:tr w:rsidR="00811C19" w:rsidRPr="008C3D1A" w14:paraId="2FAFD770" w14:textId="77777777" w:rsidTr="00073BF4">
        <w:trPr>
          <w:cantSplit/>
          <w:trHeight w:val="20"/>
        </w:trPr>
        <w:tc>
          <w:tcPr>
            <w:tcW w:w="15559" w:type="dxa"/>
            <w:gridSpan w:val="4"/>
            <w:tcBorders>
              <w:right w:val="single" w:sz="4" w:space="0" w:color="auto"/>
            </w:tcBorders>
          </w:tcPr>
          <w:p w14:paraId="3F515ED5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Overall bias</w:t>
            </w:r>
          </w:p>
        </w:tc>
      </w:tr>
      <w:tr w:rsidR="00811C19" w:rsidRPr="008C3D1A" w14:paraId="2290D88D" w14:textId="77777777" w:rsidTr="00073BF4">
        <w:trPr>
          <w:cantSplit/>
          <w:trHeight w:val="20"/>
        </w:trPr>
        <w:tc>
          <w:tcPr>
            <w:tcW w:w="392" w:type="dxa"/>
            <w:vMerge w:val="restart"/>
            <w:tcBorders>
              <w:right w:val="nil"/>
            </w:tcBorders>
          </w:tcPr>
          <w:p w14:paraId="07E8B729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5C760B6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2" w:space="0" w:color="D9D9D9" w:themeColor="background1" w:themeShade="D9"/>
            </w:tcBorders>
          </w:tcPr>
          <w:p w14:paraId="4CD5DE2A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Critical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43B8C600" w14:textId="77777777" w:rsidR="00811C19" w:rsidRPr="008C3D1A" w:rsidRDefault="00811C19" w:rsidP="00073BF4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2C5D232F" w14:textId="77777777" w:rsidTr="00073BF4">
        <w:trPr>
          <w:cantSplit/>
          <w:trHeight w:val="20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</w:tcPr>
          <w:p w14:paraId="29D057F0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38CA6D4D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overall predicted direction of bias for this outcome?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4" w:space="0" w:color="auto"/>
            </w:tcBorders>
          </w:tcPr>
          <w:p w14:paraId="48CFF804" w14:textId="77777777" w:rsidR="00811C19" w:rsidRPr="008C3D1A" w:rsidRDefault="00811C19" w:rsidP="00073BF4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6D6A9182" w14:textId="77777777" w:rsidR="00811C19" w:rsidRPr="008C3D1A" w:rsidRDefault="00811C19" w:rsidP="00073BF4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463FE160" w14:textId="01809A33" w:rsidR="00811C19" w:rsidRPr="008C3D1A" w:rsidRDefault="00811C19">
      <w:pPr>
        <w:pStyle w:val="2"/>
        <w:rPr>
          <w:rFonts w:ascii="Times New Roman" w:hAnsi="Times New Roman" w:cs="Times New Roman"/>
          <w:lang w:eastAsia="zh-CN"/>
        </w:rPr>
      </w:pPr>
    </w:p>
    <w:p w14:paraId="798B384C" w14:textId="77777777" w:rsidR="00811C19" w:rsidRPr="008C3D1A" w:rsidRDefault="00811C19" w:rsidP="00811C19">
      <w:pPr>
        <w:rPr>
          <w:rFonts w:ascii="Times New Roman" w:hAnsi="Times New Roman" w:cs="Times New Roman"/>
          <w:lang w:eastAsia="zh-CN"/>
        </w:rPr>
      </w:pPr>
    </w:p>
    <w:p w14:paraId="2F25F081" w14:textId="0381F7C2" w:rsidR="00EF7B65" w:rsidRPr="008C3D1A" w:rsidRDefault="00000000" w:rsidP="00EF7B65">
      <w:pPr>
        <w:pStyle w:val="2"/>
        <w:rPr>
          <w:rFonts w:ascii="Times New Roman" w:hAnsi="Times New Roman" w:cs="Times New Roman"/>
          <w:color w:val="000000" w:themeColor="text1"/>
          <w:szCs w:val="24"/>
        </w:rPr>
      </w:pPr>
      <w:r w:rsidRPr="008C3D1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Risk of bias assessment </w:t>
      </w:r>
      <w:r w:rsidRPr="008C3D1A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for </w:t>
      </w:r>
      <w:r w:rsidR="00EF7B65" w:rsidRPr="008C3D1A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Effects of a shared </w:t>
      </w:r>
      <w:proofErr w:type="gramStart"/>
      <w:r w:rsidR="00EF7B65" w:rsidRPr="008C3D1A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>decision making</w:t>
      </w:r>
      <w:proofErr w:type="gramEnd"/>
      <w:r w:rsidR="00EF7B65" w:rsidRPr="008C3D1A">
        <w:rPr>
          <w:rFonts w:ascii="Times New Roman" w:hAnsi="Times New Roman" w:cs="Times New Roman"/>
          <w:color w:val="000000" w:themeColor="text1"/>
          <w:sz w:val="28"/>
          <w:szCs w:val="28"/>
          <w:lang w:eastAsia="zh-CN"/>
        </w:rPr>
        <w:t xml:space="preserve"> intervention for older adults with multiple chronic conditions: the DICO study</w:t>
      </w:r>
    </w:p>
    <w:p w14:paraId="232F84A1" w14:textId="319B5558" w:rsidR="004D29A1" w:rsidRPr="008C3D1A" w:rsidRDefault="00000000">
      <w:pPr>
        <w:keepNext/>
        <w:rPr>
          <w:rFonts w:ascii="Times New Roman" w:hAnsi="Times New Roman" w:cs="Times New Roman"/>
          <w:color w:val="000000" w:themeColor="text1"/>
        </w:rPr>
      </w:pPr>
      <w:r w:rsidRPr="008C3D1A">
        <w:rPr>
          <w:rFonts w:ascii="Times New Roman" w:hAnsi="Times New Roman" w:cs="Times New Roman"/>
          <w:color w:val="000000" w:themeColor="text1"/>
        </w:rPr>
        <w:t>Responses underlined in green are potential markers for low risk of bias, and responses in red are potential markers for a risk of bias. Where questions relate only to sign posts to other questions, no formatting is used.</w:t>
      </w:r>
    </w:p>
    <w:tbl>
      <w:tblPr>
        <w:tblStyle w:val="af2"/>
        <w:tblW w:w="15560" w:type="dxa"/>
        <w:tblLayout w:type="fixed"/>
        <w:tblLook w:val="04A0" w:firstRow="1" w:lastRow="0" w:firstColumn="1" w:lastColumn="0" w:noHBand="0" w:noVBand="1"/>
      </w:tblPr>
      <w:tblGrid>
        <w:gridCol w:w="392"/>
        <w:gridCol w:w="5245"/>
        <w:gridCol w:w="6691"/>
        <w:gridCol w:w="3232"/>
      </w:tblGrid>
      <w:tr w:rsidR="00811C19" w:rsidRPr="008C3D1A" w14:paraId="13769104" w14:textId="77777777">
        <w:trPr>
          <w:cantSplit/>
          <w:trHeight w:val="20"/>
        </w:trPr>
        <w:tc>
          <w:tcPr>
            <w:tcW w:w="392" w:type="dxa"/>
            <w:tcBorders>
              <w:right w:val="nil"/>
            </w:tcBorders>
          </w:tcPr>
          <w:p w14:paraId="70FFE8A1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48C6805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Signalling questions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97F414A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Description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1F87392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Response options</w:t>
            </w:r>
          </w:p>
        </w:tc>
      </w:tr>
      <w:tr w:rsidR="00811C19" w:rsidRPr="008C3D1A" w14:paraId="6B323172" w14:textId="77777777">
        <w:trPr>
          <w:cantSplit/>
          <w:trHeight w:val="20"/>
        </w:trPr>
        <w:tc>
          <w:tcPr>
            <w:tcW w:w="15560" w:type="dxa"/>
            <w:gridSpan w:val="4"/>
            <w:tcBorders>
              <w:right w:val="single" w:sz="4" w:space="0" w:color="auto"/>
            </w:tcBorders>
          </w:tcPr>
          <w:p w14:paraId="46A60C49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Bias due to confounding</w:t>
            </w:r>
          </w:p>
        </w:tc>
      </w:tr>
      <w:tr w:rsidR="00811C19" w:rsidRPr="008C3D1A" w14:paraId="59425CC5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nil"/>
              <w:bottom w:val="nil"/>
              <w:right w:val="nil"/>
            </w:tcBorders>
          </w:tcPr>
          <w:p w14:paraId="7F9FD5F3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1DFCF14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1.1 Is there potential for confounding of the effect of intervention in this study?</w:t>
            </w:r>
          </w:p>
          <w:p w14:paraId="7217F938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 to 1.1: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the study can be considered to be at low risk of bias due to confounding and no further signalling questions need be considered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1CC0DA13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PY</w:t>
            </w:r>
          </w:p>
        </w:tc>
        <w:tc>
          <w:tcPr>
            <w:tcW w:w="3232" w:type="dxa"/>
            <w:tcBorders>
              <w:top w:val="single" w:sz="4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2D7AC0C7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</w:t>
            </w:r>
          </w:p>
        </w:tc>
      </w:tr>
      <w:tr w:rsidR="00811C19" w:rsidRPr="008C3D1A" w14:paraId="6E7E5487" w14:textId="77777777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61EDE089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7DCBC1FB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1.1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determine whether there is a need to assess time-varying confounding: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0CDDAEB3" w14:textId="77777777" w:rsidR="004D29A1" w:rsidRPr="008C3D1A" w:rsidRDefault="004D29A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2F83CDE3" w14:textId="77777777" w:rsidR="004D29A1" w:rsidRPr="008C3D1A" w:rsidRDefault="004D29A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020184EE" w14:textId="77777777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7F7DC1CA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680613D" w14:textId="77777777" w:rsidR="004D29A1" w:rsidRPr="008C3D1A" w:rsidRDefault="00000000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1.2. Was the analysis based on splitting participants’ follow up time according to intervention received?</w:t>
            </w:r>
          </w:p>
          <w:p w14:paraId="561F2891" w14:textId="77777777" w:rsidR="004D29A1" w:rsidRPr="008C3D1A" w:rsidRDefault="00000000">
            <w:pPr>
              <w:ind w:left="601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, answer questions relating to baseline confounding (1.4 to 1.6) </w:t>
            </w:r>
          </w:p>
          <w:p w14:paraId="0464207D" w14:textId="77777777" w:rsidR="004D29A1" w:rsidRPr="008C3D1A" w:rsidRDefault="00000000">
            <w:pPr>
              <w:ind w:left="601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, go to question 1.3.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103F1EC6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08C50B8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4D29A1" w:rsidRPr="008C3D1A" w14:paraId="0BA7FC96" w14:textId="77777777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0F554906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5DF2540" w14:textId="77777777" w:rsidR="004D29A1" w:rsidRPr="008C3D1A" w:rsidRDefault="00000000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1.3. Were intervention discontinuations or switches likely to be related to factors that are prognostic for the outcome?</w:t>
            </w:r>
          </w:p>
          <w:p w14:paraId="6CA4F053" w14:textId="77777777" w:rsidR="004D29A1" w:rsidRPr="008C3D1A" w:rsidRDefault="00000000">
            <w:pPr>
              <w:ind w:left="601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, answer questions relating to baseline confounding (1.4 to 1.6)</w:t>
            </w:r>
          </w:p>
          <w:p w14:paraId="0EA48575" w14:textId="77777777" w:rsidR="004D29A1" w:rsidRPr="008C3D1A" w:rsidRDefault="00000000">
            <w:pPr>
              <w:ind w:left="601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, answer questions relating to both baseline and time-varying confounding (1.7 and 1.8) 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58A0A328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25A02494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</w:tbl>
    <w:p w14:paraId="4691D085" w14:textId="77777777" w:rsidR="004D29A1" w:rsidRPr="008C3D1A" w:rsidRDefault="004D29A1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60" w:type="dxa"/>
        <w:tblLayout w:type="fixed"/>
        <w:tblLook w:val="04A0" w:firstRow="1" w:lastRow="0" w:firstColumn="1" w:lastColumn="0" w:noHBand="0" w:noVBand="1"/>
      </w:tblPr>
      <w:tblGrid>
        <w:gridCol w:w="392"/>
        <w:gridCol w:w="5245"/>
        <w:gridCol w:w="6691"/>
        <w:gridCol w:w="3232"/>
      </w:tblGrid>
      <w:tr w:rsidR="00811C19" w:rsidRPr="008C3D1A" w14:paraId="5871EA7A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nil"/>
              <w:bottom w:val="nil"/>
              <w:right w:val="nil"/>
            </w:tcBorders>
          </w:tcPr>
          <w:p w14:paraId="62F969D6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15168" w:type="dxa"/>
            <w:gridSpan w:val="3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55E29AF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Questions relating to baseline confounding only</w:t>
            </w:r>
          </w:p>
        </w:tc>
      </w:tr>
      <w:tr w:rsidR="00811C19" w:rsidRPr="008C3D1A" w14:paraId="190C2A9E" w14:textId="77777777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253D243C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5A3EA70" w14:textId="77777777" w:rsidR="004D29A1" w:rsidRPr="008C3D1A" w:rsidRDefault="00000000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1.4. Did the authors use an appropriate analysis method that controlled for all the important confounding domains?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C659FF4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11B6489B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67A8DC5F" w14:textId="77777777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02CBADBE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AD50A4B" w14:textId="77777777" w:rsidR="004D29A1" w:rsidRPr="008C3D1A" w:rsidRDefault="00000000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1.5.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1.4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Were confounding domains that were controlled for measured validly and reliably by the variables available in this study?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9F8C8E6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183FEE62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65431C67" w14:textId="77777777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541B203F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nil"/>
              <w:right w:val="single" w:sz="4" w:space="0" w:color="auto"/>
            </w:tcBorders>
          </w:tcPr>
          <w:p w14:paraId="2FB0F4C4" w14:textId="77777777" w:rsidR="004D29A1" w:rsidRPr="008C3D1A" w:rsidRDefault="00000000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1.6. Did the authors control for any post-intervention variables that could have been affected by the intervention?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nil"/>
              <w:right w:val="single" w:sz="4" w:space="0" w:color="auto"/>
            </w:tcBorders>
          </w:tcPr>
          <w:p w14:paraId="32AAE1EA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nil"/>
              <w:right w:val="single" w:sz="4" w:space="0" w:color="auto"/>
            </w:tcBorders>
          </w:tcPr>
          <w:p w14:paraId="60A99843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4D17585C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nil"/>
              <w:bottom w:val="nil"/>
              <w:right w:val="nil"/>
            </w:tcBorders>
          </w:tcPr>
          <w:p w14:paraId="5AA581FE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11936" w:type="dxa"/>
            <w:gridSpan w:val="2"/>
            <w:tcBorders>
              <w:top w:val="nil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A78E0AA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Questions relating to baseline and time-varying confounding</w:t>
            </w:r>
          </w:p>
        </w:tc>
        <w:tc>
          <w:tcPr>
            <w:tcW w:w="3232" w:type="dxa"/>
            <w:tcBorders>
              <w:top w:val="nil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2A4FA91C" w14:textId="77777777" w:rsidR="004D29A1" w:rsidRPr="008C3D1A" w:rsidRDefault="004D29A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7AABCC8F" w14:textId="77777777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13A59C50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36A6933" w14:textId="77777777" w:rsidR="004D29A1" w:rsidRPr="008C3D1A" w:rsidRDefault="00000000">
            <w:pPr>
              <w:keepLines/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1.7. Did the authors use an appropriate analysis method that controlled for all the important confounding domains and for time-varying confounding?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3452B5F3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41AFEBF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1956DACA" w14:textId="77777777">
        <w:trPr>
          <w:cantSplit/>
          <w:trHeight w:val="20"/>
        </w:trPr>
        <w:tc>
          <w:tcPr>
            <w:tcW w:w="392" w:type="dxa"/>
            <w:vMerge/>
            <w:tcBorders>
              <w:bottom w:val="nil"/>
              <w:right w:val="nil"/>
            </w:tcBorders>
          </w:tcPr>
          <w:p w14:paraId="2BD38EB9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nil"/>
              <w:right w:val="single" w:sz="4" w:space="0" w:color="auto"/>
            </w:tcBorders>
          </w:tcPr>
          <w:p w14:paraId="6E1723F3" w14:textId="77777777" w:rsidR="004D29A1" w:rsidRPr="008C3D1A" w:rsidRDefault="00000000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1.8.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1.7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Were confounding domains that were controlled for measured validly and reliably by the variables available in this study?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08CB0BD4" w14:textId="77777777" w:rsidR="004D29A1" w:rsidRPr="008C3D1A" w:rsidRDefault="004D29A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709182E1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7927D9C3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nil"/>
              <w:right w:val="nil"/>
            </w:tcBorders>
          </w:tcPr>
          <w:p w14:paraId="34144456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88E5FA0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58F7426F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Serious</w:t>
            </w: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20BC76D7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4D29A1" w:rsidRPr="008C3D1A" w14:paraId="34621425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8DA0EDF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4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30792C65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confounding?</w:t>
            </w:r>
          </w:p>
        </w:tc>
        <w:tc>
          <w:tcPr>
            <w:tcW w:w="669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FF0D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2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5FD3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Unpredictable</w:t>
            </w:r>
          </w:p>
        </w:tc>
      </w:tr>
    </w:tbl>
    <w:p w14:paraId="31AB97E6" w14:textId="77777777" w:rsidR="004D29A1" w:rsidRPr="008C3D1A" w:rsidRDefault="004D29A1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5273"/>
        <w:gridCol w:w="6663"/>
        <w:gridCol w:w="3231"/>
      </w:tblGrid>
      <w:tr w:rsidR="00811C19" w:rsidRPr="008C3D1A" w14:paraId="567EA7C5" w14:textId="77777777">
        <w:trPr>
          <w:cantSplit/>
          <w:trHeight w:val="308"/>
        </w:trPr>
        <w:tc>
          <w:tcPr>
            <w:tcW w:w="15559" w:type="dxa"/>
            <w:gridSpan w:val="4"/>
            <w:tcBorders>
              <w:right w:val="single" w:sz="2" w:space="0" w:color="auto"/>
            </w:tcBorders>
          </w:tcPr>
          <w:p w14:paraId="1EEF1ED6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Bias in selection of participants into the study</w:t>
            </w:r>
          </w:p>
        </w:tc>
      </w:tr>
      <w:tr w:rsidR="00811C19" w:rsidRPr="008C3D1A" w14:paraId="7FACB99B" w14:textId="77777777">
        <w:trPr>
          <w:cantSplit/>
          <w:trHeight w:val="308"/>
        </w:trPr>
        <w:tc>
          <w:tcPr>
            <w:tcW w:w="392" w:type="dxa"/>
            <w:vMerge w:val="restart"/>
            <w:tcBorders>
              <w:right w:val="nil"/>
            </w:tcBorders>
          </w:tcPr>
          <w:p w14:paraId="53F71AF7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73" w:type="dxa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 w14:paraId="49D24CDF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2.1. Was selection of participants into the study (or into the analysis) based on participant characteristics observed after the start of intervention?</w:t>
            </w:r>
          </w:p>
          <w:p w14:paraId="23DBEA5E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 to 2.1: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go to 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46BAEC71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 w:val="24"/>
                <w:szCs w:val="21"/>
                <w:lang w:eastAsia="zh-CN"/>
              </w:rPr>
              <w:t>N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14:paraId="0C0D9228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411DA5DB" w14:textId="77777777">
        <w:trPr>
          <w:cantSplit/>
          <w:trHeight w:val="307"/>
        </w:trPr>
        <w:tc>
          <w:tcPr>
            <w:tcW w:w="392" w:type="dxa"/>
            <w:vMerge/>
            <w:tcBorders>
              <w:right w:val="nil"/>
            </w:tcBorders>
          </w:tcPr>
          <w:p w14:paraId="20596E8A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73" w:type="dxa"/>
            <w:tcBorders>
              <w:top w:val="nil"/>
              <w:left w:val="nil"/>
              <w:bottom w:val="single" w:sz="2" w:space="0" w:color="D9D9D9" w:themeColor="background1" w:themeShade="D9"/>
              <w:right w:val="single" w:sz="2" w:space="0" w:color="auto"/>
            </w:tcBorders>
          </w:tcPr>
          <w:p w14:paraId="21F26818" w14:textId="77777777" w:rsidR="004D29A1" w:rsidRPr="008C3D1A" w:rsidRDefault="00000000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2.2.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2.1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Were the post-intervention variables that influenced selection likely to be associated with intervention?</w:t>
            </w:r>
          </w:p>
          <w:p w14:paraId="6B9030E4" w14:textId="77777777" w:rsidR="004D29A1" w:rsidRPr="008C3D1A" w:rsidRDefault="00000000">
            <w:pPr>
              <w:ind w:left="317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2.3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2.2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 Were the post-intervention variables that influenced selection likely to be influenced by the outcome or a cause of the outcome?</w:t>
            </w:r>
          </w:p>
        </w:tc>
        <w:tc>
          <w:tcPr>
            <w:tcW w:w="6663" w:type="dxa"/>
            <w:tcBorders>
              <w:top w:val="nil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15B0824F" w14:textId="77777777" w:rsidR="004D29A1" w:rsidRPr="008C3D1A" w:rsidRDefault="004D29A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nil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2F83BE55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  <w:p w14:paraId="6C298E1B" w14:textId="77777777" w:rsidR="004D29A1" w:rsidRPr="008C3D1A" w:rsidRDefault="004D29A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  <w:p w14:paraId="113D89BD" w14:textId="77777777" w:rsidR="004D29A1" w:rsidRPr="008C3D1A" w:rsidRDefault="004D29A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  <w:p w14:paraId="00D9C8BE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  <w:p w14:paraId="3DF6D387" w14:textId="77777777" w:rsidR="004D29A1" w:rsidRPr="008C3D1A" w:rsidRDefault="004D29A1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</w:tr>
      <w:tr w:rsidR="00811C19" w:rsidRPr="008C3D1A" w14:paraId="6228BE31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29709043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73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auto"/>
            </w:tcBorders>
          </w:tcPr>
          <w:p w14:paraId="5E5B1BAD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2.4. Do start of follow-up and start of intervention coincide for most participants?</w:t>
            </w:r>
          </w:p>
        </w:tc>
        <w:tc>
          <w:tcPr>
            <w:tcW w:w="6663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6841A4AC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395738BF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50C1DD77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50155097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73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auto"/>
            </w:tcBorders>
          </w:tcPr>
          <w:p w14:paraId="5CC1952F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2.5.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2.2 and 2.3, or N/PN to 2.4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Were adjustment techniques used that are likely to correct for the presence of selection biases?</w:t>
            </w:r>
          </w:p>
        </w:tc>
        <w:tc>
          <w:tcPr>
            <w:tcW w:w="6663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09850E3C" w14:textId="77777777" w:rsidR="004D29A1" w:rsidRPr="008C3D1A" w:rsidRDefault="004D29A1">
            <w:pPr>
              <w:tabs>
                <w:tab w:val="left" w:pos="1346"/>
              </w:tabs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507FC553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297BB9F0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3859EFAE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5273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2" w:space="0" w:color="auto"/>
            </w:tcBorders>
          </w:tcPr>
          <w:p w14:paraId="6D4CAAB1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663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313D4941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b/>
                <w:bCs/>
                <w:color w:val="000000" w:themeColor="text1"/>
                <w:szCs w:val="20"/>
                <w:lang w:eastAsia="zh-CN"/>
              </w:rPr>
              <w:t>LOW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D9D9D9" w:themeColor="background1" w:themeShade="D9"/>
              <w:right w:val="single" w:sz="2" w:space="0" w:color="auto"/>
            </w:tcBorders>
          </w:tcPr>
          <w:p w14:paraId="17300D52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4D29A1" w:rsidRPr="008C3D1A" w14:paraId="20887060" w14:textId="77777777">
        <w:trPr>
          <w:cantSplit/>
          <w:trHeight w:val="20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</w:tcPr>
          <w:p w14:paraId="0A98FA0B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5273" w:type="dxa"/>
            <w:tcBorders>
              <w:top w:val="single" w:sz="2" w:space="0" w:color="D9D9D9" w:themeColor="background1" w:themeShade="D9"/>
              <w:left w:val="nil"/>
              <w:bottom w:val="single" w:sz="2" w:space="0" w:color="auto"/>
              <w:right w:val="single" w:sz="2" w:space="0" w:color="auto"/>
            </w:tcBorders>
          </w:tcPr>
          <w:p w14:paraId="29BD20E9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selection of participants into the study?</w:t>
            </w:r>
          </w:p>
        </w:tc>
        <w:tc>
          <w:tcPr>
            <w:tcW w:w="6663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444DD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F2B14B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2D4BDC75" w14:textId="77777777" w:rsidR="004D29A1" w:rsidRPr="008C3D1A" w:rsidRDefault="004D29A1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6941"/>
        <w:gridCol w:w="3231"/>
      </w:tblGrid>
      <w:tr w:rsidR="00811C19" w:rsidRPr="008C3D1A" w14:paraId="2A0DC149" w14:textId="77777777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52553637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Bias in classification of interventions </w:t>
            </w:r>
          </w:p>
        </w:tc>
      </w:tr>
      <w:tr w:rsidR="00811C19" w:rsidRPr="008C3D1A" w14:paraId="65FA50E2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6CBCD72C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397A208" w14:textId="77777777" w:rsidR="004D29A1" w:rsidRPr="008C3D1A" w:rsidRDefault="00000000">
            <w:pPr>
              <w:keepLines/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3.1 Were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intervention groups clearly defined? </w:t>
            </w:r>
          </w:p>
        </w:tc>
        <w:tc>
          <w:tcPr>
            <w:tcW w:w="6941" w:type="dxa"/>
            <w:tcBorders>
              <w:top w:val="single" w:sz="2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0B2FC7E1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auto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4313B457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365E7F7F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4EFDE1CA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7CCBED9A" w14:textId="77777777" w:rsidR="004D29A1" w:rsidRPr="008C3D1A" w:rsidRDefault="00000000">
            <w:pPr>
              <w:keepLines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3.2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Was the information used to define intervention groups recorded at the start of the intervention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36672A60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2ED1816A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6D3B1DD3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24E099F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66D3F479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3.3 Could classification of intervention status have been affected by knowledge of the outcome or risk of the outcome?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6C56AC62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PN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5420110E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6409DE70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FF41C65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2F2022B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3949FD4B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LOW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6686FFA2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4D29A1" w:rsidRPr="008C3D1A" w14:paraId="10056978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9A760CD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55398AD0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classification of interventions?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1B8F2E73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9FEE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3AABEBAC" w14:textId="77777777" w:rsidR="004D29A1" w:rsidRPr="008C3D1A" w:rsidRDefault="004D29A1">
      <w:pPr>
        <w:jc w:val="left"/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6941"/>
        <w:gridCol w:w="3231"/>
      </w:tblGrid>
      <w:tr w:rsidR="00811C19" w:rsidRPr="008C3D1A" w14:paraId="0661A492" w14:textId="77777777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07CFF78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Bias due to deviations from intended interventions</w:t>
            </w:r>
          </w:p>
        </w:tc>
      </w:tr>
      <w:tr w:rsidR="00811C19" w:rsidRPr="008C3D1A" w14:paraId="7AD18E65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6AF31FD2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936" w:type="dxa"/>
            <w:gridSpan w:val="2"/>
            <w:tcBorders>
              <w:top w:val="single" w:sz="4" w:space="0" w:color="auto"/>
              <w:left w:val="nil"/>
              <w:bottom w:val="single" w:sz="4" w:space="0" w:color="D9D9D9" w:themeColor="background1" w:themeShade="D9"/>
            </w:tcBorders>
          </w:tcPr>
          <w:p w14:paraId="0C18B0A1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If your aim for this study is to assess the effect of assignment to intervention, answer questions 4.1 and 4.2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</w:tcPr>
          <w:p w14:paraId="2A3CD559" w14:textId="77777777" w:rsidR="004D29A1" w:rsidRPr="008C3D1A" w:rsidRDefault="004D29A1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5C684F67" w14:textId="77777777">
        <w:trPr>
          <w:cantSplit/>
          <w:trHeight w:val="20"/>
        </w:trPr>
        <w:tc>
          <w:tcPr>
            <w:tcW w:w="392" w:type="dxa"/>
            <w:vMerge/>
            <w:tcBorders>
              <w:top w:val="single" w:sz="4" w:space="0" w:color="auto"/>
              <w:right w:val="nil"/>
            </w:tcBorders>
          </w:tcPr>
          <w:p w14:paraId="5450BB71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</w:tcPr>
          <w:p w14:paraId="3833B68B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4.1. Were there deviations from the intended intervention beyond what would be expected in usual practice?</w:t>
            </w:r>
          </w:p>
        </w:tc>
        <w:tc>
          <w:tcPr>
            <w:tcW w:w="6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32EEB9D4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0B5BD0DC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3D75A274" w14:textId="77777777">
        <w:trPr>
          <w:cantSplit/>
          <w:trHeight w:val="20"/>
        </w:trPr>
        <w:tc>
          <w:tcPr>
            <w:tcW w:w="392" w:type="dxa"/>
            <w:vMerge/>
            <w:tcBorders>
              <w:top w:val="single" w:sz="4" w:space="0" w:color="auto"/>
              <w:right w:val="nil"/>
            </w:tcBorders>
          </w:tcPr>
          <w:p w14:paraId="28BB0733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  <w:right w:val="single" w:sz="4" w:space="0" w:color="auto"/>
            </w:tcBorders>
          </w:tcPr>
          <w:p w14:paraId="2A0FEEC5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4.2.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Y/PY to 4.1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: Were these deviations from intended intervention unbalanced between groups </w:t>
            </w:r>
            <w:r w:rsidRPr="008C3D1A">
              <w:rPr>
                <w:rFonts w:ascii="Times New Roman" w:hAnsi="Times New Roman" w:cs="Times New Roman"/>
                <w:i/>
                <w:color w:val="000000" w:themeColor="text1"/>
                <w:szCs w:val="20"/>
              </w:rPr>
              <w:t>and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likely to have affected the outcome?</w:t>
            </w:r>
          </w:p>
        </w:tc>
        <w:tc>
          <w:tcPr>
            <w:tcW w:w="694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4047BABB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auto"/>
            </w:tcBorders>
          </w:tcPr>
          <w:p w14:paraId="1AD3767F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NA / Y / PY / PN / N / NI</w:t>
            </w:r>
          </w:p>
        </w:tc>
      </w:tr>
      <w:tr w:rsidR="00811C19" w:rsidRPr="008C3D1A" w14:paraId="66682890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4E61E72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1936" w:type="dxa"/>
            <w:gridSpan w:val="2"/>
            <w:tcBorders>
              <w:top w:val="single" w:sz="4" w:space="0" w:color="D9D9D9" w:themeColor="background1" w:themeShade="D9"/>
              <w:left w:val="nil"/>
              <w:bottom w:val="single" w:sz="4" w:space="0" w:color="D9D9D9" w:themeColor="background1" w:themeShade="D9"/>
            </w:tcBorders>
          </w:tcPr>
          <w:p w14:paraId="6B2AE13D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If your aim for this study is to assess the effect of starting and adhering to intervention, answer questions 4.3 to 4.6</w:t>
            </w:r>
          </w:p>
        </w:tc>
        <w:tc>
          <w:tcPr>
            <w:tcW w:w="3231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</w:tcPr>
          <w:p w14:paraId="670FDB97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605B543F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44E90E0E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BCCFE96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4.3. Were important co-interventions balanced across intervention groups?</w:t>
            </w:r>
          </w:p>
        </w:tc>
        <w:tc>
          <w:tcPr>
            <w:tcW w:w="6941" w:type="dxa"/>
            <w:tcBorders>
              <w:top w:val="single" w:sz="4" w:space="0" w:color="D9D9D9" w:themeColor="background1" w:themeShade="D9"/>
              <w:bottom w:val="single" w:sz="2" w:space="0" w:color="D9D9D9" w:themeColor="background1" w:themeShade="D9"/>
            </w:tcBorders>
          </w:tcPr>
          <w:p w14:paraId="424F8F9E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40"/>
              <w:jc w:val="left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lang w:eastAsia="zh-CN"/>
              </w:rPr>
              <w:t>PY</w:t>
            </w:r>
          </w:p>
        </w:tc>
        <w:tc>
          <w:tcPr>
            <w:tcW w:w="3231" w:type="dxa"/>
            <w:tcBorders>
              <w:top w:val="single" w:sz="4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0145730C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Y / PY / PN / N / NI</w:t>
            </w:r>
          </w:p>
        </w:tc>
      </w:tr>
      <w:tr w:rsidR="00811C19" w:rsidRPr="008C3D1A" w14:paraId="2D726866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2ABBDA44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3B13ECB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4.4. Was the intervention implemented successfully for most participants?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41C2AE4A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40"/>
              <w:jc w:val="left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64A51DBB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07CD0DC8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191BE640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E5CECE1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4.5. Did study participants 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adhere to the assigned intervention regimen?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2DF86674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40"/>
              <w:jc w:val="left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2D7F4D81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Y / PY / PN / N / NI</w:t>
            </w:r>
          </w:p>
        </w:tc>
      </w:tr>
      <w:tr w:rsidR="00811C19" w:rsidRPr="008C3D1A" w14:paraId="15937918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09662CF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4597F09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4.6.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If N/PN to 4.3, 4.4 or 4.5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Was an appropriate analysis used to estimate the effect of starting and adhering to the intervention?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786B3BF5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44E80EFA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585E2630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55995340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761BADAA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1EE256C9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LOW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6C281297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4D29A1" w:rsidRPr="008C3D1A" w14:paraId="12A587B7" w14:textId="77777777">
        <w:trPr>
          <w:cantSplit/>
          <w:trHeight w:val="591"/>
        </w:trPr>
        <w:tc>
          <w:tcPr>
            <w:tcW w:w="392" w:type="dxa"/>
            <w:vMerge/>
            <w:tcBorders>
              <w:right w:val="nil"/>
            </w:tcBorders>
          </w:tcPr>
          <w:p w14:paraId="2EEBD8AE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right w:val="single" w:sz="4" w:space="0" w:color="auto"/>
            </w:tcBorders>
          </w:tcPr>
          <w:p w14:paraId="28E44B80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deviations from the intended interventions?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</w:tcBorders>
          </w:tcPr>
          <w:p w14:paraId="5931417E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right w:val="single" w:sz="4" w:space="0" w:color="auto"/>
            </w:tcBorders>
          </w:tcPr>
          <w:p w14:paraId="51AA705D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7354287B" w14:textId="77777777" w:rsidR="004D29A1" w:rsidRPr="008C3D1A" w:rsidRDefault="004D29A1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6941"/>
        <w:gridCol w:w="3231"/>
      </w:tblGrid>
      <w:tr w:rsidR="00811C19" w:rsidRPr="008C3D1A" w14:paraId="255881EC" w14:textId="77777777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7EA1EEF1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Bias due to missing data</w:t>
            </w:r>
          </w:p>
        </w:tc>
      </w:tr>
      <w:tr w:rsidR="00811C19" w:rsidRPr="008C3D1A" w14:paraId="229B1E78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4F7D03A4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A017A4E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5.1 Were outcome data available for all, or nearly all, participants?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2" w:space="0" w:color="D9D9D9" w:themeColor="background1" w:themeShade="D9"/>
            </w:tcBorders>
          </w:tcPr>
          <w:p w14:paraId="75BDC000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0B7BACA6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 xml:space="preserve">Y / PY / PN / N 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/ NI</w:t>
            </w:r>
          </w:p>
        </w:tc>
      </w:tr>
      <w:tr w:rsidR="00811C19" w:rsidRPr="008C3D1A" w14:paraId="58953133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33ECA3FB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85BAB7A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5.2 Were participants excluded due to missing data on intervention status?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0FCE3240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746A8D4D" w14:textId="77777777" w:rsidR="004D29A1" w:rsidRPr="008C3D1A" w:rsidRDefault="004D29A1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36BBAAD3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42A15B9A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E8D557B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F15355D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5.3 Were participants excluded due to missing data on other variables needed for the analysis?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2BACF6FF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258C4FAF" w14:textId="77777777" w:rsidR="004D29A1" w:rsidRPr="008C3D1A" w:rsidRDefault="004D29A1">
            <w:pPr>
              <w:spacing w:after="0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  <w:p w14:paraId="12D9A526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09624406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4343F0A5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073D1A5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5.4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If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  <w:lang w:val="es-ES"/>
              </w:rPr>
              <w:t>PN/N to 5.1, or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Y/PY to 5.2 or 5.3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: Are the proportion of participants and reasons for missing data similar across interventions?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163E6968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NA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735E72AD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6E548D2C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19D84052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8284EBA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5.5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If 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  <w:lang w:val="es-ES"/>
              </w:rPr>
              <w:t>PN/N to 5.1, or</w:t>
            </w: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 xml:space="preserve"> Y/PY to 5.2 or 5.3</w:t>
            </w: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Is there evidence that results were robust to the presence of missing data?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5D60ED3E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6A7A3BC9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  <w:t>NA / Y / PY / PN / N / NI</w:t>
            </w:r>
          </w:p>
        </w:tc>
      </w:tr>
      <w:tr w:rsidR="00811C19" w:rsidRPr="008C3D1A" w14:paraId="483BD315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3CB8B431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val="es-ES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14E58229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43BF27E0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Serious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17699312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Low / Moderate / </w:t>
            </w:r>
            <w:bookmarkStart w:id="2" w:name="OLE_LINK1"/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Serious</w:t>
            </w:r>
            <w:bookmarkEnd w:id="2"/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 / Critical / NI</w:t>
            </w:r>
          </w:p>
        </w:tc>
      </w:tr>
      <w:tr w:rsidR="004D29A1" w:rsidRPr="008C3D1A" w14:paraId="6C5ADD21" w14:textId="77777777">
        <w:trPr>
          <w:cantSplit/>
          <w:trHeight w:val="20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</w:tcPr>
          <w:p w14:paraId="3A1DB9A6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2167FA29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predicted direction of bias due to missing data?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4" w:space="0" w:color="auto"/>
            </w:tcBorders>
          </w:tcPr>
          <w:p w14:paraId="2CF4BD1B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44076FDA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74E21A25" w14:textId="77777777" w:rsidR="004D29A1" w:rsidRPr="008C3D1A" w:rsidRDefault="004D29A1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6941"/>
        <w:gridCol w:w="3231"/>
      </w:tblGrid>
      <w:tr w:rsidR="00811C19" w:rsidRPr="008C3D1A" w14:paraId="48708961" w14:textId="77777777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2111F1A8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 xml:space="preserve">Bias in measurement of outcomes </w:t>
            </w:r>
          </w:p>
        </w:tc>
      </w:tr>
      <w:tr w:rsidR="00811C19" w:rsidRPr="008C3D1A" w14:paraId="22D2078E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205335CB" w14:textId="77777777" w:rsidR="004D29A1" w:rsidRPr="008C3D1A" w:rsidRDefault="004D29A1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3436146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6.1 Could the outcome measure have been influenced by knowledge of the intervention received?</w:t>
            </w:r>
          </w:p>
        </w:tc>
        <w:tc>
          <w:tcPr>
            <w:tcW w:w="6941" w:type="dxa"/>
            <w:tcBorders>
              <w:top w:val="single" w:sz="4" w:space="0" w:color="auto"/>
              <w:bottom w:val="single" w:sz="2" w:space="0" w:color="D9D9D9" w:themeColor="background1" w:themeShade="D9"/>
            </w:tcBorders>
          </w:tcPr>
          <w:p w14:paraId="3AF77A92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lang w:eastAsia="zh-CN"/>
              </w:rPr>
              <w:t>PY</w:t>
            </w:r>
          </w:p>
        </w:tc>
        <w:tc>
          <w:tcPr>
            <w:tcW w:w="3231" w:type="dxa"/>
            <w:tcBorders>
              <w:top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4325F919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347FF171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6E789365" w14:textId="77777777" w:rsidR="004D29A1" w:rsidRPr="008C3D1A" w:rsidRDefault="004D29A1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2BB8E77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6.2 Were outcome assessors aware of the intervention received by study participants?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10553FFA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31841E02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7C15771C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2B5E572A" w14:textId="77777777" w:rsidR="004D29A1" w:rsidRPr="008C3D1A" w:rsidRDefault="004D29A1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D42BB4D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6.3 Were the methods of outcome assessment comparable across intervention groups?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64185907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Y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151C5C81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22DE895E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5E875A7E" w14:textId="77777777" w:rsidR="004D29A1" w:rsidRPr="008C3D1A" w:rsidRDefault="004D29A1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09A76E37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6.4 Were any systematic errors in measurement of the outcome related to intervention received?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773BF0AB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518CD545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6EB59D73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4E4891B2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10A3C7E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Risk of bias judgement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10BF9E05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serious</w:t>
            </w: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221DDD0A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4D29A1" w:rsidRPr="008C3D1A" w14:paraId="769B087E" w14:textId="77777777">
        <w:trPr>
          <w:cantSplit/>
          <w:trHeight w:val="20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</w:tcPr>
          <w:p w14:paraId="4866364B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143DBC48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Optional: What is the predicted direction of bias due to measurement of outcomes?</w:t>
            </w:r>
          </w:p>
        </w:tc>
        <w:tc>
          <w:tcPr>
            <w:tcW w:w="6941" w:type="dxa"/>
            <w:tcBorders>
              <w:top w:val="single" w:sz="2" w:space="0" w:color="D9D9D9" w:themeColor="background1" w:themeShade="D9"/>
              <w:bottom w:val="single" w:sz="4" w:space="0" w:color="auto"/>
            </w:tcBorders>
          </w:tcPr>
          <w:p w14:paraId="1F6CD240" w14:textId="77777777" w:rsidR="004D29A1" w:rsidRPr="008C3D1A" w:rsidRDefault="004D29A1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3231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2CCAAEA7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34A1C315" w14:textId="77777777" w:rsidR="004D29A1" w:rsidRPr="008C3D1A" w:rsidRDefault="004D29A1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7649"/>
        <w:gridCol w:w="2523"/>
      </w:tblGrid>
      <w:tr w:rsidR="00811C19" w:rsidRPr="008C3D1A" w14:paraId="0D348619" w14:textId="77777777">
        <w:trPr>
          <w:cantSplit/>
          <w:trHeight w:val="20"/>
        </w:trPr>
        <w:tc>
          <w:tcPr>
            <w:tcW w:w="15559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3CC5D977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lastRenderedPageBreak/>
              <w:t>Bias in selection of the reported result</w:t>
            </w:r>
          </w:p>
        </w:tc>
      </w:tr>
      <w:tr w:rsidR="00811C19" w:rsidRPr="008C3D1A" w14:paraId="20FF6004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top w:val="single" w:sz="4" w:space="0" w:color="auto"/>
              <w:right w:val="nil"/>
            </w:tcBorders>
          </w:tcPr>
          <w:p w14:paraId="330914B8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E6CB40D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Is the reported effect estimate likely to be selected, on the basis of the results, from...</w:t>
            </w:r>
          </w:p>
        </w:tc>
        <w:tc>
          <w:tcPr>
            <w:tcW w:w="7649" w:type="dxa"/>
            <w:tcBorders>
              <w:top w:val="single" w:sz="4" w:space="0" w:color="auto"/>
              <w:bottom w:val="nil"/>
            </w:tcBorders>
          </w:tcPr>
          <w:p w14:paraId="2B44556E" w14:textId="77777777" w:rsidR="004D29A1" w:rsidRPr="008C3D1A" w:rsidRDefault="004D29A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523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8E166E" w14:textId="77777777" w:rsidR="004D29A1" w:rsidRPr="008C3D1A" w:rsidRDefault="004D29A1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811C19" w:rsidRPr="008C3D1A" w14:paraId="1609669D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0133C38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nil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7CF9DDBF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7.1. ... multiple outcome </w:t>
            </w:r>
            <w:r w:rsidRPr="008C3D1A">
              <w:rPr>
                <w:rFonts w:ascii="Times New Roman" w:hAnsi="Times New Roman" w:cs="Times New Roman"/>
                <w:i/>
                <w:color w:val="000000" w:themeColor="text1"/>
              </w:rPr>
              <w:t>measurements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 within the outcome domain? </w:t>
            </w:r>
          </w:p>
        </w:tc>
        <w:tc>
          <w:tcPr>
            <w:tcW w:w="7649" w:type="dxa"/>
            <w:tcBorders>
              <w:top w:val="nil"/>
              <w:bottom w:val="single" w:sz="2" w:space="0" w:color="D9D9D9" w:themeColor="background1" w:themeShade="D9"/>
            </w:tcBorders>
          </w:tcPr>
          <w:p w14:paraId="18BCEB71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2523" w:type="dxa"/>
            <w:tcBorders>
              <w:top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2A10354" w14:textId="77777777" w:rsidR="004D29A1" w:rsidRPr="008C3D1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4B515A6F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1B25840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1F0401B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7.2 ... multiple </w:t>
            </w:r>
            <w:r w:rsidRPr="008C3D1A">
              <w:rPr>
                <w:rFonts w:ascii="Times New Roman" w:hAnsi="Times New Roman" w:cs="Times New Roman"/>
                <w:i/>
                <w:color w:val="000000" w:themeColor="text1"/>
              </w:rPr>
              <w:t>analyses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 of the intervention-outcome relationship?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68D80FC5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43E1DFBE" w14:textId="77777777" w:rsidR="004D29A1" w:rsidRPr="008C3D1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0C4AAFE6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0B072912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2CBF5BBA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 xml:space="preserve">7.3 ... different </w:t>
            </w:r>
            <w:r w:rsidRPr="008C3D1A">
              <w:rPr>
                <w:rFonts w:ascii="Times New Roman" w:hAnsi="Times New Roman" w:cs="Times New Roman"/>
                <w:i/>
                <w:color w:val="000000" w:themeColor="text1"/>
              </w:rPr>
              <w:t>subgroups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442EAD49" w14:textId="77777777" w:rsidR="004D29A1" w:rsidRPr="008C3D1A" w:rsidRDefault="00000000">
            <w:pPr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N</w:t>
            </w: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4DBAA4A2" w14:textId="77777777" w:rsidR="004D29A1" w:rsidRPr="008C3D1A" w:rsidRDefault="00000000">
            <w:pPr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Y / PY / PN / N / NI</w:t>
            </w:r>
          </w:p>
        </w:tc>
      </w:tr>
      <w:tr w:rsidR="00811C19" w:rsidRPr="008C3D1A" w14:paraId="42F47EDB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284AC440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57579FD8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</w:rPr>
              <w:t>Risk of bias judgement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</w:tcBorders>
          </w:tcPr>
          <w:p w14:paraId="579BFE14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LOW</w:t>
            </w: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2" w:space="0" w:color="D9D9D9" w:themeColor="background1" w:themeShade="D9"/>
              <w:right w:val="single" w:sz="4" w:space="0" w:color="auto"/>
            </w:tcBorders>
          </w:tcPr>
          <w:p w14:paraId="166F3297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4D29A1" w:rsidRPr="008C3D1A" w14:paraId="540D2A0A" w14:textId="77777777">
        <w:trPr>
          <w:cantSplit/>
          <w:trHeight w:val="20"/>
        </w:trPr>
        <w:tc>
          <w:tcPr>
            <w:tcW w:w="392" w:type="dxa"/>
            <w:vMerge/>
            <w:tcBorders>
              <w:right w:val="nil"/>
            </w:tcBorders>
          </w:tcPr>
          <w:p w14:paraId="38B373A5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576863D8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</w:rPr>
              <w:t>Optional: What is the predicted direction of bias due to selection of the reported result?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4" w:space="0" w:color="auto"/>
            </w:tcBorders>
          </w:tcPr>
          <w:p w14:paraId="5ACB4CAE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444988AD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1812AFA1" w14:textId="77777777" w:rsidR="004D29A1" w:rsidRPr="008C3D1A" w:rsidRDefault="004D29A1">
      <w:pPr>
        <w:rPr>
          <w:rFonts w:ascii="Times New Roman" w:hAnsi="Times New Roman" w:cs="Times New Roman"/>
          <w:color w:val="000000" w:themeColor="text1"/>
        </w:rPr>
      </w:pPr>
    </w:p>
    <w:tbl>
      <w:tblPr>
        <w:tblStyle w:val="af2"/>
        <w:tblW w:w="15559" w:type="dxa"/>
        <w:tblLayout w:type="fixed"/>
        <w:tblLook w:val="04A0" w:firstRow="1" w:lastRow="0" w:firstColumn="1" w:lastColumn="0" w:noHBand="0" w:noVBand="1"/>
      </w:tblPr>
      <w:tblGrid>
        <w:gridCol w:w="392"/>
        <w:gridCol w:w="4995"/>
        <w:gridCol w:w="7649"/>
        <w:gridCol w:w="2523"/>
      </w:tblGrid>
      <w:tr w:rsidR="00811C19" w:rsidRPr="008C3D1A" w14:paraId="357D3878" w14:textId="77777777">
        <w:trPr>
          <w:cantSplit/>
          <w:trHeight w:val="20"/>
        </w:trPr>
        <w:tc>
          <w:tcPr>
            <w:tcW w:w="15559" w:type="dxa"/>
            <w:gridSpan w:val="4"/>
            <w:tcBorders>
              <w:right w:val="single" w:sz="4" w:space="0" w:color="auto"/>
            </w:tcBorders>
          </w:tcPr>
          <w:p w14:paraId="1FE87FD8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Overall bias</w:t>
            </w:r>
          </w:p>
        </w:tc>
      </w:tr>
      <w:tr w:rsidR="00811C19" w:rsidRPr="008C3D1A" w14:paraId="0E69F9A6" w14:textId="77777777">
        <w:trPr>
          <w:cantSplit/>
          <w:trHeight w:val="20"/>
        </w:trPr>
        <w:tc>
          <w:tcPr>
            <w:tcW w:w="392" w:type="dxa"/>
            <w:vMerge w:val="restart"/>
            <w:tcBorders>
              <w:right w:val="nil"/>
            </w:tcBorders>
          </w:tcPr>
          <w:p w14:paraId="1FEC1383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4" w:space="0" w:color="auto"/>
              <w:left w:val="nil"/>
              <w:bottom w:val="single" w:sz="2" w:space="0" w:color="D9D9D9" w:themeColor="background1" w:themeShade="D9"/>
              <w:right w:val="single" w:sz="4" w:space="0" w:color="auto"/>
            </w:tcBorders>
          </w:tcPr>
          <w:p w14:paraId="3EB539BE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  <w:t>Risk of bias judgement</w:t>
            </w:r>
          </w:p>
        </w:tc>
        <w:tc>
          <w:tcPr>
            <w:tcW w:w="7649" w:type="dxa"/>
            <w:tcBorders>
              <w:top w:val="single" w:sz="4" w:space="0" w:color="auto"/>
              <w:bottom w:val="single" w:sz="2" w:space="0" w:color="D9D9D9" w:themeColor="background1" w:themeShade="D9"/>
            </w:tcBorders>
          </w:tcPr>
          <w:p w14:paraId="49750DDB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  <w:lang w:eastAsia="zh-CN"/>
              </w:rPr>
              <w:t>Serious</w:t>
            </w:r>
          </w:p>
        </w:tc>
        <w:tc>
          <w:tcPr>
            <w:tcW w:w="2523" w:type="dxa"/>
            <w:tcBorders>
              <w:top w:val="single" w:sz="4" w:space="0" w:color="auto"/>
              <w:bottom w:val="single" w:sz="2" w:space="0" w:color="D9D9D9" w:themeColor="background1" w:themeShade="D9"/>
              <w:right w:val="single" w:sz="4" w:space="0" w:color="auto"/>
            </w:tcBorders>
          </w:tcPr>
          <w:p w14:paraId="2AA1709D" w14:textId="77777777" w:rsidR="004D29A1" w:rsidRPr="008C3D1A" w:rsidRDefault="00000000">
            <w:pPr>
              <w:tabs>
                <w:tab w:val="left" w:pos="96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Low / Moderate / Serious / Critical / NI</w:t>
            </w:r>
          </w:p>
        </w:tc>
      </w:tr>
      <w:tr w:rsidR="00811C19" w:rsidRPr="008C3D1A" w14:paraId="465D0F62" w14:textId="77777777">
        <w:trPr>
          <w:cantSplit/>
          <w:trHeight w:val="20"/>
        </w:trPr>
        <w:tc>
          <w:tcPr>
            <w:tcW w:w="392" w:type="dxa"/>
            <w:vMerge/>
            <w:tcBorders>
              <w:bottom w:val="single" w:sz="4" w:space="0" w:color="auto"/>
              <w:right w:val="nil"/>
            </w:tcBorders>
          </w:tcPr>
          <w:p w14:paraId="129B1B24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4995" w:type="dxa"/>
            <w:tcBorders>
              <w:top w:val="single" w:sz="2" w:space="0" w:color="D9D9D9" w:themeColor="background1" w:themeShade="D9"/>
              <w:left w:val="nil"/>
              <w:bottom w:val="single" w:sz="4" w:space="0" w:color="auto"/>
              <w:right w:val="single" w:sz="4" w:space="0" w:color="auto"/>
            </w:tcBorders>
          </w:tcPr>
          <w:p w14:paraId="636CF2A4" w14:textId="77777777" w:rsidR="004D29A1" w:rsidRPr="008C3D1A" w:rsidRDefault="00000000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 xml:space="preserve">Optional: </w:t>
            </w:r>
            <w:r w:rsidRPr="008C3D1A">
              <w:rPr>
                <w:rFonts w:ascii="Times New Roman" w:hAnsi="Times New Roman" w:cs="Times New Roman"/>
                <w:color w:val="000000" w:themeColor="text1"/>
              </w:rPr>
              <w:t>What is the overall predicted direction of bias for this outcome?</w:t>
            </w:r>
          </w:p>
        </w:tc>
        <w:tc>
          <w:tcPr>
            <w:tcW w:w="7649" w:type="dxa"/>
            <w:tcBorders>
              <w:top w:val="single" w:sz="2" w:space="0" w:color="D9D9D9" w:themeColor="background1" w:themeShade="D9"/>
              <w:bottom w:val="single" w:sz="4" w:space="0" w:color="auto"/>
            </w:tcBorders>
          </w:tcPr>
          <w:p w14:paraId="65A5711E" w14:textId="77777777" w:rsidR="004D29A1" w:rsidRPr="008C3D1A" w:rsidRDefault="004D29A1">
            <w:pPr>
              <w:spacing w:after="0"/>
              <w:jc w:val="left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523" w:type="dxa"/>
            <w:tcBorders>
              <w:top w:val="single" w:sz="2" w:space="0" w:color="D9D9D9" w:themeColor="background1" w:themeShade="D9"/>
              <w:bottom w:val="single" w:sz="4" w:space="0" w:color="auto"/>
              <w:right w:val="single" w:sz="4" w:space="0" w:color="auto"/>
            </w:tcBorders>
          </w:tcPr>
          <w:p w14:paraId="16F16930" w14:textId="77777777" w:rsidR="004D29A1" w:rsidRPr="008C3D1A" w:rsidRDefault="00000000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Cs w:val="20"/>
              </w:rPr>
            </w:pPr>
            <w:r w:rsidRPr="008C3D1A">
              <w:rPr>
                <w:rFonts w:ascii="Times New Roman" w:hAnsi="Times New Roman" w:cs="Times New Roman"/>
                <w:color w:val="000000" w:themeColor="text1"/>
                <w:szCs w:val="20"/>
              </w:rPr>
              <w:t>Favours experimental / Favours comparator / Towards null /Away from null / Unpredictable</w:t>
            </w:r>
          </w:p>
        </w:tc>
      </w:tr>
    </w:tbl>
    <w:p w14:paraId="444D927B" w14:textId="77777777" w:rsidR="004D29A1" w:rsidRPr="008C3D1A" w:rsidRDefault="004D29A1" w:rsidP="00811C19">
      <w:pPr>
        <w:rPr>
          <w:rFonts w:ascii="Times New Roman" w:hAnsi="Times New Roman" w:cs="Times New Roman"/>
          <w:lang w:eastAsia="zh-CN"/>
        </w:rPr>
      </w:pPr>
    </w:p>
    <w:sectPr w:rsidR="004D29A1" w:rsidRPr="008C3D1A">
      <w:footerReference w:type="default" r:id="rId7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D1CFF" w14:textId="77777777" w:rsidR="00B36A99" w:rsidRDefault="00B36A99">
      <w:r>
        <w:separator/>
      </w:r>
    </w:p>
  </w:endnote>
  <w:endnote w:type="continuationSeparator" w:id="0">
    <w:p w14:paraId="6953A495" w14:textId="77777777" w:rsidR="00B36A99" w:rsidRDefault="00B36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674012"/>
      <w:docPartObj>
        <w:docPartGallery w:val="AutoText"/>
      </w:docPartObj>
    </w:sdtPr>
    <w:sdtContent>
      <w:p w14:paraId="5E482B23" w14:textId="77777777" w:rsidR="004D29A1" w:rsidRDefault="00000000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12</w:t>
        </w:r>
        <w:r>
          <w:fldChar w:fldCharType="end"/>
        </w:r>
      </w:p>
    </w:sdtContent>
  </w:sdt>
  <w:p w14:paraId="11ABBC5A" w14:textId="77777777" w:rsidR="004D29A1" w:rsidRDefault="004D29A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218A2" w14:textId="77777777" w:rsidR="00B36A99" w:rsidRDefault="00B36A99">
      <w:pPr>
        <w:spacing w:after="0"/>
      </w:pPr>
      <w:r>
        <w:separator/>
      </w:r>
    </w:p>
  </w:footnote>
  <w:footnote w:type="continuationSeparator" w:id="0">
    <w:p w14:paraId="538DE5B3" w14:textId="77777777" w:rsidR="00B36A99" w:rsidRDefault="00B36A9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v9zeftthedatqerrtkp9z9b9ssdwvwt9xsp&quot;&gt;ROBINS-I&lt;record-ids&gt;&lt;item&gt;1&lt;/item&gt;&lt;item&gt;2&lt;/item&gt;&lt;item&gt;3&lt;/item&gt;&lt;item&gt;4&lt;/item&gt;&lt;item&gt;5&lt;/item&gt;&lt;item&gt;6&lt;/item&gt;&lt;item&gt;7&lt;/item&gt;&lt;item&gt;9&lt;/item&gt;&lt;item&gt;11&lt;/item&gt;&lt;item&gt;12&lt;/item&gt;&lt;item&gt;13&lt;/item&gt;&lt;item&gt;14&lt;/item&gt;&lt;item&gt;16&lt;/item&gt;&lt;item&gt;28&lt;/item&gt;&lt;item&gt;29&lt;/item&gt;&lt;item&gt;30&lt;/item&gt;&lt;item&gt;31&lt;/item&gt;&lt;item&gt;33&lt;/item&gt;&lt;item&gt;38&lt;/item&gt;&lt;item&gt;39&lt;/item&gt;&lt;item&gt;40&lt;/item&gt;&lt;item&gt;41&lt;/item&gt;&lt;/record-ids&gt;&lt;/item&gt;&lt;/Libraries&gt;"/>
  </w:docVars>
  <w:rsids>
    <w:rsidRoot w:val="00215132"/>
    <w:rsid w:val="0000483A"/>
    <w:rsid w:val="00011E78"/>
    <w:rsid w:val="00012486"/>
    <w:rsid w:val="000160BA"/>
    <w:rsid w:val="00017C65"/>
    <w:rsid w:val="00020E31"/>
    <w:rsid w:val="000217A8"/>
    <w:rsid w:val="00024C12"/>
    <w:rsid w:val="000376BA"/>
    <w:rsid w:val="0004288A"/>
    <w:rsid w:val="00047CD1"/>
    <w:rsid w:val="00050D87"/>
    <w:rsid w:val="00054DB0"/>
    <w:rsid w:val="000552FD"/>
    <w:rsid w:val="00057CD7"/>
    <w:rsid w:val="00060FA1"/>
    <w:rsid w:val="00073913"/>
    <w:rsid w:val="000767D8"/>
    <w:rsid w:val="000814EB"/>
    <w:rsid w:val="00085787"/>
    <w:rsid w:val="00086F4A"/>
    <w:rsid w:val="0009049E"/>
    <w:rsid w:val="0009418E"/>
    <w:rsid w:val="00096C54"/>
    <w:rsid w:val="00096CC7"/>
    <w:rsid w:val="000A6D57"/>
    <w:rsid w:val="000C066D"/>
    <w:rsid w:val="000D224C"/>
    <w:rsid w:val="000D58B1"/>
    <w:rsid w:val="000D6A6B"/>
    <w:rsid w:val="000E0710"/>
    <w:rsid w:val="000E1862"/>
    <w:rsid w:val="000E2888"/>
    <w:rsid w:val="000E6DD3"/>
    <w:rsid w:val="000E7581"/>
    <w:rsid w:val="000F401E"/>
    <w:rsid w:val="000F44E4"/>
    <w:rsid w:val="000F5992"/>
    <w:rsid w:val="000F5B58"/>
    <w:rsid w:val="000F5F4E"/>
    <w:rsid w:val="000F71A2"/>
    <w:rsid w:val="00100BD3"/>
    <w:rsid w:val="0010649F"/>
    <w:rsid w:val="0011139C"/>
    <w:rsid w:val="0011485F"/>
    <w:rsid w:val="00115063"/>
    <w:rsid w:val="00115778"/>
    <w:rsid w:val="001217DD"/>
    <w:rsid w:val="001224A1"/>
    <w:rsid w:val="00124350"/>
    <w:rsid w:val="00125A66"/>
    <w:rsid w:val="00127A5E"/>
    <w:rsid w:val="00130B02"/>
    <w:rsid w:val="00130B52"/>
    <w:rsid w:val="0013327A"/>
    <w:rsid w:val="0013611F"/>
    <w:rsid w:val="001452E4"/>
    <w:rsid w:val="00152EE7"/>
    <w:rsid w:val="00153D69"/>
    <w:rsid w:val="0015760C"/>
    <w:rsid w:val="001674E3"/>
    <w:rsid w:val="00167B07"/>
    <w:rsid w:val="001878A0"/>
    <w:rsid w:val="00191FB7"/>
    <w:rsid w:val="00194E77"/>
    <w:rsid w:val="001A503B"/>
    <w:rsid w:val="001A5F4F"/>
    <w:rsid w:val="001B1BB7"/>
    <w:rsid w:val="001B2965"/>
    <w:rsid w:val="001B4EDB"/>
    <w:rsid w:val="001C0749"/>
    <w:rsid w:val="001C0DB9"/>
    <w:rsid w:val="001C7956"/>
    <w:rsid w:val="001D126B"/>
    <w:rsid w:val="001D4059"/>
    <w:rsid w:val="001D4EF8"/>
    <w:rsid w:val="001D60E1"/>
    <w:rsid w:val="001D653B"/>
    <w:rsid w:val="001F104B"/>
    <w:rsid w:val="001F18C8"/>
    <w:rsid w:val="001F2CB8"/>
    <w:rsid w:val="001F3B43"/>
    <w:rsid w:val="001F3D4D"/>
    <w:rsid w:val="001F45CE"/>
    <w:rsid w:val="0020022D"/>
    <w:rsid w:val="00200465"/>
    <w:rsid w:val="0020133C"/>
    <w:rsid w:val="002136E3"/>
    <w:rsid w:val="00215132"/>
    <w:rsid w:val="00223E72"/>
    <w:rsid w:val="002264C4"/>
    <w:rsid w:val="00231CC3"/>
    <w:rsid w:val="00235331"/>
    <w:rsid w:val="00242246"/>
    <w:rsid w:val="0025045F"/>
    <w:rsid w:val="0025701E"/>
    <w:rsid w:val="00261202"/>
    <w:rsid w:val="002619A4"/>
    <w:rsid w:val="00266B6D"/>
    <w:rsid w:val="002736EB"/>
    <w:rsid w:val="002804C3"/>
    <w:rsid w:val="00283175"/>
    <w:rsid w:val="002845DE"/>
    <w:rsid w:val="00287E6B"/>
    <w:rsid w:val="0029405D"/>
    <w:rsid w:val="00297347"/>
    <w:rsid w:val="0029775A"/>
    <w:rsid w:val="002A4C0B"/>
    <w:rsid w:val="002A56F3"/>
    <w:rsid w:val="002A58A5"/>
    <w:rsid w:val="002B19F8"/>
    <w:rsid w:val="002B1F24"/>
    <w:rsid w:val="002B305B"/>
    <w:rsid w:val="002B3191"/>
    <w:rsid w:val="002B4A89"/>
    <w:rsid w:val="002C05B1"/>
    <w:rsid w:val="002C16AC"/>
    <w:rsid w:val="002C1D39"/>
    <w:rsid w:val="002C37AE"/>
    <w:rsid w:val="002C4E9B"/>
    <w:rsid w:val="002D21F3"/>
    <w:rsid w:val="002D2D3A"/>
    <w:rsid w:val="002D45A0"/>
    <w:rsid w:val="002D673F"/>
    <w:rsid w:val="002E3C8D"/>
    <w:rsid w:val="002E4E71"/>
    <w:rsid w:val="002E5257"/>
    <w:rsid w:val="002E77DA"/>
    <w:rsid w:val="002E7E6E"/>
    <w:rsid w:val="002F2B46"/>
    <w:rsid w:val="0030327A"/>
    <w:rsid w:val="0030443E"/>
    <w:rsid w:val="00310E3E"/>
    <w:rsid w:val="003178E2"/>
    <w:rsid w:val="00317B90"/>
    <w:rsid w:val="0032234E"/>
    <w:rsid w:val="00323E50"/>
    <w:rsid w:val="00324641"/>
    <w:rsid w:val="00325B07"/>
    <w:rsid w:val="003317CF"/>
    <w:rsid w:val="0033250A"/>
    <w:rsid w:val="00333385"/>
    <w:rsid w:val="00333EE0"/>
    <w:rsid w:val="003365E4"/>
    <w:rsid w:val="00336E34"/>
    <w:rsid w:val="003415FF"/>
    <w:rsid w:val="00352D01"/>
    <w:rsid w:val="00355B10"/>
    <w:rsid w:val="003610B4"/>
    <w:rsid w:val="003672F0"/>
    <w:rsid w:val="003702B7"/>
    <w:rsid w:val="0037039A"/>
    <w:rsid w:val="00370603"/>
    <w:rsid w:val="00371242"/>
    <w:rsid w:val="00372C69"/>
    <w:rsid w:val="0038149A"/>
    <w:rsid w:val="00387948"/>
    <w:rsid w:val="00387B1B"/>
    <w:rsid w:val="003915BE"/>
    <w:rsid w:val="00394726"/>
    <w:rsid w:val="00395E4E"/>
    <w:rsid w:val="003A1C72"/>
    <w:rsid w:val="003A6B1E"/>
    <w:rsid w:val="003B03A9"/>
    <w:rsid w:val="003B12B9"/>
    <w:rsid w:val="003B6EAA"/>
    <w:rsid w:val="003C4E84"/>
    <w:rsid w:val="003C58B6"/>
    <w:rsid w:val="003C7034"/>
    <w:rsid w:val="003D0087"/>
    <w:rsid w:val="003D6077"/>
    <w:rsid w:val="003D66FE"/>
    <w:rsid w:val="003E6B35"/>
    <w:rsid w:val="003F4BA9"/>
    <w:rsid w:val="003F7184"/>
    <w:rsid w:val="003F7C56"/>
    <w:rsid w:val="00400B3B"/>
    <w:rsid w:val="00401D2F"/>
    <w:rsid w:val="00402382"/>
    <w:rsid w:val="00403760"/>
    <w:rsid w:val="00403A81"/>
    <w:rsid w:val="004154A9"/>
    <w:rsid w:val="00420617"/>
    <w:rsid w:val="004220EC"/>
    <w:rsid w:val="00423CC8"/>
    <w:rsid w:val="004275F7"/>
    <w:rsid w:val="00431F65"/>
    <w:rsid w:val="004331FC"/>
    <w:rsid w:val="00434B71"/>
    <w:rsid w:val="00442DA1"/>
    <w:rsid w:val="00445780"/>
    <w:rsid w:val="00453BFF"/>
    <w:rsid w:val="004541CB"/>
    <w:rsid w:val="00462517"/>
    <w:rsid w:val="00463DF6"/>
    <w:rsid w:val="00467EAA"/>
    <w:rsid w:val="004729BB"/>
    <w:rsid w:val="00473C6F"/>
    <w:rsid w:val="00491B15"/>
    <w:rsid w:val="0049459A"/>
    <w:rsid w:val="004A6D99"/>
    <w:rsid w:val="004B32FA"/>
    <w:rsid w:val="004B66E9"/>
    <w:rsid w:val="004B72C1"/>
    <w:rsid w:val="004C048C"/>
    <w:rsid w:val="004C13CA"/>
    <w:rsid w:val="004C6B88"/>
    <w:rsid w:val="004D29A1"/>
    <w:rsid w:val="004D2B6D"/>
    <w:rsid w:val="004E168D"/>
    <w:rsid w:val="004E40F5"/>
    <w:rsid w:val="004E5501"/>
    <w:rsid w:val="004E61FC"/>
    <w:rsid w:val="004E63C9"/>
    <w:rsid w:val="004E65E8"/>
    <w:rsid w:val="004E7F76"/>
    <w:rsid w:val="004F01DC"/>
    <w:rsid w:val="004F2730"/>
    <w:rsid w:val="004F3896"/>
    <w:rsid w:val="004F40A6"/>
    <w:rsid w:val="004F4EB9"/>
    <w:rsid w:val="004F7597"/>
    <w:rsid w:val="00502DB7"/>
    <w:rsid w:val="00504B3C"/>
    <w:rsid w:val="005054F0"/>
    <w:rsid w:val="00515000"/>
    <w:rsid w:val="005202E9"/>
    <w:rsid w:val="00520ECF"/>
    <w:rsid w:val="00531AF9"/>
    <w:rsid w:val="00535FBE"/>
    <w:rsid w:val="00540BA4"/>
    <w:rsid w:val="00542017"/>
    <w:rsid w:val="00542539"/>
    <w:rsid w:val="00542F3C"/>
    <w:rsid w:val="005444CE"/>
    <w:rsid w:val="00545244"/>
    <w:rsid w:val="00545825"/>
    <w:rsid w:val="0054606A"/>
    <w:rsid w:val="00547697"/>
    <w:rsid w:val="00547AB9"/>
    <w:rsid w:val="005504AC"/>
    <w:rsid w:val="00560719"/>
    <w:rsid w:val="00567F95"/>
    <w:rsid w:val="0057092D"/>
    <w:rsid w:val="00571C6E"/>
    <w:rsid w:val="00573216"/>
    <w:rsid w:val="00573751"/>
    <w:rsid w:val="005774D9"/>
    <w:rsid w:val="00581124"/>
    <w:rsid w:val="00582EDE"/>
    <w:rsid w:val="00585AC8"/>
    <w:rsid w:val="00590EAB"/>
    <w:rsid w:val="0059523F"/>
    <w:rsid w:val="005A22CB"/>
    <w:rsid w:val="005A2450"/>
    <w:rsid w:val="005A2706"/>
    <w:rsid w:val="005A6CC9"/>
    <w:rsid w:val="005A797F"/>
    <w:rsid w:val="005B11D1"/>
    <w:rsid w:val="005B4835"/>
    <w:rsid w:val="005B4B1A"/>
    <w:rsid w:val="005B748F"/>
    <w:rsid w:val="005B7F00"/>
    <w:rsid w:val="005D2B7C"/>
    <w:rsid w:val="005D3AEB"/>
    <w:rsid w:val="005D52E2"/>
    <w:rsid w:val="005E0083"/>
    <w:rsid w:val="005E27CE"/>
    <w:rsid w:val="005E36E1"/>
    <w:rsid w:val="005E4B71"/>
    <w:rsid w:val="005E5D4A"/>
    <w:rsid w:val="005F2266"/>
    <w:rsid w:val="005F2281"/>
    <w:rsid w:val="005F2D7D"/>
    <w:rsid w:val="005F528E"/>
    <w:rsid w:val="00600ED4"/>
    <w:rsid w:val="00602FD1"/>
    <w:rsid w:val="0060604D"/>
    <w:rsid w:val="00606F4E"/>
    <w:rsid w:val="00607B69"/>
    <w:rsid w:val="00611F41"/>
    <w:rsid w:val="00613BB3"/>
    <w:rsid w:val="00616854"/>
    <w:rsid w:val="00617FDA"/>
    <w:rsid w:val="00621D1F"/>
    <w:rsid w:val="00622DE3"/>
    <w:rsid w:val="006234AB"/>
    <w:rsid w:val="0062661A"/>
    <w:rsid w:val="00626661"/>
    <w:rsid w:val="006268F7"/>
    <w:rsid w:val="0062779E"/>
    <w:rsid w:val="00627CBF"/>
    <w:rsid w:val="00627D46"/>
    <w:rsid w:val="00634F58"/>
    <w:rsid w:val="0063611D"/>
    <w:rsid w:val="00642DE9"/>
    <w:rsid w:val="006432EE"/>
    <w:rsid w:val="0064661A"/>
    <w:rsid w:val="00646D73"/>
    <w:rsid w:val="00662A4C"/>
    <w:rsid w:val="00670E76"/>
    <w:rsid w:val="006719B1"/>
    <w:rsid w:val="006740E7"/>
    <w:rsid w:val="00675FC0"/>
    <w:rsid w:val="006775CE"/>
    <w:rsid w:val="00677F02"/>
    <w:rsid w:val="00686BD5"/>
    <w:rsid w:val="00687802"/>
    <w:rsid w:val="00690601"/>
    <w:rsid w:val="00693AF5"/>
    <w:rsid w:val="0069512B"/>
    <w:rsid w:val="006969C5"/>
    <w:rsid w:val="00697976"/>
    <w:rsid w:val="006A2A82"/>
    <w:rsid w:val="006A55A3"/>
    <w:rsid w:val="006A67B1"/>
    <w:rsid w:val="006A77D9"/>
    <w:rsid w:val="006B1AFB"/>
    <w:rsid w:val="006B65C8"/>
    <w:rsid w:val="006B7FF7"/>
    <w:rsid w:val="006C3A37"/>
    <w:rsid w:val="006C4811"/>
    <w:rsid w:val="006C64CD"/>
    <w:rsid w:val="006C6CBE"/>
    <w:rsid w:val="006D5341"/>
    <w:rsid w:val="006D6852"/>
    <w:rsid w:val="006E1DF4"/>
    <w:rsid w:val="006E2568"/>
    <w:rsid w:val="006E35CF"/>
    <w:rsid w:val="006E6644"/>
    <w:rsid w:val="006E6B66"/>
    <w:rsid w:val="006F3DCF"/>
    <w:rsid w:val="00700939"/>
    <w:rsid w:val="00702645"/>
    <w:rsid w:val="00703907"/>
    <w:rsid w:val="00710074"/>
    <w:rsid w:val="0071085C"/>
    <w:rsid w:val="00716242"/>
    <w:rsid w:val="007207D8"/>
    <w:rsid w:val="00723CB3"/>
    <w:rsid w:val="00724B11"/>
    <w:rsid w:val="007263E7"/>
    <w:rsid w:val="007336C6"/>
    <w:rsid w:val="00735940"/>
    <w:rsid w:val="0073598E"/>
    <w:rsid w:val="00737276"/>
    <w:rsid w:val="0073733C"/>
    <w:rsid w:val="0074488B"/>
    <w:rsid w:val="00744DB9"/>
    <w:rsid w:val="007541B2"/>
    <w:rsid w:val="00757803"/>
    <w:rsid w:val="00757EBE"/>
    <w:rsid w:val="00761411"/>
    <w:rsid w:val="00761E2E"/>
    <w:rsid w:val="00761F13"/>
    <w:rsid w:val="007663DD"/>
    <w:rsid w:val="00770903"/>
    <w:rsid w:val="00771E7D"/>
    <w:rsid w:val="007726CD"/>
    <w:rsid w:val="00774075"/>
    <w:rsid w:val="0077474A"/>
    <w:rsid w:val="0077572E"/>
    <w:rsid w:val="00775C38"/>
    <w:rsid w:val="007778FC"/>
    <w:rsid w:val="00777C11"/>
    <w:rsid w:val="0078027E"/>
    <w:rsid w:val="00782376"/>
    <w:rsid w:val="00786C90"/>
    <w:rsid w:val="00792093"/>
    <w:rsid w:val="00792C46"/>
    <w:rsid w:val="007A7DA9"/>
    <w:rsid w:val="007B35FE"/>
    <w:rsid w:val="007B37C2"/>
    <w:rsid w:val="007B5FFD"/>
    <w:rsid w:val="007B622D"/>
    <w:rsid w:val="007C40EF"/>
    <w:rsid w:val="007C6A6C"/>
    <w:rsid w:val="007C79F0"/>
    <w:rsid w:val="007D21B0"/>
    <w:rsid w:val="007D3C72"/>
    <w:rsid w:val="007D3F94"/>
    <w:rsid w:val="007D4A4F"/>
    <w:rsid w:val="007D6801"/>
    <w:rsid w:val="007E1217"/>
    <w:rsid w:val="007E177C"/>
    <w:rsid w:val="007E3D37"/>
    <w:rsid w:val="007E506B"/>
    <w:rsid w:val="007E559E"/>
    <w:rsid w:val="007E63B4"/>
    <w:rsid w:val="007E6D15"/>
    <w:rsid w:val="007F0921"/>
    <w:rsid w:val="007F20D7"/>
    <w:rsid w:val="00801CBB"/>
    <w:rsid w:val="00803987"/>
    <w:rsid w:val="0080503E"/>
    <w:rsid w:val="00811648"/>
    <w:rsid w:val="00811ABF"/>
    <w:rsid w:val="00811C19"/>
    <w:rsid w:val="00817649"/>
    <w:rsid w:val="0081793E"/>
    <w:rsid w:val="0082095E"/>
    <w:rsid w:val="00821EA5"/>
    <w:rsid w:val="00830790"/>
    <w:rsid w:val="008316EB"/>
    <w:rsid w:val="00833BA0"/>
    <w:rsid w:val="00834174"/>
    <w:rsid w:val="008352C4"/>
    <w:rsid w:val="008402A8"/>
    <w:rsid w:val="00841D34"/>
    <w:rsid w:val="008466CD"/>
    <w:rsid w:val="008501ED"/>
    <w:rsid w:val="00853A79"/>
    <w:rsid w:val="00853F2A"/>
    <w:rsid w:val="00854193"/>
    <w:rsid w:val="008543B0"/>
    <w:rsid w:val="00854EFF"/>
    <w:rsid w:val="008568DE"/>
    <w:rsid w:val="00856960"/>
    <w:rsid w:val="0086079D"/>
    <w:rsid w:val="00865085"/>
    <w:rsid w:val="00870961"/>
    <w:rsid w:val="008710ED"/>
    <w:rsid w:val="00873FA4"/>
    <w:rsid w:val="00877E2A"/>
    <w:rsid w:val="00880250"/>
    <w:rsid w:val="00880EAA"/>
    <w:rsid w:val="00880EFC"/>
    <w:rsid w:val="00885C82"/>
    <w:rsid w:val="00892B7D"/>
    <w:rsid w:val="00892C31"/>
    <w:rsid w:val="00893BD8"/>
    <w:rsid w:val="00895CC2"/>
    <w:rsid w:val="0089714A"/>
    <w:rsid w:val="00897EED"/>
    <w:rsid w:val="008A017A"/>
    <w:rsid w:val="008A2C9C"/>
    <w:rsid w:val="008A4205"/>
    <w:rsid w:val="008A45F4"/>
    <w:rsid w:val="008A463C"/>
    <w:rsid w:val="008A5632"/>
    <w:rsid w:val="008B1476"/>
    <w:rsid w:val="008B2528"/>
    <w:rsid w:val="008B2C82"/>
    <w:rsid w:val="008B5BF1"/>
    <w:rsid w:val="008C0762"/>
    <w:rsid w:val="008C14D7"/>
    <w:rsid w:val="008C30C2"/>
    <w:rsid w:val="008C3D1A"/>
    <w:rsid w:val="008C72F4"/>
    <w:rsid w:val="008C74C3"/>
    <w:rsid w:val="008D6DFD"/>
    <w:rsid w:val="008F49B6"/>
    <w:rsid w:val="008F56A0"/>
    <w:rsid w:val="008F6ECB"/>
    <w:rsid w:val="009009AD"/>
    <w:rsid w:val="00901263"/>
    <w:rsid w:val="00905886"/>
    <w:rsid w:val="00905D83"/>
    <w:rsid w:val="00907A8C"/>
    <w:rsid w:val="00915421"/>
    <w:rsid w:val="00930C4C"/>
    <w:rsid w:val="009366BD"/>
    <w:rsid w:val="00944EA6"/>
    <w:rsid w:val="00945C52"/>
    <w:rsid w:val="00946387"/>
    <w:rsid w:val="009503A3"/>
    <w:rsid w:val="0095566F"/>
    <w:rsid w:val="00957158"/>
    <w:rsid w:val="0095760E"/>
    <w:rsid w:val="0096146E"/>
    <w:rsid w:val="00963576"/>
    <w:rsid w:val="009660AF"/>
    <w:rsid w:val="0097007F"/>
    <w:rsid w:val="00970A27"/>
    <w:rsid w:val="00973682"/>
    <w:rsid w:val="00974706"/>
    <w:rsid w:val="00977A0A"/>
    <w:rsid w:val="00982F5C"/>
    <w:rsid w:val="009865C3"/>
    <w:rsid w:val="009871C0"/>
    <w:rsid w:val="00991959"/>
    <w:rsid w:val="00992E64"/>
    <w:rsid w:val="009A1718"/>
    <w:rsid w:val="009A4D14"/>
    <w:rsid w:val="009B1CE0"/>
    <w:rsid w:val="009B2289"/>
    <w:rsid w:val="009B2ABA"/>
    <w:rsid w:val="009B4484"/>
    <w:rsid w:val="009B7A23"/>
    <w:rsid w:val="009D3E88"/>
    <w:rsid w:val="009D55EA"/>
    <w:rsid w:val="009E2422"/>
    <w:rsid w:val="009E4973"/>
    <w:rsid w:val="009F1002"/>
    <w:rsid w:val="009F10FB"/>
    <w:rsid w:val="009F70A8"/>
    <w:rsid w:val="00A02679"/>
    <w:rsid w:val="00A0338A"/>
    <w:rsid w:val="00A04581"/>
    <w:rsid w:val="00A05B8D"/>
    <w:rsid w:val="00A13271"/>
    <w:rsid w:val="00A17AC3"/>
    <w:rsid w:val="00A21BD2"/>
    <w:rsid w:val="00A21FFF"/>
    <w:rsid w:val="00A24C7D"/>
    <w:rsid w:val="00A254F5"/>
    <w:rsid w:val="00A2750A"/>
    <w:rsid w:val="00A3000A"/>
    <w:rsid w:val="00A3439F"/>
    <w:rsid w:val="00A34AFB"/>
    <w:rsid w:val="00A37478"/>
    <w:rsid w:val="00A37EBA"/>
    <w:rsid w:val="00A42554"/>
    <w:rsid w:val="00A47128"/>
    <w:rsid w:val="00A47228"/>
    <w:rsid w:val="00A50789"/>
    <w:rsid w:val="00A539B5"/>
    <w:rsid w:val="00A53B34"/>
    <w:rsid w:val="00A554E5"/>
    <w:rsid w:val="00A568A6"/>
    <w:rsid w:val="00A5709D"/>
    <w:rsid w:val="00A62C10"/>
    <w:rsid w:val="00A64DA6"/>
    <w:rsid w:val="00A65740"/>
    <w:rsid w:val="00A662FA"/>
    <w:rsid w:val="00A7121C"/>
    <w:rsid w:val="00A72880"/>
    <w:rsid w:val="00A72C29"/>
    <w:rsid w:val="00A74E98"/>
    <w:rsid w:val="00A77EE6"/>
    <w:rsid w:val="00A820F1"/>
    <w:rsid w:val="00A83A28"/>
    <w:rsid w:val="00A90197"/>
    <w:rsid w:val="00A9080E"/>
    <w:rsid w:val="00A90C85"/>
    <w:rsid w:val="00A94A16"/>
    <w:rsid w:val="00A953D3"/>
    <w:rsid w:val="00A97116"/>
    <w:rsid w:val="00A97FE9"/>
    <w:rsid w:val="00AA1211"/>
    <w:rsid w:val="00AA26B7"/>
    <w:rsid w:val="00AA3230"/>
    <w:rsid w:val="00AB0401"/>
    <w:rsid w:val="00AB47CD"/>
    <w:rsid w:val="00AB4A53"/>
    <w:rsid w:val="00AB54A6"/>
    <w:rsid w:val="00AB5B88"/>
    <w:rsid w:val="00AB64E3"/>
    <w:rsid w:val="00AC10AF"/>
    <w:rsid w:val="00AC16B4"/>
    <w:rsid w:val="00AC2099"/>
    <w:rsid w:val="00AC334D"/>
    <w:rsid w:val="00AC4368"/>
    <w:rsid w:val="00AC6778"/>
    <w:rsid w:val="00AD23BA"/>
    <w:rsid w:val="00AD26DA"/>
    <w:rsid w:val="00AD38E7"/>
    <w:rsid w:val="00AE5D6B"/>
    <w:rsid w:val="00AE66C7"/>
    <w:rsid w:val="00AE7CFC"/>
    <w:rsid w:val="00AF1931"/>
    <w:rsid w:val="00AF3437"/>
    <w:rsid w:val="00AF37D6"/>
    <w:rsid w:val="00AF3B90"/>
    <w:rsid w:val="00B01A6C"/>
    <w:rsid w:val="00B01EBE"/>
    <w:rsid w:val="00B075F4"/>
    <w:rsid w:val="00B13F4F"/>
    <w:rsid w:val="00B1495E"/>
    <w:rsid w:val="00B15322"/>
    <w:rsid w:val="00B20D63"/>
    <w:rsid w:val="00B244EE"/>
    <w:rsid w:val="00B250DF"/>
    <w:rsid w:val="00B260E8"/>
    <w:rsid w:val="00B32A35"/>
    <w:rsid w:val="00B32F9A"/>
    <w:rsid w:val="00B34BCF"/>
    <w:rsid w:val="00B353E5"/>
    <w:rsid w:val="00B36A99"/>
    <w:rsid w:val="00B432F1"/>
    <w:rsid w:val="00B44A1C"/>
    <w:rsid w:val="00B5530F"/>
    <w:rsid w:val="00B618EA"/>
    <w:rsid w:val="00B633F3"/>
    <w:rsid w:val="00B6533E"/>
    <w:rsid w:val="00B6675C"/>
    <w:rsid w:val="00B672A8"/>
    <w:rsid w:val="00B672CA"/>
    <w:rsid w:val="00B70758"/>
    <w:rsid w:val="00B73557"/>
    <w:rsid w:val="00B75388"/>
    <w:rsid w:val="00B8493F"/>
    <w:rsid w:val="00B84F80"/>
    <w:rsid w:val="00B863BA"/>
    <w:rsid w:val="00B908DB"/>
    <w:rsid w:val="00B90A4F"/>
    <w:rsid w:val="00B91E59"/>
    <w:rsid w:val="00B929F9"/>
    <w:rsid w:val="00B92A37"/>
    <w:rsid w:val="00B92CD7"/>
    <w:rsid w:val="00B93CBC"/>
    <w:rsid w:val="00B945F8"/>
    <w:rsid w:val="00B967A0"/>
    <w:rsid w:val="00B97808"/>
    <w:rsid w:val="00BB6E6E"/>
    <w:rsid w:val="00BB7444"/>
    <w:rsid w:val="00BC5425"/>
    <w:rsid w:val="00BD1E76"/>
    <w:rsid w:val="00BD36E0"/>
    <w:rsid w:val="00BD4402"/>
    <w:rsid w:val="00BD49E6"/>
    <w:rsid w:val="00BD6A3C"/>
    <w:rsid w:val="00BE0AEA"/>
    <w:rsid w:val="00BE1609"/>
    <w:rsid w:val="00BE3F94"/>
    <w:rsid w:val="00BE537C"/>
    <w:rsid w:val="00BE5777"/>
    <w:rsid w:val="00BE6D2D"/>
    <w:rsid w:val="00BF0D4E"/>
    <w:rsid w:val="00BF0D6E"/>
    <w:rsid w:val="00BF1554"/>
    <w:rsid w:val="00BF22E9"/>
    <w:rsid w:val="00BF4535"/>
    <w:rsid w:val="00BF4B83"/>
    <w:rsid w:val="00BF779D"/>
    <w:rsid w:val="00C00B88"/>
    <w:rsid w:val="00C0239B"/>
    <w:rsid w:val="00C0424E"/>
    <w:rsid w:val="00C078D3"/>
    <w:rsid w:val="00C16AE1"/>
    <w:rsid w:val="00C174BD"/>
    <w:rsid w:val="00C21AB0"/>
    <w:rsid w:val="00C26D8D"/>
    <w:rsid w:val="00C31E21"/>
    <w:rsid w:val="00C351DA"/>
    <w:rsid w:val="00C372DD"/>
    <w:rsid w:val="00C40DDD"/>
    <w:rsid w:val="00C46757"/>
    <w:rsid w:val="00C516E0"/>
    <w:rsid w:val="00C52F82"/>
    <w:rsid w:val="00C57AC9"/>
    <w:rsid w:val="00C60448"/>
    <w:rsid w:val="00C60D0F"/>
    <w:rsid w:val="00C71743"/>
    <w:rsid w:val="00C7692D"/>
    <w:rsid w:val="00C77E1C"/>
    <w:rsid w:val="00C8191D"/>
    <w:rsid w:val="00C84C41"/>
    <w:rsid w:val="00C86A69"/>
    <w:rsid w:val="00C90D3E"/>
    <w:rsid w:val="00C931ED"/>
    <w:rsid w:val="00C93450"/>
    <w:rsid w:val="00C95600"/>
    <w:rsid w:val="00CA0275"/>
    <w:rsid w:val="00CA0A42"/>
    <w:rsid w:val="00CA10A5"/>
    <w:rsid w:val="00CA11EC"/>
    <w:rsid w:val="00CA4CCE"/>
    <w:rsid w:val="00CA4E66"/>
    <w:rsid w:val="00CA64B9"/>
    <w:rsid w:val="00CA69E8"/>
    <w:rsid w:val="00CA7A9D"/>
    <w:rsid w:val="00CA7ACB"/>
    <w:rsid w:val="00CB0C06"/>
    <w:rsid w:val="00CB11D4"/>
    <w:rsid w:val="00CB4D50"/>
    <w:rsid w:val="00CB7CB4"/>
    <w:rsid w:val="00CC4601"/>
    <w:rsid w:val="00CD2F92"/>
    <w:rsid w:val="00CD3A51"/>
    <w:rsid w:val="00CD566B"/>
    <w:rsid w:val="00CE452F"/>
    <w:rsid w:val="00CE64E3"/>
    <w:rsid w:val="00CF1A76"/>
    <w:rsid w:val="00CF468F"/>
    <w:rsid w:val="00CF6C3D"/>
    <w:rsid w:val="00D01FB4"/>
    <w:rsid w:val="00D07659"/>
    <w:rsid w:val="00D10609"/>
    <w:rsid w:val="00D116EF"/>
    <w:rsid w:val="00D15034"/>
    <w:rsid w:val="00D2757F"/>
    <w:rsid w:val="00D34F0C"/>
    <w:rsid w:val="00D366BD"/>
    <w:rsid w:val="00D3724D"/>
    <w:rsid w:val="00D376F0"/>
    <w:rsid w:val="00D42C72"/>
    <w:rsid w:val="00D43A2B"/>
    <w:rsid w:val="00D5030F"/>
    <w:rsid w:val="00D539AE"/>
    <w:rsid w:val="00D57631"/>
    <w:rsid w:val="00D61DD1"/>
    <w:rsid w:val="00D630DA"/>
    <w:rsid w:val="00D71DAF"/>
    <w:rsid w:val="00D71E55"/>
    <w:rsid w:val="00D71FF5"/>
    <w:rsid w:val="00D721B2"/>
    <w:rsid w:val="00D77482"/>
    <w:rsid w:val="00D77845"/>
    <w:rsid w:val="00D77C8B"/>
    <w:rsid w:val="00D823F0"/>
    <w:rsid w:val="00D841CA"/>
    <w:rsid w:val="00D8479F"/>
    <w:rsid w:val="00D87DA7"/>
    <w:rsid w:val="00D90559"/>
    <w:rsid w:val="00D90CC8"/>
    <w:rsid w:val="00D924E7"/>
    <w:rsid w:val="00D9253F"/>
    <w:rsid w:val="00D9349E"/>
    <w:rsid w:val="00D93FF1"/>
    <w:rsid w:val="00D967E2"/>
    <w:rsid w:val="00D9749F"/>
    <w:rsid w:val="00DA02FA"/>
    <w:rsid w:val="00DA3E63"/>
    <w:rsid w:val="00DB1D7F"/>
    <w:rsid w:val="00DB2F0A"/>
    <w:rsid w:val="00DC5351"/>
    <w:rsid w:val="00DC5CC1"/>
    <w:rsid w:val="00DC7B61"/>
    <w:rsid w:val="00DD27F1"/>
    <w:rsid w:val="00E0087D"/>
    <w:rsid w:val="00E00F35"/>
    <w:rsid w:val="00E03127"/>
    <w:rsid w:val="00E042FD"/>
    <w:rsid w:val="00E0706C"/>
    <w:rsid w:val="00E12A2B"/>
    <w:rsid w:val="00E20A6A"/>
    <w:rsid w:val="00E23804"/>
    <w:rsid w:val="00E25EF5"/>
    <w:rsid w:val="00E307B9"/>
    <w:rsid w:val="00E310A5"/>
    <w:rsid w:val="00E31440"/>
    <w:rsid w:val="00E3231D"/>
    <w:rsid w:val="00E32594"/>
    <w:rsid w:val="00E34215"/>
    <w:rsid w:val="00E34EA6"/>
    <w:rsid w:val="00E400B4"/>
    <w:rsid w:val="00E4056E"/>
    <w:rsid w:val="00E466F4"/>
    <w:rsid w:val="00E4763D"/>
    <w:rsid w:val="00E51A1E"/>
    <w:rsid w:val="00E601C2"/>
    <w:rsid w:val="00E60DC0"/>
    <w:rsid w:val="00E610EF"/>
    <w:rsid w:val="00E62185"/>
    <w:rsid w:val="00E72B1F"/>
    <w:rsid w:val="00E7695B"/>
    <w:rsid w:val="00E7729E"/>
    <w:rsid w:val="00E77475"/>
    <w:rsid w:val="00E8050B"/>
    <w:rsid w:val="00E8156D"/>
    <w:rsid w:val="00E83303"/>
    <w:rsid w:val="00E8345F"/>
    <w:rsid w:val="00E84BDA"/>
    <w:rsid w:val="00E87114"/>
    <w:rsid w:val="00E941F6"/>
    <w:rsid w:val="00E94F44"/>
    <w:rsid w:val="00E97F7C"/>
    <w:rsid w:val="00EA08A6"/>
    <w:rsid w:val="00EA3187"/>
    <w:rsid w:val="00EA460D"/>
    <w:rsid w:val="00EA6363"/>
    <w:rsid w:val="00EA6568"/>
    <w:rsid w:val="00EA6C8D"/>
    <w:rsid w:val="00EA7500"/>
    <w:rsid w:val="00EB01FC"/>
    <w:rsid w:val="00EC5409"/>
    <w:rsid w:val="00EC70F9"/>
    <w:rsid w:val="00EC771A"/>
    <w:rsid w:val="00ED06DC"/>
    <w:rsid w:val="00ED3849"/>
    <w:rsid w:val="00ED52B4"/>
    <w:rsid w:val="00ED5BE6"/>
    <w:rsid w:val="00EE3ABD"/>
    <w:rsid w:val="00EE609E"/>
    <w:rsid w:val="00EE6A5C"/>
    <w:rsid w:val="00EE7617"/>
    <w:rsid w:val="00EF090A"/>
    <w:rsid w:val="00EF5952"/>
    <w:rsid w:val="00EF6421"/>
    <w:rsid w:val="00EF7B65"/>
    <w:rsid w:val="00EF7E9C"/>
    <w:rsid w:val="00F0175F"/>
    <w:rsid w:val="00F018BA"/>
    <w:rsid w:val="00F132FD"/>
    <w:rsid w:val="00F13E84"/>
    <w:rsid w:val="00F14AC7"/>
    <w:rsid w:val="00F14C13"/>
    <w:rsid w:val="00F20F33"/>
    <w:rsid w:val="00F224E3"/>
    <w:rsid w:val="00F22544"/>
    <w:rsid w:val="00F22E0E"/>
    <w:rsid w:val="00F25213"/>
    <w:rsid w:val="00F25988"/>
    <w:rsid w:val="00F30F0D"/>
    <w:rsid w:val="00F422F5"/>
    <w:rsid w:val="00F44B30"/>
    <w:rsid w:val="00F44E8F"/>
    <w:rsid w:val="00F556DC"/>
    <w:rsid w:val="00F55C7E"/>
    <w:rsid w:val="00F56AA0"/>
    <w:rsid w:val="00F607D2"/>
    <w:rsid w:val="00F63B97"/>
    <w:rsid w:val="00F64104"/>
    <w:rsid w:val="00F715EB"/>
    <w:rsid w:val="00F754D4"/>
    <w:rsid w:val="00F75C61"/>
    <w:rsid w:val="00F811B5"/>
    <w:rsid w:val="00F8696E"/>
    <w:rsid w:val="00F92564"/>
    <w:rsid w:val="00F978F3"/>
    <w:rsid w:val="00FA183C"/>
    <w:rsid w:val="00FB3F0E"/>
    <w:rsid w:val="00FB46E1"/>
    <w:rsid w:val="00FB726E"/>
    <w:rsid w:val="00FB7BB4"/>
    <w:rsid w:val="00FC43AA"/>
    <w:rsid w:val="00FC6798"/>
    <w:rsid w:val="00FC7105"/>
    <w:rsid w:val="00FD25EF"/>
    <w:rsid w:val="00FD2EB0"/>
    <w:rsid w:val="00FE2828"/>
    <w:rsid w:val="00FE457E"/>
    <w:rsid w:val="00FE48F4"/>
    <w:rsid w:val="00FE5AB2"/>
    <w:rsid w:val="00FE5B8E"/>
    <w:rsid w:val="00FE6468"/>
    <w:rsid w:val="00FE7DF5"/>
    <w:rsid w:val="00FF0B41"/>
    <w:rsid w:val="00FF3AD9"/>
    <w:rsid w:val="7FF62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F7CBD"/>
  <w15:docId w15:val="{431C5714-F4C8-4C4A-BE06-D4711DEC0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0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8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sz w:val="24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pPr>
      <w:spacing w:after="200"/>
    </w:pPr>
    <w:rPr>
      <w:iCs/>
      <w:szCs w:val="18"/>
    </w:rPr>
  </w:style>
  <w:style w:type="paragraph" w:styleId="a4">
    <w:name w:val="annotation text"/>
    <w:basedOn w:val="a"/>
    <w:link w:val="a5"/>
    <w:uiPriority w:val="99"/>
    <w:unhideWhenUsed/>
    <w:pPr>
      <w:spacing w:after="120"/>
    </w:pPr>
    <w:rPr>
      <w:rFonts w:ascii="Constantia" w:hAnsi="Constantia"/>
      <w:sz w:val="20"/>
      <w:szCs w:val="20"/>
      <w:lang w:val="en-GB"/>
    </w:rPr>
  </w:style>
  <w:style w:type="paragraph" w:styleId="a6">
    <w:name w:val="endnote text"/>
    <w:basedOn w:val="a"/>
    <w:link w:val="a7"/>
    <w:uiPriority w:val="99"/>
    <w:unhideWhenUsed/>
    <w:pPr>
      <w:spacing w:after="0"/>
    </w:pPr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unhideWhenUsed/>
    <w:pPr>
      <w:tabs>
        <w:tab w:val="center" w:pos="4513"/>
        <w:tab w:val="right" w:pos="9026"/>
      </w:tabs>
      <w:spacing w:after="0"/>
    </w:pPr>
  </w:style>
  <w:style w:type="paragraph" w:styleId="ac">
    <w:name w:val="header"/>
    <w:basedOn w:val="a"/>
    <w:link w:val="ad"/>
    <w:uiPriority w:val="99"/>
    <w:unhideWhenUsed/>
    <w:pPr>
      <w:tabs>
        <w:tab w:val="center" w:pos="4513"/>
        <w:tab w:val="right" w:pos="9026"/>
      </w:tabs>
      <w:spacing w:after="0"/>
    </w:pPr>
  </w:style>
  <w:style w:type="paragraph" w:styleId="TOC1">
    <w:name w:val="toc 1"/>
    <w:basedOn w:val="a"/>
    <w:next w:val="a"/>
    <w:autoRedefine/>
    <w:uiPriority w:val="39"/>
    <w:unhideWhenUsed/>
    <w:pPr>
      <w:spacing w:after="100"/>
    </w:pPr>
  </w:style>
  <w:style w:type="paragraph" w:styleId="ae">
    <w:name w:val="Title"/>
    <w:basedOn w:val="a"/>
    <w:next w:val="a"/>
    <w:link w:val="af"/>
    <w:uiPriority w:val="10"/>
    <w:qFormat/>
    <w:pPr>
      <w:spacing w:after="0"/>
      <w:contextualSpacing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paragraph" w:styleId="af0">
    <w:name w:val="annotation subject"/>
    <w:basedOn w:val="a4"/>
    <w:next w:val="a4"/>
    <w:link w:val="af1"/>
    <w:uiPriority w:val="99"/>
    <w:semiHidden/>
    <w:unhideWhenUsed/>
    <w:pPr>
      <w:spacing w:after="60"/>
    </w:pPr>
    <w:rPr>
      <w:rFonts w:asciiTheme="minorHAnsi" w:hAnsiTheme="minorHAnsi"/>
      <w:b/>
      <w:bCs/>
      <w:lang w:val="en-US"/>
    </w:rPr>
  </w:style>
  <w:style w:type="table" w:styleId="af2">
    <w:name w:val="Table Grid"/>
    <w:basedOn w:val="a1"/>
    <w:uiPriority w:val="59"/>
    <w:pPr>
      <w:keepNext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character" w:styleId="af4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b/>
      <w:sz w:val="28"/>
      <w:szCs w:val="32"/>
    </w:rPr>
  </w:style>
  <w:style w:type="character" w:customStyle="1" w:styleId="20">
    <w:name w:val="标题 2 字符"/>
    <w:basedOn w:val="a0"/>
    <w:link w:val="2"/>
    <w:uiPriority w:val="9"/>
    <w:rPr>
      <w:rFonts w:asciiTheme="majorHAnsi" w:eastAsiaTheme="majorEastAsia" w:hAnsiTheme="majorHAnsi" w:cstheme="majorBidi"/>
      <w:b/>
      <w:sz w:val="24"/>
      <w:szCs w:val="26"/>
    </w:rPr>
  </w:style>
  <w:style w:type="character" w:customStyle="1" w:styleId="af">
    <w:name w:val="标题 字符"/>
    <w:basedOn w:val="a0"/>
    <w:link w:val="ae"/>
    <w:uiPriority w:val="10"/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a5">
    <w:name w:val="批注文字 字符"/>
    <w:basedOn w:val="a0"/>
    <w:link w:val="a4"/>
    <w:uiPriority w:val="99"/>
    <w:rPr>
      <w:rFonts w:ascii="Constantia" w:hAnsi="Constantia"/>
      <w:sz w:val="20"/>
      <w:szCs w:val="20"/>
      <w:lang w:val="en-GB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480" w:line="276" w:lineRule="auto"/>
      <w:outlineLvl w:val="9"/>
    </w:pPr>
    <w:rPr>
      <w:bCs/>
      <w:color w:val="2E74B5" w:themeColor="accent1" w:themeShade="BF"/>
      <w:szCs w:val="28"/>
    </w:rPr>
  </w:style>
  <w:style w:type="character" w:customStyle="1" w:styleId="a9">
    <w:name w:val="批注框文本 字符"/>
    <w:basedOn w:val="a0"/>
    <w:link w:val="a8"/>
    <w:uiPriority w:val="99"/>
    <w:semiHidden/>
    <w:rPr>
      <w:rFonts w:ascii="Tahoma" w:hAnsi="Tahoma" w:cs="Tahoma"/>
      <w:sz w:val="16"/>
      <w:szCs w:val="16"/>
    </w:rPr>
  </w:style>
  <w:style w:type="paragraph" w:customStyle="1" w:styleId="Listeafsnit">
    <w:name w:val="Listeafsnit"/>
    <w:basedOn w:val="a"/>
    <w:uiPriority w:val="99"/>
    <w:qFormat/>
    <w:pPr>
      <w:spacing w:after="200" w:line="276" w:lineRule="auto"/>
      <w:ind w:left="720"/>
      <w:contextualSpacing/>
    </w:pPr>
    <w:rPr>
      <w:rFonts w:ascii="Cambria" w:eastAsia="Times New Roman" w:hAnsi="Cambria" w:cs="Times New Roman"/>
      <w:lang w:val="en-CA"/>
    </w:rPr>
  </w:style>
  <w:style w:type="character" w:customStyle="1" w:styleId="ad">
    <w:name w:val="页眉 字符"/>
    <w:basedOn w:val="a0"/>
    <w:link w:val="ac"/>
    <w:uiPriority w:val="99"/>
  </w:style>
  <w:style w:type="character" w:customStyle="1" w:styleId="ab">
    <w:name w:val="页脚 字符"/>
    <w:basedOn w:val="a0"/>
    <w:link w:val="aa"/>
    <w:uiPriority w:val="99"/>
  </w:style>
  <w:style w:type="paragraph" w:customStyle="1" w:styleId="EndNoteBibliographyTitle">
    <w:name w:val="EndNote Bibliography Title"/>
    <w:basedOn w:val="a"/>
    <w:link w:val="EndNoteBibliographyTitleChar"/>
    <w:pPr>
      <w:spacing w:after="0"/>
      <w:jc w:val="center"/>
    </w:pPr>
    <w:rPr>
      <w:rFonts w:ascii="Calibri" w:hAnsi="Calibri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hAnsi="Calibri"/>
    </w:rPr>
  </w:style>
  <w:style w:type="paragraph" w:customStyle="1" w:styleId="EndNoteBibliography">
    <w:name w:val="EndNote Bibliography"/>
    <w:basedOn w:val="a"/>
    <w:link w:val="EndNoteBibliographyChar"/>
    <w:rPr>
      <w:rFonts w:ascii="Calibri" w:hAnsi="Calibri"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hAnsi="Calibri"/>
    </w:rPr>
  </w:style>
  <w:style w:type="character" w:customStyle="1" w:styleId="af1">
    <w:name w:val="批注主题 字符"/>
    <w:basedOn w:val="a5"/>
    <w:link w:val="af0"/>
    <w:uiPriority w:val="99"/>
    <w:semiHidden/>
    <w:rPr>
      <w:rFonts w:ascii="Constantia" w:hAnsi="Constantia"/>
      <w:b/>
      <w:bCs/>
      <w:sz w:val="20"/>
      <w:szCs w:val="20"/>
      <w:lang w:val="en-GB"/>
    </w:rPr>
  </w:style>
  <w:style w:type="paragraph" w:customStyle="1" w:styleId="11">
    <w:name w:val="修订1"/>
    <w:hidden/>
    <w:uiPriority w:val="99"/>
    <w:semiHidden/>
    <w:rPr>
      <w:sz w:val="22"/>
      <w:szCs w:val="22"/>
      <w:lang w:eastAsia="en-US"/>
    </w:rPr>
  </w:style>
  <w:style w:type="character" w:customStyle="1" w:styleId="a7">
    <w:name w:val="尾注文本 字符"/>
    <w:basedOn w:val="a0"/>
    <w:link w:val="a6"/>
    <w:uiPriority w:val="99"/>
    <w:rPr>
      <w:sz w:val="20"/>
      <w:szCs w:val="20"/>
    </w:rPr>
  </w:style>
  <w:style w:type="character" w:customStyle="1" w:styleId="40">
    <w:name w:val="标题 4 字符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f7">
    <w:name w:val="Revision"/>
    <w:hidden/>
    <w:uiPriority w:val="99"/>
    <w:unhideWhenUsed/>
    <w:rsid w:val="00811C1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4FF7A9A1-7D9C-46FB-8573-1DC089DB0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12</Pages>
  <Words>2405</Words>
  <Characters>13810</Characters>
  <Application>Microsoft Office Word</Application>
  <DocSecurity>0</DocSecurity>
  <Lines>418</Lines>
  <Paragraphs>234</Paragraphs>
  <ScaleCrop>false</ScaleCrop>
  <Company>University of Bristol</Company>
  <LinksUpToDate>false</LinksUpToDate>
  <CharactersWithSpaces>15981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JPT Higgins</dc:creator>
  <cp:lastModifiedBy>Yuanx Chen</cp:lastModifiedBy>
  <cp:revision>20</cp:revision>
  <cp:lastPrinted>2016-10-10T19:09:00Z</cp:lastPrinted>
  <dcterms:created xsi:type="dcterms:W3CDTF">2016-10-19T00:52:00Z</dcterms:created>
  <dcterms:modified xsi:type="dcterms:W3CDTF">2025-04-29T02:52:00Z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2052-6.15.1.8935</vt:lpwstr>
  </property>
  <property fmtid="{D5CDD505-2E9C-101B-9397-08002B2CF9AE}" pid="3" name="ICV">
    <vt:lpwstr>623B79D4F27521A7C8649F679A11805C_42</vt:lpwstr>
  </property>
</Properties>
</file>