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012D" w14:textId="70AAEEC3" w:rsidR="009C51E2" w:rsidRPr="00C01D9E" w:rsidRDefault="000A498D" w:rsidP="00877B0D">
      <w:pPr>
        <w:jc w:val="center"/>
        <w:rPr>
          <w:rFonts w:ascii="Arial" w:eastAsiaTheme="majorEastAsia" w:hAnsi="Arial" w:cs="Arial"/>
          <w:b/>
          <w:bCs/>
          <w:sz w:val="28"/>
          <w:szCs w:val="28"/>
          <w:lang w:val="fr-FR"/>
        </w:rPr>
      </w:pPr>
      <w:r w:rsidRPr="000A498D">
        <w:rPr>
          <w:rFonts w:ascii="Arial" w:eastAsiaTheme="majorEastAsia" w:hAnsi="Arial" w:cs="Arial"/>
          <w:b/>
          <w:bCs/>
          <w:sz w:val="28"/>
          <w:szCs w:val="28"/>
        </w:rPr>
        <w:t>Additional_file_</w:t>
      </w:r>
      <w:r w:rsidR="00C11DAC">
        <w:rPr>
          <w:rFonts w:ascii="Arial" w:eastAsiaTheme="majorEastAsia" w:hAnsi="Arial" w:cs="Arial"/>
          <w:b/>
          <w:bCs/>
          <w:sz w:val="28"/>
          <w:szCs w:val="28"/>
        </w:rPr>
        <w:t>6</w:t>
      </w:r>
      <w:r w:rsidRPr="000A498D">
        <w:rPr>
          <w:rFonts w:ascii="Arial" w:eastAsiaTheme="majorEastAsia" w:hAnsi="Arial" w:cs="Arial"/>
          <w:b/>
          <w:bCs/>
          <w:sz w:val="28"/>
          <w:szCs w:val="28"/>
        </w:rPr>
        <w:t>_GRADE_certainty</w:t>
      </w:r>
    </w:p>
    <w:p w14:paraId="0832EAFB" w14:textId="77777777" w:rsidR="00DF3AB4" w:rsidRDefault="00DF3AB4" w:rsidP="00DF3AB4"/>
    <w:p w14:paraId="221C5F15" w14:textId="77777777" w:rsidR="00D3554E" w:rsidRPr="00DF3AB4" w:rsidRDefault="00D3554E" w:rsidP="00DF3AB4"/>
    <w:tbl>
      <w:tblPr>
        <w:tblStyle w:val="Grilledutableau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28"/>
        <w:gridCol w:w="2208"/>
        <w:gridCol w:w="1701"/>
        <w:gridCol w:w="1417"/>
        <w:gridCol w:w="7513"/>
      </w:tblGrid>
      <w:tr w:rsidR="00DF3AB4" w:rsidRPr="00BA350D" w14:paraId="27292348" w14:textId="77777777" w:rsidTr="003541A3">
        <w:tc>
          <w:tcPr>
            <w:tcW w:w="1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6E69CFA" w14:textId="77777777" w:rsidR="008851FA" w:rsidRDefault="008851FA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9"/>
            </w:tblGrid>
            <w:tr w:rsidR="009C51E2" w:rsidRPr="00F8761A" w14:paraId="571E7A45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92C863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  <w:proofErr w:type="spellStart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>Author</w:t>
                  </w:r>
                  <w:proofErr w:type="spellEnd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 xml:space="preserve">, </w:t>
                  </w:r>
                  <w:proofErr w:type="spellStart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>year</w:t>
                  </w:r>
                  <w:proofErr w:type="spellEnd"/>
                </w:p>
              </w:tc>
            </w:tr>
          </w:tbl>
          <w:p w14:paraId="47459005" w14:textId="77777777" w:rsidR="009C51E2" w:rsidRPr="00F8761A" w:rsidRDefault="009C51E2" w:rsidP="009C51E2">
            <w:pPr>
              <w:jc w:val="center"/>
              <w:rPr>
                <w:rFonts w:ascii="Arial" w:hAnsi="Arial" w:cs="Arial"/>
                <w:b/>
                <w:bCs/>
                <w:vanish/>
                <w:sz w:val="20"/>
                <w:szCs w:val="20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C51E2" w:rsidRPr="00F8761A" w14:paraId="3247FFE6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B2D952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246D4FAA" w14:textId="5260AB27" w:rsidR="00DF3AB4" w:rsidRPr="00F8761A" w:rsidRDefault="00DF3AB4" w:rsidP="00B56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F25EF24" w14:textId="77777777" w:rsidR="008851FA" w:rsidRDefault="008851FA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3"/>
            </w:tblGrid>
            <w:tr w:rsidR="009C51E2" w:rsidRPr="00F8761A" w14:paraId="66693682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9B0DB1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  <w:proofErr w:type="spellStart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>Study</w:t>
                  </w:r>
                  <w:proofErr w:type="spellEnd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 xml:space="preserve"> type</w:t>
                  </w:r>
                </w:p>
              </w:tc>
            </w:tr>
          </w:tbl>
          <w:p w14:paraId="6D5D190D" w14:textId="77777777" w:rsidR="009C51E2" w:rsidRPr="00F8761A" w:rsidRDefault="009C51E2" w:rsidP="009C51E2">
            <w:pPr>
              <w:jc w:val="center"/>
              <w:rPr>
                <w:rFonts w:ascii="Arial" w:hAnsi="Arial" w:cs="Arial"/>
                <w:b/>
                <w:bCs/>
                <w:vanish/>
                <w:sz w:val="20"/>
                <w:szCs w:val="20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C51E2" w:rsidRPr="00F8761A" w14:paraId="6765A8DC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970348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1095F43E" w14:textId="795F6462" w:rsidR="00DF3AB4" w:rsidRPr="00F8761A" w:rsidRDefault="00DF3AB4" w:rsidP="00B56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9C51E2" w:rsidRPr="00F8761A" w14:paraId="204C15CC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9C51E2" w:rsidRPr="00F8761A" w14:paraId="42457472" w14:textId="77777777" w:rsidTr="009C51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6CB59EC" w14:textId="77777777" w:rsidR="009C51E2" w:rsidRPr="00F8761A" w:rsidRDefault="009C51E2" w:rsidP="003541A3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</w:pPr>
                        <w:proofErr w:type="spellStart"/>
                        <w:r w:rsidRPr="00F8761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  <w:t>Outcomes</w:t>
                        </w:r>
                        <w:proofErr w:type="spellEnd"/>
                        <w:r w:rsidRPr="00F8761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F8761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  <w:t>assessed</w:t>
                        </w:r>
                        <w:proofErr w:type="spellEnd"/>
                      </w:p>
                    </w:tc>
                  </w:tr>
                </w:tbl>
                <w:p w14:paraId="7D911EB7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vanish/>
                      <w:sz w:val="20"/>
                      <w:szCs w:val="20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C51E2" w:rsidRPr="00F8761A" w14:paraId="1287F142" w14:textId="77777777" w:rsidTr="009C51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3544280" w14:textId="77777777" w:rsidR="009C51E2" w:rsidRPr="00F8761A" w:rsidRDefault="009C51E2" w:rsidP="009C51E2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fr-FR"/>
                          </w:rPr>
                        </w:pPr>
                      </w:p>
                    </w:tc>
                  </w:tr>
                </w:tbl>
                <w:p w14:paraId="25A75A9E" w14:textId="31723E43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21ED0801" w14:textId="77777777" w:rsidR="009C51E2" w:rsidRPr="00F8761A" w:rsidRDefault="009C51E2" w:rsidP="009C51E2">
            <w:pPr>
              <w:jc w:val="center"/>
              <w:rPr>
                <w:rFonts w:ascii="Arial" w:hAnsi="Arial" w:cs="Arial"/>
                <w:b/>
                <w:bCs/>
                <w:vanish/>
                <w:sz w:val="20"/>
                <w:szCs w:val="20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C51E2" w:rsidRPr="00F8761A" w14:paraId="75A8D1E1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58E07D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63C7ACF0" w14:textId="3B4D75A7" w:rsidR="00DF3AB4" w:rsidRPr="00F8761A" w:rsidRDefault="00DF3AB4" w:rsidP="00B56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C51E2" w:rsidRPr="00F8761A" w14:paraId="015588B7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45297E" w14:textId="77777777" w:rsidR="009C51E2" w:rsidRPr="00F8761A" w:rsidRDefault="009C51E2" w:rsidP="003541A3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 xml:space="preserve">GRADE </w:t>
                  </w:r>
                  <w:proofErr w:type="spellStart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>level</w:t>
                  </w:r>
                  <w:proofErr w:type="spellEnd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 xml:space="preserve"> of </w:t>
                  </w:r>
                  <w:proofErr w:type="spellStart"/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>evidence</w:t>
                  </w:r>
                  <w:proofErr w:type="spellEnd"/>
                </w:p>
              </w:tc>
            </w:tr>
          </w:tbl>
          <w:p w14:paraId="496A81F6" w14:textId="77777777" w:rsidR="009C51E2" w:rsidRPr="00F8761A" w:rsidRDefault="009C51E2" w:rsidP="009C51E2">
            <w:pPr>
              <w:jc w:val="center"/>
              <w:rPr>
                <w:rFonts w:ascii="Arial" w:hAnsi="Arial" w:cs="Arial"/>
                <w:b/>
                <w:bCs/>
                <w:vanish/>
                <w:sz w:val="20"/>
                <w:szCs w:val="20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C51E2" w:rsidRPr="00F8761A" w14:paraId="63A32172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089E07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7E4258C9" w14:textId="0B06C1CA" w:rsidR="00DF3AB4" w:rsidRPr="00F8761A" w:rsidRDefault="00DF3AB4" w:rsidP="00B56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820D8B1" w14:textId="77777777" w:rsidR="008851FA" w:rsidRDefault="008851FA"/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35"/>
            </w:tblGrid>
            <w:tr w:rsidR="009C51E2" w:rsidRPr="00F8761A" w14:paraId="178C0445" w14:textId="77777777" w:rsidTr="009C51E2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A20AFA" w14:textId="77777777" w:rsidR="009C51E2" w:rsidRPr="00F8761A" w:rsidRDefault="009C51E2" w:rsidP="003541A3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  <w:r w:rsidRPr="00F8761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  <w:t>Justification / limitations</w:t>
                  </w:r>
                </w:p>
              </w:tc>
            </w:tr>
          </w:tbl>
          <w:p w14:paraId="718C90AC" w14:textId="77777777" w:rsidR="009C51E2" w:rsidRPr="00F8761A" w:rsidRDefault="009C51E2" w:rsidP="009C51E2">
            <w:pPr>
              <w:jc w:val="center"/>
              <w:rPr>
                <w:rFonts w:ascii="Arial" w:hAnsi="Arial" w:cs="Arial"/>
                <w:b/>
                <w:bCs/>
                <w:vanish/>
                <w:sz w:val="20"/>
                <w:szCs w:val="20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C51E2" w:rsidRPr="00F8761A" w14:paraId="15D5A08E" w14:textId="77777777" w:rsidTr="009C51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970CDF" w14:textId="77777777" w:rsidR="009C51E2" w:rsidRPr="00F8761A" w:rsidRDefault="009C51E2" w:rsidP="009C51E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525522E9" w14:textId="6051FE9F" w:rsidR="00DF3AB4" w:rsidRPr="00F8761A" w:rsidRDefault="00DF3AB4" w:rsidP="00B56A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F3AB4" w:rsidRPr="00BA350D" w14:paraId="2D1D4894" w14:textId="77777777" w:rsidTr="003541A3">
        <w:tc>
          <w:tcPr>
            <w:tcW w:w="172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CBD813D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  <w:tcBorders>
              <w:top w:val="single" w:sz="12" w:space="0" w:color="auto"/>
            </w:tcBorders>
          </w:tcPr>
          <w:p w14:paraId="7D13C112" w14:textId="02254894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4F40601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6272C5B" w14:textId="7322E03A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  <w:tcBorders>
              <w:top w:val="single" w:sz="12" w:space="0" w:color="auto"/>
            </w:tcBorders>
          </w:tcPr>
          <w:p w14:paraId="4898E886" w14:textId="68969018" w:rsidR="00DF3AB4" w:rsidRPr="00687AA1" w:rsidRDefault="00DF3AB4" w:rsidP="00872AE2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F3AB4" w:rsidRPr="00BA350D" w14:paraId="7D2C8259" w14:textId="77777777" w:rsidTr="003541A3">
        <w:tc>
          <w:tcPr>
            <w:tcW w:w="1728" w:type="dxa"/>
            <w:shd w:val="clear" w:color="auto" w:fill="FFFFFF" w:themeFill="background1"/>
          </w:tcPr>
          <w:p w14:paraId="57761ED2" w14:textId="77777777" w:rsidR="00DF3AB4" w:rsidRPr="00687AA1" w:rsidRDefault="00DF3AB4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87AA1">
              <w:rPr>
                <w:rFonts w:ascii="Arial" w:hAnsi="Arial" w:cs="Arial"/>
                <w:b/>
                <w:bCs/>
                <w:sz w:val="17"/>
                <w:szCs w:val="17"/>
              </w:rPr>
              <w:t>Bishop, 2020</w:t>
            </w:r>
          </w:p>
          <w:p w14:paraId="69893BF2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953203" w:rsidRPr="00953203" w14:paraId="0FBBBE0D" w14:textId="77777777" w:rsidTr="009532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51BC90" w14:textId="77777777" w:rsidR="00953203" w:rsidRPr="00953203" w:rsidRDefault="00953203" w:rsidP="00953203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Observational</w:t>
                  </w:r>
                  <w:proofErr w:type="spellEnd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study</w:t>
                  </w:r>
                  <w:proofErr w:type="spellEnd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proofErr w:type="spellStart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natural</w:t>
                  </w:r>
                  <w:proofErr w:type="spellEnd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experiment</w:t>
                  </w:r>
                  <w:proofErr w:type="spellEnd"/>
                  <w:r w:rsidRPr="00953203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).</w:t>
                  </w:r>
                </w:p>
              </w:tc>
            </w:tr>
          </w:tbl>
          <w:p w14:paraId="3076B51E" w14:textId="77777777" w:rsidR="00953203" w:rsidRPr="00953203" w:rsidRDefault="00953203" w:rsidP="00953203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953203" w:rsidRPr="00953203" w14:paraId="3BEBA0E8" w14:textId="77777777" w:rsidTr="0095320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0F02CF" w14:textId="77777777" w:rsidR="00953203" w:rsidRPr="00953203" w:rsidRDefault="00953203" w:rsidP="00953203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0CDB510" w14:textId="4CA03658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111C169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953203" w:rsidRPr="00953203" w14:paraId="7F0BAA07" w14:textId="77777777" w:rsidTr="009532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D025F38" w14:textId="77777777" w:rsidR="00953203" w:rsidRPr="00953203" w:rsidRDefault="00953203" w:rsidP="00953203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Imaging, prescriptions, </w:t>
                        </w:r>
                        <w:proofErr w:type="spellStart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sick</w:t>
                        </w:r>
                        <w:proofErr w:type="spellEnd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leave</w:t>
                        </w:r>
                        <w:proofErr w:type="spellEnd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GP </w:t>
                        </w:r>
                        <w:proofErr w:type="spellStart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workload</w:t>
                        </w:r>
                        <w:proofErr w:type="spellEnd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safety</w:t>
                        </w:r>
                        <w:proofErr w:type="spellEnd"/>
                        <w:r w:rsidRPr="00953203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7D86C1B4" w14:textId="77777777" w:rsidR="00953203" w:rsidRPr="00953203" w:rsidRDefault="00953203" w:rsidP="00953203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953203" w:rsidRPr="00953203" w14:paraId="72F7CACE" w14:textId="77777777" w:rsidTr="0095320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5C21DA3" w14:textId="77777777" w:rsidR="00953203" w:rsidRPr="00953203" w:rsidRDefault="00953203" w:rsidP="00953203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EA81434" w14:textId="089A2822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D9B5088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062056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6D5BA7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B757A23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DF3AB4" w:rsidRPr="002D34F2" w14:paraId="285BCD9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65F458" w14:textId="4279CCA6" w:rsidR="00DF3AB4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r w:rsidR="00DF3AB4"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(</w:t>
                  </w:r>
                  <w:r w:rsidR="00953203"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="00DF3AB4"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64EA791C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1A099882" w14:textId="0D7AC726" w:rsidR="00DF3AB4" w:rsidRPr="00687AA1" w:rsidRDefault="00953203" w:rsidP="00872AE2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Non-randomized study with significant contextual variation between practices. Use of routine data with potential for confounding. Interesting results but limited generalizability. No robust adjustment for confounders.</w:t>
            </w:r>
          </w:p>
        </w:tc>
      </w:tr>
      <w:tr w:rsidR="00DF3AB4" w:rsidRPr="00BA350D" w14:paraId="42B36646" w14:textId="77777777" w:rsidTr="003541A3">
        <w:tc>
          <w:tcPr>
            <w:tcW w:w="1728" w:type="dxa"/>
            <w:shd w:val="clear" w:color="auto" w:fill="FFFFFF" w:themeFill="background1"/>
          </w:tcPr>
          <w:p w14:paraId="2F918958" w14:textId="77777777" w:rsidR="00DF3AB4" w:rsidRPr="00687AA1" w:rsidRDefault="00DF3AB4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87AA1">
              <w:rPr>
                <w:rFonts w:ascii="Arial" w:hAnsi="Arial" w:cs="Arial"/>
                <w:b/>
                <w:bCs/>
                <w:sz w:val="17"/>
                <w:szCs w:val="17"/>
              </w:rPr>
              <w:t>Bishop, 2017</w:t>
            </w:r>
          </w:p>
          <w:p w14:paraId="7D4EB5EE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3B836CD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A657CE" w14:textId="3377D943" w:rsidR="00DF3AB4" w:rsidRPr="002D34F2" w:rsidRDefault="00134F69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Cluster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randomized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controlled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pilot trial,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pragmatic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ab/>
                  </w:r>
                </w:p>
              </w:tc>
            </w:tr>
          </w:tbl>
          <w:p w14:paraId="3BF3BA11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00DD4A1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35F3F9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470E5EB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0FC0038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134F69" w:rsidRPr="00134F69" w14:paraId="019BEEE7" w14:textId="77777777" w:rsidTr="00134F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1E537D6" w14:textId="77777777" w:rsidR="00134F69" w:rsidRPr="00134F69" w:rsidRDefault="00134F69" w:rsidP="00134F6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GP consultations,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imaging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prescriptions,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quality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life,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safety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5628C598" w14:textId="77777777" w:rsidR="00134F69" w:rsidRPr="00134F69" w:rsidRDefault="00134F69" w:rsidP="00134F69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134F69" w:rsidRPr="00134F69" w14:paraId="7DCFCA42" w14:textId="77777777" w:rsidTr="00134F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5314277" w14:textId="77777777" w:rsidR="00134F69" w:rsidRPr="00134F69" w:rsidRDefault="00134F69" w:rsidP="00134F6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A3148BB" w14:textId="6861256A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4532FF9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1F3436E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644192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12B5D51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</w:tblGrid>
            <w:tr w:rsidR="00DF3AB4" w:rsidRPr="002D34F2" w14:paraId="49996A08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E1A32D" w14:textId="77777777" w:rsidR="00D3554E" w:rsidRPr="003B6584" w:rsidRDefault="00D3554E" w:rsidP="00D3554E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</w:t>
                  </w:r>
                </w:p>
                <w:p w14:paraId="2623E1C8" w14:textId="2B240C69" w:rsidR="00DF3AB4" w:rsidRPr="002D34F2" w:rsidRDefault="008A0AF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687AA1">
                    <w:rPr>
                      <w:rFonts w:ascii="Arial" w:hAnsi="Arial" w:cs="Arial"/>
                      <w:sz w:val="17"/>
                      <w:szCs w:val="17"/>
                    </w:rPr>
                    <w:t>(Moderate)</w:t>
                  </w:r>
                </w:p>
              </w:tc>
            </w:tr>
          </w:tbl>
          <w:p w14:paraId="1D858D79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06E89BB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912942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4A9E9E3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7CDCEE6A" w14:textId="4880BA60" w:rsidR="00DF3AB4" w:rsidRPr="00687AA1" w:rsidRDefault="00134F69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Methodologically sound despite small sample size and insufficient statistical power. Organizational heterogeneity across sites. Designed as a pilot and not powered to detect clinical effects.</w:t>
            </w:r>
          </w:p>
        </w:tc>
      </w:tr>
      <w:tr w:rsidR="00DF3AB4" w:rsidRPr="00BA350D" w14:paraId="0AF8315A" w14:textId="77777777" w:rsidTr="003541A3">
        <w:tc>
          <w:tcPr>
            <w:tcW w:w="1728" w:type="dxa"/>
            <w:shd w:val="clear" w:color="auto" w:fill="FFFFFF" w:themeFill="background1"/>
          </w:tcPr>
          <w:p w14:paraId="77675861" w14:textId="77777777" w:rsidR="00DF3AB4" w:rsidRPr="00687AA1" w:rsidRDefault="00DF3AB4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</w:rPr>
              <w:t>Bornhöft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</w:rPr>
              <w:t>, 2019</w:t>
            </w:r>
          </w:p>
          <w:p w14:paraId="52B66FFB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6EEEFAD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134F69" w:rsidRPr="00134F69" w14:paraId="331B8DB7" w14:textId="77777777" w:rsidTr="00134F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AB5FF99" w14:textId="77777777" w:rsidR="00134F69" w:rsidRPr="00134F69" w:rsidRDefault="00134F69" w:rsidP="00134F6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Pragmatic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randomized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controlled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trial.</w:t>
                        </w:r>
                      </w:p>
                    </w:tc>
                  </w:tr>
                </w:tbl>
                <w:p w14:paraId="43186625" w14:textId="77777777" w:rsidR="00134F69" w:rsidRPr="00134F69" w:rsidRDefault="00134F69" w:rsidP="00134F69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134F69" w:rsidRPr="00134F69" w14:paraId="75D312FE" w14:textId="77777777" w:rsidTr="00134F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1369EB" w14:textId="77777777" w:rsidR="00134F69" w:rsidRPr="00134F69" w:rsidRDefault="00134F69" w:rsidP="00134F6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BF2DC02" w14:textId="53017A19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118DF58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4B60700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3D0E76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DB687FF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0F858ED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134F69" w:rsidRPr="00134F69" w14:paraId="7EC7F064" w14:textId="77777777" w:rsidTr="00134F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E28D031" w14:textId="77777777" w:rsidR="00134F69" w:rsidRPr="00134F69" w:rsidRDefault="00134F69" w:rsidP="00134F6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Pain,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functional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disability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quality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life,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chronicity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safety</w:t>
                        </w:r>
                        <w:proofErr w:type="spellEnd"/>
                        <w:r w:rsidRPr="00134F69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575E31A0" w14:textId="77777777" w:rsidR="00134F69" w:rsidRPr="00134F69" w:rsidRDefault="00134F69" w:rsidP="00134F69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134F69" w:rsidRPr="00134F69" w14:paraId="21D4EC18" w14:textId="77777777" w:rsidTr="00134F6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3A2A65C" w14:textId="77777777" w:rsidR="00134F69" w:rsidRPr="00134F69" w:rsidRDefault="00134F69" w:rsidP="00134F69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E8C181A" w14:textId="5F9F5265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1C494A9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2005619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87DBBB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97D8A5E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511005D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63B47E" w14:textId="4478AA99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03467AF8" w14:textId="155863EE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05F10923" w14:textId="6574AF94" w:rsidR="00DF3AB4" w:rsidRPr="00687AA1" w:rsidRDefault="00134F69" w:rsidP="00872AE2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Small sample size, significant loss to follow-up, underpowered. No statistically significant results. Well-conducted study but with high imprecision risk.</w:t>
            </w:r>
          </w:p>
        </w:tc>
      </w:tr>
      <w:tr w:rsidR="00DF3AB4" w:rsidRPr="00BA350D" w14:paraId="3E590713" w14:textId="77777777" w:rsidTr="003541A3">
        <w:tc>
          <w:tcPr>
            <w:tcW w:w="1728" w:type="dxa"/>
            <w:shd w:val="clear" w:color="auto" w:fill="FFFFFF" w:themeFill="background1"/>
          </w:tcPr>
          <w:p w14:paraId="6E89EE8F" w14:textId="77777777" w:rsidR="00DF3AB4" w:rsidRPr="00687AA1" w:rsidRDefault="00DF3AB4" w:rsidP="00B56A97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</w:rPr>
              <w:t>Bornhöft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</w:rPr>
              <w:t>, 2019</w:t>
            </w:r>
          </w:p>
          <w:p w14:paraId="3C91CBE0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872AE2" w:rsidRPr="00872AE2" w14:paraId="122DB787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A3F1C4D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Pragmatic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randomized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controlled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trial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with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economic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evaluation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</w:tc>
            </w:tr>
          </w:tbl>
          <w:p w14:paraId="7EE66BB0" w14:textId="77777777" w:rsidR="00872AE2" w:rsidRPr="00872AE2" w:rsidRDefault="00872AE2" w:rsidP="00872AE2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72AE2" w:rsidRPr="00872AE2" w14:paraId="65D99634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BE413C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DD810EB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1E5DBF1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11D28FDF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AC6A5C6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Quality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life, prescriptions,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healthcare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sick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leave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imaging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55E629EA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0D4F6961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9E2CFEB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50DD2D3" w14:textId="18AA5D36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D79D345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4F645EF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AAAABA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89AEDF6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000BBBF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58FDC1" w14:textId="770ACD34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67A8638F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2024C9A8" w14:textId="31535871" w:rsidR="00DF3AB4" w:rsidRPr="00687AA1" w:rsidRDefault="00872AE2" w:rsidP="00872AE2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Small sample size, underpowered, missing data. Significant economic benefits observed but limited statistical robustness. Promising cost-effectiveness but wide uncertainty.</w:t>
            </w:r>
          </w:p>
        </w:tc>
      </w:tr>
      <w:tr w:rsidR="00687AA1" w:rsidRPr="00BA350D" w14:paraId="6FA19AA7" w14:textId="77777777" w:rsidTr="003541A3">
        <w:tc>
          <w:tcPr>
            <w:tcW w:w="1728" w:type="dxa"/>
            <w:shd w:val="clear" w:color="auto" w:fill="FFFFFF" w:themeFill="background1"/>
          </w:tcPr>
          <w:p w14:paraId="787143F5" w14:textId="77777777" w:rsidR="00DF3AB4" w:rsidRPr="00687AA1" w:rsidRDefault="00DF3AB4" w:rsidP="00B56A97">
            <w:pPr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Bornhöft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2014</w:t>
            </w:r>
          </w:p>
          <w:p w14:paraId="2C4908F6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05FAC10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872AE2" w:rsidRPr="00872AE2" w14:paraId="49F80D7F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DBA9523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case-control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4C2A9A4D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39BF1426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96E5BA9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8E9A20F" w14:textId="31470C96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FCB6654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5B1D942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21A757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8C8F343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6FA7E33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09D64638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8D9693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GP consultations, prescriptions,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sick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leave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specialist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referrals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safety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7C508A63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1C4EE42A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D9F313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028FE12" w14:textId="338229E2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6C567D1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78D87CF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2C6982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43FCACE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</w:tblGrid>
            <w:tr w:rsidR="00953203" w:rsidRPr="002D34F2" w14:paraId="78E12EA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2919D7C" w14:textId="77777777" w:rsidR="00D3554E" w:rsidRPr="003B6584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○○○</w:t>
                  </w:r>
                </w:p>
                <w:p w14:paraId="68F4229F" w14:textId="37538500" w:rsidR="00953203" w:rsidRPr="002D34F2" w:rsidRDefault="00953203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Very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proofErr w:type="spellEnd"/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0AD7F44D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0AA70AB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9C3E14D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552A363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1B92F3D9" w14:textId="1E1F497F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Retrospective design with high selection bias, no control for confounders. Missing data on adverse events. Interesting results but weak methodological reliability.</w:t>
            </w:r>
          </w:p>
        </w:tc>
      </w:tr>
      <w:tr w:rsidR="00687AA1" w:rsidRPr="00BA350D" w14:paraId="76D7D1E2" w14:textId="77777777" w:rsidTr="003541A3">
        <w:tc>
          <w:tcPr>
            <w:tcW w:w="1728" w:type="dxa"/>
            <w:shd w:val="clear" w:color="auto" w:fill="FFFFFF" w:themeFill="background1"/>
          </w:tcPr>
          <w:p w14:paraId="77F4CF11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p w14:paraId="7E479034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C2E7804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p w14:paraId="1865FDFA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24C363C9" w14:textId="1C010669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87AA1" w:rsidRPr="00BA350D" w14:paraId="44512B4A" w14:textId="77777777" w:rsidTr="003541A3">
        <w:tc>
          <w:tcPr>
            <w:tcW w:w="1728" w:type="dxa"/>
            <w:shd w:val="clear" w:color="auto" w:fill="FFFFFF" w:themeFill="background1"/>
          </w:tcPr>
          <w:p w14:paraId="509BD053" w14:textId="77777777" w:rsidR="00DF3AB4" w:rsidRPr="00687AA1" w:rsidRDefault="00DF3AB4" w:rsidP="00B56A97">
            <w:pPr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Cobo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2022</w:t>
            </w:r>
          </w:p>
          <w:p w14:paraId="0493D87F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872AE2" w:rsidRPr="00872AE2" w14:paraId="13DC63A9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027F59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Pragmatic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multicenter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randomized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controlled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trial, single-blind (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assessor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).</w:t>
                  </w:r>
                </w:p>
              </w:tc>
            </w:tr>
          </w:tbl>
          <w:p w14:paraId="08E7F448" w14:textId="77777777" w:rsidR="00872AE2" w:rsidRPr="00872AE2" w:rsidRDefault="00872AE2" w:rsidP="00872AE2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72AE2" w:rsidRPr="00872AE2" w14:paraId="3B9491F6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93363D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AB8AEF6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3301393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1CEEC8" w14:textId="508E4703" w:rsidR="00DF3AB4" w:rsidRPr="002D34F2" w:rsidRDefault="00872AE2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lastRenderedPageBreak/>
                    <w:t xml:space="preserve">Pain,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quality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of life,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physical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function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safety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ab/>
                  </w:r>
                </w:p>
              </w:tc>
            </w:tr>
          </w:tbl>
          <w:p w14:paraId="50FC9C31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9B3F4B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00D9E6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7BFF81B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191FDA9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10D748" w14:textId="68892170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lastRenderedPageBreak/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30F56631" w14:textId="5D37C1CF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263B1995" w14:textId="5892A084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Small sample size, high loss to follow-up, non-significant results. Only partial blinding and risk of performance bias. Positive trend but substantial uncertainty.</w:t>
            </w:r>
          </w:p>
        </w:tc>
      </w:tr>
      <w:tr w:rsidR="00687AA1" w:rsidRPr="00BA350D" w14:paraId="509C5A8F" w14:textId="77777777" w:rsidTr="003541A3">
        <w:tc>
          <w:tcPr>
            <w:tcW w:w="1728" w:type="dxa"/>
            <w:shd w:val="clear" w:color="auto" w:fill="FFFFFF" w:themeFill="background1"/>
          </w:tcPr>
          <w:p w14:paraId="28308425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</w:p>
        </w:tc>
        <w:tc>
          <w:tcPr>
            <w:tcW w:w="2208" w:type="dxa"/>
          </w:tcPr>
          <w:p w14:paraId="7B99BD2F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524D917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p w14:paraId="5B6D10C3" w14:textId="7610DEB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76AC71F2" w14:textId="6E5FAF00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87AA1" w:rsidRPr="00BA350D" w14:paraId="3081DEDF" w14:textId="77777777" w:rsidTr="003541A3">
        <w:tc>
          <w:tcPr>
            <w:tcW w:w="1728" w:type="dxa"/>
            <w:shd w:val="clear" w:color="auto" w:fill="FFFFFF" w:themeFill="background1"/>
          </w:tcPr>
          <w:p w14:paraId="194B044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Denninger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2017</w:t>
            </w:r>
          </w:p>
          <w:p w14:paraId="6DEFF9F2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872AE2" w:rsidRPr="00872AE2" w14:paraId="31E9FD56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5299FB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Retrospective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comparative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observational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study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</w:tc>
            </w:tr>
          </w:tbl>
          <w:p w14:paraId="78A8AD32" w14:textId="77777777" w:rsidR="00872AE2" w:rsidRPr="00872AE2" w:rsidRDefault="00872AE2" w:rsidP="00872AE2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72AE2" w:rsidRPr="00872AE2" w14:paraId="53A8C00D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095903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25F69BA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0D0DA2C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35EB85F7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223E3EC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Pain,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function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safety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perceived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quality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care.</w:t>
                        </w:r>
                      </w:p>
                    </w:tc>
                  </w:tr>
                </w:tbl>
                <w:p w14:paraId="277F152C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533426DE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15C0B8E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167FAD0" w14:textId="3E4542E3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F2B76E0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3C15367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7C6401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4D6F3E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DF3AB4" w:rsidRPr="002D34F2" w14:paraId="2E28841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B3574A" w14:textId="2C92FB56" w:rsidR="00DF3AB4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635FD711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F33898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CAA547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730003F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74B72135" w14:textId="5F3E93EA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High risk of selection bias, no randomization, registry-based data with potential for uncontrolled confounding. Robust economic results but limited generalizability.</w:t>
            </w:r>
          </w:p>
        </w:tc>
      </w:tr>
      <w:tr w:rsidR="00687AA1" w:rsidRPr="00BA350D" w14:paraId="269667F7" w14:textId="77777777" w:rsidTr="003541A3">
        <w:tc>
          <w:tcPr>
            <w:tcW w:w="1728" w:type="dxa"/>
            <w:shd w:val="clear" w:color="auto" w:fill="FFFFFF" w:themeFill="background1"/>
          </w:tcPr>
          <w:p w14:paraId="014FEB2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Garrity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2019</w:t>
            </w:r>
          </w:p>
          <w:p w14:paraId="71FCFE59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23166E4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872AE2" w:rsidRPr="00872AE2" w14:paraId="5E9B3BA4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065708A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cohort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using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claims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database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044BF6CC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62C63566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1479904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11B68B9B" w14:textId="381673CE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E91AA1B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23BA79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37A181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598D12D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1F72FAF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3F230ECD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68749B1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Medical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consultations, prescriptions,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imaging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3EFB9FEC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79906FEE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32E538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29D8136" w14:textId="13491A6B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912A36F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07E2E38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149AA9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3BFF8AD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p w14:paraId="623E3B84" w14:textId="1DC0DB86" w:rsidR="00DF3AB4" w:rsidRPr="00687AA1" w:rsidRDefault="00D3554E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B6584">
              <w:rPr>
                <w:rFonts w:ascii="Arial" w:hAnsi="Arial" w:cs="Arial"/>
                <w:sz w:val="40"/>
                <w:szCs w:val="40"/>
                <w:lang w:val="fr-FR"/>
              </w:rPr>
              <w:t>●●</w:t>
            </w:r>
            <w:r w:rsidRPr="003B6584">
              <w:rPr>
                <w:rFonts w:ascii="Arial" w:hAnsi="Arial" w:cs="Arial"/>
                <w:sz w:val="40"/>
                <w:szCs w:val="40"/>
              </w:rPr>
              <w:t>○○</w:t>
            </w:r>
            <w:r w:rsidRPr="002D34F2">
              <w:rPr>
                <w:rFonts w:ascii="Arial" w:hAnsi="Arial" w:cs="Arial"/>
                <w:sz w:val="17"/>
                <w:szCs w:val="17"/>
                <w:lang w:val="fr-FR"/>
              </w:rPr>
              <w:t xml:space="preserve"> (</w:t>
            </w:r>
            <w:r w:rsidRPr="00687AA1">
              <w:rPr>
                <w:rFonts w:ascii="Arial" w:hAnsi="Arial" w:cs="Arial"/>
                <w:sz w:val="17"/>
                <w:szCs w:val="17"/>
                <w:lang w:val="fr-FR"/>
              </w:rPr>
              <w:t>Low</w:t>
            </w:r>
            <w:r w:rsidRPr="002D34F2">
              <w:rPr>
                <w:rFonts w:ascii="Arial" w:hAnsi="Arial" w:cs="Arial"/>
                <w:sz w:val="17"/>
                <w:szCs w:val="17"/>
                <w:lang w:val="fr-FR"/>
              </w:rPr>
              <w:t>)</w:t>
            </w:r>
          </w:p>
        </w:tc>
        <w:tc>
          <w:tcPr>
            <w:tcW w:w="7513" w:type="dxa"/>
          </w:tcPr>
          <w:p w14:paraId="6BC95A34" w14:textId="066A74BE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Large-scale study but with high contextual heterogeneity. High risk of confounding related to direct access regulations. Administrative data without thorough adjustment.</w:t>
            </w:r>
          </w:p>
        </w:tc>
      </w:tr>
      <w:tr w:rsidR="00687AA1" w:rsidRPr="00BA350D" w14:paraId="49B07671" w14:textId="77777777" w:rsidTr="003541A3">
        <w:tc>
          <w:tcPr>
            <w:tcW w:w="1728" w:type="dxa"/>
            <w:shd w:val="clear" w:color="auto" w:fill="FFFFFF" w:themeFill="background1"/>
          </w:tcPr>
          <w:p w14:paraId="731F37EF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Goodwin, 2016</w:t>
            </w:r>
          </w:p>
          <w:p w14:paraId="0FB1B76D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52A4297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872AE2" w:rsidRPr="00872AE2" w14:paraId="71FF6F25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F2D255F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Prospective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economic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analysis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6F57E323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4FD0DECF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9B1A9EE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FD67DC8" w14:textId="39954963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ED687F9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24B31C3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72B56F1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64E3A75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872AE2" w:rsidRPr="00872AE2" w14:paraId="0F3F6248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189CAD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Quality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of life, patient satisfaction, prescriptions, </w:t>
                  </w:r>
                  <w:proofErr w:type="spellStart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costs</w:t>
                  </w:r>
                  <w:proofErr w:type="spellEnd"/>
                  <w:r w:rsidRPr="00872AE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</w:tc>
            </w:tr>
          </w:tbl>
          <w:p w14:paraId="0DAA17EF" w14:textId="77777777" w:rsidR="00872AE2" w:rsidRPr="00872AE2" w:rsidRDefault="00872AE2" w:rsidP="00872AE2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72AE2" w:rsidRPr="00872AE2" w14:paraId="28CB5CA2" w14:textId="77777777" w:rsidTr="00872A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164F301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9FB70E2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106C692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F92E27" w14:textId="7A7B0086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7711B471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3F520C59" w14:textId="3CAD5B56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High loss to follow-up, selection bias, non-comparable groups at baseline. Relevant findings but limited methodological strength.</w:t>
            </w:r>
          </w:p>
        </w:tc>
      </w:tr>
      <w:tr w:rsidR="00687AA1" w:rsidRPr="00BA350D" w14:paraId="3DF78347" w14:textId="77777777" w:rsidTr="003541A3">
        <w:tc>
          <w:tcPr>
            <w:tcW w:w="1728" w:type="dxa"/>
            <w:shd w:val="clear" w:color="auto" w:fill="FFFFFF" w:themeFill="background1"/>
          </w:tcPr>
          <w:p w14:paraId="11BCAB2A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Ho, 2019</w:t>
            </w:r>
          </w:p>
          <w:p w14:paraId="0DFF2322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p w14:paraId="3267BABA" w14:textId="543A402B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Pragmatic randomized controlled trial.</w:t>
            </w:r>
            <w:r w:rsidRPr="00687AA1">
              <w:rPr>
                <w:rFonts w:ascii="Arial" w:hAnsi="Arial" w:cs="Arial"/>
                <w:sz w:val="17"/>
                <w:szCs w:val="17"/>
              </w:rPr>
              <w:tab/>
            </w: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711298F8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1938DE65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B95D31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Pain,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quality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life,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physical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function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safety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35B88802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41E4245C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3467ADD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073445E" w14:textId="0AB02CF5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1836597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3C5FE9A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DD49AA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69499C4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5CAB86A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59E4CD" w14:textId="5617925E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  <w:tr w:rsidR="00DF3AB4" w:rsidRPr="002D34F2" w14:paraId="0323A268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396D52" w14:textId="3B5AA4DE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91A2B6E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539B22C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00BE8E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191BE48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5E46D4D4" w14:textId="77777777" w:rsidR="005000D1" w:rsidRPr="005000D1" w:rsidRDefault="005000D1" w:rsidP="005000D1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Small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sample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size,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limited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statistical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power, and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incomplete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follow-up.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Significant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improvement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in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both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groups but no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between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-group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difference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.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Well-conducted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study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but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underpowered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limiting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confidence in the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estimated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effect</w:t>
            </w:r>
            <w:proofErr w:type="spellEnd"/>
            <w:r w:rsidRPr="005000D1">
              <w:rPr>
                <w:rFonts w:ascii="Arial" w:hAnsi="Arial" w:cs="Arial"/>
                <w:sz w:val="17"/>
                <w:szCs w:val="17"/>
                <w:lang w:val="fr-FR"/>
              </w:rPr>
              <w:t>.</w:t>
            </w:r>
          </w:p>
          <w:p w14:paraId="0399CA6E" w14:textId="1821A86B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87AA1" w:rsidRPr="00BA350D" w14:paraId="681687D6" w14:textId="77777777" w:rsidTr="003541A3">
        <w:tc>
          <w:tcPr>
            <w:tcW w:w="1728" w:type="dxa"/>
            <w:shd w:val="clear" w:color="auto" w:fill="FFFFFF" w:themeFill="background1"/>
          </w:tcPr>
          <w:p w14:paraId="5B73FFCD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Ho-</w:t>
            </w: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Henriksson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2022</w:t>
            </w:r>
          </w:p>
          <w:p w14:paraId="0C29407B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54371A6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872AE2" w:rsidRPr="00872AE2" w14:paraId="741F2C15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37755B0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Cost-effectiveness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analysis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based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on a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pragmatic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randomized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controlled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trial.</w:t>
                        </w:r>
                      </w:p>
                    </w:tc>
                  </w:tr>
                </w:tbl>
                <w:p w14:paraId="6AEB1817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47987845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8080AF0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59B5C77" w14:textId="233FD912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0FC7460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128E012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095EFD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CCE1412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3FD28BB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1BBF79B3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9304479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QALYs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GP consultations, diagnostic tests, prescriptions,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1BAC9428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p w14:paraId="38E4E283" w14:textId="05E6FACD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B45BF73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3EF15C6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CE5075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C72318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5FD8756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2C12C2" w14:textId="63C0AE0D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2483424B" w14:textId="77777777" w:rsidR="00D3554E" w:rsidRPr="00D3554E" w:rsidRDefault="00D3554E" w:rsidP="00D3554E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53A7D155" w14:textId="4055CA57" w:rsidR="00DF3AB4" w:rsidRPr="00687AA1" w:rsidRDefault="00B10D0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B10D02">
              <w:rPr>
                <w:rFonts w:ascii="Arial" w:hAnsi="Arial" w:cs="Arial"/>
                <w:sz w:val="17"/>
                <w:szCs w:val="17"/>
              </w:rPr>
              <w:t>Non-significant results on QALYs, small sample size, limited generalizability beyond the Swedish context. Cost-effectiveness analysis embedded in a well-conducted</w:t>
            </w:r>
            <w:r>
              <w:rPr>
                <w:rFonts w:ascii="Arial" w:hAnsi="Arial" w:cs="Arial"/>
                <w:sz w:val="17"/>
                <w:szCs w:val="17"/>
              </w:rPr>
              <w:t xml:space="preserve"> RCT</w:t>
            </w:r>
            <w:r w:rsidRPr="00B10D02">
              <w:rPr>
                <w:rFonts w:ascii="Arial" w:hAnsi="Arial" w:cs="Arial"/>
                <w:sz w:val="17"/>
                <w:szCs w:val="17"/>
              </w:rPr>
              <w:t>, but substantial uncertainty regarding QALY differences and the robustness of the economic benefit.</w:t>
            </w:r>
          </w:p>
        </w:tc>
      </w:tr>
      <w:tr w:rsidR="00687AA1" w:rsidRPr="00BA350D" w14:paraId="27AC7379" w14:textId="77777777" w:rsidTr="003541A3">
        <w:tc>
          <w:tcPr>
            <w:tcW w:w="1728" w:type="dxa"/>
            <w:shd w:val="clear" w:color="auto" w:fill="FFFFFF" w:themeFill="background1"/>
          </w:tcPr>
          <w:p w14:paraId="43661467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Holdsworth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2006</w:t>
            </w:r>
          </w:p>
          <w:p w14:paraId="3E299054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2943253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872AE2" w:rsidRPr="00872AE2" w14:paraId="5CDB6DF9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0260004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quasi-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experimental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6916BF19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392FD5AB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8AE1386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5B92C958" w14:textId="5FBC26B6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FF76635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4ACCEA4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18ADB6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2443A06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162F18A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7ED60AA4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C77E697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Access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delay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sick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leave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diagnostic tests,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treatment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completion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746322F8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5F9C9C6C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418BCB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E72D3AA" w14:textId="055301C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7D13D65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5B8449E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12D2229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D13CF92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45"/>
            </w:tblGrid>
            <w:tr w:rsidR="00953203" w:rsidRPr="002D34F2" w14:paraId="593C860B" w14:textId="77777777" w:rsidTr="00B56A9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4E2E1731" w14:textId="391EC887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  <w:tr w:rsidR="00DF3AB4" w:rsidRPr="002D34F2" w14:paraId="4D0D6DFC" w14:textId="77777777" w:rsidTr="00B56A97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05B56A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7414B85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399CFCC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FAE12B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699FCB6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239BB646" w14:textId="4E4B4311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Selection bias, no randomization, unadjusted descriptive analyses. Consistent findings but weak methodological foundations.</w:t>
            </w:r>
          </w:p>
        </w:tc>
      </w:tr>
      <w:tr w:rsidR="00687AA1" w:rsidRPr="00BA350D" w14:paraId="2EA7552C" w14:textId="77777777" w:rsidTr="003541A3">
        <w:tc>
          <w:tcPr>
            <w:tcW w:w="1728" w:type="dxa"/>
            <w:shd w:val="clear" w:color="auto" w:fill="FFFFFF" w:themeFill="background1"/>
          </w:tcPr>
          <w:p w14:paraId="1DD6ACD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Holdsworth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2007</w:t>
            </w:r>
          </w:p>
          <w:p w14:paraId="4FB1A3AC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0B5A9E2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872AE2" w:rsidRPr="00872AE2" w14:paraId="2C151791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1F70203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Cost-minimization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analysis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embedded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in a quasi-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experimental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4035CD7F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489E4527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B196756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CE0E914" w14:textId="5CACF31A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E72EC35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7944AC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DC6827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F0681E0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653DCDE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1237BFE9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264705E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GP consultations, prescriptions,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imaging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treatment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completion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7FCA078F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4B0BE3CF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49108D1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77B13B53" w14:textId="42131DA1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F10B604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5EFA84E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F23798B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BC9E06C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</w:tblGrid>
            <w:tr w:rsidR="00953203" w:rsidRPr="002D34F2" w14:paraId="5B2C88F6" w14:textId="77777777" w:rsidTr="00D3554E">
              <w:trPr>
                <w:tblCellSpacing w:w="15" w:type="dxa"/>
              </w:trPr>
              <w:tc>
                <w:tcPr>
                  <w:tcW w:w="567" w:type="dxa"/>
                  <w:vAlign w:val="center"/>
                  <w:hideMark/>
                </w:tcPr>
                <w:p w14:paraId="545BA743" w14:textId="295A2326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  <w:tr w:rsidR="00DF3AB4" w:rsidRPr="002D34F2" w14:paraId="47CAFCCE" w14:textId="77777777" w:rsidTr="00D3554E">
              <w:trPr>
                <w:tblCellSpacing w:w="15" w:type="dxa"/>
              </w:trPr>
              <w:tc>
                <w:tcPr>
                  <w:tcW w:w="567" w:type="dxa"/>
                  <w:vAlign w:val="center"/>
                  <w:hideMark/>
                </w:tcPr>
                <w:p w14:paraId="639E37AE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1514892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32B7B40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59EBCC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C820586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23632C4D" w14:textId="0D765399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Non-randomized design, selection bias, simple economic analyses. Findings consistent with 2006 study but overall low evidence strength.</w:t>
            </w:r>
          </w:p>
        </w:tc>
      </w:tr>
      <w:tr w:rsidR="00687AA1" w:rsidRPr="00BA350D" w14:paraId="09593353" w14:textId="77777777" w:rsidTr="003541A3">
        <w:tc>
          <w:tcPr>
            <w:tcW w:w="1728" w:type="dxa"/>
            <w:shd w:val="clear" w:color="auto" w:fill="FFFFFF" w:themeFill="background1"/>
          </w:tcPr>
          <w:p w14:paraId="647B5299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Hollinghurst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2013</w:t>
            </w:r>
          </w:p>
          <w:p w14:paraId="6A1C9AB6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434EC11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872AE2" w:rsidRPr="00872AE2" w14:paraId="7755A48A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4D054E4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Pragmatic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randomized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controlled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trial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integrated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economic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evaluation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2B9629C3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5FBD5421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ACCD969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6681DDE" w14:textId="1889AD76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F534BDA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98A4E63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91CD9F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9EE0F17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10CD7C3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872AE2" w:rsidRPr="00872AE2" w14:paraId="398FA748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5D3CDEC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Physiotherapy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consultations,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imaging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QALYs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872AE2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, satisfaction.</w:t>
                        </w:r>
                      </w:p>
                    </w:tc>
                  </w:tr>
                </w:tbl>
                <w:p w14:paraId="5711591C" w14:textId="77777777" w:rsidR="00872AE2" w:rsidRPr="00872AE2" w:rsidRDefault="00872AE2" w:rsidP="00872AE2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872AE2" w:rsidRPr="00872AE2" w14:paraId="0C20AD55" w14:textId="77777777" w:rsidTr="00872AE2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F946CD9" w14:textId="77777777" w:rsidR="00872AE2" w:rsidRPr="00872AE2" w:rsidRDefault="00872AE2" w:rsidP="00872AE2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CC5F179" w14:textId="471D9B18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622E182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31FA58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321369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01DBB41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68"/>
            </w:tblGrid>
            <w:tr w:rsidR="00DF3AB4" w:rsidRPr="002D34F2" w14:paraId="77B9DF0E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8FECB7" w14:textId="1FCE4566" w:rsidR="00D3554E" w:rsidRDefault="00D3554E" w:rsidP="00D3554E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 xml:space="preserve"> 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</w:t>
                  </w:r>
                </w:p>
                <w:p w14:paraId="2B690A38" w14:textId="20FCDD9B" w:rsidR="00DF3AB4" w:rsidRPr="00D3554E" w:rsidRDefault="008A0AFE" w:rsidP="00D3554E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</w:rPr>
                  </w:pPr>
                  <w:r w:rsidRPr="00687AA1">
                    <w:rPr>
                      <w:rFonts w:ascii="Arial" w:hAnsi="Arial" w:cs="Arial"/>
                      <w:sz w:val="17"/>
                      <w:szCs w:val="17"/>
                    </w:rPr>
                    <w:t>(Moderate)</w:t>
                  </w:r>
                </w:p>
              </w:tc>
            </w:tr>
          </w:tbl>
          <w:p w14:paraId="30AF1EB0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2D3A815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39107E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881096D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1FF4B1E4" w14:textId="5F54CB54" w:rsidR="00DF3AB4" w:rsidRPr="00687AA1" w:rsidRDefault="00872AE2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Robust methodology, adequate sample size, but modest clinical benefits and slightly lower satisfaction. Overall moderate quality of evidence.</w:t>
            </w:r>
          </w:p>
        </w:tc>
      </w:tr>
      <w:tr w:rsidR="00687AA1" w:rsidRPr="00BA350D" w14:paraId="4B135974" w14:textId="77777777" w:rsidTr="003541A3">
        <w:tc>
          <w:tcPr>
            <w:tcW w:w="1728" w:type="dxa"/>
            <w:shd w:val="clear" w:color="auto" w:fill="FFFFFF" w:themeFill="background1"/>
          </w:tcPr>
          <w:p w14:paraId="3E12B32C" w14:textId="3AB6A87F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p w14:paraId="2A7763C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3398030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p w14:paraId="186EBCD6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57E36E82" w14:textId="67C9906E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87AA1" w:rsidRPr="00BA350D" w14:paraId="4B06BB85" w14:textId="77777777" w:rsidTr="003541A3">
        <w:tc>
          <w:tcPr>
            <w:tcW w:w="1728" w:type="dxa"/>
            <w:shd w:val="clear" w:color="auto" w:fill="FFFFFF" w:themeFill="background1"/>
          </w:tcPr>
          <w:p w14:paraId="405B8404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lastRenderedPageBreak/>
              <w:t>Kooijman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2013</w:t>
            </w:r>
          </w:p>
          <w:p w14:paraId="11E4753B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2989F56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687AA1" w:rsidRPr="00687AA1" w14:paraId="645910AD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07B46D5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Descriptive comparative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(prospective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cohort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).</w:t>
                        </w:r>
                      </w:p>
                    </w:tc>
                  </w:tr>
                </w:tbl>
                <w:p w14:paraId="47E1AFA3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211B8AA8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1BE48B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47221DE" w14:textId="02584C7F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C991DC8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03F1460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9184A91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A18AB4C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687AA1" w:rsidRPr="00687AA1" w14:paraId="4BE3278E" w14:textId="77777777" w:rsidTr="00687AA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7AA39B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GP consultations, prescriptions,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imaging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, pain,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referrals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treatment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completion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</w:tc>
            </w:tr>
          </w:tbl>
          <w:p w14:paraId="64715FE8" w14:textId="77777777" w:rsidR="00687AA1" w:rsidRPr="00687AA1" w:rsidRDefault="00687AA1" w:rsidP="00687AA1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87AA1" w:rsidRPr="00687AA1" w14:paraId="7E0C9306" w14:textId="77777777" w:rsidTr="00687AA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C7921A4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4FFE943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3D50533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C0DFA2" w14:textId="3CF74BC5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2B374E9A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3D0A3101" w14:textId="05C20C78" w:rsidR="00DF3AB4" w:rsidRPr="00687AA1" w:rsidRDefault="00687A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Selection bias, no randomization, limited comparability at baseline. Relevant findings but weak internal validity.</w:t>
            </w:r>
          </w:p>
        </w:tc>
      </w:tr>
      <w:tr w:rsidR="00687AA1" w:rsidRPr="00BA350D" w14:paraId="745F4C90" w14:textId="77777777" w:rsidTr="003541A3">
        <w:trPr>
          <w:trHeight w:val="1375"/>
        </w:trPr>
        <w:tc>
          <w:tcPr>
            <w:tcW w:w="1728" w:type="dxa"/>
            <w:shd w:val="clear" w:color="auto" w:fill="FFFFFF" w:themeFill="background1"/>
          </w:tcPr>
          <w:p w14:paraId="5C54B415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Ludvigsson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2012</w:t>
            </w: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2521EDC4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687AA1" w:rsidRPr="00687AA1" w14:paraId="2AC7B73F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AADDB6C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satisfaction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analysis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4ACDACC6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328D6053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F6A0D4F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88D7082" w14:textId="036C3EB2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21AB3712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1B1A2DE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6C703A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65EA4D1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17E2E6D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687AA1" w:rsidRPr="00687AA1" w14:paraId="0CC9A67B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956AA21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GP follow-up consultations,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serious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condition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detection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prescriptions,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imaging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, satisfaction.</w:t>
                        </w:r>
                      </w:p>
                    </w:tc>
                  </w:tr>
                </w:tbl>
                <w:p w14:paraId="2F048524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1FB9B374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B74825B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7E5D9D8" w14:textId="2E4071B3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6BFC3B6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40327E2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C420FE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C1D60E6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</w:tblGrid>
            <w:tr w:rsidR="00953203" w:rsidRPr="002D34F2" w14:paraId="32A8251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FF4592" w14:textId="77777777" w:rsidR="00D3554E" w:rsidRPr="003B6584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○○○</w:t>
                  </w:r>
                </w:p>
                <w:p w14:paraId="4E97DA8D" w14:textId="791CC8CE" w:rsidR="00953203" w:rsidRPr="002D34F2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Very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proofErr w:type="spellEnd"/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354575CD" w14:textId="298B466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54A5B6B6" w14:textId="64168EC1" w:rsidR="00DF3AB4" w:rsidRPr="00687AA1" w:rsidRDefault="00687A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Small control group, selection bias, no randomization. Encouraging findings but very limited scientific validity.</w:t>
            </w:r>
          </w:p>
        </w:tc>
      </w:tr>
      <w:tr w:rsidR="00687AA1" w:rsidRPr="00BA350D" w14:paraId="3808BF62" w14:textId="77777777" w:rsidTr="003541A3">
        <w:tc>
          <w:tcPr>
            <w:tcW w:w="1728" w:type="dxa"/>
            <w:shd w:val="clear" w:color="auto" w:fill="FFFFFF" w:themeFill="background1"/>
          </w:tcPr>
          <w:p w14:paraId="07093876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Mallett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2014</w:t>
            </w: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1483D0C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687AA1" w:rsidRPr="00687AA1" w14:paraId="15D47A8F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A75D760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Prospective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cohort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with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repeated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measures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136E7D05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054C9877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0BEDDB8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7C7BBFF" w14:textId="0ACD20F4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FEDED90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1F2F5AA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5BF83C9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6B5D869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572C7B0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687AA1" w:rsidRPr="00687AA1" w14:paraId="60862932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13F9D65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Wait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times,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number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consultations,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satisfaction,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quality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life.</w:t>
                        </w:r>
                      </w:p>
                    </w:tc>
                  </w:tr>
                </w:tbl>
                <w:p w14:paraId="15E74686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7E1AB7C5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489309C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93C3E3D" w14:textId="7FB86D22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077D530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1166374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3A8DFE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9631E6C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0"/>
              <w:gridCol w:w="30"/>
              <w:gridCol w:w="33"/>
              <w:gridCol w:w="48"/>
            </w:tblGrid>
            <w:tr w:rsidR="006076DA" w:rsidRPr="002D34F2" w14:paraId="549EFA73" w14:textId="3DD89132" w:rsidTr="00DF35D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142395A" w14:textId="298E28AB" w:rsidR="006076DA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</w:tcPr>
                <w:p w14:paraId="38470FDE" w14:textId="77777777" w:rsidR="006076DA" w:rsidRPr="00687AA1" w:rsidRDefault="006076DA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  <w:tr w:rsidR="006076DA" w:rsidRPr="002D34F2" w14:paraId="3CB1D9B6" w14:textId="19389649" w:rsidTr="00DF35D7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92CC3C" w14:textId="37D7A6F3" w:rsidR="006076DA" w:rsidRPr="002D34F2" w:rsidRDefault="006076DA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</w:tc>
              <w:tc>
                <w:tcPr>
                  <w:tcW w:w="0" w:type="auto"/>
                  <w:gridSpan w:val="2"/>
                </w:tcPr>
                <w:p w14:paraId="2AEA31CF" w14:textId="77777777" w:rsidR="006076DA" w:rsidRPr="002D34F2" w:rsidRDefault="006076DA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DF9F2A3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0A32EFA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DE10AF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F1FB619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4CCB8DB9" w14:textId="4BE8D592" w:rsidR="00DF3AB4" w:rsidRPr="00687AA1" w:rsidRDefault="00687A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No randomization, non-comparable groups at baseline, high risk of selection and confounding bias. Interesting data but limited robustness.</w:t>
            </w:r>
          </w:p>
        </w:tc>
      </w:tr>
      <w:tr w:rsidR="00687AA1" w:rsidRPr="00BA350D" w14:paraId="6C2ABBD3" w14:textId="77777777" w:rsidTr="003541A3">
        <w:tc>
          <w:tcPr>
            <w:tcW w:w="1728" w:type="dxa"/>
            <w:shd w:val="clear" w:color="auto" w:fill="FFFFFF" w:themeFill="background1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3"/>
            </w:tblGrid>
            <w:tr w:rsidR="00DF3AB4" w:rsidRPr="00687AA1" w14:paraId="7FD9B6C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2A2EFE3" w14:textId="77777777" w:rsidR="00DF3AB4" w:rsidRPr="00687AA1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687AA1">
                    <w:rPr>
                      <w:rFonts w:ascii="Arial" w:hAnsi="Arial" w:cs="Arial"/>
                      <w:b/>
                      <w:bCs/>
                      <w:sz w:val="17"/>
                      <w:szCs w:val="17"/>
                      <w:lang w:val="fr-FR"/>
                    </w:rPr>
                    <w:t>McGill, 2013</w:t>
                  </w:r>
                </w:p>
              </w:tc>
            </w:tr>
          </w:tbl>
          <w:p w14:paraId="5E45A591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240260C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687AA1" w:rsidRPr="00687AA1" w14:paraId="170C56BF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3BD7A60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Retrospective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based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on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medical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records.</w:t>
                        </w:r>
                      </w:p>
                    </w:tc>
                  </w:tr>
                </w:tbl>
                <w:p w14:paraId="4F6894C2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2E11F5B6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A1FB93B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30ED8B36" w14:textId="0C82748A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A484535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D365B8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93C697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9615D19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584CF321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687AA1" w:rsidRPr="00687AA1" w14:paraId="6F385DDC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BF98A38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Return to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duty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prescriptions,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imaging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number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of consultations.</w:t>
                        </w:r>
                      </w:p>
                    </w:tc>
                  </w:tr>
                </w:tbl>
                <w:p w14:paraId="6075A0C1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21EDFE1B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BA4F23E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73D5E07" w14:textId="05D0F2A6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B1828DC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36AB752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E43AAB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ABB555A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p w14:paraId="2FC65043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</w:tblGrid>
            <w:tr w:rsidR="00953203" w:rsidRPr="002D34F2" w14:paraId="150CDD1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8DC818" w14:textId="77777777" w:rsidR="00D3554E" w:rsidRPr="003B6584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○○○</w:t>
                  </w:r>
                </w:p>
                <w:p w14:paraId="3363C1C1" w14:textId="4242068D" w:rsidR="00953203" w:rsidRPr="002D34F2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Very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proofErr w:type="spellEnd"/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7A756476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6EC74B8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49BF9B5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EA94B6A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0E44457E" w14:textId="054CA1C0" w:rsidR="00DF3AB4" w:rsidRPr="00687AA1" w:rsidRDefault="00687A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Military-specific setting, limited representativeness, no randomization, major bias risks. Very positive results but not generalizable to civilian care.</w:t>
            </w:r>
          </w:p>
        </w:tc>
      </w:tr>
      <w:tr w:rsidR="00687AA1" w:rsidRPr="00BA350D" w14:paraId="150AC426" w14:textId="77777777" w:rsidTr="003541A3">
        <w:tc>
          <w:tcPr>
            <w:tcW w:w="1728" w:type="dxa"/>
            <w:shd w:val="clear" w:color="auto" w:fill="FFFFFF" w:themeFill="background1"/>
          </w:tcPr>
          <w:p w14:paraId="3E7491AD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  <w:lang w:val="fr-FR"/>
              </w:rPr>
            </w:pPr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Nicolas, 2021</w:t>
            </w:r>
          </w:p>
          <w:p w14:paraId="190575CA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5188E70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687AA1" w:rsidRPr="00687AA1" w14:paraId="50C55737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AA68191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Prospective pilot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3DAFB405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64E19C01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899F1E5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018474FE" w14:textId="0EAD551A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C12C3B8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46E46C8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EB2B2E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424A20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687AA1" w:rsidRPr="00687AA1" w14:paraId="59AF63C1" w14:textId="77777777" w:rsidTr="00687AA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6D2A277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Number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of sessions,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costs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medication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use, satisfaction,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safety</w:t>
                  </w:r>
                  <w:proofErr w:type="spellEnd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.</w:t>
                  </w:r>
                </w:p>
              </w:tc>
            </w:tr>
          </w:tbl>
          <w:p w14:paraId="3892C99E" w14:textId="77777777" w:rsidR="00687AA1" w:rsidRPr="00687AA1" w:rsidRDefault="00687AA1" w:rsidP="00687AA1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87AA1" w:rsidRPr="00687AA1" w14:paraId="2112F3FA" w14:textId="77777777" w:rsidTr="00687AA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4D7874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18FDF7D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</w:tblGrid>
            <w:tr w:rsidR="00953203" w:rsidRPr="002D34F2" w14:paraId="593AF6E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978958" w14:textId="77777777" w:rsidR="00D3554E" w:rsidRPr="003B6584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○○○</w:t>
                  </w:r>
                </w:p>
                <w:p w14:paraId="706E7993" w14:textId="6D7CD267" w:rsidR="00953203" w:rsidRPr="002D34F2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Very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proofErr w:type="spellEnd"/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2DCD4757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466AAD1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36A527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58063F1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</w:tcPr>
          <w:p w14:paraId="35804603" w14:textId="5A045EB0" w:rsidR="00DF3AB4" w:rsidRPr="00687AA1" w:rsidRDefault="00687A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Small sample size, no randomization, significant selection bias. Promising findings but very limited quality of evidence.</w:t>
            </w:r>
          </w:p>
        </w:tc>
      </w:tr>
      <w:tr w:rsidR="00687AA1" w:rsidRPr="00BA350D" w14:paraId="257ADEF8" w14:textId="77777777" w:rsidTr="003541A3">
        <w:tc>
          <w:tcPr>
            <w:tcW w:w="1728" w:type="dxa"/>
            <w:tcBorders>
              <w:bottom w:val="single" w:sz="4" w:space="0" w:color="FFFFFF" w:themeColor="background1"/>
            </w:tcBorders>
            <w:shd w:val="clear" w:color="auto" w:fill="FFFFFF" w:themeFill="background1"/>
          </w:tcPr>
          <w:p w14:paraId="59139E39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Stynes</w:t>
            </w:r>
            <w:proofErr w:type="spellEnd"/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, 2021</w:t>
            </w:r>
          </w:p>
        </w:tc>
        <w:tc>
          <w:tcPr>
            <w:tcW w:w="2208" w:type="dxa"/>
            <w:tcBorders>
              <w:bottom w:val="single" w:sz="4" w:space="0" w:color="FFFFFF" w:themeColor="background1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2D34F2" w14:paraId="71415B30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687AA1" w:rsidRPr="00687AA1" w14:paraId="4BAC36F3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622AF4F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prospective descriptive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28C4EC88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5DF7BB3B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5B2F899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60A9E84A" w14:textId="6DD16BD5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3542763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5A64BC4D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E77F0FB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598BE32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bottom w:val="single" w:sz="4" w:space="0" w:color="FFFFFF" w:themeColor="background1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2D34F2" w14:paraId="45829232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687AA1" w:rsidRPr="00687AA1" w14:paraId="236B0FBE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AFFD3BE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GP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workload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pain,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function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, satisfaction.</w:t>
                        </w:r>
                      </w:p>
                    </w:tc>
                  </w:tr>
                </w:tbl>
                <w:p w14:paraId="5D47BF31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2AAB4020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47EAC78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FC57768" w14:textId="6FD50A7A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D2F5198" w14:textId="77777777" w:rsidR="00DF3AB4" w:rsidRPr="002D34F2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28E5A69B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5A0E5B" w14:textId="77777777" w:rsidR="00DF3AB4" w:rsidRPr="002D34F2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0D355138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  <w:tcBorders>
              <w:bottom w:val="single" w:sz="4" w:space="0" w:color="FFFFFF" w:themeColor="background1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</w:tblGrid>
            <w:tr w:rsidR="00DF3AB4" w:rsidRPr="002D34F2" w14:paraId="10D9088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269B4D" w14:textId="77777777" w:rsidR="00D3554E" w:rsidRPr="003B6584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○○○</w:t>
                  </w:r>
                </w:p>
                <w:p w14:paraId="3C652F6C" w14:textId="4220C71E" w:rsidR="00DF3AB4" w:rsidRPr="002D34F2" w:rsidRDefault="00D3554E" w:rsidP="00D3554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Very </w:t>
                  </w:r>
                  <w:proofErr w:type="spellStart"/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proofErr w:type="spellEnd"/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71289853" w14:textId="77777777" w:rsidR="00DF3AB4" w:rsidRPr="002D34F2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2D34F2" w14:paraId="7334DB0C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68A954" w14:textId="77777777" w:rsidR="00DF3AB4" w:rsidRPr="002D34F2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4DC44BE7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  <w:tcBorders>
              <w:bottom w:val="single" w:sz="4" w:space="0" w:color="FFFFFF" w:themeColor="background1"/>
            </w:tcBorders>
          </w:tcPr>
          <w:p w14:paraId="75930D87" w14:textId="169DD45B" w:rsidR="00DF3AB4" w:rsidRPr="00687AA1" w:rsidRDefault="00687A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No control group, low response rate, selection bias, missing economic and prescription data. Interesting results but low quality of evidence.</w:t>
            </w:r>
          </w:p>
        </w:tc>
      </w:tr>
      <w:tr w:rsidR="00687AA1" w:rsidRPr="00BA350D" w14:paraId="59CB86C5" w14:textId="77777777" w:rsidTr="003541A3">
        <w:tc>
          <w:tcPr>
            <w:tcW w:w="1728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5C88B5C" w14:textId="2B8EBCA3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Walsh, 202</w:t>
            </w:r>
            <w:r w:rsidR="00B72D90">
              <w:rPr>
                <w:rFonts w:ascii="Arial" w:hAnsi="Arial" w:cs="Arial"/>
                <w:b/>
                <w:bCs/>
                <w:sz w:val="17"/>
                <w:szCs w:val="17"/>
                <w:lang w:val="fr-FR"/>
              </w:rPr>
              <w:t>4</w:t>
            </w:r>
          </w:p>
        </w:tc>
        <w:tc>
          <w:tcPr>
            <w:tcW w:w="2208" w:type="dxa"/>
            <w:tcBorders>
              <w:bottom w:val="single" w:sz="12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2"/>
            </w:tblGrid>
            <w:tr w:rsidR="00DF3AB4" w:rsidRPr="00E57C9B" w14:paraId="29EFA94A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02"/>
                  </w:tblGrid>
                  <w:tr w:rsidR="00687AA1" w:rsidRPr="00687AA1" w14:paraId="0F599187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42B61F4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Multicenter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comparative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observational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study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.</w:t>
                        </w:r>
                      </w:p>
                    </w:tc>
                  </w:tr>
                </w:tbl>
                <w:p w14:paraId="7A30B13F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35CECD98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90CA97C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29973C43" w14:textId="381120FD" w:rsidR="00DF3AB4" w:rsidRPr="00E57C9B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6A3E3247" w14:textId="77777777" w:rsidR="00DF3AB4" w:rsidRPr="00E57C9B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E57C9B" w14:paraId="17FCC9D9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1BC90C" w14:textId="77777777" w:rsidR="00DF3AB4" w:rsidRPr="00E57C9B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57D8404E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5"/>
            </w:tblGrid>
            <w:tr w:rsidR="00DF3AB4" w:rsidRPr="00E57C9B" w14:paraId="77D18E86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5"/>
                  </w:tblGrid>
                  <w:tr w:rsidR="00687AA1" w:rsidRPr="00687AA1" w14:paraId="01246AEB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B784CBA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Function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reconsultations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 xml:space="preserve">, prescriptions, </w:t>
                        </w:r>
                        <w:proofErr w:type="spellStart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costs</w:t>
                        </w:r>
                        <w:proofErr w:type="spellEnd"/>
                        <w:r w:rsidRPr="00687AA1"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  <w:t>, satisfaction.</w:t>
                        </w:r>
                      </w:p>
                    </w:tc>
                  </w:tr>
                </w:tbl>
                <w:p w14:paraId="6D2669D9" w14:textId="77777777" w:rsidR="00687AA1" w:rsidRPr="00687AA1" w:rsidRDefault="00687AA1" w:rsidP="00687AA1">
                  <w:pPr>
                    <w:spacing w:after="0" w:line="240" w:lineRule="auto"/>
                    <w:rPr>
                      <w:rFonts w:ascii="Arial" w:hAnsi="Arial" w:cs="Arial"/>
                      <w:vanish/>
                      <w:sz w:val="17"/>
                      <w:szCs w:val="17"/>
                      <w:lang w:val="fr-FR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687AA1" w:rsidRPr="00687AA1" w14:paraId="1F42B82B" w14:textId="77777777" w:rsidTr="00687AA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5B797AD" w14:textId="77777777" w:rsidR="00687AA1" w:rsidRPr="00687AA1" w:rsidRDefault="00687AA1" w:rsidP="00687AA1">
                        <w:pPr>
                          <w:spacing w:after="0" w:line="240" w:lineRule="auto"/>
                          <w:rPr>
                            <w:rFonts w:ascii="Arial" w:hAnsi="Arial" w:cs="Arial"/>
                            <w:sz w:val="17"/>
                            <w:szCs w:val="17"/>
                            <w:lang w:val="fr-FR"/>
                          </w:rPr>
                        </w:pPr>
                      </w:p>
                    </w:tc>
                  </w:tr>
                </w:tbl>
                <w:p w14:paraId="1E27CC33" w14:textId="30669BEB" w:rsidR="00DF3AB4" w:rsidRPr="00E57C9B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3D55AE41" w14:textId="77777777" w:rsidR="00DF3AB4" w:rsidRPr="00E57C9B" w:rsidRDefault="00DF3AB4" w:rsidP="00B56A97">
            <w:pPr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E57C9B" w14:paraId="083F2F67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0ACBF5" w14:textId="77777777" w:rsidR="00DF3AB4" w:rsidRPr="00E57C9B" w:rsidRDefault="00DF3AB4" w:rsidP="00B56A97">
                  <w:pPr>
                    <w:spacing w:after="0" w:line="240" w:lineRule="auto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7B0A3B23" w14:textId="77777777" w:rsidR="00DF3AB4" w:rsidRPr="00687AA1" w:rsidRDefault="00DF3AB4" w:rsidP="00B56A9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1"/>
            </w:tblGrid>
            <w:tr w:rsidR="00953203" w:rsidRPr="002D34F2" w14:paraId="3C3F0F1F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B9715F" w14:textId="1A5E0B02" w:rsidR="00953203" w:rsidRPr="002D34F2" w:rsidRDefault="00D3554E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  <w:r w:rsidRPr="003B6584">
                    <w:rPr>
                      <w:rFonts w:ascii="Arial" w:hAnsi="Arial" w:cs="Arial"/>
                      <w:sz w:val="40"/>
                      <w:szCs w:val="40"/>
                      <w:lang w:val="fr-FR"/>
                    </w:rPr>
                    <w:t>●●</w:t>
                  </w:r>
                  <w:r w:rsidRPr="003B6584">
                    <w:rPr>
                      <w:rFonts w:ascii="Arial" w:hAnsi="Arial" w:cs="Arial"/>
                      <w:sz w:val="40"/>
                      <w:szCs w:val="40"/>
                    </w:rPr>
                    <w:t>○○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 xml:space="preserve"> (</w:t>
                  </w:r>
                  <w:r w:rsidRPr="00687AA1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Low</w:t>
                  </w:r>
                  <w:r w:rsidRPr="002D34F2"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  <w:t>)</w:t>
                  </w:r>
                </w:p>
              </w:tc>
            </w:tr>
          </w:tbl>
          <w:p w14:paraId="46181F44" w14:textId="77777777" w:rsidR="00DF3AB4" w:rsidRPr="00E57C9B" w:rsidRDefault="00DF3AB4" w:rsidP="00687AA1">
            <w:pPr>
              <w:jc w:val="center"/>
              <w:rPr>
                <w:rFonts w:ascii="Arial" w:hAnsi="Arial" w:cs="Arial"/>
                <w:vanish/>
                <w:sz w:val="17"/>
                <w:szCs w:val="17"/>
                <w:lang w:val="fr-F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F3AB4" w:rsidRPr="00E57C9B" w14:paraId="58005175" w14:textId="77777777" w:rsidTr="00B56A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74557D" w14:textId="77777777" w:rsidR="00DF3AB4" w:rsidRPr="00E57C9B" w:rsidRDefault="00DF3AB4" w:rsidP="00687AA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14:paraId="1F41E66C" w14:textId="77777777" w:rsidR="00DF3AB4" w:rsidRPr="00687AA1" w:rsidRDefault="00DF3AB4" w:rsidP="00687AA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513" w:type="dxa"/>
            <w:tcBorders>
              <w:bottom w:val="single" w:sz="12" w:space="0" w:color="auto"/>
            </w:tcBorders>
          </w:tcPr>
          <w:p w14:paraId="0DF3B74C" w14:textId="2BFCA6F5" w:rsidR="00DF3AB4" w:rsidRPr="00687AA1" w:rsidRDefault="00687AA1" w:rsidP="00B56A97">
            <w:pPr>
              <w:rPr>
                <w:rFonts w:ascii="Arial" w:hAnsi="Arial" w:cs="Arial"/>
                <w:sz w:val="17"/>
                <w:szCs w:val="17"/>
              </w:rPr>
            </w:pPr>
            <w:r w:rsidRPr="00687AA1">
              <w:rPr>
                <w:rFonts w:ascii="Arial" w:hAnsi="Arial" w:cs="Arial"/>
                <w:sz w:val="17"/>
                <w:szCs w:val="17"/>
              </w:rPr>
              <w:t>No randomization, non-comparable groups, selection bias. Modest and transient clinical effectiveness, with variability across FCPP models.</w:t>
            </w:r>
          </w:p>
        </w:tc>
      </w:tr>
    </w:tbl>
    <w:p w14:paraId="2AA3F4E5" w14:textId="77777777" w:rsidR="00DF3AB4" w:rsidRPr="00BA350D" w:rsidRDefault="00DF3AB4">
      <w:pPr>
        <w:rPr>
          <w:rFonts w:ascii="Arial" w:hAnsi="Arial" w:cs="Arial"/>
          <w:sz w:val="17"/>
          <w:szCs w:val="17"/>
        </w:rPr>
      </w:pPr>
    </w:p>
    <w:sectPr w:rsidR="00DF3AB4" w:rsidRPr="00BA350D" w:rsidSect="003B658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0091A" w14:textId="77777777" w:rsidR="00A73F3F" w:rsidRDefault="00A73F3F" w:rsidP="00877B0D">
      <w:pPr>
        <w:spacing w:after="0" w:line="240" w:lineRule="auto"/>
      </w:pPr>
      <w:r>
        <w:separator/>
      </w:r>
    </w:p>
  </w:endnote>
  <w:endnote w:type="continuationSeparator" w:id="0">
    <w:p w14:paraId="03C249BE" w14:textId="77777777" w:rsidR="00A73F3F" w:rsidRDefault="00A73F3F" w:rsidP="0087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C81D" w14:textId="77777777" w:rsidR="00A73F3F" w:rsidRDefault="00A73F3F" w:rsidP="00877B0D">
      <w:pPr>
        <w:spacing w:after="0" w:line="240" w:lineRule="auto"/>
      </w:pPr>
      <w:r>
        <w:separator/>
      </w:r>
    </w:p>
  </w:footnote>
  <w:footnote w:type="continuationSeparator" w:id="0">
    <w:p w14:paraId="49D6DDA4" w14:textId="77777777" w:rsidR="00A73F3F" w:rsidRDefault="00A73F3F" w:rsidP="00877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14431">
    <w:abstractNumId w:val="8"/>
  </w:num>
  <w:num w:numId="2" w16cid:durableId="2034304985">
    <w:abstractNumId w:val="6"/>
  </w:num>
  <w:num w:numId="3" w16cid:durableId="1306201688">
    <w:abstractNumId w:val="5"/>
  </w:num>
  <w:num w:numId="4" w16cid:durableId="575869810">
    <w:abstractNumId w:val="4"/>
  </w:num>
  <w:num w:numId="5" w16cid:durableId="1144078465">
    <w:abstractNumId w:val="7"/>
  </w:num>
  <w:num w:numId="6" w16cid:durableId="1736198202">
    <w:abstractNumId w:val="3"/>
  </w:num>
  <w:num w:numId="7" w16cid:durableId="1317611889">
    <w:abstractNumId w:val="2"/>
  </w:num>
  <w:num w:numId="8" w16cid:durableId="1446726749">
    <w:abstractNumId w:val="1"/>
  </w:num>
  <w:num w:numId="9" w16cid:durableId="150682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B85"/>
    <w:rsid w:val="00034616"/>
    <w:rsid w:val="0006063C"/>
    <w:rsid w:val="000629C2"/>
    <w:rsid w:val="000A498D"/>
    <w:rsid w:val="00134F69"/>
    <w:rsid w:val="0015074B"/>
    <w:rsid w:val="001F4DBD"/>
    <w:rsid w:val="0029639D"/>
    <w:rsid w:val="002D34F2"/>
    <w:rsid w:val="0030562F"/>
    <w:rsid w:val="00326F90"/>
    <w:rsid w:val="003541A3"/>
    <w:rsid w:val="00381E9C"/>
    <w:rsid w:val="003873D6"/>
    <w:rsid w:val="00394BDB"/>
    <w:rsid w:val="003B64AA"/>
    <w:rsid w:val="003B6584"/>
    <w:rsid w:val="00416EC4"/>
    <w:rsid w:val="005000D1"/>
    <w:rsid w:val="00544531"/>
    <w:rsid w:val="006076DA"/>
    <w:rsid w:val="00687AA1"/>
    <w:rsid w:val="006E1EB3"/>
    <w:rsid w:val="00702CB5"/>
    <w:rsid w:val="007641A2"/>
    <w:rsid w:val="0080746A"/>
    <w:rsid w:val="00813030"/>
    <w:rsid w:val="008163F9"/>
    <w:rsid w:val="00846AF2"/>
    <w:rsid w:val="00872AE2"/>
    <w:rsid w:val="00877B0D"/>
    <w:rsid w:val="008851FA"/>
    <w:rsid w:val="008A0AFE"/>
    <w:rsid w:val="008D54A6"/>
    <w:rsid w:val="00911073"/>
    <w:rsid w:val="00953203"/>
    <w:rsid w:val="009713B4"/>
    <w:rsid w:val="009C51E2"/>
    <w:rsid w:val="00A73F3F"/>
    <w:rsid w:val="00AA1D8D"/>
    <w:rsid w:val="00B00E0C"/>
    <w:rsid w:val="00B04EA9"/>
    <w:rsid w:val="00B10D02"/>
    <w:rsid w:val="00B47730"/>
    <w:rsid w:val="00B72D90"/>
    <w:rsid w:val="00B82997"/>
    <w:rsid w:val="00BA350D"/>
    <w:rsid w:val="00C01D9E"/>
    <w:rsid w:val="00C11DAC"/>
    <w:rsid w:val="00C13F15"/>
    <w:rsid w:val="00C26C72"/>
    <w:rsid w:val="00C57E66"/>
    <w:rsid w:val="00CB0664"/>
    <w:rsid w:val="00CE3741"/>
    <w:rsid w:val="00D049A2"/>
    <w:rsid w:val="00D226A1"/>
    <w:rsid w:val="00D3554E"/>
    <w:rsid w:val="00D50D31"/>
    <w:rsid w:val="00DC177F"/>
    <w:rsid w:val="00DF3AB4"/>
    <w:rsid w:val="00E228F6"/>
    <w:rsid w:val="00E57C9B"/>
    <w:rsid w:val="00F43A27"/>
    <w:rsid w:val="00F8761A"/>
    <w:rsid w:val="00FC693F"/>
    <w:rsid w:val="00FD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C7C55"/>
  <w14:defaultImageDpi w14:val="300"/>
  <w15:docId w15:val="{EB9400E5-6A77-449A-AFC8-64D0CA3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7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1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8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6252</Characters>
  <Application>Microsoft Office Word</Application>
  <DocSecurity>0</DocSecurity>
  <Lines>893</Lines>
  <Paragraphs>104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Matthieu FISCHER</cp:lastModifiedBy>
  <cp:revision>31</cp:revision>
  <cp:lastPrinted>2025-03-23T14:33:00Z</cp:lastPrinted>
  <dcterms:created xsi:type="dcterms:W3CDTF">2013-12-23T23:15:00Z</dcterms:created>
  <dcterms:modified xsi:type="dcterms:W3CDTF">2025-10-19T12:32:00Z</dcterms:modified>
  <cp:category/>
</cp:coreProperties>
</file>