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B449D" w14:textId="77777777" w:rsidR="009C6E0B" w:rsidRPr="00862B69" w:rsidRDefault="009C6E0B" w:rsidP="009C6E0B">
      <w:r w:rsidRPr="0010606F">
        <w:rPr>
          <w:b/>
          <w:bCs/>
        </w:rPr>
        <w:t>Article title:</w:t>
      </w:r>
      <w:r>
        <w:rPr>
          <w:b/>
          <w:bCs/>
        </w:rPr>
        <w:t xml:space="preserve"> </w:t>
      </w:r>
      <w:r w:rsidRPr="00D60D0B">
        <w:t xml:space="preserve">Effects </w:t>
      </w:r>
      <w:r w:rsidRPr="008E4575">
        <w:t>of Continuity of Care on Avoidable Hospitalization in Hypertensive Patients: A Retrospective Analysis in High-altitudes of</w:t>
      </w:r>
      <w:r w:rsidRPr="00D60D0B">
        <w:t xml:space="preserve"> China</w:t>
      </w:r>
    </w:p>
    <w:p w14:paraId="753F8D84" w14:textId="52F73D41" w:rsidR="009C6E0B" w:rsidRDefault="009C6E0B" w:rsidP="009C6E0B">
      <w:r w:rsidRPr="0010606F">
        <w:rPr>
          <w:b/>
          <w:bCs/>
        </w:rPr>
        <w:t>Journal name:</w:t>
      </w:r>
      <w:r>
        <w:t xml:space="preserve"> </w:t>
      </w:r>
      <w:r w:rsidR="007A7DFB" w:rsidRPr="007A7DFB">
        <w:t>BMC Primary Care</w:t>
      </w:r>
    </w:p>
    <w:p w14:paraId="045D8521" w14:textId="463EE0B6" w:rsidR="0010606F" w:rsidRPr="009E4CE4" w:rsidRDefault="0010606F" w:rsidP="009C6E0B">
      <w:pPr>
        <w:rPr>
          <w:lang w:eastAsia="zh-CN"/>
        </w:rPr>
      </w:pPr>
      <w:r w:rsidRPr="009E4CE4">
        <w:rPr>
          <w:b/>
          <w:bCs/>
        </w:rPr>
        <w:t>Authors’ information</w:t>
      </w:r>
      <w:r w:rsidRPr="009E4CE4">
        <w:t xml:space="preserve">: </w:t>
      </w:r>
      <w:r w:rsidR="003A7696" w:rsidRPr="009E4CE4">
        <w:rPr>
          <w:rFonts w:hint="eastAsia"/>
          <w:lang w:eastAsia="zh-CN"/>
        </w:rPr>
        <w:t>Junyi Chen</w:t>
      </w:r>
      <w:r w:rsidR="003A7696" w:rsidRPr="009E4CE4">
        <w:rPr>
          <w:rFonts w:hint="eastAsia"/>
          <w:vertAlign w:val="superscript"/>
          <w:lang w:eastAsia="zh-CN"/>
        </w:rPr>
        <w:t>1,2</w:t>
      </w:r>
      <w:r w:rsidR="003A7696" w:rsidRPr="009E4CE4">
        <w:rPr>
          <w:rFonts w:hint="eastAsia"/>
          <w:lang w:eastAsia="zh-CN"/>
        </w:rPr>
        <w:t xml:space="preserve">, </w:t>
      </w:r>
      <w:r w:rsidR="00AD3BC2" w:rsidRPr="001A009C">
        <w:rPr>
          <w:lang w:eastAsia="zh-CN"/>
        </w:rPr>
        <w:t>Changli Jia</w:t>
      </w:r>
      <w:r w:rsidR="00AD3BC2" w:rsidRPr="003A7696">
        <w:rPr>
          <w:rFonts w:hint="eastAsia"/>
          <w:vertAlign w:val="superscript"/>
          <w:lang w:eastAsia="zh-CN"/>
        </w:rPr>
        <w:t>1,2</w:t>
      </w:r>
      <w:r w:rsidR="00AD3BC2" w:rsidRPr="001A009C">
        <w:rPr>
          <w:lang w:eastAsia="zh-CN"/>
        </w:rPr>
        <w:t>, Qiao Yang</w:t>
      </w:r>
      <w:r w:rsidR="00AD3BC2" w:rsidRPr="003A7696">
        <w:rPr>
          <w:rFonts w:hint="eastAsia"/>
          <w:vertAlign w:val="superscript"/>
          <w:lang w:eastAsia="zh-CN"/>
        </w:rPr>
        <w:t>1,2</w:t>
      </w:r>
      <w:r w:rsidR="00AD3BC2" w:rsidRPr="001A009C">
        <w:rPr>
          <w:lang w:eastAsia="zh-CN"/>
        </w:rPr>
        <w:t>, Weizhuo Chen</w:t>
      </w:r>
      <w:r w:rsidR="00AD3BC2" w:rsidRPr="003A7696">
        <w:rPr>
          <w:rFonts w:hint="eastAsia"/>
          <w:vertAlign w:val="superscript"/>
          <w:lang w:eastAsia="zh-CN"/>
        </w:rPr>
        <w:t>1,2</w:t>
      </w:r>
      <w:r w:rsidR="00AD3BC2" w:rsidRPr="001A009C">
        <w:rPr>
          <w:lang w:eastAsia="zh-CN"/>
        </w:rPr>
        <w:t>, Sisi Zhong</w:t>
      </w:r>
      <w:r w:rsidR="00AD3BC2" w:rsidRPr="003A7696">
        <w:rPr>
          <w:rFonts w:hint="eastAsia"/>
          <w:vertAlign w:val="superscript"/>
          <w:lang w:eastAsia="zh-CN"/>
        </w:rPr>
        <w:t>1,2</w:t>
      </w:r>
      <w:r w:rsidR="00AD3BC2" w:rsidRPr="001A009C">
        <w:rPr>
          <w:lang w:eastAsia="zh-CN"/>
        </w:rPr>
        <w:t>, Wenqi Xiao</w:t>
      </w:r>
      <w:r w:rsidR="00AD3BC2" w:rsidRPr="003A7696">
        <w:rPr>
          <w:rFonts w:hint="eastAsia"/>
          <w:vertAlign w:val="superscript"/>
          <w:lang w:eastAsia="zh-CN"/>
        </w:rPr>
        <w:t>1,2</w:t>
      </w:r>
      <w:r w:rsidR="00AD3BC2" w:rsidRPr="001A009C">
        <w:rPr>
          <w:lang w:eastAsia="zh-CN"/>
        </w:rPr>
        <w:t>, and</w:t>
      </w:r>
      <w:r w:rsidR="00AD3BC2" w:rsidRPr="009E4CE4">
        <w:rPr>
          <w:rFonts w:hint="eastAsia"/>
          <w:lang w:eastAsia="zh-CN"/>
        </w:rPr>
        <w:t xml:space="preserve"> </w:t>
      </w:r>
      <w:r w:rsidR="003A7696" w:rsidRPr="009E4CE4">
        <w:rPr>
          <w:rFonts w:hint="eastAsia"/>
          <w:lang w:eastAsia="zh-CN"/>
        </w:rPr>
        <w:t>Ting Ye</w:t>
      </w:r>
      <w:r w:rsidR="003A7696" w:rsidRPr="009E4CE4">
        <w:rPr>
          <w:rFonts w:hint="eastAsia"/>
          <w:vertAlign w:val="superscript"/>
          <w:lang w:eastAsia="zh-CN"/>
        </w:rPr>
        <w:t>1,2*</w:t>
      </w:r>
    </w:p>
    <w:p w14:paraId="54E00CFF" w14:textId="00601F1B" w:rsidR="003A7696" w:rsidRPr="009E4CE4" w:rsidRDefault="0010606F" w:rsidP="0010606F">
      <w:pPr>
        <w:rPr>
          <w:lang w:eastAsia="zh-CN"/>
        </w:rPr>
      </w:pPr>
      <w:r w:rsidRPr="009E4CE4">
        <w:t xml:space="preserve">1. </w:t>
      </w:r>
      <w:r w:rsidR="003A7696" w:rsidRPr="009E4CE4">
        <w:rPr>
          <w:rFonts w:eastAsia="宋体" w:cs="Times New Roman" w:hint="eastAsia"/>
        </w:rPr>
        <w:t>School of Medicine and Health Management, Tongji Medical College, Huazhong University of Science and Technology, Wuhan, China</w:t>
      </w:r>
      <w:r w:rsidR="003A7696" w:rsidRPr="009E4CE4">
        <w:rPr>
          <w:rFonts w:eastAsia="宋体" w:cs="Times New Roman" w:hint="eastAsia"/>
          <w:lang w:eastAsia="zh-CN"/>
        </w:rPr>
        <w:t>.</w:t>
      </w:r>
    </w:p>
    <w:p w14:paraId="48A4F814" w14:textId="32339822" w:rsidR="0010606F" w:rsidRPr="009E4CE4" w:rsidRDefault="0010606F" w:rsidP="0010606F">
      <w:pPr>
        <w:rPr>
          <w:lang w:eastAsia="zh-CN"/>
        </w:rPr>
      </w:pPr>
      <w:r w:rsidRPr="009E4CE4">
        <w:t xml:space="preserve">2. </w:t>
      </w:r>
      <w:r w:rsidR="003A7696" w:rsidRPr="009E4CE4">
        <w:t>Research Center for Rural Health Service, Key Research Institute of Humanities &amp; Social Sciences of Hubei Provincial Department of Education, Wuhan, China</w:t>
      </w:r>
      <w:r w:rsidR="003A7696" w:rsidRPr="009E4CE4">
        <w:rPr>
          <w:rFonts w:hint="eastAsia"/>
          <w:lang w:eastAsia="zh-CN"/>
        </w:rPr>
        <w:t>.</w:t>
      </w:r>
    </w:p>
    <w:p w14:paraId="4F55A287" w14:textId="06FC3EBB" w:rsidR="003A7696" w:rsidRPr="009E4CE4" w:rsidRDefault="003A7696" w:rsidP="0010606F">
      <w:pPr>
        <w:rPr>
          <w:lang w:eastAsia="zh-CN"/>
        </w:rPr>
      </w:pPr>
      <w:r w:rsidRPr="009E4CE4">
        <w:rPr>
          <w:rFonts w:hint="eastAsia"/>
          <w:b/>
          <w:bCs/>
          <w:lang w:eastAsia="zh-CN"/>
        </w:rPr>
        <w:t xml:space="preserve">*Correspondence to: </w:t>
      </w:r>
      <w:r w:rsidRPr="009E4CE4">
        <w:rPr>
          <w:rFonts w:hint="eastAsia"/>
          <w:lang w:eastAsia="zh-CN"/>
        </w:rPr>
        <w:t>Ting Ye; Email: yeting@hust.edu.cn</w:t>
      </w:r>
    </w:p>
    <w:p w14:paraId="0F3A0F8D" w14:textId="0ABD73C2" w:rsidR="00341408" w:rsidRPr="009E4CE4" w:rsidRDefault="0069468D" w:rsidP="00862B69">
      <w:pPr>
        <w:rPr>
          <w:rFonts w:eastAsia="宋体" w:cs="Times New Roman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Additional</w:t>
      </w:r>
      <w:r w:rsidR="00862B69" w:rsidRPr="009E4CE4">
        <w:rPr>
          <w:b/>
          <w:bCs/>
        </w:rPr>
        <w:t xml:space="preserve"> file </w:t>
      </w:r>
      <w:r w:rsidR="008834BD" w:rsidRPr="009E4CE4">
        <w:rPr>
          <w:rFonts w:hint="eastAsia"/>
          <w:b/>
          <w:bCs/>
          <w:lang w:eastAsia="zh-CN"/>
        </w:rPr>
        <w:t>2</w:t>
      </w:r>
      <w:r w:rsidR="00862B69" w:rsidRPr="009E4CE4">
        <w:t xml:space="preserve">: </w:t>
      </w:r>
      <w:r w:rsidR="008834BD" w:rsidRPr="009E4CE4">
        <w:rPr>
          <w:rFonts w:eastAsia="宋体" w:cs="Times New Roman" w:hint="eastAsia"/>
          <w:lang w:eastAsia="zh-CN"/>
        </w:rPr>
        <w:t>Sensitivity</w:t>
      </w:r>
      <w:r w:rsidR="00030157" w:rsidRPr="009E4CE4">
        <w:rPr>
          <w:rFonts w:eastAsia="宋体" w:cs="Times New Roman"/>
        </w:rPr>
        <w:t xml:space="preserve"> analysis </w:t>
      </w:r>
      <w:r w:rsidR="008834BD" w:rsidRPr="009E4CE4">
        <w:rPr>
          <w:rFonts w:eastAsia="宋体" w:cs="Times New Roman" w:hint="eastAsia"/>
          <w:lang w:eastAsia="zh-CN"/>
        </w:rPr>
        <w:t>through a</w:t>
      </w:r>
      <w:r w:rsidR="008834BD" w:rsidRPr="009E4CE4">
        <w:rPr>
          <w:rFonts w:eastAsia="宋体" w:cs="Times New Roman" w:hint="eastAsia"/>
        </w:rPr>
        <w:t>lternative continuity</w:t>
      </w:r>
      <w:r w:rsidR="008834BD" w:rsidRPr="009E4CE4">
        <w:rPr>
          <w:rFonts w:eastAsia="宋体" w:cs="Times New Roman" w:hint="eastAsia"/>
          <w:lang w:eastAsia="zh-CN"/>
        </w:rPr>
        <w:t xml:space="preserve"> indicator</w:t>
      </w:r>
      <w:r w:rsidR="008834BD" w:rsidRPr="009E4CE4">
        <w:rPr>
          <w:rFonts w:eastAsia="宋体" w:cs="Times New Roman" w:hint="eastAsia"/>
        </w:rPr>
        <w:t xml:space="preserve"> measure</w:t>
      </w:r>
      <w:r w:rsidR="008834BD" w:rsidRPr="009E4CE4">
        <w:rPr>
          <w:rFonts w:eastAsia="宋体" w:cs="Times New Roman" w:hint="eastAsia"/>
          <w:lang w:eastAsia="zh-CN"/>
        </w:rPr>
        <w:t>ment</w:t>
      </w:r>
      <w:r w:rsidR="008834BD" w:rsidRPr="009E4CE4">
        <w:rPr>
          <w:rFonts w:eastAsia="宋体" w:cs="Times New Roman" w:hint="eastAsia"/>
        </w:rPr>
        <w:t>s</w:t>
      </w:r>
      <w:r w:rsidR="008834BD" w:rsidRPr="009E4CE4">
        <w:rPr>
          <w:rFonts w:eastAsia="宋体" w:cs="Times New Roman" w:hint="eastAsia"/>
          <w:lang w:eastAsia="zh-CN"/>
        </w:rPr>
        <w:t xml:space="preserve"> or continuity measurements at the institutional level.</w:t>
      </w:r>
    </w:p>
    <w:p w14:paraId="0245C886" w14:textId="77777777" w:rsidR="000B3150" w:rsidRPr="009E4CE4" w:rsidRDefault="000B3150">
      <w:pPr>
        <w:rPr>
          <w:rFonts w:eastAsia="宋体" w:cs="Times New Roman"/>
          <w:lang w:eastAsia="zh-CN"/>
        </w:rPr>
      </w:pPr>
    </w:p>
    <w:p w14:paraId="027DB73B" w14:textId="6FED28BC" w:rsidR="00030157" w:rsidRPr="009E4CE4" w:rsidRDefault="00030157">
      <w:pPr>
        <w:rPr>
          <w:rFonts w:eastAsia="宋体" w:cs="Times New Roman"/>
          <w:lang w:eastAsia="zh-CN"/>
        </w:rPr>
      </w:pPr>
      <w:r w:rsidRPr="009E4CE4">
        <w:rPr>
          <w:rFonts w:eastAsia="宋体" w:cs="Times New Roman"/>
          <w:lang w:eastAsia="zh-CN"/>
        </w:rPr>
        <w:br w:type="page"/>
      </w:r>
    </w:p>
    <w:p w14:paraId="78409BFF" w14:textId="126A30AA" w:rsidR="00030157" w:rsidRPr="009E4CE4" w:rsidRDefault="000729A4" w:rsidP="00E3763C">
      <w:pPr>
        <w:spacing w:line="240" w:lineRule="auto"/>
        <w:jc w:val="center"/>
        <w:rPr>
          <w:rFonts w:eastAsia="宋体" w:cs="Times New Roman"/>
          <w:lang w:eastAsia="zh-CN"/>
        </w:rPr>
      </w:pPr>
      <w:r w:rsidRPr="00E936C6">
        <w:rPr>
          <w:rFonts w:eastAsia="宋体" w:cs="Times New Roman" w:hint="eastAsia"/>
          <w:b/>
          <w:bCs/>
          <w:lang w:eastAsia="zh-CN"/>
        </w:rPr>
        <w:lastRenderedPageBreak/>
        <w:t>Table S</w:t>
      </w:r>
      <w:r w:rsidR="00337A68" w:rsidRPr="00E936C6">
        <w:rPr>
          <w:rFonts w:eastAsia="宋体" w:cs="Times New Roman" w:hint="eastAsia"/>
          <w:b/>
          <w:bCs/>
          <w:lang w:eastAsia="zh-CN"/>
        </w:rPr>
        <w:t>3</w:t>
      </w:r>
      <w:r w:rsidR="00DB75B6">
        <w:rPr>
          <w:rFonts w:eastAsia="宋体" w:cs="Times New Roman" w:hint="eastAsia"/>
          <w:lang w:eastAsia="zh-CN"/>
        </w:rPr>
        <w:t xml:space="preserve"> </w:t>
      </w:r>
      <w:r w:rsidR="00DB75B6" w:rsidRPr="00085D36">
        <w:rPr>
          <w:rFonts w:eastAsia="宋体" w:cs="Times New Roman"/>
          <w:lang w:eastAsia="zh-CN"/>
        </w:rPr>
        <w:t xml:space="preserve">Logistic regression </w:t>
      </w:r>
      <w:r w:rsidR="00DB75B6">
        <w:rPr>
          <w:rFonts w:eastAsia="宋体" w:cs="Times New Roman" w:hint="eastAsia"/>
          <w:lang w:eastAsia="zh-CN"/>
        </w:rPr>
        <w:t>model</w:t>
      </w:r>
      <w:r w:rsidR="00DB75B6" w:rsidRPr="00085D36">
        <w:rPr>
          <w:rFonts w:eastAsia="宋体" w:cs="Times New Roman"/>
          <w:lang w:eastAsia="zh-CN"/>
        </w:rPr>
        <w:t xml:space="preserve">s of </w:t>
      </w:r>
      <w:r w:rsidR="00DB75B6" w:rsidRPr="009E4CE4">
        <w:rPr>
          <w:rFonts w:eastAsia="宋体" w:cs="Times New Roman" w:hint="eastAsia"/>
          <w:lang w:eastAsia="zh-CN"/>
        </w:rPr>
        <w:t>a</w:t>
      </w:r>
      <w:r w:rsidR="00DB75B6" w:rsidRPr="009E4CE4">
        <w:rPr>
          <w:rFonts w:eastAsia="宋体" w:cs="Times New Roman" w:hint="eastAsia"/>
        </w:rPr>
        <w:t>lternative continuity</w:t>
      </w:r>
      <w:r w:rsidR="00DB75B6" w:rsidRPr="009E4CE4">
        <w:rPr>
          <w:rFonts w:eastAsia="宋体" w:cs="Times New Roman" w:hint="eastAsia"/>
          <w:lang w:eastAsia="zh-CN"/>
        </w:rPr>
        <w:t xml:space="preserve"> indicator</w:t>
      </w:r>
      <w:r w:rsidR="00DB75B6">
        <w:rPr>
          <w:rFonts w:eastAsia="宋体" w:cs="Times New Roman" w:hint="eastAsia"/>
          <w:lang w:eastAsia="zh-CN"/>
        </w:rPr>
        <w:t>s</w:t>
      </w:r>
      <w:r w:rsidR="00DB75B6" w:rsidRPr="00085D36">
        <w:rPr>
          <w:rFonts w:eastAsia="宋体" w:cs="Times New Roman"/>
          <w:lang w:eastAsia="zh-CN"/>
        </w:rPr>
        <w:t xml:space="preserve"> on avoidable hospitalizations in patients with hypertension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895"/>
        <w:gridCol w:w="756"/>
        <w:gridCol w:w="1536"/>
        <w:gridCol w:w="936"/>
        <w:gridCol w:w="756"/>
        <w:gridCol w:w="1536"/>
        <w:gridCol w:w="936"/>
      </w:tblGrid>
      <w:tr w:rsidR="009E4CE4" w:rsidRPr="009E4CE4" w14:paraId="2B74F1FD" w14:textId="77777777" w:rsidTr="00E3763C">
        <w:trPr>
          <w:trHeight w:val="280"/>
          <w:jc w:val="center"/>
        </w:trPr>
        <w:tc>
          <w:tcPr>
            <w:tcW w:w="0" w:type="auto"/>
            <w:tcBorders>
              <w:bottom w:val="nil"/>
            </w:tcBorders>
            <w:noWrap/>
            <w:vAlign w:val="center"/>
            <w:hideMark/>
          </w:tcPr>
          <w:p w14:paraId="5FB73970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lang w:eastAsia="zh-CN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32365D7" w14:textId="77777777" w:rsidR="009E4CE4" w:rsidRPr="009E4CE4" w:rsidRDefault="009E4CE4" w:rsidP="009E4CE4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model 1 (HH)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5006AF03" w14:textId="77777777" w:rsidR="009E4CE4" w:rsidRPr="009E4CE4" w:rsidRDefault="009E4CE4" w:rsidP="009E4CE4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model 2 (K_Index)</w:t>
            </w:r>
          </w:p>
        </w:tc>
      </w:tr>
      <w:tr w:rsidR="009E4CE4" w:rsidRPr="009E4CE4" w14:paraId="7AAEBE61" w14:textId="77777777" w:rsidTr="00E3763C">
        <w:trPr>
          <w:trHeight w:val="280"/>
          <w:jc w:val="center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40743FF7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46C6C464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OR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52690C1D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2302A1EF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p-value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370B08CB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OR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3D5D2BB6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3A62C866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p-value</w:t>
            </w:r>
          </w:p>
        </w:tc>
      </w:tr>
      <w:tr w:rsidR="009E4CE4" w:rsidRPr="009E4CE4" w14:paraId="6C416E5C" w14:textId="77777777" w:rsidTr="00E3763C">
        <w:trPr>
          <w:trHeight w:val="280"/>
          <w:jc w:val="center"/>
        </w:trPr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1CCA7A77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Age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1EC8D803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1.003 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1A13A816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(0.994-1.013)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7F2401EB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0.474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236AA1D6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1.004 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4CCF662F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(0.995-1.013)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4B8FF1F0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0.417</w:t>
            </w:r>
          </w:p>
        </w:tc>
      </w:tr>
      <w:tr w:rsidR="009E4CE4" w:rsidRPr="009E4CE4" w14:paraId="730A5E9F" w14:textId="77777777" w:rsidTr="00E3763C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2533A806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Female (ref: Male)</w:t>
            </w:r>
          </w:p>
        </w:tc>
        <w:tc>
          <w:tcPr>
            <w:tcW w:w="0" w:type="auto"/>
            <w:noWrap/>
            <w:vAlign w:val="center"/>
            <w:hideMark/>
          </w:tcPr>
          <w:p w14:paraId="49C1B789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1.061 </w:t>
            </w:r>
          </w:p>
        </w:tc>
        <w:tc>
          <w:tcPr>
            <w:tcW w:w="0" w:type="auto"/>
            <w:noWrap/>
            <w:vAlign w:val="center"/>
            <w:hideMark/>
          </w:tcPr>
          <w:p w14:paraId="27AAD5F1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(0.870-1.295)</w:t>
            </w:r>
          </w:p>
        </w:tc>
        <w:tc>
          <w:tcPr>
            <w:tcW w:w="0" w:type="auto"/>
            <w:noWrap/>
            <w:vAlign w:val="center"/>
            <w:hideMark/>
          </w:tcPr>
          <w:p w14:paraId="5FDE49DA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0.558</w:t>
            </w:r>
          </w:p>
        </w:tc>
        <w:tc>
          <w:tcPr>
            <w:tcW w:w="0" w:type="auto"/>
            <w:noWrap/>
            <w:vAlign w:val="center"/>
            <w:hideMark/>
          </w:tcPr>
          <w:p w14:paraId="6DC41F16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1.059 </w:t>
            </w:r>
          </w:p>
        </w:tc>
        <w:tc>
          <w:tcPr>
            <w:tcW w:w="0" w:type="auto"/>
            <w:noWrap/>
            <w:vAlign w:val="center"/>
            <w:hideMark/>
          </w:tcPr>
          <w:p w14:paraId="17E9889B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(0.868-1.293)</w:t>
            </w:r>
          </w:p>
        </w:tc>
        <w:tc>
          <w:tcPr>
            <w:tcW w:w="0" w:type="auto"/>
            <w:noWrap/>
            <w:vAlign w:val="center"/>
            <w:hideMark/>
          </w:tcPr>
          <w:p w14:paraId="752A4E4A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0.572</w:t>
            </w:r>
          </w:p>
        </w:tc>
      </w:tr>
      <w:tr w:rsidR="009E4CE4" w:rsidRPr="009E4CE4" w14:paraId="14217714" w14:textId="77777777" w:rsidTr="00E3763C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6FDCEFC5" w14:textId="311DA3BD" w:rsidR="009E4CE4" w:rsidRPr="009E4CE4" w:rsidRDefault="004435BC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>
              <w:rPr>
                <w:rFonts w:eastAsia="等线" w:cs="Times New Roman"/>
                <w:color w:val="000000"/>
                <w:lang w:eastAsia="zh-CN"/>
              </w:rPr>
              <w:t>Ethnic</w:t>
            </w:r>
            <w:r w:rsidR="009E4CE4" w:rsidRPr="009E4CE4">
              <w:rPr>
                <w:rFonts w:eastAsia="等线" w:cs="Times New Roman"/>
                <w:color w:val="000000"/>
                <w:lang w:eastAsia="zh-CN"/>
              </w:rPr>
              <w:t xml:space="preserve"> (ref: Han)</w:t>
            </w:r>
          </w:p>
        </w:tc>
        <w:tc>
          <w:tcPr>
            <w:tcW w:w="0" w:type="auto"/>
            <w:noWrap/>
            <w:vAlign w:val="center"/>
            <w:hideMark/>
          </w:tcPr>
          <w:p w14:paraId="09E75C12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C3C9A0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1AC39B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ACF1243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FC5F0B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0D70682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Times New Roman" w:cs="Times New Roman"/>
                <w:lang w:eastAsia="zh-CN"/>
              </w:rPr>
            </w:pPr>
          </w:p>
        </w:tc>
      </w:tr>
      <w:tr w:rsidR="009E4CE4" w:rsidRPr="009E4CE4" w14:paraId="438DEA77" w14:textId="77777777" w:rsidTr="00E3763C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62E2098A" w14:textId="0F396323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    </w:t>
            </w:r>
            <w:r w:rsidR="00E936C6">
              <w:rPr>
                <w:rFonts w:eastAsia="等线" w:cs="Times New Roman"/>
                <w:color w:val="000000"/>
                <w:lang w:eastAsia="zh-CN"/>
              </w:rPr>
              <w:t>Tibetan</w:t>
            </w:r>
          </w:p>
        </w:tc>
        <w:tc>
          <w:tcPr>
            <w:tcW w:w="0" w:type="auto"/>
            <w:noWrap/>
            <w:vAlign w:val="center"/>
            <w:hideMark/>
          </w:tcPr>
          <w:p w14:paraId="1494D3B8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1.344 </w:t>
            </w:r>
          </w:p>
        </w:tc>
        <w:tc>
          <w:tcPr>
            <w:tcW w:w="0" w:type="auto"/>
            <w:noWrap/>
            <w:vAlign w:val="center"/>
            <w:hideMark/>
          </w:tcPr>
          <w:p w14:paraId="2C8AF27E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(0.622-3.246)</w:t>
            </w:r>
          </w:p>
        </w:tc>
        <w:tc>
          <w:tcPr>
            <w:tcW w:w="0" w:type="auto"/>
            <w:noWrap/>
            <w:vAlign w:val="center"/>
            <w:hideMark/>
          </w:tcPr>
          <w:p w14:paraId="69858B89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0.478</w:t>
            </w:r>
          </w:p>
        </w:tc>
        <w:tc>
          <w:tcPr>
            <w:tcW w:w="0" w:type="auto"/>
            <w:noWrap/>
            <w:vAlign w:val="center"/>
            <w:hideMark/>
          </w:tcPr>
          <w:p w14:paraId="4346F6B6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1.243 </w:t>
            </w:r>
          </w:p>
        </w:tc>
        <w:tc>
          <w:tcPr>
            <w:tcW w:w="0" w:type="auto"/>
            <w:noWrap/>
            <w:vAlign w:val="center"/>
            <w:hideMark/>
          </w:tcPr>
          <w:p w14:paraId="14738C32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(0.575-3.005)</w:t>
            </w:r>
          </w:p>
        </w:tc>
        <w:tc>
          <w:tcPr>
            <w:tcW w:w="0" w:type="auto"/>
            <w:noWrap/>
            <w:vAlign w:val="center"/>
            <w:hideMark/>
          </w:tcPr>
          <w:p w14:paraId="2FD6191B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0.602</w:t>
            </w:r>
          </w:p>
        </w:tc>
      </w:tr>
      <w:tr w:rsidR="009E4CE4" w:rsidRPr="009E4CE4" w14:paraId="6525927D" w14:textId="77777777" w:rsidTr="00E3763C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36689FE9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    Others</w:t>
            </w:r>
          </w:p>
        </w:tc>
        <w:tc>
          <w:tcPr>
            <w:tcW w:w="0" w:type="auto"/>
            <w:noWrap/>
            <w:vAlign w:val="center"/>
            <w:hideMark/>
          </w:tcPr>
          <w:p w14:paraId="66CB8ED3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0.591 </w:t>
            </w:r>
          </w:p>
        </w:tc>
        <w:tc>
          <w:tcPr>
            <w:tcW w:w="0" w:type="auto"/>
            <w:noWrap/>
            <w:vAlign w:val="center"/>
            <w:hideMark/>
          </w:tcPr>
          <w:p w14:paraId="2A33250C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(0.306-1.323)</w:t>
            </w:r>
          </w:p>
        </w:tc>
        <w:tc>
          <w:tcPr>
            <w:tcW w:w="0" w:type="auto"/>
            <w:noWrap/>
            <w:vAlign w:val="center"/>
            <w:hideMark/>
          </w:tcPr>
          <w:p w14:paraId="07210286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0.153</w:t>
            </w:r>
          </w:p>
        </w:tc>
        <w:tc>
          <w:tcPr>
            <w:tcW w:w="0" w:type="auto"/>
            <w:noWrap/>
            <w:vAlign w:val="center"/>
            <w:hideMark/>
          </w:tcPr>
          <w:p w14:paraId="186A74E5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0.577 </w:t>
            </w:r>
          </w:p>
        </w:tc>
        <w:tc>
          <w:tcPr>
            <w:tcW w:w="0" w:type="auto"/>
            <w:noWrap/>
            <w:vAlign w:val="center"/>
            <w:hideMark/>
          </w:tcPr>
          <w:p w14:paraId="47134118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(0.299-1.293)</w:t>
            </w:r>
          </w:p>
        </w:tc>
        <w:tc>
          <w:tcPr>
            <w:tcW w:w="0" w:type="auto"/>
            <w:noWrap/>
            <w:vAlign w:val="center"/>
            <w:hideMark/>
          </w:tcPr>
          <w:p w14:paraId="48B50FA2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0.136</w:t>
            </w:r>
          </w:p>
        </w:tc>
      </w:tr>
      <w:tr w:rsidR="009E4CE4" w:rsidRPr="009E4CE4" w14:paraId="496AE4E2" w14:textId="77777777" w:rsidTr="00E3763C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6D71C10A" w14:textId="37D67A1D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Location (ref: </w:t>
            </w:r>
            <w:r w:rsidR="0013482C">
              <w:rPr>
                <w:rFonts w:eastAsia="等线" w:cs="Times New Roman"/>
                <w:color w:val="000000"/>
                <w:lang w:eastAsia="zh-CN"/>
              </w:rPr>
              <w:t>City A</w:t>
            </w:r>
            <w:r w:rsidRPr="009E4CE4">
              <w:rPr>
                <w:rFonts w:eastAsia="等线" w:cs="Times New Roman"/>
                <w:color w:val="000000"/>
                <w:lang w:eastAsia="zh-CN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0079199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6962E2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03832B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4CBE741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D739243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BEF286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Times New Roman" w:cs="Times New Roman"/>
                <w:lang w:eastAsia="zh-CN"/>
              </w:rPr>
            </w:pPr>
          </w:p>
        </w:tc>
      </w:tr>
      <w:tr w:rsidR="009E4CE4" w:rsidRPr="009E4CE4" w14:paraId="560A44C9" w14:textId="77777777" w:rsidTr="00E3763C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24DB82A7" w14:textId="6229E31A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    </w:t>
            </w:r>
            <w:r w:rsidR="0013482C">
              <w:rPr>
                <w:rFonts w:eastAsia="等线" w:cs="Times New Roman"/>
                <w:color w:val="000000"/>
                <w:lang w:eastAsia="zh-CN"/>
              </w:rPr>
              <w:t>City B</w:t>
            </w:r>
          </w:p>
        </w:tc>
        <w:tc>
          <w:tcPr>
            <w:tcW w:w="0" w:type="auto"/>
            <w:noWrap/>
            <w:vAlign w:val="center"/>
            <w:hideMark/>
          </w:tcPr>
          <w:p w14:paraId="142FFE43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0.964 </w:t>
            </w:r>
          </w:p>
        </w:tc>
        <w:tc>
          <w:tcPr>
            <w:tcW w:w="0" w:type="auto"/>
            <w:noWrap/>
            <w:vAlign w:val="center"/>
            <w:hideMark/>
          </w:tcPr>
          <w:p w14:paraId="103A0FA8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(0.747-1.250)</w:t>
            </w:r>
          </w:p>
        </w:tc>
        <w:tc>
          <w:tcPr>
            <w:tcW w:w="0" w:type="auto"/>
            <w:noWrap/>
            <w:vAlign w:val="center"/>
            <w:hideMark/>
          </w:tcPr>
          <w:p w14:paraId="1E77662B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0.782</w:t>
            </w:r>
          </w:p>
        </w:tc>
        <w:tc>
          <w:tcPr>
            <w:tcW w:w="0" w:type="auto"/>
            <w:noWrap/>
            <w:vAlign w:val="center"/>
            <w:hideMark/>
          </w:tcPr>
          <w:p w14:paraId="659733B2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0.987 </w:t>
            </w:r>
          </w:p>
        </w:tc>
        <w:tc>
          <w:tcPr>
            <w:tcW w:w="0" w:type="auto"/>
            <w:noWrap/>
            <w:vAlign w:val="center"/>
            <w:hideMark/>
          </w:tcPr>
          <w:p w14:paraId="74A716B7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(0.764-1.280)</w:t>
            </w:r>
          </w:p>
        </w:tc>
        <w:tc>
          <w:tcPr>
            <w:tcW w:w="0" w:type="auto"/>
            <w:noWrap/>
            <w:vAlign w:val="center"/>
            <w:hideMark/>
          </w:tcPr>
          <w:p w14:paraId="491F6FA1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0.918</w:t>
            </w:r>
          </w:p>
        </w:tc>
      </w:tr>
      <w:tr w:rsidR="009E4CE4" w:rsidRPr="009E4CE4" w14:paraId="7099F14C" w14:textId="77777777" w:rsidTr="00E3763C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62FDAFEE" w14:textId="3EB56ACB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    </w:t>
            </w:r>
            <w:r w:rsidR="0013482C">
              <w:rPr>
                <w:rFonts w:eastAsia="等线" w:cs="Times New Roman"/>
                <w:color w:val="000000"/>
                <w:lang w:eastAsia="zh-CN"/>
              </w:rPr>
              <w:t>City C</w:t>
            </w:r>
          </w:p>
        </w:tc>
        <w:tc>
          <w:tcPr>
            <w:tcW w:w="0" w:type="auto"/>
            <w:noWrap/>
            <w:vAlign w:val="center"/>
            <w:hideMark/>
          </w:tcPr>
          <w:p w14:paraId="3953204B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1.469 </w:t>
            </w:r>
          </w:p>
        </w:tc>
        <w:tc>
          <w:tcPr>
            <w:tcW w:w="0" w:type="auto"/>
            <w:noWrap/>
            <w:vAlign w:val="center"/>
            <w:hideMark/>
          </w:tcPr>
          <w:p w14:paraId="450AA720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(1.134-1.909)</w:t>
            </w:r>
          </w:p>
        </w:tc>
        <w:tc>
          <w:tcPr>
            <w:tcW w:w="0" w:type="auto"/>
            <w:noWrap/>
            <w:vAlign w:val="center"/>
            <w:hideMark/>
          </w:tcPr>
          <w:p w14:paraId="44BA5436" w14:textId="4AABF12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0.004</w:t>
            </w:r>
          </w:p>
        </w:tc>
        <w:tc>
          <w:tcPr>
            <w:tcW w:w="0" w:type="auto"/>
            <w:noWrap/>
            <w:vAlign w:val="center"/>
            <w:hideMark/>
          </w:tcPr>
          <w:p w14:paraId="3B3D7070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1.472 </w:t>
            </w:r>
          </w:p>
        </w:tc>
        <w:tc>
          <w:tcPr>
            <w:tcW w:w="0" w:type="auto"/>
            <w:noWrap/>
            <w:vAlign w:val="center"/>
            <w:hideMark/>
          </w:tcPr>
          <w:p w14:paraId="3F0F43D7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(1.137-1.912)</w:t>
            </w:r>
          </w:p>
        </w:tc>
        <w:tc>
          <w:tcPr>
            <w:tcW w:w="0" w:type="auto"/>
            <w:noWrap/>
            <w:vAlign w:val="center"/>
            <w:hideMark/>
          </w:tcPr>
          <w:p w14:paraId="47AA7010" w14:textId="16FD6F3D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0.004</w:t>
            </w:r>
          </w:p>
        </w:tc>
      </w:tr>
      <w:tr w:rsidR="009E4CE4" w:rsidRPr="009E4CE4" w14:paraId="41EE8CD6" w14:textId="77777777" w:rsidTr="00E3763C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5CCAE87E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Other insurance types (ref: Employee)</w:t>
            </w:r>
          </w:p>
        </w:tc>
        <w:tc>
          <w:tcPr>
            <w:tcW w:w="0" w:type="auto"/>
            <w:noWrap/>
            <w:vAlign w:val="center"/>
            <w:hideMark/>
          </w:tcPr>
          <w:p w14:paraId="6F461B96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0.715 </w:t>
            </w:r>
          </w:p>
        </w:tc>
        <w:tc>
          <w:tcPr>
            <w:tcW w:w="0" w:type="auto"/>
            <w:noWrap/>
            <w:vAlign w:val="center"/>
            <w:hideMark/>
          </w:tcPr>
          <w:p w14:paraId="6F9D4652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(0.569-0.894)</w:t>
            </w:r>
          </w:p>
        </w:tc>
        <w:tc>
          <w:tcPr>
            <w:tcW w:w="0" w:type="auto"/>
            <w:noWrap/>
            <w:vAlign w:val="center"/>
            <w:hideMark/>
          </w:tcPr>
          <w:p w14:paraId="7F9FA94D" w14:textId="7F9C7BC8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0.004</w:t>
            </w:r>
          </w:p>
        </w:tc>
        <w:tc>
          <w:tcPr>
            <w:tcW w:w="0" w:type="auto"/>
            <w:noWrap/>
            <w:vAlign w:val="center"/>
            <w:hideMark/>
          </w:tcPr>
          <w:p w14:paraId="2B2EF65F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0.720 </w:t>
            </w:r>
          </w:p>
        </w:tc>
        <w:tc>
          <w:tcPr>
            <w:tcW w:w="0" w:type="auto"/>
            <w:noWrap/>
            <w:vAlign w:val="center"/>
            <w:hideMark/>
          </w:tcPr>
          <w:p w14:paraId="43AE56AE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(0.573-0.900)</w:t>
            </w:r>
          </w:p>
        </w:tc>
        <w:tc>
          <w:tcPr>
            <w:tcW w:w="0" w:type="auto"/>
            <w:noWrap/>
            <w:vAlign w:val="center"/>
            <w:hideMark/>
          </w:tcPr>
          <w:p w14:paraId="12402595" w14:textId="2BB380F2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0.004</w:t>
            </w:r>
          </w:p>
        </w:tc>
      </w:tr>
      <w:tr w:rsidR="009E4CE4" w:rsidRPr="009E4CE4" w14:paraId="4EABDD98" w14:textId="77777777" w:rsidTr="00E3763C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779DC10F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Number of visits</w:t>
            </w:r>
          </w:p>
        </w:tc>
        <w:tc>
          <w:tcPr>
            <w:tcW w:w="0" w:type="auto"/>
            <w:noWrap/>
            <w:vAlign w:val="center"/>
            <w:hideMark/>
          </w:tcPr>
          <w:p w14:paraId="7A045C0D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0.980 </w:t>
            </w:r>
          </w:p>
        </w:tc>
        <w:tc>
          <w:tcPr>
            <w:tcW w:w="0" w:type="auto"/>
            <w:noWrap/>
            <w:vAlign w:val="center"/>
            <w:hideMark/>
          </w:tcPr>
          <w:p w14:paraId="144C4574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(0.938-1.020)</w:t>
            </w:r>
          </w:p>
        </w:tc>
        <w:tc>
          <w:tcPr>
            <w:tcW w:w="0" w:type="auto"/>
            <w:noWrap/>
            <w:vAlign w:val="center"/>
            <w:hideMark/>
          </w:tcPr>
          <w:p w14:paraId="4D1127D1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0.343</w:t>
            </w:r>
          </w:p>
        </w:tc>
        <w:tc>
          <w:tcPr>
            <w:tcW w:w="0" w:type="auto"/>
            <w:noWrap/>
            <w:vAlign w:val="center"/>
            <w:hideMark/>
          </w:tcPr>
          <w:p w14:paraId="26314B01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1.051 </w:t>
            </w:r>
          </w:p>
        </w:tc>
        <w:tc>
          <w:tcPr>
            <w:tcW w:w="0" w:type="auto"/>
            <w:noWrap/>
            <w:vAlign w:val="center"/>
            <w:hideMark/>
          </w:tcPr>
          <w:p w14:paraId="4C17232E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(1.014-1.068)</w:t>
            </w:r>
          </w:p>
        </w:tc>
        <w:tc>
          <w:tcPr>
            <w:tcW w:w="0" w:type="auto"/>
            <w:noWrap/>
            <w:vAlign w:val="center"/>
            <w:hideMark/>
          </w:tcPr>
          <w:p w14:paraId="2EAD6FEF" w14:textId="189CCADF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0.004</w:t>
            </w:r>
          </w:p>
        </w:tc>
      </w:tr>
      <w:tr w:rsidR="009E4CE4" w:rsidRPr="009E4CE4" w14:paraId="6D935EA6" w14:textId="77777777" w:rsidTr="00E3763C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3260EBC8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HH</w:t>
            </w:r>
          </w:p>
        </w:tc>
        <w:tc>
          <w:tcPr>
            <w:tcW w:w="0" w:type="auto"/>
            <w:noWrap/>
            <w:vAlign w:val="center"/>
            <w:hideMark/>
          </w:tcPr>
          <w:p w14:paraId="4B423025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0.170 </w:t>
            </w:r>
          </w:p>
        </w:tc>
        <w:tc>
          <w:tcPr>
            <w:tcW w:w="0" w:type="auto"/>
            <w:noWrap/>
            <w:vAlign w:val="center"/>
            <w:hideMark/>
          </w:tcPr>
          <w:p w14:paraId="453DE923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(0.096-0.292)</w:t>
            </w:r>
          </w:p>
        </w:tc>
        <w:tc>
          <w:tcPr>
            <w:tcW w:w="0" w:type="auto"/>
            <w:noWrap/>
            <w:vAlign w:val="center"/>
            <w:hideMark/>
          </w:tcPr>
          <w:p w14:paraId="7325BA8E" w14:textId="0CA0EB49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&lt;0.001</w:t>
            </w:r>
          </w:p>
        </w:tc>
        <w:tc>
          <w:tcPr>
            <w:tcW w:w="0" w:type="auto"/>
            <w:noWrap/>
            <w:vAlign w:val="center"/>
            <w:hideMark/>
          </w:tcPr>
          <w:p w14:paraId="0972C76F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59ABE4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241700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Times New Roman" w:cs="Times New Roman"/>
                <w:lang w:eastAsia="zh-CN"/>
              </w:rPr>
            </w:pPr>
          </w:p>
        </w:tc>
      </w:tr>
      <w:tr w:rsidR="009E4CE4" w:rsidRPr="009E4CE4" w14:paraId="5494B7E7" w14:textId="77777777" w:rsidTr="00E3763C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49A2E5B0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K_Index</w:t>
            </w:r>
          </w:p>
        </w:tc>
        <w:tc>
          <w:tcPr>
            <w:tcW w:w="0" w:type="auto"/>
            <w:noWrap/>
            <w:vAlign w:val="center"/>
            <w:hideMark/>
          </w:tcPr>
          <w:p w14:paraId="0952739F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2A56B4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24D1D37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366C16A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 xml:space="preserve">0.276 </w:t>
            </w:r>
          </w:p>
        </w:tc>
        <w:tc>
          <w:tcPr>
            <w:tcW w:w="0" w:type="auto"/>
            <w:noWrap/>
            <w:vAlign w:val="center"/>
            <w:hideMark/>
          </w:tcPr>
          <w:p w14:paraId="5816D1B4" w14:textId="77777777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(0.194-0.392)</w:t>
            </w:r>
          </w:p>
        </w:tc>
        <w:tc>
          <w:tcPr>
            <w:tcW w:w="0" w:type="auto"/>
            <w:noWrap/>
            <w:vAlign w:val="center"/>
            <w:hideMark/>
          </w:tcPr>
          <w:p w14:paraId="7E77CA31" w14:textId="54E90850" w:rsidR="009E4CE4" w:rsidRPr="009E4CE4" w:rsidRDefault="009E4CE4" w:rsidP="009E4CE4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lang w:eastAsia="zh-CN"/>
              </w:rPr>
            </w:pPr>
            <w:r w:rsidRPr="009E4CE4">
              <w:rPr>
                <w:rFonts w:eastAsia="等线" w:cs="Times New Roman"/>
                <w:color w:val="000000"/>
                <w:lang w:eastAsia="zh-CN"/>
              </w:rPr>
              <w:t>&lt;0.001</w:t>
            </w:r>
          </w:p>
        </w:tc>
      </w:tr>
    </w:tbl>
    <w:p w14:paraId="33070C0F" w14:textId="7E7E9483" w:rsidR="00473553" w:rsidRPr="009E4CE4" w:rsidRDefault="00E3763C" w:rsidP="00A7176E">
      <w:pPr>
        <w:rPr>
          <w:rFonts w:eastAsia="宋体" w:cs="Times New Roman"/>
          <w:lang w:eastAsia="zh-CN"/>
        </w:rPr>
      </w:pPr>
      <w:r>
        <w:rPr>
          <w:rFonts w:eastAsia="宋体" w:cs="Times New Roman"/>
          <w:lang w:eastAsia="zh-CN"/>
        </w:rPr>
        <w:tab/>
      </w:r>
      <w:r>
        <w:rPr>
          <w:rFonts w:eastAsia="宋体" w:cs="Times New Roman"/>
          <w:lang w:eastAsia="zh-CN"/>
        </w:rPr>
        <w:tab/>
      </w:r>
      <w:r w:rsidR="00DB75B6" w:rsidRPr="00915B16">
        <w:rPr>
          <w:rFonts w:eastAsia="宋体" w:cs="Times New Roman" w:hint="eastAsia"/>
        </w:rPr>
        <w:t>Abbreviations:</w:t>
      </w:r>
      <w:r w:rsidR="00DB75B6">
        <w:rPr>
          <w:rFonts w:eastAsia="宋体" w:cs="Times New Roman" w:hint="eastAsia"/>
        </w:rPr>
        <w:t xml:space="preserve"> OR, odds ratio; CI, confidence interval</w:t>
      </w:r>
      <w:r w:rsidR="00DB75B6">
        <w:rPr>
          <w:rFonts w:eastAsia="宋体" w:cs="Times New Roman" w:hint="eastAsia"/>
          <w:lang w:eastAsia="zh-CN"/>
        </w:rPr>
        <w:t>.</w:t>
      </w:r>
    </w:p>
    <w:p w14:paraId="4D9097F5" w14:textId="77777777" w:rsidR="00473553" w:rsidRPr="009E4CE4" w:rsidRDefault="00473553">
      <w:pPr>
        <w:rPr>
          <w:rFonts w:eastAsia="宋体" w:cs="Times New Roman"/>
          <w:lang w:eastAsia="zh-CN"/>
        </w:rPr>
      </w:pPr>
      <w:r w:rsidRPr="009E4CE4">
        <w:rPr>
          <w:rFonts w:eastAsia="宋体" w:cs="Times New Roman"/>
          <w:lang w:eastAsia="zh-CN"/>
        </w:rPr>
        <w:br w:type="page"/>
      </w:r>
    </w:p>
    <w:p w14:paraId="3DAB35FA" w14:textId="7A3D4591" w:rsidR="00030157" w:rsidRPr="009E4CE4" w:rsidRDefault="00473553" w:rsidP="00AD5B75">
      <w:pPr>
        <w:jc w:val="center"/>
        <w:rPr>
          <w:rFonts w:eastAsia="宋体" w:cs="Times New Roman"/>
          <w:lang w:eastAsia="zh-CN"/>
        </w:rPr>
      </w:pPr>
      <w:r w:rsidRPr="00A347AE">
        <w:rPr>
          <w:rFonts w:eastAsia="宋体" w:cs="Times New Roman" w:hint="eastAsia"/>
          <w:b/>
          <w:bCs/>
          <w:lang w:eastAsia="zh-CN"/>
        </w:rPr>
        <w:lastRenderedPageBreak/>
        <w:t>Table S</w:t>
      </w:r>
      <w:r w:rsidR="00337A68" w:rsidRPr="00A347AE">
        <w:rPr>
          <w:rFonts w:eastAsia="宋体" w:cs="Times New Roman" w:hint="eastAsia"/>
          <w:b/>
          <w:bCs/>
          <w:lang w:eastAsia="zh-CN"/>
        </w:rPr>
        <w:t>4a</w:t>
      </w:r>
      <w:r w:rsidR="00A347AE">
        <w:rPr>
          <w:rFonts w:eastAsia="宋体" w:cs="Times New Roman" w:hint="eastAsia"/>
          <w:lang w:eastAsia="zh-CN"/>
        </w:rPr>
        <w:t xml:space="preserve"> </w:t>
      </w:r>
      <w:r w:rsidR="00A347AE" w:rsidRPr="00A347AE">
        <w:rPr>
          <w:rFonts w:eastAsia="宋体" w:cs="Times New Roman"/>
          <w:lang w:eastAsia="zh-CN"/>
        </w:rPr>
        <w:t>Descriptive statistics at the institutional level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764"/>
        <w:gridCol w:w="1536"/>
        <w:gridCol w:w="2746"/>
        <w:gridCol w:w="2483"/>
        <w:gridCol w:w="876"/>
      </w:tblGrid>
      <w:tr w:rsidR="0083481B" w:rsidRPr="0083481B" w14:paraId="20AE5120" w14:textId="77777777" w:rsidTr="00AD5B75">
        <w:trPr>
          <w:trHeight w:val="280"/>
          <w:jc w:val="center"/>
        </w:trPr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17EEA71C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lang w:eastAsia="zh-CN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398D9824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All patients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812750C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No avoidable hospitalization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47210A47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Avoidable hospitalization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5994131E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</w:tr>
      <w:tr w:rsidR="0083481B" w:rsidRPr="0083481B" w14:paraId="34A2D57C" w14:textId="77777777" w:rsidTr="00AD5B75">
        <w:trPr>
          <w:trHeight w:val="280"/>
          <w:jc w:val="center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5A6AE954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528617E7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(n=13831)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7D4FD154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(n=13406)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7A1E909A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(n=425)</w:t>
            </w:r>
          </w:p>
        </w:tc>
        <w:tc>
          <w:tcPr>
            <w:tcW w:w="0" w:type="auto"/>
            <w:vMerge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019E655A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83481B" w:rsidRPr="0083481B" w14:paraId="6CFCF8B0" w14:textId="77777777" w:rsidTr="00AD5B75">
        <w:trPr>
          <w:trHeight w:val="280"/>
          <w:jc w:val="center"/>
        </w:trPr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65E4BAD5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Age (mean, SD)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12E058FB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62.24±10.986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43C25E04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62.23±10.966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129D8836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62.53±11.631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407F4168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0.605</w:t>
            </w:r>
          </w:p>
        </w:tc>
      </w:tr>
      <w:tr w:rsidR="0083481B" w:rsidRPr="0083481B" w14:paraId="49D5CAB0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3FDD63D6" w14:textId="48B95956" w:rsidR="0083481B" w:rsidRPr="0083481B" w:rsidRDefault="00E936C6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Sex</w:t>
            </w:r>
            <w:r w:rsidR="0083481B"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(N, %)</w:t>
            </w:r>
          </w:p>
        </w:tc>
        <w:tc>
          <w:tcPr>
            <w:tcW w:w="0" w:type="auto"/>
            <w:noWrap/>
            <w:vAlign w:val="center"/>
            <w:hideMark/>
          </w:tcPr>
          <w:p w14:paraId="2B4BD1CD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6BC5CC6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33FCD5A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B5E317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0.507</w:t>
            </w:r>
          </w:p>
        </w:tc>
      </w:tr>
      <w:tr w:rsidR="0083481B" w:rsidRPr="0083481B" w14:paraId="6560C792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29CD99E8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Male</w:t>
            </w:r>
          </w:p>
        </w:tc>
        <w:tc>
          <w:tcPr>
            <w:tcW w:w="0" w:type="auto"/>
            <w:noWrap/>
            <w:vAlign w:val="center"/>
            <w:hideMark/>
          </w:tcPr>
          <w:p w14:paraId="4F961633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6843 (49.5%)</w:t>
            </w:r>
          </w:p>
        </w:tc>
        <w:tc>
          <w:tcPr>
            <w:tcW w:w="0" w:type="auto"/>
            <w:noWrap/>
            <w:vAlign w:val="center"/>
            <w:hideMark/>
          </w:tcPr>
          <w:p w14:paraId="4BDE6FDA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6626 (49.4%)</w:t>
            </w:r>
          </w:p>
        </w:tc>
        <w:tc>
          <w:tcPr>
            <w:tcW w:w="0" w:type="auto"/>
            <w:noWrap/>
            <w:vAlign w:val="center"/>
            <w:hideMark/>
          </w:tcPr>
          <w:p w14:paraId="2F75E96B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217 (51.1%)</w:t>
            </w:r>
          </w:p>
        </w:tc>
        <w:tc>
          <w:tcPr>
            <w:tcW w:w="0" w:type="auto"/>
            <w:noWrap/>
            <w:vAlign w:val="center"/>
            <w:hideMark/>
          </w:tcPr>
          <w:p w14:paraId="598884F0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83481B" w:rsidRPr="0083481B" w14:paraId="7BC07B2E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4CD52AD1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Female</w:t>
            </w:r>
          </w:p>
        </w:tc>
        <w:tc>
          <w:tcPr>
            <w:tcW w:w="0" w:type="auto"/>
            <w:noWrap/>
            <w:vAlign w:val="center"/>
            <w:hideMark/>
          </w:tcPr>
          <w:p w14:paraId="28D87AA7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6988 (50.5%)</w:t>
            </w:r>
          </w:p>
        </w:tc>
        <w:tc>
          <w:tcPr>
            <w:tcW w:w="0" w:type="auto"/>
            <w:noWrap/>
            <w:vAlign w:val="center"/>
            <w:hideMark/>
          </w:tcPr>
          <w:p w14:paraId="13E633A2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6780 (50.6%)</w:t>
            </w:r>
          </w:p>
        </w:tc>
        <w:tc>
          <w:tcPr>
            <w:tcW w:w="0" w:type="auto"/>
            <w:noWrap/>
            <w:vAlign w:val="center"/>
            <w:hideMark/>
          </w:tcPr>
          <w:p w14:paraId="015794F6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208 (48.9%)</w:t>
            </w:r>
          </w:p>
        </w:tc>
        <w:tc>
          <w:tcPr>
            <w:tcW w:w="0" w:type="auto"/>
            <w:noWrap/>
            <w:vAlign w:val="center"/>
            <w:hideMark/>
          </w:tcPr>
          <w:p w14:paraId="17FA634F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83481B" w:rsidRPr="0083481B" w14:paraId="191AB342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224282DF" w14:textId="219B354F" w:rsidR="0083481B" w:rsidRPr="0083481B" w:rsidRDefault="004435BC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Ethnic</w:t>
            </w:r>
            <w:r w:rsidR="0083481B"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(N, %)</w:t>
            </w:r>
          </w:p>
        </w:tc>
        <w:tc>
          <w:tcPr>
            <w:tcW w:w="0" w:type="auto"/>
            <w:noWrap/>
            <w:vAlign w:val="center"/>
            <w:hideMark/>
          </w:tcPr>
          <w:p w14:paraId="6CA35723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52C769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FB8DDFC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28FA65" w14:textId="0C0F415A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0.035</w:t>
            </w:r>
          </w:p>
        </w:tc>
      </w:tr>
      <w:tr w:rsidR="0083481B" w:rsidRPr="0083481B" w14:paraId="12667B4F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305BB827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Han</w:t>
            </w:r>
          </w:p>
        </w:tc>
        <w:tc>
          <w:tcPr>
            <w:tcW w:w="0" w:type="auto"/>
            <w:noWrap/>
            <w:vAlign w:val="center"/>
            <w:hideMark/>
          </w:tcPr>
          <w:p w14:paraId="49B48D74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774 (5.6%)</w:t>
            </w:r>
          </w:p>
        </w:tc>
        <w:tc>
          <w:tcPr>
            <w:tcW w:w="0" w:type="auto"/>
            <w:noWrap/>
            <w:vAlign w:val="center"/>
            <w:hideMark/>
          </w:tcPr>
          <w:p w14:paraId="2EA37A73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740 (5.5%)</w:t>
            </w:r>
          </w:p>
        </w:tc>
        <w:tc>
          <w:tcPr>
            <w:tcW w:w="0" w:type="auto"/>
            <w:noWrap/>
            <w:vAlign w:val="center"/>
            <w:hideMark/>
          </w:tcPr>
          <w:p w14:paraId="509D696A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34 (8.0%)</w:t>
            </w:r>
          </w:p>
        </w:tc>
        <w:tc>
          <w:tcPr>
            <w:tcW w:w="0" w:type="auto"/>
            <w:noWrap/>
            <w:vAlign w:val="center"/>
            <w:hideMark/>
          </w:tcPr>
          <w:p w14:paraId="41E1E6F7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83481B" w:rsidRPr="0083481B" w14:paraId="37785CF9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0095368F" w14:textId="74C2B15D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E936C6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Tibetan</w:t>
            </w:r>
          </w:p>
        </w:tc>
        <w:tc>
          <w:tcPr>
            <w:tcW w:w="0" w:type="auto"/>
            <w:noWrap/>
            <w:vAlign w:val="center"/>
            <w:hideMark/>
          </w:tcPr>
          <w:p w14:paraId="775AA98B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12892 (93.2%)</w:t>
            </w:r>
          </w:p>
        </w:tc>
        <w:tc>
          <w:tcPr>
            <w:tcW w:w="0" w:type="auto"/>
            <w:noWrap/>
            <w:vAlign w:val="center"/>
            <w:hideMark/>
          </w:tcPr>
          <w:p w14:paraId="6C273008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12509 (93.3%)</w:t>
            </w:r>
          </w:p>
        </w:tc>
        <w:tc>
          <w:tcPr>
            <w:tcW w:w="0" w:type="auto"/>
            <w:noWrap/>
            <w:vAlign w:val="center"/>
            <w:hideMark/>
          </w:tcPr>
          <w:p w14:paraId="366A95EC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383 (90.1%)</w:t>
            </w:r>
          </w:p>
        </w:tc>
        <w:tc>
          <w:tcPr>
            <w:tcW w:w="0" w:type="auto"/>
            <w:noWrap/>
            <w:vAlign w:val="center"/>
            <w:hideMark/>
          </w:tcPr>
          <w:p w14:paraId="320651AE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83481B" w:rsidRPr="0083481B" w14:paraId="32EF136E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1F93915A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Others</w:t>
            </w:r>
          </w:p>
        </w:tc>
        <w:tc>
          <w:tcPr>
            <w:tcW w:w="0" w:type="auto"/>
            <w:noWrap/>
            <w:vAlign w:val="center"/>
            <w:hideMark/>
          </w:tcPr>
          <w:p w14:paraId="7B3BFBD0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165 (1.2%)</w:t>
            </w:r>
          </w:p>
        </w:tc>
        <w:tc>
          <w:tcPr>
            <w:tcW w:w="0" w:type="auto"/>
            <w:noWrap/>
            <w:vAlign w:val="center"/>
            <w:hideMark/>
          </w:tcPr>
          <w:p w14:paraId="47385DC3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157 (1.2%)</w:t>
            </w:r>
          </w:p>
        </w:tc>
        <w:tc>
          <w:tcPr>
            <w:tcW w:w="0" w:type="auto"/>
            <w:noWrap/>
            <w:vAlign w:val="center"/>
            <w:hideMark/>
          </w:tcPr>
          <w:p w14:paraId="5871DDC7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8 (1.9%)</w:t>
            </w:r>
          </w:p>
        </w:tc>
        <w:tc>
          <w:tcPr>
            <w:tcW w:w="0" w:type="auto"/>
            <w:noWrap/>
            <w:vAlign w:val="center"/>
            <w:hideMark/>
          </w:tcPr>
          <w:p w14:paraId="2355F044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83481B" w:rsidRPr="0083481B" w14:paraId="1734B2FA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18C93BAE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Location (N, %)</w:t>
            </w:r>
          </w:p>
        </w:tc>
        <w:tc>
          <w:tcPr>
            <w:tcW w:w="0" w:type="auto"/>
            <w:noWrap/>
            <w:vAlign w:val="center"/>
            <w:hideMark/>
          </w:tcPr>
          <w:p w14:paraId="7B033815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8B6E79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19E0B7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CE8E45" w14:textId="6C29D79E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  <w:tr w:rsidR="0083481B" w:rsidRPr="0083481B" w14:paraId="248F4BD1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5BC2E65A" w14:textId="2F83D37C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13482C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A</w:t>
            </w:r>
          </w:p>
        </w:tc>
        <w:tc>
          <w:tcPr>
            <w:tcW w:w="0" w:type="auto"/>
            <w:noWrap/>
            <w:vAlign w:val="center"/>
            <w:hideMark/>
          </w:tcPr>
          <w:p w14:paraId="5F0BFA1D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6830 (49.4%)</w:t>
            </w:r>
          </w:p>
        </w:tc>
        <w:tc>
          <w:tcPr>
            <w:tcW w:w="0" w:type="auto"/>
            <w:noWrap/>
            <w:vAlign w:val="center"/>
            <w:hideMark/>
          </w:tcPr>
          <w:p w14:paraId="69870831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6653 (59.6%)</w:t>
            </w:r>
          </w:p>
        </w:tc>
        <w:tc>
          <w:tcPr>
            <w:tcW w:w="0" w:type="auto"/>
            <w:noWrap/>
            <w:vAlign w:val="center"/>
            <w:hideMark/>
          </w:tcPr>
          <w:p w14:paraId="7C5241F3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177 (41.6%)</w:t>
            </w:r>
          </w:p>
        </w:tc>
        <w:tc>
          <w:tcPr>
            <w:tcW w:w="0" w:type="auto"/>
            <w:noWrap/>
            <w:vAlign w:val="center"/>
            <w:hideMark/>
          </w:tcPr>
          <w:p w14:paraId="7AB8F4AB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83481B" w:rsidRPr="0083481B" w14:paraId="133AE099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285C68F8" w14:textId="4E1A657A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13482C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B</w:t>
            </w:r>
          </w:p>
        </w:tc>
        <w:tc>
          <w:tcPr>
            <w:tcW w:w="0" w:type="auto"/>
            <w:noWrap/>
            <w:vAlign w:val="center"/>
            <w:hideMark/>
          </w:tcPr>
          <w:p w14:paraId="7C33B5FA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3440 (24.9%)</w:t>
            </w:r>
          </w:p>
        </w:tc>
        <w:tc>
          <w:tcPr>
            <w:tcW w:w="0" w:type="auto"/>
            <w:noWrap/>
            <w:vAlign w:val="center"/>
            <w:hideMark/>
          </w:tcPr>
          <w:p w14:paraId="66D92763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3296 (24.6%)</w:t>
            </w:r>
          </w:p>
        </w:tc>
        <w:tc>
          <w:tcPr>
            <w:tcW w:w="0" w:type="auto"/>
            <w:noWrap/>
            <w:vAlign w:val="center"/>
            <w:hideMark/>
          </w:tcPr>
          <w:p w14:paraId="33C8ECA3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144 (33.9%)</w:t>
            </w:r>
          </w:p>
        </w:tc>
        <w:tc>
          <w:tcPr>
            <w:tcW w:w="0" w:type="auto"/>
            <w:noWrap/>
            <w:vAlign w:val="center"/>
            <w:hideMark/>
          </w:tcPr>
          <w:p w14:paraId="3E2B03BB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83481B" w:rsidRPr="0083481B" w14:paraId="21F5D3DD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54C701E2" w14:textId="26CEA28C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13482C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C</w:t>
            </w:r>
          </w:p>
        </w:tc>
        <w:tc>
          <w:tcPr>
            <w:tcW w:w="0" w:type="auto"/>
            <w:noWrap/>
            <w:vAlign w:val="center"/>
            <w:hideMark/>
          </w:tcPr>
          <w:p w14:paraId="71A00CB2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3561 (25.7%)</w:t>
            </w:r>
          </w:p>
        </w:tc>
        <w:tc>
          <w:tcPr>
            <w:tcW w:w="0" w:type="auto"/>
            <w:noWrap/>
            <w:vAlign w:val="center"/>
            <w:hideMark/>
          </w:tcPr>
          <w:p w14:paraId="24140173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3457 (25.8%)</w:t>
            </w:r>
          </w:p>
        </w:tc>
        <w:tc>
          <w:tcPr>
            <w:tcW w:w="0" w:type="auto"/>
            <w:noWrap/>
            <w:vAlign w:val="center"/>
            <w:hideMark/>
          </w:tcPr>
          <w:p w14:paraId="2E886B20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104 (24.5%)</w:t>
            </w:r>
          </w:p>
        </w:tc>
        <w:tc>
          <w:tcPr>
            <w:tcW w:w="0" w:type="auto"/>
            <w:noWrap/>
            <w:vAlign w:val="center"/>
            <w:hideMark/>
          </w:tcPr>
          <w:p w14:paraId="42827601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83481B" w:rsidRPr="0083481B" w14:paraId="4C80B649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6ECD9468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Insurance type (N, %)</w:t>
            </w:r>
          </w:p>
        </w:tc>
        <w:tc>
          <w:tcPr>
            <w:tcW w:w="0" w:type="auto"/>
            <w:noWrap/>
            <w:vAlign w:val="center"/>
            <w:hideMark/>
          </w:tcPr>
          <w:p w14:paraId="5FC352CA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4BF6B5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446A19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A733F2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0.062</w:t>
            </w:r>
          </w:p>
        </w:tc>
      </w:tr>
      <w:tr w:rsidR="0083481B" w:rsidRPr="0083481B" w14:paraId="3FF81F90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00DDF39A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Employee</w:t>
            </w:r>
          </w:p>
        </w:tc>
        <w:tc>
          <w:tcPr>
            <w:tcW w:w="0" w:type="auto"/>
            <w:noWrap/>
            <w:vAlign w:val="center"/>
            <w:hideMark/>
          </w:tcPr>
          <w:p w14:paraId="5DD70FB1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5253 (38.0%)</w:t>
            </w:r>
          </w:p>
        </w:tc>
        <w:tc>
          <w:tcPr>
            <w:tcW w:w="0" w:type="auto"/>
            <w:noWrap/>
            <w:vAlign w:val="center"/>
            <w:hideMark/>
          </w:tcPr>
          <w:p w14:paraId="1E81F4B6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5110 (38.1%)</w:t>
            </w:r>
          </w:p>
        </w:tc>
        <w:tc>
          <w:tcPr>
            <w:tcW w:w="0" w:type="auto"/>
            <w:noWrap/>
            <w:vAlign w:val="center"/>
            <w:hideMark/>
          </w:tcPr>
          <w:p w14:paraId="7A95AF46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143 (33.6%)</w:t>
            </w:r>
          </w:p>
        </w:tc>
        <w:tc>
          <w:tcPr>
            <w:tcW w:w="0" w:type="auto"/>
            <w:noWrap/>
            <w:vAlign w:val="center"/>
            <w:hideMark/>
          </w:tcPr>
          <w:p w14:paraId="5B72035E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83481B" w:rsidRPr="0083481B" w14:paraId="60C0799D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2CDFBF2A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Others</w:t>
            </w:r>
          </w:p>
        </w:tc>
        <w:tc>
          <w:tcPr>
            <w:tcW w:w="0" w:type="auto"/>
            <w:noWrap/>
            <w:vAlign w:val="center"/>
            <w:hideMark/>
          </w:tcPr>
          <w:p w14:paraId="1EB57EA9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8578 (62.0%)</w:t>
            </w:r>
          </w:p>
        </w:tc>
        <w:tc>
          <w:tcPr>
            <w:tcW w:w="0" w:type="auto"/>
            <w:noWrap/>
            <w:vAlign w:val="center"/>
            <w:hideMark/>
          </w:tcPr>
          <w:p w14:paraId="33C8C90D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8296 (61.9%)</w:t>
            </w:r>
          </w:p>
        </w:tc>
        <w:tc>
          <w:tcPr>
            <w:tcW w:w="0" w:type="auto"/>
            <w:noWrap/>
            <w:vAlign w:val="center"/>
            <w:hideMark/>
          </w:tcPr>
          <w:p w14:paraId="38D5BF48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282 (66.4%)</w:t>
            </w:r>
          </w:p>
        </w:tc>
        <w:tc>
          <w:tcPr>
            <w:tcW w:w="0" w:type="auto"/>
            <w:noWrap/>
            <w:vAlign w:val="center"/>
            <w:hideMark/>
          </w:tcPr>
          <w:p w14:paraId="7B17F289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83481B" w:rsidRPr="0083481B" w14:paraId="70460BF6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53066203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Number of visits (mean, SD)</w:t>
            </w:r>
          </w:p>
        </w:tc>
        <w:tc>
          <w:tcPr>
            <w:tcW w:w="0" w:type="auto"/>
            <w:noWrap/>
            <w:vAlign w:val="center"/>
            <w:hideMark/>
          </w:tcPr>
          <w:p w14:paraId="36EAEF19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5.13±2.400</w:t>
            </w:r>
          </w:p>
        </w:tc>
        <w:tc>
          <w:tcPr>
            <w:tcW w:w="0" w:type="auto"/>
            <w:noWrap/>
            <w:vAlign w:val="center"/>
            <w:hideMark/>
          </w:tcPr>
          <w:p w14:paraId="6DE35C09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5.13±2.395</w:t>
            </w:r>
          </w:p>
        </w:tc>
        <w:tc>
          <w:tcPr>
            <w:tcW w:w="0" w:type="auto"/>
            <w:noWrap/>
            <w:vAlign w:val="center"/>
            <w:hideMark/>
          </w:tcPr>
          <w:p w14:paraId="464EA9D3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5.28±2.543</w:t>
            </w:r>
          </w:p>
        </w:tc>
        <w:tc>
          <w:tcPr>
            <w:tcW w:w="0" w:type="auto"/>
            <w:noWrap/>
            <w:vAlign w:val="center"/>
            <w:hideMark/>
          </w:tcPr>
          <w:p w14:paraId="52D5D480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0.558</w:t>
            </w:r>
          </w:p>
        </w:tc>
      </w:tr>
      <w:tr w:rsidR="0083481B" w:rsidRPr="0083481B" w14:paraId="691FE335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4A45D7EC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COC (mean, SD)</w:t>
            </w:r>
          </w:p>
        </w:tc>
        <w:tc>
          <w:tcPr>
            <w:tcW w:w="0" w:type="auto"/>
            <w:noWrap/>
            <w:vAlign w:val="center"/>
            <w:hideMark/>
          </w:tcPr>
          <w:p w14:paraId="747966CD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0.89±0.221</w:t>
            </w:r>
          </w:p>
        </w:tc>
        <w:tc>
          <w:tcPr>
            <w:tcW w:w="0" w:type="auto"/>
            <w:noWrap/>
            <w:vAlign w:val="center"/>
            <w:hideMark/>
          </w:tcPr>
          <w:p w14:paraId="7069C027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0.90±0.217</w:t>
            </w:r>
          </w:p>
        </w:tc>
        <w:tc>
          <w:tcPr>
            <w:tcW w:w="0" w:type="auto"/>
            <w:noWrap/>
            <w:vAlign w:val="center"/>
            <w:hideMark/>
          </w:tcPr>
          <w:p w14:paraId="23FD97C6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0.75±0.286</w:t>
            </w:r>
          </w:p>
        </w:tc>
        <w:tc>
          <w:tcPr>
            <w:tcW w:w="0" w:type="auto"/>
            <w:noWrap/>
            <w:vAlign w:val="center"/>
            <w:hideMark/>
          </w:tcPr>
          <w:p w14:paraId="52B4474B" w14:textId="775F0F74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  <w:tr w:rsidR="0083481B" w:rsidRPr="0083481B" w14:paraId="798DA899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075C55BA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UPC (mean, SD)</w:t>
            </w:r>
          </w:p>
        </w:tc>
        <w:tc>
          <w:tcPr>
            <w:tcW w:w="0" w:type="auto"/>
            <w:noWrap/>
            <w:vAlign w:val="center"/>
            <w:hideMark/>
          </w:tcPr>
          <w:p w14:paraId="7C518281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0.94±0.135</w:t>
            </w:r>
          </w:p>
        </w:tc>
        <w:tc>
          <w:tcPr>
            <w:tcW w:w="0" w:type="auto"/>
            <w:noWrap/>
            <w:vAlign w:val="center"/>
            <w:hideMark/>
          </w:tcPr>
          <w:p w14:paraId="5E088912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0.94±0.133</w:t>
            </w:r>
          </w:p>
        </w:tc>
        <w:tc>
          <w:tcPr>
            <w:tcW w:w="0" w:type="auto"/>
            <w:noWrap/>
            <w:vAlign w:val="center"/>
            <w:hideMark/>
          </w:tcPr>
          <w:p w14:paraId="087F5B46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0.86±0.169</w:t>
            </w:r>
          </w:p>
        </w:tc>
        <w:tc>
          <w:tcPr>
            <w:tcW w:w="0" w:type="auto"/>
            <w:noWrap/>
            <w:vAlign w:val="center"/>
            <w:hideMark/>
          </w:tcPr>
          <w:p w14:paraId="18DD36D8" w14:textId="5D7C58DE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  <w:tr w:rsidR="0083481B" w:rsidRPr="0083481B" w14:paraId="4C665348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4A89F542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SECON (mean, SD)</w:t>
            </w:r>
          </w:p>
        </w:tc>
        <w:tc>
          <w:tcPr>
            <w:tcW w:w="0" w:type="auto"/>
            <w:noWrap/>
            <w:vAlign w:val="center"/>
            <w:hideMark/>
          </w:tcPr>
          <w:p w14:paraId="2992D299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0.91±0.197</w:t>
            </w:r>
          </w:p>
        </w:tc>
        <w:tc>
          <w:tcPr>
            <w:tcW w:w="0" w:type="auto"/>
            <w:noWrap/>
            <w:vAlign w:val="center"/>
            <w:hideMark/>
          </w:tcPr>
          <w:p w14:paraId="00A60776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0.92±0.194</w:t>
            </w:r>
          </w:p>
        </w:tc>
        <w:tc>
          <w:tcPr>
            <w:tcW w:w="0" w:type="auto"/>
            <w:noWrap/>
            <w:vAlign w:val="center"/>
            <w:hideMark/>
          </w:tcPr>
          <w:p w14:paraId="7C78DF1A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0.79±0.265</w:t>
            </w:r>
          </w:p>
        </w:tc>
        <w:tc>
          <w:tcPr>
            <w:tcW w:w="0" w:type="auto"/>
            <w:noWrap/>
            <w:vAlign w:val="center"/>
            <w:hideMark/>
          </w:tcPr>
          <w:p w14:paraId="4413F337" w14:textId="45CFA329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  <w:tr w:rsidR="0083481B" w:rsidRPr="0083481B" w14:paraId="5F7B52F7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0C95C3E1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HH (mean, SD)</w:t>
            </w:r>
          </w:p>
        </w:tc>
        <w:tc>
          <w:tcPr>
            <w:tcW w:w="0" w:type="auto"/>
            <w:noWrap/>
            <w:vAlign w:val="center"/>
            <w:hideMark/>
          </w:tcPr>
          <w:p w14:paraId="68885698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0.92±0.170</w:t>
            </w:r>
          </w:p>
        </w:tc>
        <w:tc>
          <w:tcPr>
            <w:tcW w:w="0" w:type="auto"/>
            <w:noWrap/>
            <w:vAlign w:val="center"/>
            <w:hideMark/>
          </w:tcPr>
          <w:p w14:paraId="516EE67A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0.92±0.167</w:t>
            </w:r>
          </w:p>
        </w:tc>
        <w:tc>
          <w:tcPr>
            <w:tcW w:w="0" w:type="auto"/>
            <w:noWrap/>
            <w:vAlign w:val="center"/>
            <w:hideMark/>
          </w:tcPr>
          <w:p w14:paraId="268CA752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0.81±0.217</w:t>
            </w:r>
          </w:p>
        </w:tc>
        <w:tc>
          <w:tcPr>
            <w:tcW w:w="0" w:type="auto"/>
            <w:noWrap/>
            <w:vAlign w:val="center"/>
            <w:hideMark/>
          </w:tcPr>
          <w:p w14:paraId="7CFBB5D3" w14:textId="18A3060E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  <w:tr w:rsidR="0083481B" w:rsidRPr="0083481B" w14:paraId="23FD7CF9" w14:textId="77777777" w:rsidTr="00AD5B75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192ABC8D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K_Index (mean, SD)</w:t>
            </w:r>
          </w:p>
        </w:tc>
        <w:tc>
          <w:tcPr>
            <w:tcW w:w="0" w:type="auto"/>
            <w:noWrap/>
            <w:vAlign w:val="center"/>
            <w:hideMark/>
          </w:tcPr>
          <w:p w14:paraId="17903981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0.94±0.138</w:t>
            </w:r>
          </w:p>
        </w:tc>
        <w:tc>
          <w:tcPr>
            <w:tcW w:w="0" w:type="auto"/>
            <w:noWrap/>
            <w:vAlign w:val="center"/>
            <w:hideMark/>
          </w:tcPr>
          <w:p w14:paraId="12FAB9E5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0.94±0.135</w:t>
            </w:r>
          </w:p>
        </w:tc>
        <w:tc>
          <w:tcPr>
            <w:tcW w:w="0" w:type="auto"/>
            <w:noWrap/>
            <w:vAlign w:val="center"/>
            <w:hideMark/>
          </w:tcPr>
          <w:p w14:paraId="37BA4A3A" w14:textId="77777777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0.85±0.193</w:t>
            </w:r>
          </w:p>
        </w:tc>
        <w:tc>
          <w:tcPr>
            <w:tcW w:w="0" w:type="auto"/>
            <w:noWrap/>
            <w:vAlign w:val="center"/>
            <w:hideMark/>
          </w:tcPr>
          <w:p w14:paraId="00BE6A37" w14:textId="18FE1592" w:rsidR="0083481B" w:rsidRPr="0083481B" w:rsidRDefault="0083481B" w:rsidP="0083481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83481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</w:tbl>
    <w:p w14:paraId="582254E9" w14:textId="70D81BBC" w:rsidR="00C223A2" w:rsidRPr="009E4CE4" w:rsidRDefault="00AD5B75" w:rsidP="00A7176E">
      <w:pPr>
        <w:rPr>
          <w:rFonts w:eastAsia="宋体" w:cs="Times New Roman"/>
          <w:lang w:eastAsia="zh-CN"/>
        </w:rPr>
      </w:pPr>
      <w:r>
        <w:rPr>
          <w:rFonts w:eastAsia="宋体" w:cs="Times New Roman"/>
          <w:lang w:eastAsia="zh-CN"/>
        </w:rPr>
        <w:tab/>
      </w:r>
      <w:r>
        <w:rPr>
          <w:rFonts w:eastAsia="宋体" w:cs="Times New Roman"/>
          <w:lang w:eastAsia="zh-CN"/>
        </w:rPr>
        <w:tab/>
      </w:r>
      <w:r w:rsidR="00472B2D" w:rsidRPr="00907DDD">
        <w:rPr>
          <w:rFonts w:eastAsia="宋体" w:cs="Times New Roman"/>
          <w:lang w:eastAsia="zh-CN"/>
        </w:rPr>
        <w:t>Abbreviation: SD, standard deviation</w:t>
      </w:r>
      <w:r w:rsidR="00472B2D">
        <w:rPr>
          <w:rFonts w:eastAsia="宋体" w:cs="Times New Roman" w:hint="eastAsia"/>
          <w:lang w:eastAsia="zh-CN"/>
        </w:rPr>
        <w:t>.</w:t>
      </w:r>
    </w:p>
    <w:p w14:paraId="34D81574" w14:textId="77777777" w:rsidR="00C223A2" w:rsidRPr="009E4CE4" w:rsidRDefault="00C223A2">
      <w:pPr>
        <w:rPr>
          <w:rFonts w:eastAsia="宋体" w:cs="Times New Roman"/>
          <w:lang w:eastAsia="zh-CN"/>
        </w:rPr>
      </w:pPr>
      <w:r w:rsidRPr="009E4CE4">
        <w:rPr>
          <w:rFonts w:eastAsia="宋体" w:cs="Times New Roman"/>
          <w:lang w:eastAsia="zh-CN"/>
        </w:rPr>
        <w:br w:type="page"/>
      </w:r>
    </w:p>
    <w:p w14:paraId="4B471AAC" w14:textId="7245F12D" w:rsidR="00C223A2" w:rsidRPr="009E4CE4" w:rsidRDefault="00C223A2" w:rsidP="001721DA">
      <w:pPr>
        <w:jc w:val="center"/>
        <w:rPr>
          <w:rFonts w:eastAsia="宋体" w:cs="Times New Roman"/>
          <w:lang w:eastAsia="zh-CN"/>
        </w:rPr>
      </w:pPr>
      <w:r w:rsidRPr="00A347AE">
        <w:rPr>
          <w:rFonts w:eastAsia="宋体" w:cs="Times New Roman" w:hint="eastAsia"/>
          <w:b/>
          <w:bCs/>
          <w:lang w:eastAsia="zh-CN"/>
        </w:rPr>
        <w:lastRenderedPageBreak/>
        <w:t>Table S</w:t>
      </w:r>
      <w:r w:rsidR="00337A68" w:rsidRPr="00A347AE">
        <w:rPr>
          <w:rFonts w:eastAsia="宋体" w:cs="Times New Roman" w:hint="eastAsia"/>
          <w:b/>
          <w:bCs/>
          <w:lang w:eastAsia="zh-CN"/>
        </w:rPr>
        <w:t>4b</w:t>
      </w:r>
      <w:r w:rsidR="00A347AE">
        <w:rPr>
          <w:rFonts w:eastAsia="宋体" w:cs="Times New Roman" w:hint="eastAsia"/>
          <w:lang w:eastAsia="zh-CN"/>
        </w:rPr>
        <w:t xml:space="preserve"> </w:t>
      </w:r>
      <w:r w:rsidR="00A347AE" w:rsidRPr="009A5FB7">
        <w:rPr>
          <w:rFonts w:eastAsia="宋体" w:cs="Times New Roman" w:hint="eastAsia"/>
        </w:rPr>
        <w:t>Logistic regression models of continuity of care</w:t>
      </w:r>
      <w:r w:rsidR="00A347AE">
        <w:rPr>
          <w:rFonts w:eastAsia="宋体" w:cs="Times New Roman" w:hint="eastAsia"/>
          <w:lang w:eastAsia="zh-CN"/>
        </w:rPr>
        <w:t xml:space="preserve"> </w:t>
      </w:r>
      <w:r w:rsidR="00A347AE" w:rsidRPr="00A347AE">
        <w:rPr>
          <w:rFonts w:eastAsia="宋体" w:cs="Times New Roman"/>
          <w:lang w:eastAsia="zh-CN"/>
        </w:rPr>
        <w:t>at the institutional level</w:t>
      </w:r>
      <w:r w:rsidR="00A347AE" w:rsidRPr="009A5FB7">
        <w:rPr>
          <w:rFonts w:eastAsia="宋体" w:cs="Times New Roman" w:hint="eastAsia"/>
        </w:rPr>
        <w:t xml:space="preserve"> on avoidable hospitalizations in patients with hypertension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3"/>
        <w:gridCol w:w="629"/>
        <w:gridCol w:w="818"/>
        <w:gridCol w:w="754"/>
        <w:gridCol w:w="629"/>
        <w:gridCol w:w="818"/>
        <w:gridCol w:w="692"/>
        <w:gridCol w:w="629"/>
        <w:gridCol w:w="818"/>
        <w:gridCol w:w="692"/>
        <w:gridCol w:w="629"/>
        <w:gridCol w:w="818"/>
        <w:gridCol w:w="692"/>
        <w:gridCol w:w="629"/>
        <w:gridCol w:w="818"/>
        <w:gridCol w:w="692"/>
      </w:tblGrid>
      <w:tr w:rsidR="003B40F9" w:rsidRPr="00A17F10" w14:paraId="5DAA6091" w14:textId="77777777" w:rsidTr="00DB75B6">
        <w:trPr>
          <w:trHeight w:val="280"/>
        </w:trPr>
        <w:tc>
          <w:tcPr>
            <w:tcW w:w="2203" w:type="dxa"/>
            <w:tcBorders>
              <w:bottom w:val="nil"/>
            </w:tcBorders>
            <w:noWrap/>
            <w:vAlign w:val="center"/>
            <w:hideMark/>
          </w:tcPr>
          <w:p w14:paraId="47190E98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lang w:eastAsia="zh-CN"/>
              </w:rPr>
            </w:pPr>
          </w:p>
        </w:tc>
        <w:tc>
          <w:tcPr>
            <w:tcW w:w="2201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2751B350" w14:textId="77777777" w:rsidR="00A17F10" w:rsidRPr="00A17F10" w:rsidRDefault="00A17F10" w:rsidP="00A17F10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model 1 (COC)</w:t>
            </w:r>
          </w:p>
        </w:tc>
        <w:tc>
          <w:tcPr>
            <w:tcW w:w="2139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458D297" w14:textId="77777777" w:rsidR="00A17F10" w:rsidRPr="00A17F10" w:rsidRDefault="00A17F10" w:rsidP="00A17F10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model 2 (UPC)</w:t>
            </w:r>
          </w:p>
        </w:tc>
        <w:tc>
          <w:tcPr>
            <w:tcW w:w="2139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5E93AC1E" w14:textId="77777777" w:rsidR="00A17F10" w:rsidRPr="00A17F10" w:rsidRDefault="00A17F10" w:rsidP="00A17F10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model 3 (SECON)</w:t>
            </w:r>
          </w:p>
        </w:tc>
        <w:tc>
          <w:tcPr>
            <w:tcW w:w="2139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623EDCC1" w14:textId="77777777" w:rsidR="00A17F10" w:rsidRPr="00A17F10" w:rsidRDefault="00A17F10" w:rsidP="00A17F10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model 4 (HH)</w:t>
            </w:r>
          </w:p>
        </w:tc>
        <w:tc>
          <w:tcPr>
            <w:tcW w:w="2139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20A7BA7F" w14:textId="77777777" w:rsidR="00A17F10" w:rsidRPr="00A17F10" w:rsidRDefault="00A17F10" w:rsidP="00A17F10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model 5 (K_Index)</w:t>
            </w:r>
          </w:p>
        </w:tc>
      </w:tr>
      <w:tr w:rsidR="003B40F9" w:rsidRPr="00A17F10" w14:paraId="7CBDA9EE" w14:textId="77777777" w:rsidTr="00DB75B6">
        <w:trPr>
          <w:trHeight w:val="280"/>
        </w:trPr>
        <w:tc>
          <w:tcPr>
            <w:tcW w:w="2203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6C4790FC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29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10920C7C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818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4DF5AB1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75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64B26EF8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629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2C580E7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818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492FB40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692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461B929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629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2AD2ACD4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818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6F3D06EC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692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133F77A2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629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04DD4AE9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818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388F83F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692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74C59056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629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5A3F20A3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818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42D3EE8C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692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577348D3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</w:tr>
      <w:tr w:rsidR="003B40F9" w:rsidRPr="00A17F10" w14:paraId="68B14C90" w14:textId="77777777" w:rsidTr="00DB75B6">
        <w:trPr>
          <w:trHeight w:val="280"/>
        </w:trPr>
        <w:tc>
          <w:tcPr>
            <w:tcW w:w="220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32D032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Age</w:t>
            </w:r>
          </w:p>
        </w:tc>
        <w:tc>
          <w:tcPr>
            <w:tcW w:w="62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0DEB40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1.005</w:t>
            </w:r>
          </w:p>
        </w:tc>
        <w:tc>
          <w:tcPr>
            <w:tcW w:w="8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AD479C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(0.995-1.014)</w:t>
            </w:r>
          </w:p>
        </w:tc>
        <w:tc>
          <w:tcPr>
            <w:tcW w:w="75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A1080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0.323</w:t>
            </w:r>
          </w:p>
        </w:tc>
        <w:tc>
          <w:tcPr>
            <w:tcW w:w="62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BEFFD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1.004 </w:t>
            </w:r>
          </w:p>
        </w:tc>
        <w:tc>
          <w:tcPr>
            <w:tcW w:w="8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6AA803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(0.995-1.013)</w:t>
            </w:r>
          </w:p>
        </w:tc>
        <w:tc>
          <w:tcPr>
            <w:tcW w:w="6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BC560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0.378</w:t>
            </w:r>
          </w:p>
        </w:tc>
        <w:tc>
          <w:tcPr>
            <w:tcW w:w="62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C3E1E3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1.004</w:t>
            </w:r>
          </w:p>
        </w:tc>
        <w:tc>
          <w:tcPr>
            <w:tcW w:w="8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19262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(0.995-1.014)</w:t>
            </w:r>
          </w:p>
        </w:tc>
        <w:tc>
          <w:tcPr>
            <w:tcW w:w="6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DDA673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0.366 </w:t>
            </w:r>
          </w:p>
        </w:tc>
        <w:tc>
          <w:tcPr>
            <w:tcW w:w="62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B74F4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1.004</w:t>
            </w:r>
          </w:p>
        </w:tc>
        <w:tc>
          <w:tcPr>
            <w:tcW w:w="8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96A0308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(0.995-1.014)</w:t>
            </w:r>
          </w:p>
        </w:tc>
        <w:tc>
          <w:tcPr>
            <w:tcW w:w="6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031D6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0.349 </w:t>
            </w:r>
          </w:p>
        </w:tc>
        <w:tc>
          <w:tcPr>
            <w:tcW w:w="62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8AD30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1.005</w:t>
            </w:r>
          </w:p>
        </w:tc>
        <w:tc>
          <w:tcPr>
            <w:tcW w:w="8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DCF7822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(0.996-1.014)</w:t>
            </w:r>
          </w:p>
        </w:tc>
        <w:tc>
          <w:tcPr>
            <w:tcW w:w="6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B409C1A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0.283 </w:t>
            </w:r>
          </w:p>
        </w:tc>
      </w:tr>
      <w:tr w:rsidR="003B40F9" w:rsidRPr="00A17F10" w14:paraId="4E3D3337" w14:textId="77777777" w:rsidTr="00DB75B6">
        <w:trPr>
          <w:trHeight w:val="280"/>
        </w:trPr>
        <w:tc>
          <w:tcPr>
            <w:tcW w:w="2203" w:type="dxa"/>
            <w:noWrap/>
            <w:vAlign w:val="center"/>
            <w:hideMark/>
          </w:tcPr>
          <w:p w14:paraId="74D31636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Female (ref: Male)</w:t>
            </w:r>
          </w:p>
        </w:tc>
        <w:tc>
          <w:tcPr>
            <w:tcW w:w="629" w:type="dxa"/>
            <w:noWrap/>
            <w:vAlign w:val="center"/>
            <w:hideMark/>
          </w:tcPr>
          <w:p w14:paraId="61081704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1.048</w:t>
            </w:r>
          </w:p>
        </w:tc>
        <w:tc>
          <w:tcPr>
            <w:tcW w:w="818" w:type="dxa"/>
            <w:noWrap/>
            <w:vAlign w:val="center"/>
            <w:hideMark/>
          </w:tcPr>
          <w:p w14:paraId="0E67E8F8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(0.858-1.280)</w:t>
            </w:r>
          </w:p>
        </w:tc>
        <w:tc>
          <w:tcPr>
            <w:tcW w:w="754" w:type="dxa"/>
            <w:noWrap/>
            <w:vAlign w:val="center"/>
            <w:hideMark/>
          </w:tcPr>
          <w:p w14:paraId="436136E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0.646</w:t>
            </w:r>
          </w:p>
        </w:tc>
        <w:tc>
          <w:tcPr>
            <w:tcW w:w="629" w:type="dxa"/>
            <w:noWrap/>
            <w:vAlign w:val="center"/>
            <w:hideMark/>
          </w:tcPr>
          <w:p w14:paraId="038325D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1.052 </w:t>
            </w:r>
          </w:p>
        </w:tc>
        <w:tc>
          <w:tcPr>
            <w:tcW w:w="818" w:type="dxa"/>
            <w:noWrap/>
            <w:vAlign w:val="center"/>
            <w:hideMark/>
          </w:tcPr>
          <w:p w14:paraId="594F634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(0.861-1.285)</w:t>
            </w:r>
          </w:p>
        </w:tc>
        <w:tc>
          <w:tcPr>
            <w:tcW w:w="692" w:type="dxa"/>
            <w:noWrap/>
            <w:vAlign w:val="center"/>
            <w:hideMark/>
          </w:tcPr>
          <w:p w14:paraId="559F664A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0.621</w:t>
            </w:r>
          </w:p>
        </w:tc>
        <w:tc>
          <w:tcPr>
            <w:tcW w:w="629" w:type="dxa"/>
            <w:noWrap/>
            <w:vAlign w:val="center"/>
            <w:hideMark/>
          </w:tcPr>
          <w:p w14:paraId="5F240F2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1.046</w:t>
            </w:r>
          </w:p>
        </w:tc>
        <w:tc>
          <w:tcPr>
            <w:tcW w:w="818" w:type="dxa"/>
            <w:noWrap/>
            <w:vAlign w:val="center"/>
            <w:hideMark/>
          </w:tcPr>
          <w:p w14:paraId="0565548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(0.856-1.278)</w:t>
            </w:r>
          </w:p>
        </w:tc>
        <w:tc>
          <w:tcPr>
            <w:tcW w:w="692" w:type="dxa"/>
            <w:noWrap/>
            <w:vAlign w:val="center"/>
            <w:hideMark/>
          </w:tcPr>
          <w:p w14:paraId="1B69B72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0.659 </w:t>
            </w:r>
          </w:p>
        </w:tc>
        <w:tc>
          <w:tcPr>
            <w:tcW w:w="629" w:type="dxa"/>
            <w:noWrap/>
            <w:vAlign w:val="center"/>
            <w:hideMark/>
          </w:tcPr>
          <w:p w14:paraId="41A5599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1.048</w:t>
            </w:r>
          </w:p>
        </w:tc>
        <w:tc>
          <w:tcPr>
            <w:tcW w:w="818" w:type="dxa"/>
            <w:noWrap/>
            <w:vAlign w:val="center"/>
            <w:hideMark/>
          </w:tcPr>
          <w:p w14:paraId="7F6BF08A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(0.858-1.280)</w:t>
            </w:r>
          </w:p>
        </w:tc>
        <w:tc>
          <w:tcPr>
            <w:tcW w:w="692" w:type="dxa"/>
            <w:noWrap/>
            <w:vAlign w:val="center"/>
            <w:hideMark/>
          </w:tcPr>
          <w:p w14:paraId="6AF7DEC8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0.647 </w:t>
            </w:r>
          </w:p>
        </w:tc>
        <w:tc>
          <w:tcPr>
            <w:tcW w:w="629" w:type="dxa"/>
            <w:noWrap/>
            <w:vAlign w:val="center"/>
            <w:hideMark/>
          </w:tcPr>
          <w:p w14:paraId="422A9A3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1.051</w:t>
            </w:r>
          </w:p>
        </w:tc>
        <w:tc>
          <w:tcPr>
            <w:tcW w:w="818" w:type="dxa"/>
            <w:noWrap/>
            <w:vAlign w:val="center"/>
            <w:hideMark/>
          </w:tcPr>
          <w:p w14:paraId="776AF7A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(0.860-1.284)</w:t>
            </w:r>
          </w:p>
        </w:tc>
        <w:tc>
          <w:tcPr>
            <w:tcW w:w="692" w:type="dxa"/>
            <w:noWrap/>
            <w:vAlign w:val="center"/>
            <w:hideMark/>
          </w:tcPr>
          <w:p w14:paraId="5DACEE42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0.628 </w:t>
            </w:r>
          </w:p>
        </w:tc>
      </w:tr>
      <w:tr w:rsidR="003B40F9" w:rsidRPr="00A17F10" w14:paraId="490A59CF" w14:textId="77777777" w:rsidTr="00DB75B6">
        <w:trPr>
          <w:trHeight w:val="280"/>
        </w:trPr>
        <w:tc>
          <w:tcPr>
            <w:tcW w:w="2203" w:type="dxa"/>
            <w:noWrap/>
            <w:vAlign w:val="center"/>
            <w:hideMark/>
          </w:tcPr>
          <w:p w14:paraId="1CE2ABA2" w14:textId="1B912DDC" w:rsidR="00A17F10" w:rsidRPr="00A17F10" w:rsidRDefault="004435BC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Ethnic</w:t>
            </w:r>
            <w:r w:rsidR="00A17F10"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(ref: Han)</w:t>
            </w:r>
          </w:p>
        </w:tc>
        <w:tc>
          <w:tcPr>
            <w:tcW w:w="629" w:type="dxa"/>
            <w:noWrap/>
            <w:vAlign w:val="center"/>
            <w:hideMark/>
          </w:tcPr>
          <w:p w14:paraId="3EDF39D9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14BB051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54" w:type="dxa"/>
            <w:noWrap/>
            <w:vAlign w:val="center"/>
            <w:hideMark/>
          </w:tcPr>
          <w:p w14:paraId="65BDF85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43EE523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28D5E66C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0F5852B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5602847B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39A155E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7D6A2682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6C543904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761C4EF4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70DD443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2894DE4A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72208F73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662C356C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3B40F9" w:rsidRPr="00A17F10" w14:paraId="7DF8E134" w14:textId="77777777" w:rsidTr="00DB75B6">
        <w:trPr>
          <w:trHeight w:val="280"/>
        </w:trPr>
        <w:tc>
          <w:tcPr>
            <w:tcW w:w="2203" w:type="dxa"/>
            <w:noWrap/>
            <w:vAlign w:val="center"/>
            <w:hideMark/>
          </w:tcPr>
          <w:p w14:paraId="2D24316B" w14:textId="6A7E58FC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E936C6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Tibetan</w:t>
            </w:r>
          </w:p>
        </w:tc>
        <w:tc>
          <w:tcPr>
            <w:tcW w:w="629" w:type="dxa"/>
            <w:noWrap/>
            <w:vAlign w:val="center"/>
            <w:hideMark/>
          </w:tcPr>
          <w:p w14:paraId="608899D4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1.366</w:t>
            </w:r>
          </w:p>
        </w:tc>
        <w:tc>
          <w:tcPr>
            <w:tcW w:w="818" w:type="dxa"/>
            <w:noWrap/>
            <w:vAlign w:val="center"/>
            <w:hideMark/>
          </w:tcPr>
          <w:p w14:paraId="7382508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(0.630-3.311)</w:t>
            </w:r>
          </w:p>
        </w:tc>
        <w:tc>
          <w:tcPr>
            <w:tcW w:w="754" w:type="dxa"/>
            <w:noWrap/>
            <w:vAlign w:val="center"/>
            <w:hideMark/>
          </w:tcPr>
          <w:p w14:paraId="695918B2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0.456</w:t>
            </w:r>
          </w:p>
        </w:tc>
        <w:tc>
          <w:tcPr>
            <w:tcW w:w="629" w:type="dxa"/>
            <w:noWrap/>
            <w:vAlign w:val="center"/>
            <w:hideMark/>
          </w:tcPr>
          <w:p w14:paraId="1A155F06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1.325 </w:t>
            </w:r>
          </w:p>
        </w:tc>
        <w:tc>
          <w:tcPr>
            <w:tcW w:w="818" w:type="dxa"/>
            <w:noWrap/>
            <w:vAlign w:val="center"/>
            <w:hideMark/>
          </w:tcPr>
          <w:p w14:paraId="40EB3468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(0.612-3.206)</w:t>
            </w:r>
          </w:p>
        </w:tc>
        <w:tc>
          <w:tcPr>
            <w:tcW w:w="692" w:type="dxa"/>
            <w:noWrap/>
            <w:vAlign w:val="center"/>
            <w:hideMark/>
          </w:tcPr>
          <w:p w14:paraId="1A4661B6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0.500 </w:t>
            </w:r>
          </w:p>
        </w:tc>
        <w:tc>
          <w:tcPr>
            <w:tcW w:w="629" w:type="dxa"/>
            <w:noWrap/>
            <w:vAlign w:val="center"/>
            <w:hideMark/>
          </w:tcPr>
          <w:p w14:paraId="191F341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1.397</w:t>
            </w:r>
          </w:p>
        </w:tc>
        <w:tc>
          <w:tcPr>
            <w:tcW w:w="818" w:type="dxa"/>
            <w:noWrap/>
            <w:vAlign w:val="center"/>
            <w:hideMark/>
          </w:tcPr>
          <w:p w14:paraId="5D1F5B28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(0.644-3.390)</w:t>
            </w:r>
          </w:p>
        </w:tc>
        <w:tc>
          <w:tcPr>
            <w:tcW w:w="692" w:type="dxa"/>
            <w:noWrap/>
            <w:vAlign w:val="center"/>
            <w:hideMark/>
          </w:tcPr>
          <w:p w14:paraId="16F8FBD4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0.425</w:t>
            </w:r>
          </w:p>
        </w:tc>
        <w:tc>
          <w:tcPr>
            <w:tcW w:w="629" w:type="dxa"/>
            <w:noWrap/>
            <w:vAlign w:val="center"/>
            <w:hideMark/>
          </w:tcPr>
          <w:p w14:paraId="68E1B5E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1.364</w:t>
            </w:r>
          </w:p>
        </w:tc>
        <w:tc>
          <w:tcPr>
            <w:tcW w:w="818" w:type="dxa"/>
            <w:noWrap/>
            <w:vAlign w:val="center"/>
            <w:hideMark/>
          </w:tcPr>
          <w:p w14:paraId="360B459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(0.629-3.305)</w:t>
            </w:r>
          </w:p>
        </w:tc>
        <w:tc>
          <w:tcPr>
            <w:tcW w:w="692" w:type="dxa"/>
            <w:noWrap/>
            <w:vAlign w:val="center"/>
            <w:hideMark/>
          </w:tcPr>
          <w:p w14:paraId="697A7FC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0.458</w:t>
            </w:r>
          </w:p>
        </w:tc>
        <w:tc>
          <w:tcPr>
            <w:tcW w:w="629" w:type="dxa"/>
            <w:noWrap/>
            <w:vAlign w:val="center"/>
            <w:hideMark/>
          </w:tcPr>
          <w:p w14:paraId="1B8617F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1.335</w:t>
            </w:r>
          </w:p>
        </w:tc>
        <w:tc>
          <w:tcPr>
            <w:tcW w:w="818" w:type="dxa"/>
            <w:noWrap/>
            <w:vAlign w:val="center"/>
            <w:hideMark/>
          </w:tcPr>
          <w:p w14:paraId="0253456B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(0.615-3.236)</w:t>
            </w:r>
          </w:p>
        </w:tc>
        <w:tc>
          <w:tcPr>
            <w:tcW w:w="692" w:type="dxa"/>
            <w:noWrap/>
            <w:vAlign w:val="center"/>
            <w:hideMark/>
          </w:tcPr>
          <w:p w14:paraId="4F9ABAB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0.491</w:t>
            </w:r>
          </w:p>
        </w:tc>
      </w:tr>
      <w:tr w:rsidR="003B40F9" w:rsidRPr="00A17F10" w14:paraId="656B5F68" w14:textId="77777777" w:rsidTr="00DB75B6">
        <w:trPr>
          <w:trHeight w:val="280"/>
        </w:trPr>
        <w:tc>
          <w:tcPr>
            <w:tcW w:w="2203" w:type="dxa"/>
            <w:noWrap/>
            <w:vAlign w:val="center"/>
            <w:hideMark/>
          </w:tcPr>
          <w:p w14:paraId="4FE494FB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Others</w:t>
            </w:r>
          </w:p>
        </w:tc>
        <w:tc>
          <w:tcPr>
            <w:tcW w:w="629" w:type="dxa"/>
            <w:noWrap/>
            <w:vAlign w:val="center"/>
            <w:hideMark/>
          </w:tcPr>
          <w:p w14:paraId="0F343C3A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0.609</w:t>
            </w:r>
          </w:p>
        </w:tc>
        <w:tc>
          <w:tcPr>
            <w:tcW w:w="818" w:type="dxa"/>
            <w:noWrap/>
            <w:vAlign w:val="center"/>
            <w:hideMark/>
          </w:tcPr>
          <w:p w14:paraId="61F724C8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(0.315-1.368)</w:t>
            </w:r>
          </w:p>
        </w:tc>
        <w:tc>
          <w:tcPr>
            <w:tcW w:w="754" w:type="dxa"/>
            <w:noWrap/>
            <w:vAlign w:val="center"/>
            <w:hideMark/>
          </w:tcPr>
          <w:p w14:paraId="614AF0D5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0.181</w:t>
            </w:r>
          </w:p>
        </w:tc>
        <w:tc>
          <w:tcPr>
            <w:tcW w:w="629" w:type="dxa"/>
            <w:noWrap/>
            <w:vAlign w:val="center"/>
            <w:hideMark/>
          </w:tcPr>
          <w:p w14:paraId="130615F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0.603 </w:t>
            </w:r>
          </w:p>
        </w:tc>
        <w:tc>
          <w:tcPr>
            <w:tcW w:w="818" w:type="dxa"/>
            <w:noWrap/>
            <w:vAlign w:val="center"/>
            <w:hideMark/>
          </w:tcPr>
          <w:p w14:paraId="6B855E7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(0.312-1.353)</w:t>
            </w:r>
          </w:p>
        </w:tc>
        <w:tc>
          <w:tcPr>
            <w:tcW w:w="692" w:type="dxa"/>
            <w:noWrap/>
            <w:vAlign w:val="center"/>
            <w:hideMark/>
          </w:tcPr>
          <w:p w14:paraId="7687300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0.171</w:t>
            </w:r>
          </w:p>
        </w:tc>
        <w:tc>
          <w:tcPr>
            <w:tcW w:w="629" w:type="dxa"/>
            <w:noWrap/>
            <w:vAlign w:val="center"/>
            <w:hideMark/>
          </w:tcPr>
          <w:p w14:paraId="3B4BAE74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0.611</w:t>
            </w:r>
          </w:p>
        </w:tc>
        <w:tc>
          <w:tcPr>
            <w:tcW w:w="818" w:type="dxa"/>
            <w:noWrap/>
            <w:vAlign w:val="center"/>
            <w:hideMark/>
          </w:tcPr>
          <w:p w14:paraId="61706D7B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(0.315-1.374)</w:t>
            </w:r>
          </w:p>
        </w:tc>
        <w:tc>
          <w:tcPr>
            <w:tcW w:w="692" w:type="dxa"/>
            <w:noWrap/>
            <w:vAlign w:val="center"/>
            <w:hideMark/>
          </w:tcPr>
          <w:p w14:paraId="3125039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0.184 </w:t>
            </w:r>
          </w:p>
        </w:tc>
        <w:tc>
          <w:tcPr>
            <w:tcW w:w="629" w:type="dxa"/>
            <w:noWrap/>
            <w:vAlign w:val="center"/>
            <w:hideMark/>
          </w:tcPr>
          <w:p w14:paraId="7408888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0.606</w:t>
            </w:r>
          </w:p>
        </w:tc>
        <w:tc>
          <w:tcPr>
            <w:tcW w:w="818" w:type="dxa"/>
            <w:noWrap/>
            <w:vAlign w:val="center"/>
            <w:hideMark/>
          </w:tcPr>
          <w:p w14:paraId="0669C15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(0.313-1.360)</w:t>
            </w:r>
          </w:p>
        </w:tc>
        <w:tc>
          <w:tcPr>
            <w:tcW w:w="692" w:type="dxa"/>
            <w:noWrap/>
            <w:vAlign w:val="center"/>
            <w:hideMark/>
          </w:tcPr>
          <w:p w14:paraId="222ADF7A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0.175 </w:t>
            </w:r>
          </w:p>
        </w:tc>
        <w:tc>
          <w:tcPr>
            <w:tcW w:w="629" w:type="dxa"/>
            <w:noWrap/>
            <w:vAlign w:val="center"/>
            <w:hideMark/>
          </w:tcPr>
          <w:p w14:paraId="61CC1FF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0.611</w:t>
            </w:r>
          </w:p>
        </w:tc>
        <w:tc>
          <w:tcPr>
            <w:tcW w:w="818" w:type="dxa"/>
            <w:noWrap/>
            <w:vAlign w:val="center"/>
            <w:hideMark/>
          </w:tcPr>
          <w:p w14:paraId="6EF4107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(0.316-1.372)</w:t>
            </w:r>
          </w:p>
        </w:tc>
        <w:tc>
          <w:tcPr>
            <w:tcW w:w="692" w:type="dxa"/>
            <w:noWrap/>
            <w:vAlign w:val="center"/>
            <w:hideMark/>
          </w:tcPr>
          <w:p w14:paraId="2429749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0.183 </w:t>
            </w:r>
          </w:p>
        </w:tc>
      </w:tr>
      <w:tr w:rsidR="003B40F9" w:rsidRPr="00A17F10" w14:paraId="1EC51413" w14:textId="77777777" w:rsidTr="00DB75B6">
        <w:trPr>
          <w:trHeight w:val="280"/>
        </w:trPr>
        <w:tc>
          <w:tcPr>
            <w:tcW w:w="2203" w:type="dxa"/>
            <w:noWrap/>
            <w:vAlign w:val="center"/>
            <w:hideMark/>
          </w:tcPr>
          <w:p w14:paraId="633817B5" w14:textId="2C35CE29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Location (ref: </w:t>
            </w:r>
            <w:r w:rsidR="0013482C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A</w:t>
            </w: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629" w:type="dxa"/>
            <w:noWrap/>
            <w:vAlign w:val="center"/>
            <w:hideMark/>
          </w:tcPr>
          <w:p w14:paraId="79F26F6A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64A92E9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54" w:type="dxa"/>
            <w:noWrap/>
            <w:vAlign w:val="center"/>
            <w:hideMark/>
          </w:tcPr>
          <w:p w14:paraId="496D4513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7FFFCB28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1321B4E5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0F25764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2B386242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2D1E423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7CDFE3D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3434AC76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63C9005C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11FACE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2739E255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72AC8F5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61052E1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3B40F9" w:rsidRPr="00A17F10" w14:paraId="640A8079" w14:textId="77777777" w:rsidTr="00DB75B6">
        <w:trPr>
          <w:trHeight w:val="280"/>
        </w:trPr>
        <w:tc>
          <w:tcPr>
            <w:tcW w:w="2203" w:type="dxa"/>
            <w:noWrap/>
            <w:vAlign w:val="center"/>
            <w:hideMark/>
          </w:tcPr>
          <w:p w14:paraId="099FE4D6" w14:textId="3FFA8F15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13482C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B</w:t>
            </w:r>
          </w:p>
        </w:tc>
        <w:tc>
          <w:tcPr>
            <w:tcW w:w="629" w:type="dxa"/>
            <w:noWrap/>
            <w:vAlign w:val="center"/>
            <w:hideMark/>
          </w:tcPr>
          <w:p w14:paraId="561AA79A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0.847</w:t>
            </w:r>
          </w:p>
        </w:tc>
        <w:tc>
          <w:tcPr>
            <w:tcW w:w="818" w:type="dxa"/>
            <w:noWrap/>
            <w:vAlign w:val="center"/>
            <w:hideMark/>
          </w:tcPr>
          <w:p w14:paraId="579CB22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(0.660-1.094)</w:t>
            </w:r>
          </w:p>
        </w:tc>
        <w:tc>
          <w:tcPr>
            <w:tcW w:w="754" w:type="dxa"/>
            <w:noWrap/>
            <w:vAlign w:val="center"/>
            <w:hideMark/>
          </w:tcPr>
          <w:p w14:paraId="316C9CDA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0.199</w:t>
            </w:r>
          </w:p>
        </w:tc>
        <w:tc>
          <w:tcPr>
            <w:tcW w:w="629" w:type="dxa"/>
            <w:noWrap/>
            <w:vAlign w:val="center"/>
            <w:hideMark/>
          </w:tcPr>
          <w:p w14:paraId="2ECA20A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0.843 </w:t>
            </w:r>
          </w:p>
        </w:tc>
        <w:tc>
          <w:tcPr>
            <w:tcW w:w="818" w:type="dxa"/>
            <w:noWrap/>
            <w:vAlign w:val="center"/>
            <w:hideMark/>
          </w:tcPr>
          <w:p w14:paraId="1B527444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(0.656-1.087)</w:t>
            </w:r>
          </w:p>
        </w:tc>
        <w:tc>
          <w:tcPr>
            <w:tcW w:w="692" w:type="dxa"/>
            <w:noWrap/>
            <w:vAlign w:val="center"/>
            <w:hideMark/>
          </w:tcPr>
          <w:p w14:paraId="45431BE3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0.183</w:t>
            </w:r>
          </w:p>
        </w:tc>
        <w:tc>
          <w:tcPr>
            <w:tcW w:w="629" w:type="dxa"/>
            <w:noWrap/>
            <w:vAlign w:val="center"/>
            <w:hideMark/>
          </w:tcPr>
          <w:p w14:paraId="3A919C5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0.849</w:t>
            </w:r>
          </w:p>
        </w:tc>
        <w:tc>
          <w:tcPr>
            <w:tcW w:w="818" w:type="dxa"/>
            <w:noWrap/>
            <w:vAlign w:val="center"/>
            <w:hideMark/>
          </w:tcPr>
          <w:p w14:paraId="7F28B83B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(0.661-1.094)</w:t>
            </w:r>
          </w:p>
        </w:tc>
        <w:tc>
          <w:tcPr>
            <w:tcW w:w="692" w:type="dxa"/>
            <w:noWrap/>
            <w:vAlign w:val="center"/>
            <w:hideMark/>
          </w:tcPr>
          <w:p w14:paraId="5830B9D3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0.205 </w:t>
            </w:r>
          </w:p>
        </w:tc>
        <w:tc>
          <w:tcPr>
            <w:tcW w:w="629" w:type="dxa"/>
            <w:noWrap/>
            <w:vAlign w:val="center"/>
            <w:hideMark/>
          </w:tcPr>
          <w:p w14:paraId="6055C05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0.853</w:t>
            </w:r>
          </w:p>
        </w:tc>
        <w:tc>
          <w:tcPr>
            <w:tcW w:w="818" w:type="dxa"/>
            <w:noWrap/>
            <w:vAlign w:val="center"/>
            <w:hideMark/>
          </w:tcPr>
          <w:p w14:paraId="54C1EBDB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(0.664-1.100)</w:t>
            </w:r>
          </w:p>
        </w:tc>
        <w:tc>
          <w:tcPr>
            <w:tcW w:w="692" w:type="dxa"/>
            <w:noWrap/>
            <w:vAlign w:val="center"/>
            <w:hideMark/>
          </w:tcPr>
          <w:p w14:paraId="2E82074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0.216 </w:t>
            </w:r>
          </w:p>
        </w:tc>
        <w:tc>
          <w:tcPr>
            <w:tcW w:w="629" w:type="dxa"/>
            <w:noWrap/>
            <w:vAlign w:val="center"/>
            <w:hideMark/>
          </w:tcPr>
          <w:p w14:paraId="4D5D0228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0.832</w:t>
            </w:r>
          </w:p>
        </w:tc>
        <w:tc>
          <w:tcPr>
            <w:tcW w:w="818" w:type="dxa"/>
            <w:noWrap/>
            <w:vAlign w:val="center"/>
            <w:hideMark/>
          </w:tcPr>
          <w:p w14:paraId="0428A58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(0.647-1.074)</w:t>
            </w:r>
          </w:p>
        </w:tc>
        <w:tc>
          <w:tcPr>
            <w:tcW w:w="692" w:type="dxa"/>
            <w:noWrap/>
            <w:vAlign w:val="center"/>
            <w:hideMark/>
          </w:tcPr>
          <w:p w14:paraId="2663F714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0.153 </w:t>
            </w:r>
          </w:p>
        </w:tc>
      </w:tr>
      <w:tr w:rsidR="003B40F9" w:rsidRPr="00A17F10" w14:paraId="76DF779B" w14:textId="77777777" w:rsidTr="00DB75B6">
        <w:trPr>
          <w:trHeight w:val="280"/>
        </w:trPr>
        <w:tc>
          <w:tcPr>
            <w:tcW w:w="2203" w:type="dxa"/>
            <w:noWrap/>
            <w:vAlign w:val="center"/>
            <w:hideMark/>
          </w:tcPr>
          <w:p w14:paraId="01EF835E" w14:textId="5C8ABFAF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13482C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C</w:t>
            </w:r>
          </w:p>
        </w:tc>
        <w:tc>
          <w:tcPr>
            <w:tcW w:w="629" w:type="dxa"/>
            <w:noWrap/>
            <w:vAlign w:val="center"/>
            <w:hideMark/>
          </w:tcPr>
          <w:p w14:paraId="5C8F65B8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1.257 </w:t>
            </w:r>
          </w:p>
        </w:tc>
        <w:tc>
          <w:tcPr>
            <w:tcW w:w="818" w:type="dxa"/>
            <w:noWrap/>
            <w:vAlign w:val="center"/>
            <w:hideMark/>
          </w:tcPr>
          <w:p w14:paraId="043E2302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(0.969-1.634)</w:t>
            </w:r>
          </w:p>
        </w:tc>
        <w:tc>
          <w:tcPr>
            <w:tcW w:w="754" w:type="dxa"/>
            <w:noWrap/>
            <w:vAlign w:val="center"/>
            <w:hideMark/>
          </w:tcPr>
          <w:p w14:paraId="5ED1C21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0.086</w:t>
            </w:r>
          </w:p>
        </w:tc>
        <w:tc>
          <w:tcPr>
            <w:tcW w:w="629" w:type="dxa"/>
            <w:noWrap/>
            <w:vAlign w:val="center"/>
            <w:hideMark/>
          </w:tcPr>
          <w:p w14:paraId="300EE4D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1.275 </w:t>
            </w:r>
          </w:p>
        </w:tc>
        <w:tc>
          <w:tcPr>
            <w:tcW w:w="818" w:type="dxa"/>
            <w:noWrap/>
            <w:vAlign w:val="center"/>
            <w:hideMark/>
          </w:tcPr>
          <w:p w14:paraId="466CC2D9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(0.984-1.658)</w:t>
            </w:r>
          </w:p>
        </w:tc>
        <w:tc>
          <w:tcPr>
            <w:tcW w:w="692" w:type="dxa"/>
            <w:noWrap/>
            <w:vAlign w:val="center"/>
            <w:hideMark/>
          </w:tcPr>
          <w:p w14:paraId="557BDD04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0.067</w:t>
            </w:r>
          </w:p>
        </w:tc>
        <w:tc>
          <w:tcPr>
            <w:tcW w:w="629" w:type="dxa"/>
            <w:noWrap/>
            <w:vAlign w:val="center"/>
            <w:hideMark/>
          </w:tcPr>
          <w:p w14:paraId="0BDAC8A9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1.257</w:t>
            </w:r>
          </w:p>
        </w:tc>
        <w:tc>
          <w:tcPr>
            <w:tcW w:w="818" w:type="dxa"/>
            <w:noWrap/>
            <w:vAlign w:val="center"/>
            <w:hideMark/>
          </w:tcPr>
          <w:p w14:paraId="6350A594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(0.969-1.635)</w:t>
            </w:r>
          </w:p>
        </w:tc>
        <w:tc>
          <w:tcPr>
            <w:tcW w:w="692" w:type="dxa"/>
            <w:noWrap/>
            <w:vAlign w:val="center"/>
            <w:hideMark/>
          </w:tcPr>
          <w:p w14:paraId="27ED02B9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0.086 </w:t>
            </w:r>
          </w:p>
        </w:tc>
        <w:tc>
          <w:tcPr>
            <w:tcW w:w="629" w:type="dxa"/>
            <w:noWrap/>
            <w:vAlign w:val="center"/>
            <w:hideMark/>
          </w:tcPr>
          <w:p w14:paraId="4A8E3285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1.262</w:t>
            </w:r>
          </w:p>
        </w:tc>
        <w:tc>
          <w:tcPr>
            <w:tcW w:w="818" w:type="dxa"/>
            <w:noWrap/>
            <w:vAlign w:val="center"/>
            <w:hideMark/>
          </w:tcPr>
          <w:p w14:paraId="4C3504D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(0.974-1.641)</w:t>
            </w:r>
          </w:p>
        </w:tc>
        <w:tc>
          <w:tcPr>
            <w:tcW w:w="692" w:type="dxa"/>
            <w:noWrap/>
            <w:vAlign w:val="center"/>
            <w:hideMark/>
          </w:tcPr>
          <w:p w14:paraId="29067A0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0.080 </w:t>
            </w:r>
          </w:p>
        </w:tc>
        <w:tc>
          <w:tcPr>
            <w:tcW w:w="629" w:type="dxa"/>
            <w:noWrap/>
            <w:vAlign w:val="center"/>
            <w:hideMark/>
          </w:tcPr>
          <w:p w14:paraId="7883350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1.247</w:t>
            </w:r>
          </w:p>
        </w:tc>
        <w:tc>
          <w:tcPr>
            <w:tcW w:w="818" w:type="dxa"/>
            <w:noWrap/>
            <w:vAlign w:val="center"/>
            <w:hideMark/>
          </w:tcPr>
          <w:p w14:paraId="5C9738D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(0.961-1.623)</w:t>
            </w:r>
          </w:p>
        </w:tc>
        <w:tc>
          <w:tcPr>
            <w:tcW w:w="692" w:type="dxa"/>
            <w:noWrap/>
            <w:vAlign w:val="center"/>
            <w:hideMark/>
          </w:tcPr>
          <w:p w14:paraId="306D944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0.098 </w:t>
            </w:r>
          </w:p>
        </w:tc>
      </w:tr>
      <w:tr w:rsidR="003B40F9" w:rsidRPr="00A17F10" w14:paraId="25159932" w14:textId="77777777" w:rsidTr="00DB75B6">
        <w:trPr>
          <w:trHeight w:val="280"/>
        </w:trPr>
        <w:tc>
          <w:tcPr>
            <w:tcW w:w="2203" w:type="dxa"/>
            <w:noWrap/>
            <w:vAlign w:val="center"/>
            <w:hideMark/>
          </w:tcPr>
          <w:p w14:paraId="75FC7E8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Other insurance types (ref: Employee)</w:t>
            </w:r>
          </w:p>
        </w:tc>
        <w:tc>
          <w:tcPr>
            <w:tcW w:w="629" w:type="dxa"/>
            <w:noWrap/>
            <w:vAlign w:val="center"/>
            <w:hideMark/>
          </w:tcPr>
          <w:p w14:paraId="728DE4D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0.639</w:t>
            </w:r>
          </w:p>
        </w:tc>
        <w:tc>
          <w:tcPr>
            <w:tcW w:w="818" w:type="dxa"/>
            <w:noWrap/>
            <w:vAlign w:val="center"/>
            <w:hideMark/>
          </w:tcPr>
          <w:p w14:paraId="48900A8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(0.507-0.801)</w:t>
            </w:r>
          </w:p>
        </w:tc>
        <w:tc>
          <w:tcPr>
            <w:tcW w:w="754" w:type="dxa"/>
            <w:noWrap/>
            <w:vAlign w:val="center"/>
            <w:hideMark/>
          </w:tcPr>
          <w:p w14:paraId="58F1C153" w14:textId="7E84A9D2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629" w:type="dxa"/>
            <w:noWrap/>
            <w:vAlign w:val="center"/>
            <w:hideMark/>
          </w:tcPr>
          <w:p w14:paraId="4D9281E4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0.644 </w:t>
            </w:r>
          </w:p>
        </w:tc>
        <w:tc>
          <w:tcPr>
            <w:tcW w:w="818" w:type="dxa"/>
            <w:noWrap/>
            <w:vAlign w:val="center"/>
            <w:hideMark/>
          </w:tcPr>
          <w:p w14:paraId="088DE185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(0.511-0.806)</w:t>
            </w:r>
          </w:p>
        </w:tc>
        <w:tc>
          <w:tcPr>
            <w:tcW w:w="692" w:type="dxa"/>
            <w:noWrap/>
            <w:vAlign w:val="center"/>
            <w:hideMark/>
          </w:tcPr>
          <w:p w14:paraId="46116F0D" w14:textId="29413399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629" w:type="dxa"/>
            <w:noWrap/>
            <w:vAlign w:val="center"/>
            <w:hideMark/>
          </w:tcPr>
          <w:p w14:paraId="25DE275B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0.646</w:t>
            </w:r>
          </w:p>
        </w:tc>
        <w:tc>
          <w:tcPr>
            <w:tcW w:w="818" w:type="dxa"/>
            <w:noWrap/>
            <w:vAlign w:val="center"/>
            <w:hideMark/>
          </w:tcPr>
          <w:p w14:paraId="56989B89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(0.513-0.810)</w:t>
            </w:r>
          </w:p>
        </w:tc>
        <w:tc>
          <w:tcPr>
            <w:tcW w:w="692" w:type="dxa"/>
            <w:noWrap/>
            <w:vAlign w:val="center"/>
            <w:hideMark/>
          </w:tcPr>
          <w:p w14:paraId="3793A991" w14:textId="185BD085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629" w:type="dxa"/>
            <w:noWrap/>
            <w:vAlign w:val="center"/>
            <w:hideMark/>
          </w:tcPr>
          <w:p w14:paraId="36DCEE8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0.634</w:t>
            </w:r>
          </w:p>
        </w:tc>
        <w:tc>
          <w:tcPr>
            <w:tcW w:w="818" w:type="dxa"/>
            <w:noWrap/>
            <w:vAlign w:val="center"/>
            <w:hideMark/>
          </w:tcPr>
          <w:p w14:paraId="54B681A3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(0.503-0.794)</w:t>
            </w:r>
          </w:p>
        </w:tc>
        <w:tc>
          <w:tcPr>
            <w:tcW w:w="692" w:type="dxa"/>
            <w:noWrap/>
            <w:vAlign w:val="center"/>
            <w:hideMark/>
          </w:tcPr>
          <w:p w14:paraId="78981B95" w14:textId="432A5C4D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629" w:type="dxa"/>
            <w:noWrap/>
            <w:vAlign w:val="center"/>
            <w:hideMark/>
          </w:tcPr>
          <w:p w14:paraId="7E672D5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0.659</w:t>
            </w:r>
          </w:p>
        </w:tc>
        <w:tc>
          <w:tcPr>
            <w:tcW w:w="818" w:type="dxa"/>
            <w:noWrap/>
            <w:vAlign w:val="center"/>
            <w:hideMark/>
          </w:tcPr>
          <w:p w14:paraId="5744744B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(0.523-0.825)</w:t>
            </w:r>
          </w:p>
        </w:tc>
        <w:tc>
          <w:tcPr>
            <w:tcW w:w="692" w:type="dxa"/>
            <w:noWrap/>
            <w:vAlign w:val="center"/>
            <w:hideMark/>
          </w:tcPr>
          <w:p w14:paraId="782E58E7" w14:textId="7D89CD1D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  <w:tr w:rsidR="003B40F9" w:rsidRPr="00A17F10" w14:paraId="156C3D58" w14:textId="77777777" w:rsidTr="00DB75B6">
        <w:trPr>
          <w:trHeight w:val="280"/>
        </w:trPr>
        <w:tc>
          <w:tcPr>
            <w:tcW w:w="2203" w:type="dxa"/>
            <w:noWrap/>
            <w:vAlign w:val="center"/>
            <w:hideMark/>
          </w:tcPr>
          <w:p w14:paraId="48A2CFA2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Number of visits</w:t>
            </w:r>
          </w:p>
        </w:tc>
        <w:tc>
          <w:tcPr>
            <w:tcW w:w="629" w:type="dxa"/>
            <w:noWrap/>
            <w:vAlign w:val="center"/>
            <w:hideMark/>
          </w:tcPr>
          <w:p w14:paraId="290443BC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1.017</w:t>
            </w:r>
          </w:p>
        </w:tc>
        <w:tc>
          <w:tcPr>
            <w:tcW w:w="818" w:type="dxa"/>
            <w:noWrap/>
            <w:vAlign w:val="center"/>
            <w:hideMark/>
          </w:tcPr>
          <w:p w14:paraId="23A73A85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(0.979-1.052)</w:t>
            </w:r>
          </w:p>
        </w:tc>
        <w:tc>
          <w:tcPr>
            <w:tcW w:w="754" w:type="dxa"/>
            <w:noWrap/>
            <w:vAlign w:val="center"/>
            <w:hideMark/>
          </w:tcPr>
          <w:p w14:paraId="617CD522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0.353</w:t>
            </w:r>
          </w:p>
        </w:tc>
        <w:tc>
          <w:tcPr>
            <w:tcW w:w="629" w:type="dxa"/>
            <w:noWrap/>
            <w:vAlign w:val="center"/>
            <w:hideMark/>
          </w:tcPr>
          <w:p w14:paraId="0D096AD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1.004 </w:t>
            </w:r>
          </w:p>
        </w:tc>
        <w:tc>
          <w:tcPr>
            <w:tcW w:w="818" w:type="dxa"/>
            <w:noWrap/>
            <w:vAlign w:val="center"/>
            <w:hideMark/>
          </w:tcPr>
          <w:p w14:paraId="3D55A79B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(0.965-1.040)</w:t>
            </w:r>
          </w:p>
        </w:tc>
        <w:tc>
          <w:tcPr>
            <w:tcW w:w="692" w:type="dxa"/>
            <w:noWrap/>
            <w:vAlign w:val="center"/>
            <w:hideMark/>
          </w:tcPr>
          <w:p w14:paraId="1A0BC0CC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0.855</w:t>
            </w:r>
          </w:p>
        </w:tc>
        <w:tc>
          <w:tcPr>
            <w:tcW w:w="629" w:type="dxa"/>
            <w:noWrap/>
            <w:vAlign w:val="center"/>
            <w:hideMark/>
          </w:tcPr>
          <w:p w14:paraId="4FF023A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1.029</w:t>
            </w:r>
          </w:p>
        </w:tc>
        <w:tc>
          <w:tcPr>
            <w:tcW w:w="818" w:type="dxa"/>
            <w:noWrap/>
            <w:vAlign w:val="center"/>
            <w:hideMark/>
          </w:tcPr>
          <w:p w14:paraId="4A93C94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(0.992-1.063)</w:t>
            </w:r>
          </w:p>
        </w:tc>
        <w:tc>
          <w:tcPr>
            <w:tcW w:w="692" w:type="dxa"/>
            <w:noWrap/>
            <w:vAlign w:val="center"/>
            <w:hideMark/>
          </w:tcPr>
          <w:p w14:paraId="229E8BC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0.099 </w:t>
            </w:r>
          </w:p>
        </w:tc>
        <w:tc>
          <w:tcPr>
            <w:tcW w:w="629" w:type="dxa"/>
            <w:noWrap/>
            <w:vAlign w:val="center"/>
            <w:hideMark/>
          </w:tcPr>
          <w:p w14:paraId="376628D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0.999</w:t>
            </w:r>
          </w:p>
        </w:tc>
        <w:tc>
          <w:tcPr>
            <w:tcW w:w="818" w:type="dxa"/>
            <w:noWrap/>
            <w:vAlign w:val="center"/>
            <w:hideMark/>
          </w:tcPr>
          <w:p w14:paraId="6539932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(0.960-1.036)</w:t>
            </w:r>
          </w:p>
        </w:tc>
        <w:tc>
          <w:tcPr>
            <w:tcW w:w="692" w:type="dxa"/>
            <w:noWrap/>
            <w:vAlign w:val="center"/>
            <w:hideMark/>
          </w:tcPr>
          <w:p w14:paraId="6CCE165A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0.964 </w:t>
            </w:r>
          </w:p>
        </w:tc>
        <w:tc>
          <w:tcPr>
            <w:tcW w:w="629" w:type="dxa"/>
            <w:noWrap/>
            <w:vAlign w:val="center"/>
            <w:hideMark/>
          </w:tcPr>
          <w:p w14:paraId="393C71D5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1.047</w:t>
            </w:r>
          </w:p>
        </w:tc>
        <w:tc>
          <w:tcPr>
            <w:tcW w:w="818" w:type="dxa"/>
            <w:noWrap/>
            <w:vAlign w:val="center"/>
            <w:hideMark/>
          </w:tcPr>
          <w:p w14:paraId="5EE7CB06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(1.011-1.081)</w:t>
            </w:r>
          </w:p>
        </w:tc>
        <w:tc>
          <w:tcPr>
            <w:tcW w:w="692" w:type="dxa"/>
            <w:noWrap/>
            <w:vAlign w:val="center"/>
            <w:hideMark/>
          </w:tcPr>
          <w:p w14:paraId="7D648C6D" w14:textId="42B820ED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0.006</w:t>
            </w:r>
          </w:p>
        </w:tc>
      </w:tr>
      <w:tr w:rsidR="003B40F9" w:rsidRPr="00A17F10" w14:paraId="3040E3D5" w14:textId="77777777" w:rsidTr="00DB75B6">
        <w:trPr>
          <w:trHeight w:val="280"/>
        </w:trPr>
        <w:tc>
          <w:tcPr>
            <w:tcW w:w="2203" w:type="dxa"/>
            <w:noWrap/>
            <w:vAlign w:val="center"/>
            <w:hideMark/>
          </w:tcPr>
          <w:p w14:paraId="747A034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COC</w:t>
            </w:r>
          </w:p>
        </w:tc>
        <w:tc>
          <w:tcPr>
            <w:tcW w:w="629" w:type="dxa"/>
            <w:noWrap/>
            <w:vAlign w:val="center"/>
            <w:hideMark/>
          </w:tcPr>
          <w:p w14:paraId="07DD92D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0.121</w:t>
            </w:r>
          </w:p>
        </w:tc>
        <w:tc>
          <w:tcPr>
            <w:tcW w:w="818" w:type="dxa"/>
            <w:noWrap/>
            <w:vAlign w:val="center"/>
            <w:hideMark/>
          </w:tcPr>
          <w:p w14:paraId="5A5805B8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(0.087-0.170)</w:t>
            </w:r>
          </w:p>
        </w:tc>
        <w:tc>
          <w:tcPr>
            <w:tcW w:w="754" w:type="dxa"/>
            <w:noWrap/>
            <w:vAlign w:val="center"/>
            <w:hideMark/>
          </w:tcPr>
          <w:p w14:paraId="7DE05116" w14:textId="1F5E8196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629" w:type="dxa"/>
            <w:noWrap/>
            <w:vAlign w:val="center"/>
            <w:hideMark/>
          </w:tcPr>
          <w:p w14:paraId="2193B2C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3A3D5009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5D342C6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35986208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31F594F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5617DB6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782073C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1005754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C70E74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526486D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7597062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DD5058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3B40F9" w:rsidRPr="00A17F10" w14:paraId="2509D52D" w14:textId="77777777" w:rsidTr="00DB75B6">
        <w:trPr>
          <w:trHeight w:val="280"/>
        </w:trPr>
        <w:tc>
          <w:tcPr>
            <w:tcW w:w="2203" w:type="dxa"/>
            <w:noWrap/>
            <w:vAlign w:val="center"/>
            <w:hideMark/>
          </w:tcPr>
          <w:p w14:paraId="44711E2C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UPC</w:t>
            </w:r>
          </w:p>
        </w:tc>
        <w:tc>
          <w:tcPr>
            <w:tcW w:w="629" w:type="dxa"/>
            <w:noWrap/>
            <w:vAlign w:val="center"/>
            <w:hideMark/>
          </w:tcPr>
          <w:p w14:paraId="429F55E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75AE4EA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54" w:type="dxa"/>
            <w:noWrap/>
            <w:vAlign w:val="center"/>
            <w:hideMark/>
          </w:tcPr>
          <w:p w14:paraId="3B0D8763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110FA58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0.052 </w:t>
            </w:r>
          </w:p>
        </w:tc>
        <w:tc>
          <w:tcPr>
            <w:tcW w:w="818" w:type="dxa"/>
            <w:noWrap/>
            <w:vAlign w:val="center"/>
            <w:hideMark/>
          </w:tcPr>
          <w:p w14:paraId="204DE73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(0.031-0.088)</w:t>
            </w:r>
          </w:p>
        </w:tc>
        <w:tc>
          <w:tcPr>
            <w:tcW w:w="692" w:type="dxa"/>
            <w:noWrap/>
            <w:vAlign w:val="center"/>
            <w:hideMark/>
          </w:tcPr>
          <w:p w14:paraId="67ACD5AA" w14:textId="1A6BB0A0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629" w:type="dxa"/>
            <w:noWrap/>
            <w:vAlign w:val="center"/>
            <w:hideMark/>
          </w:tcPr>
          <w:p w14:paraId="6C8DD809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18A5C616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2AACF45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48275A5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28C2A609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4E687199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17DADB9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4227F87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1274C72D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3B40F9" w:rsidRPr="00A17F10" w14:paraId="046C7752" w14:textId="77777777" w:rsidTr="00DB75B6">
        <w:trPr>
          <w:trHeight w:val="280"/>
        </w:trPr>
        <w:tc>
          <w:tcPr>
            <w:tcW w:w="2203" w:type="dxa"/>
            <w:noWrap/>
            <w:vAlign w:val="center"/>
            <w:hideMark/>
          </w:tcPr>
          <w:p w14:paraId="0543F24C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SECON</w:t>
            </w:r>
          </w:p>
        </w:tc>
        <w:tc>
          <w:tcPr>
            <w:tcW w:w="629" w:type="dxa"/>
            <w:noWrap/>
            <w:vAlign w:val="center"/>
            <w:hideMark/>
          </w:tcPr>
          <w:p w14:paraId="1AB30403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60AD959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54" w:type="dxa"/>
            <w:noWrap/>
            <w:vAlign w:val="center"/>
            <w:hideMark/>
          </w:tcPr>
          <w:p w14:paraId="7E51C6E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2247A8F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3228DB2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646B2F9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7F0DB34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0.131</w:t>
            </w:r>
          </w:p>
        </w:tc>
        <w:tc>
          <w:tcPr>
            <w:tcW w:w="818" w:type="dxa"/>
            <w:noWrap/>
            <w:vAlign w:val="center"/>
            <w:hideMark/>
          </w:tcPr>
          <w:p w14:paraId="4BA4B66A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(0.094-0.184)</w:t>
            </w:r>
          </w:p>
        </w:tc>
        <w:tc>
          <w:tcPr>
            <w:tcW w:w="692" w:type="dxa"/>
            <w:noWrap/>
            <w:vAlign w:val="center"/>
            <w:hideMark/>
          </w:tcPr>
          <w:p w14:paraId="08F6DCC0" w14:textId="40F263B2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629" w:type="dxa"/>
            <w:noWrap/>
            <w:vAlign w:val="center"/>
            <w:hideMark/>
          </w:tcPr>
          <w:p w14:paraId="017F55D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0D0DEE42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6A7A0DD3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677157AA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023D0E98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7B659E0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3B40F9" w:rsidRPr="00A17F10" w14:paraId="725D8ED4" w14:textId="77777777" w:rsidTr="00DB75B6">
        <w:trPr>
          <w:trHeight w:val="280"/>
        </w:trPr>
        <w:tc>
          <w:tcPr>
            <w:tcW w:w="2203" w:type="dxa"/>
            <w:noWrap/>
            <w:vAlign w:val="center"/>
            <w:hideMark/>
          </w:tcPr>
          <w:p w14:paraId="502A4A3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HH</w:t>
            </w:r>
          </w:p>
        </w:tc>
        <w:tc>
          <w:tcPr>
            <w:tcW w:w="629" w:type="dxa"/>
            <w:noWrap/>
            <w:vAlign w:val="center"/>
            <w:hideMark/>
          </w:tcPr>
          <w:p w14:paraId="016F3B5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2344340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54" w:type="dxa"/>
            <w:noWrap/>
            <w:vAlign w:val="center"/>
            <w:hideMark/>
          </w:tcPr>
          <w:p w14:paraId="0A8CA599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50B98E46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7993F1A6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BAA6A23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13B68BD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5D20A49B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4857A9CC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6619C8A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0.064</w:t>
            </w:r>
          </w:p>
        </w:tc>
        <w:tc>
          <w:tcPr>
            <w:tcW w:w="818" w:type="dxa"/>
            <w:noWrap/>
            <w:vAlign w:val="center"/>
            <w:hideMark/>
          </w:tcPr>
          <w:p w14:paraId="0632BA4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(0.041-0.100)</w:t>
            </w:r>
          </w:p>
        </w:tc>
        <w:tc>
          <w:tcPr>
            <w:tcW w:w="692" w:type="dxa"/>
            <w:noWrap/>
            <w:vAlign w:val="center"/>
            <w:hideMark/>
          </w:tcPr>
          <w:p w14:paraId="632218CD" w14:textId="3A4E52D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629" w:type="dxa"/>
            <w:noWrap/>
            <w:vAlign w:val="center"/>
            <w:hideMark/>
          </w:tcPr>
          <w:p w14:paraId="2E1E61D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5E9C4820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2C87D75B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3B40F9" w:rsidRPr="00A17F10" w14:paraId="025B068F" w14:textId="77777777" w:rsidTr="00DB75B6">
        <w:trPr>
          <w:trHeight w:val="280"/>
        </w:trPr>
        <w:tc>
          <w:tcPr>
            <w:tcW w:w="2203" w:type="dxa"/>
            <w:noWrap/>
            <w:vAlign w:val="center"/>
            <w:hideMark/>
          </w:tcPr>
          <w:p w14:paraId="0A3D53E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K_Index</w:t>
            </w:r>
          </w:p>
        </w:tc>
        <w:tc>
          <w:tcPr>
            <w:tcW w:w="629" w:type="dxa"/>
            <w:noWrap/>
            <w:vAlign w:val="center"/>
            <w:hideMark/>
          </w:tcPr>
          <w:p w14:paraId="6DC791C3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1C2FDA6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54" w:type="dxa"/>
            <w:noWrap/>
            <w:vAlign w:val="center"/>
            <w:hideMark/>
          </w:tcPr>
          <w:p w14:paraId="72DB79B6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68D92D75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6EB1C289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480E43A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4FC0529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202E7787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1AC40BF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383CBCE6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14:paraId="0D279169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4202120E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29" w:type="dxa"/>
            <w:noWrap/>
            <w:vAlign w:val="center"/>
            <w:hideMark/>
          </w:tcPr>
          <w:p w14:paraId="647B83AB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0.045</w:t>
            </w:r>
          </w:p>
        </w:tc>
        <w:tc>
          <w:tcPr>
            <w:tcW w:w="818" w:type="dxa"/>
            <w:noWrap/>
            <w:vAlign w:val="center"/>
            <w:hideMark/>
          </w:tcPr>
          <w:p w14:paraId="71771621" w14:textId="77777777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(0.028-0.072)</w:t>
            </w:r>
          </w:p>
        </w:tc>
        <w:tc>
          <w:tcPr>
            <w:tcW w:w="692" w:type="dxa"/>
            <w:noWrap/>
            <w:vAlign w:val="center"/>
            <w:hideMark/>
          </w:tcPr>
          <w:p w14:paraId="0098D61F" w14:textId="0B57F0ED" w:rsidR="00A17F10" w:rsidRPr="00A17F10" w:rsidRDefault="00A17F10" w:rsidP="00A17F1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17F1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</w:tbl>
    <w:p w14:paraId="04B639C1" w14:textId="651EF675" w:rsidR="00A00770" w:rsidRPr="009E4CE4" w:rsidRDefault="00DB75B6">
      <w:pPr>
        <w:rPr>
          <w:rFonts w:eastAsia="宋体" w:cs="Times New Roman"/>
          <w:lang w:eastAsia="zh-CN"/>
        </w:rPr>
      </w:pPr>
      <w:r w:rsidRPr="00915B16">
        <w:rPr>
          <w:rFonts w:eastAsia="宋体" w:cs="Times New Roman" w:hint="eastAsia"/>
        </w:rPr>
        <w:t>Abbreviations:</w:t>
      </w:r>
      <w:r>
        <w:rPr>
          <w:rFonts w:eastAsia="宋体" w:cs="Times New Roman" w:hint="eastAsia"/>
        </w:rPr>
        <w:t xml:space="preserve"> OR, odds ratio; CI, confidence interval</w:t>
      </w:r>
      <w:r>
        <w:rPr>
          <w:rFonts w:eastAsia="宋体" w:cs="Times New Roman" w:hint="eastAsia"/>
          <w:lang w:eastAsia="zh-CN"/>
        </w:rPr>
        <w:t>.</w:t>
      </w:r>
    </w:p>
    <w:sectPr w:rsidR="00A00770" w:rsidRPr="009E4CE4" w:rsidSect="004E760E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75D6B" w14:textId="77777777" w:rsidR="009F3A3A" w:rsidRDefault="009F3A3A" w:rsidP="00862B69">
      <w:pPr>
        <w:spacing w:after="0" w:line="240" w:lineRule="auto"/>
      </w:pPr>
      <w:r>
        <w:separator/>
      </w:r>
    </w:p>
  </w:endnote>
  <w:endnote w:type="continuationSeparator" w:id="0">
    <w:p w14:paraId="07AEDD89" w14:textId="77777777" w:rsidR="009F3A3A" w:rsidRDefault="009F3A3A" w:rsidP="00862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51739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69D400" w14:textId="2A8511B4" w:rsidR="00862B69" w:rsidRDefault="00B70663" w:rsidP="0003015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ACEF1" w14:textId="77777777" w:rsidR="009F3A3A" w:rsidRDefault="009F3A3A" w:rsidP="00862B69">
      <w:pPr>
        <w:spacing w:after="0" w:line="240" w:lineRule="auto"/>
      </w:pPr>
      <w:r>
        <w:separator/>
      </w:r>
    </w:p>
  </w:footnote>
  <w:footnote w:type="continuationSeparator" w:id="0">
    <w:p w14:paraId="2D2218A7" w14:textId="77777777" w:rsidR="009F3A3A" w:rsidRDefault="009F3A3A" w:rsidP="00862B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06F"/>
    <w:rsid w:val="00001FE1"/>
    <w:rsid w:val="00030157"/>
    <w:rsid w:val="0005121E"/>
    <w:rsid w:val="000729A4"/>
    <w:rsid w:val="00092405"/>
    <w:rsid w:val="000B3150"/>
    <w:rsid w:val="0010606F"/>
    <w:rsid w:val="0013482C"/>
    <w:rsid w:val="00145FB2"/>
    <w:rsid w:val="00155564"/>
    <w:rsid w:val="00164A9E"/>
    <w:rsid w:val="001721DA"/>
    <w:rsid w:val="001A62D8"/>
    <w:rsid w:val="002E6DD4"/>
    <w:rsid w:val="0030450E"/>
    <w:rsid w:val="00305BFA"/>
    <w:rsid w:val="00311121"/>
    <w:rsid w:val="0032076A"/>
    <w:rsid w:val="00337A68"/>
    <w:rsid w:val="00341408"/>
    <w:rsid w:val="00365EDA"/>
    <w:rsid w:val="00380618"/>
    <w:rsid w:val="003A7696"/>
    <w:rsid w:val="003B40F9"/>
    <w:rsid w:val="0041561F"/>
    <w:rsid w:val="00417067"/>
    <w:rsid w:val="004435BC"/>
    <w:rsid w:val="00472B2D"/>
    <w:rsid w:val="00473553"/>
    <w:rsid w:val="004847AF"/>
    <w:rsid w:val="004E3461"/>
    <w:rsid w:val="004E760E"/>
    <w:rsid w:val="00547C40"/>
    <w:rsid w:val="005F170F"/>
    <w:rsid w:val="006649C4"/>
    <w:rsid w:val="0069468D"/>
    <w:rsid w:val="006B5945"/>
    <w:rsid w:val="006E4447"/>
    <w:rsid w:val="007072CD"/>
    <w:rsid w:val="00733E36"/>
    <w:rsid w:val="00790C0D"/>
    <w:rsid w:val="007A7DFB"/>
    <w:rsid w:val="007B2472"/>
    <w:rsid w:val="0081200B"/>
    <w:rsid w:val="0083481B"/>
    <w:rsid w:val="00862B69"/>
    <w:rsid w:val="008834BD"/>
    <w:rsid w:val="008C3030"/>
    <w:rsid w:val="0091084B"/>
    <w:rsid w:val="00914868"/>
    <w:rsid w:val="009206C2"/>
    <w:rsid w:val="0093702B"/>
    <w:rsid w:val="009508BA"/>
    <w:rsid w:val="00951C41"/>
    <w:rsid w:val="0095510C"/>
    <w:rsid w:val="00964F71"/>
    <w:rsid w:val="009C6E0B"/>
    <w:rsid w:val="009C7825"/>
    <w:rsid w:val="009D0AB8"/>
    <w:rsid w:val="009E4CE4"/>
    <w:rsid w:val="009F3A3A"/>
    <w:rsid w:val="00A00770"/>
    <w:rsid w:val="00A17F10"/>
    <w:rsid w:val="00A25195"/>
    <w:rsid w:val="00A347AE"/>
    <w:rsid w:val="00A44E2C"/>
    <w:rsid w:val="00A7176E"/>
    <w:rsid w:val="00AD3BC2"/>
    <w:rsid w:val="00AD5B75"/>
    <w:rsid w:val="00AE18F8"/>
    <w:rsid w:val="00B26C6E"/>
    <w:rsid w:val="00B70663"/>
    <w:rsid w:val="00B93090"/>
    <w:rsid w:val="00BF1612"/>
    <w:rsid w:val="00C223A2"/>
    <w:rsid w:val="00C70DF1"/>
    <w:rsid w:val="00C811EE"/>
    <w:rsid w:val="00CA29B8"/>
    <w:rsid w:val="00CB0D01"/>
    <w:rsid w:val="00D0023A"/>
    <w:rsid w:val="00D23350"/>
    <w:rsid w:val="00D60D0B"/>
    <w:rsid w:val="00DB75B6"/>
    <w:rsid w:val="00DD2C47"/>
    <w:rsid w:val="00E34C77"/>
    <w:rsid w:val="00E3763C"/>
    <w:rsid w:val="00E70EBD"/>
    <w:rsid w:val="00E936C6"/>
    <w:rsid w:val="00EC0784"/>
    <w:rsid w:val="00F13FCF"/>
    <w:rsid w:val="00F54400"/>
    <w:rsid w:val="00F56B20"/>
    <w:rsid w:val="00F721BD"/>
    <w:rsid w:val="00FA4405"/>
    <w:rsid w:val="00FC649B"/>
    <w:rsid w:val="00FD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524DB9"/>
  <w15:chartTrackingRefBased/>
  <w15:docId w15:val="{CE87B1D0-BB2F-40FB-ADE7-4FBBA619D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B Nazani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862B69"/>
  </w:style>
  <w:style w:type="paragraph" w:styleId="a5">
    <w:name w:val="footer"/>
    <w:basedOn w:val="a"/>
    <w:link w:val="a6"/>
    <w:uiPriority w:val="99"/>
    <w:unhideWhenUsed/>
    <w:rsid w:val="00862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862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Junyi Chen</dc:creator>
  <cp:keywords/>
  <dc:description/>
  <cp:lastModifiedBy>Junyi Chen</cp:lastModifiedBy>
  <cp:revision>4</cp:revision>
  <dcterms:created xsi:type="dcterms:W3CDTF">2025-09-09T07:06:00Z</dcterms:created>
  <dcterms:modified xsi:type="dcterms:W3CDTF">2025-09-29T09:12:00Z</dcterms:modified>
</cp:coreProperties>
</file>