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023BD" w14:textId="55389A88" w:rsidR="00C07BDB" w:rsidRPr="00C07BDB" w:rsidRDefault="00C07BDB" w:rsidP="00C07BDB">
      <w:pPr>
        <w:ind w:left="360" w:hanging="360"/>
        <w:rPr>
          <w:b/>
          <w:bCs/>
          <w:sz w:val="24"/>
          <w:rtl/>
          <w:lang w:bidi="he-IL"/>
        </w:rPr>
      </w:pPr>
      <w:r w:rsidRPr="00C07BDB">
        <w:rPr>
          <w:b/>
          <w:bCs/>
          <w:sz w:val="24"/>
          <w:lang w:bidi="he-IL"/>
        </w:rPr>
        <w:t xml:space="preserve">Supplementary </w:t>
      </w:r>
      <w:r w:rsidR="00476A2E">
        <w:rPr>
          <w:b/>
          <w:bCs/>
          <w:sz w:val="24"/>
          <w:lang w:bidi="he-IL"/>
        </w:rPr>
        <w:t>M</w:t>
      </w:r>
      <w:r w:rsidRPr="00C07BDB">
        <w:rPr>
          <w:b/>
          <w:bCs/>
          <w:sz w:val="24"/>
          <w:lang w:bidi="he-IL"/>
        </w:rPr>
        <w:t>aterials</w:t>
      </w:r>
    </w:p>
    <w:p w14:paraId="0947E527" w14:textId="77777777" w:rsidR="00C07BDB" w:rsidRDefault="00C07BDB" w:rsidP="00C07BDB">
      <w:pPr>
        <w:ind w:left="360" w:hanging="360"/>
        <w:rPr>
          <w:szCs w:val="22"/>
          <w:rtl/>
          <w:lang w:bidi="he-IL"/>
        </w:rPr>
      </w:pPr>
    </w:p>
    <w:p w14:paraId="1171C7D1" w14:textId="40AD2FAB" w:rsidR="001D4E81" w:rsidRPr="00CB1F88" w:rsidRDefault="001D4E81" w:rsidP="001D4E81">
      <w:pPr>
        <w:rPr>
          <w:rFonts w:cstheme="majorBidi"/>
          <w:sz w:val="24"/>
          <w:szCs w:val="44"/>
        </w:rPr>
      </w:pPr>
      <w:r w:rsidRPr="00476A2E">
        <w:rPr>
          <w:b/>
          <w:szCs w:val="22"/>
          <w:lang w:bidi="he-IL"/>
        </w:rPr>
        <w:t xml:space="preserve">Supplementary Material </w:t>
      </w:r>
      <w:r>
        <w:rPr>
          <w:b/>
          <w:szCs w:val="22"/>
          <w:lang w:bidi="he-IL"/>
        </w:rPr>
        <w:t xml:space="preserve">1. </w:t>
      </w:r>
      <w:r w:rsidRPr="00CB1F88">
        <w:rPr>
          <w:rFonts w:cstheme="majorBidi"/>
          <w:b/>
          <w:sz w:val="24"/>
          <w:szCs w:val="44"/>
        </w:rPr>
        <w:t>Standards for Reporting Qualitative Research (SRQR) Checklist</w:t>
      </w:r>
    </w:p>
    <w:tbl>
      <w:tblPr>
        <w:tblStyle w:val="TableGrid"/>
        <w:tblW w:w="0" w:type="auto"/>
        <w:jc w:val="center"/>
        <w:tblLook w:val="04A0" w:firstRow="1" w:lastRow="0" w:firstColumn="1" w:lastColumn="0" w:noHBand="0" w:noVBand="1"/>
      </w:tblPr>
      <w:tblGrid>
        <w:gridCol w:w="1701"/>
        <w:gridCol w:w="3284"/>
        <w:gridCol w:w="5085"/>
      </w:tblGrid>
      <w:tr w:rsidR="001D4E81" w:rsidRPr="00CB1F88" w14:paraId="7B8115D9" w14:textId="77777777" w:rsidTr="002C227D">
        <w:trPr>
          <w:tblHeader/>
          <w:jc w:val="center"/>
        </w:trPr>
        <w:tc>
          <w:tcPr>
            <w:tcW w:w="1800" w:type="dxa"/>
            <w:vAlign w:val="center"/>
          </w:tcPr>
          <w:p w14:paraId="550B5C50" w14:textId="77777777" w:rsidR="001D4E81" w:rsidRPr="00CB1F88" w:rsidRDefault="001D4E81" w:rsidP="002C227D">
            <w:pPr>
              <w:spacing w:line="240" w:lineRule="auto"/>
              <w:rPr>
                <w:rFonts w:cstheme="majorBidi"/>
              </w:rPr>
            </w:pPr>
            <w:r w:rsidRPr="00CB1F88">
              <w:rPr>
                <w:rFonts w:cstheme="majorBidi"/>
                <w:b/>
              </w:rPr>
              <w:t>SRQR item</w:t>
            </w:r>
          </w:p>
        </w:tc>
        <w:tc>
          <w:tcPr>
            <w:tcW w:w="3671" w:type="dxa"/>
            <w:vAlign w:val="center"/>
          </w:tcPr>
          <w:p w14:paraId="2FE15C87" w14:textId="77777777" w:rsidR="001D4E81" w:rsidRPr="00CB1F88" w:rsidRDefault="001D4E81" w:rsidP="002C227D">
            <w:pPr>
              <w:spacing w:line="240" w:lineRule="auto"/>
              <w:rPr>
                <w:rFonts w:cstheme="majorBidi"/>
              </w:rPr>
            </w:pPr>
            <w:r w:rsidRPr="00CB1F88">
              <w:rPr>
                <w:rFonts w:cstheme="majorBidi"/>
                <w:b/>
              </w:rPr>
              <w:t>Description</w:t>
            </w:r>
          </w:p>
        </w:tc>
        <w:tc>
          <w:tcPr>
            <w:tcW w:w="5760" w:type="dxa"/>
            <w:vAlign w:val="center"/>
          </w:tcPr>
          <w:p w14:paraId="73A77D5C" w14:textId="77777777" w:rsidR="001D4E81" w:rsidRPr="00CB1F88" w:rsidRDefault="001D4E81" w:rsidP="002C227D">
            <w:pPr>
              <w:spacing w:line="240" w:lineRule="auto"/>
              <w:rPr>
                <w:rFonts w:cstheme="majorBidi"/>
              </w:rPr>
            </w:pPr>
            <w:r w:rsidRPr="00CB1F88">
              <w:rPr>
                <w:rFonts w:cstheme="majorBidi"/>
                <w:b/>
              </w:rPr>
              <w:t>Reported in manuscript / revision note</w:t>
            </w:r>
          </w:p>
        </w:tc>
      </w:tr>
      <w:tr w:rsidR="001D4E81" w:rsidRPr="00CB1F88" w14:paraId="147CAFBA" w14:textId="77777777" w:rsidTr="002C227D">
        <w:trPr>
          <w:jc w:val="center"/>
        </w:trPr>
        <w:tc>
          <w:tcPr>
            <w:tcW w:w="1800" w:type="dxa"/>
          </w:tcPr>
          <w:p w14:paraId="22302789" w14:textId="77777777" w:rsidR="001D4E81" w:rsidRPr="00CB1F88" w:rsidRDefault="001D4E81" w:rsidP="002C227D">
            <w:pPr>
              <w:spacing w:line="240" w:lineRule="auto"/>
              <w:rPr>
                <w:rFonts w:cstheme="majorBidi"/>
              </w:rPr>
            </w:pPr>
            <w:r w:rsidRPr="00CB1F88">
              <w:rPr>
                <w:rFonts w:cstheme="majorBidi"/>
                <w:sz w:val="16"/>
              </w:rPr>
              <w:t>1. Title</w:t>
            </w:r>
          </w:p>
        </w:tc>
        <w:tc>
          <w:tcPr>
            <w:tcW w:w="3671" w:type="dxa"/>
          </w:tcPr>
          <w:p w14:paraId="2C69766E" w14:textId="77777777" w:rsidR="001D4E81" w:rsidRPr="00CB1F88" w:rsidRDefault="001D4E81" w:rsidP="002C227D">
            <w:pPr>
              <w:spacing w:line="240" w:lineRule="auto"/>
              <w:rPr>
                <w:rFonts w:cstheme="majorBidi"/>
              </w:rPr>
            </w:pPr>
            <w:r w:rsidRPr="00CB1F88">
              <w:rPr>
                <w:rFonts w:cstheme="majorBidi"/>
                <w:sz w:val="16"/>
              </w:rPr>
              <w:t>Concise description of the nature and topic of the study.</w:t>
            </w:r>
          </w:p>
        </w:tc>
        <w:tc>
          <w:tcPr>
            <w:tcW w:w="5760" w:type="dxa"/>
          </w:tcPr>
          <w:p w14:paraId="64F1349F" w14:textId="77777777" w:rsidR="001D4E81" w:rsidRPr="00CB1F88" w:rsidRDefault="001D4E81" w:rsidP="002C227D">
            <w:pPr>
              <w:spacing w:line="240" w:lineRule="auto"/>
              <w:rPr>
                <w:rFonts w:cstheme="majorBidi"/>
              </w:rPr>
            </w:pPr>
            <w:r w:rsidRPr="00CB1F88">
              <w:rPr>
                <w:rFonts w:cstheme="majorBidi"/>
                <w:sz w:val="16"/>
              </w:rPr>
              <w:t>Title identifies the topic, population, country/context, and qualitative descriptive design.</w:t>
            </w:r>
          </w:p>
        </w:tc>
      </w:tr>
      <w:tr w:rsidR="001D4E81" w:rsidRPr="00CB1F88" w14:paraId="516E55C3" w14:textId="77777777" w:rsidTr="002C227D">
        <w:trPr>
          <w:jc w:val="center"/>
        </w:trPr>
        <w:tc>
          <w:tcPr>
            <w:tcW w:w="1800" w:type="dxa"/>
          </w:tcPr>
          <w:p w14:paraId="0E6E1EA2" w14:textId="77777777" w:rsidR="001D4E81" w:rsidRPr="00CB1F88" w:rsidRDefault="001D4E81" w:rsidP="002C227D">
            <w:pPr>
              <w:spacing w:line="240" w:lineRule="auto"/>
              <w:rPr>
                <w:rFonts w:cstheme="majorBidi"/>
              </w:rPr>
            </w:pPr>
            <w:r w:rsidRPr="00CB1F88">
              <w:rPr>
                <w:rFonts w:cstheme="majorBidi"/>
                <w:sz w:val="16"/>
              </w:rPr>
              <w:t>2. Abstract</w:t>
            </w:r>
          </w:p>
        </w:tc>
        <w:tc>
          <w:tcPr>
            <w:tcW w:w="3671" w:type="dxa"/>
          </w:tcPr>
          <w:p w14:paraId="3199D8D6" w14:textId="77777777" w:rsidR="001D4E81" w:rsidRPr="00CB1F88" w:rsidRDefault="001D4E81" w:rsidP="002C227D">
            <w:pPr>
              <w:spacing w:line="240" w:lineRule="auto"/>
              <w:rPr>
                <w:rFonts w:cstheme="majorBidi"/>
              </w:rPr>
            </w:pPr>
            <w:r w:rsidRPr="00CB1F88">
              <w:rPr>
                <w:rFonts w:cstheme="majorBidi"/>
                <w:sz w:val="16"/>
              </w:rPr>
              <w:t>Summary of key elements: background, purpose, methods, results, and conclusions.</w:t>
            </w:r>
          </w:p>
        </w:tc>
        <w:tc>
          <w:tcPr>
            <w:tcW w:w="5760" w:type="dxa"/>
          </w:tcPr>
          <w:p w14:paraId="7620551E" w14:textId="07266EF8" w:rsidR="001D4E81" w:rsidRPr="00CB1F88" w:rsidRDefault="001D4E81" w:rsidP="002C227D">
            <w:pPr>
              <w:spacing w:line="240" w:lineRule="auto"/>
              <w:rPr>
                <w:rFonts w:cstheme="majorBidi"/>
              </w:rPr>
            </w:pPr>
            <w:r w:rsidRPr="00CB1F88">
              <w:rPr>
                <w:rFonts w:cstheme="majorBidi"/>
                <w:sz w:val="16"/>
              </w:rPr>
              <w:t xml:space="preserve">Abstract reports study aim, </w:t>
            </w:r>
            <w:r w:rsidRPr="004359AB">
              <w:rPr>
                <w:rFonts w:cstheme="majorBidi"/>
                <w:sz w:val="16"/>
                <w:highlight w:val="yellow"/>
              </w:rPr>
              <w:t>December 2025 to January 2026 data collection</w:t>
            </w:r>
            <w:r w:rsidRPr="00CB1F88">
              <w:rPr>
                <w:rFonts w:cstheme="majorBidi"/>
                <w:sz w:val="16"/>
              </w:rPr>
              <w:t>, Israeli family medicine setting, participant groups, qualitative descriptive design, open-ended written responses, thematic analysis, and main findings.</w:t>
            </w:r>
          </w:p>
        </w:tc>
      </w:tr>
      <w:tr w:rsidR="001D4E81" w:rsidRPr="00CB1F88" w14:paraId="74F37134" w14:textId="77777777" w:rsidTr="002C227D">
        <w:trPr>
          <w:jc w:val="center"/>
        </w:trPr>
        <w:tc>
          <w:tcPr>
            <w:tcW w:w="1800" w:type="dxa"/>
          </w:tcPr>
          <w:p w14:paraId="10DCE90B" w14:textId="77777777" w:rsidR="001D4E81" w:rsidRPr="00CB1F88" w:rsidRDefault="001D4E81" w:rsidP="002C227D">
            <w:pPr>
              <w:spacing w:line="240" w:lineRule="auto"/>
              <w:rPr>
                <w:rFonts w:cstheme="majorBidi"/>
              </w:rPr>
            </w:pPr>
            <w:r w:rsidRPr="00CB1F88">
              <w:rPr>
                <w:rFonts w:cstheme="majorBidi"/>
                <w:sz w:val="16"/>
              </w:rPr>
              <w:t>3. Problem formulation</w:t>
            </w:r>
          </w:p>
        </w:tc>
        <w:tc>
          <w:tcPr>
            <w:tcW w:w="3671" w:type="dxa"/>
          </w:tcPr>
          <w:p w14:paraId="05E4FE40" w14:textId="77777777" w:rsidR="001D4E81" w:rsidRPr="00CB1F88" w:rsidRDefault="001D4E81" w:rsidP="002C227D">
            <w:pPr>
              <w:spacing w:line="240" w:lineRule="auto"/>
              <w:rPr>
                <w:rFonts w:cstheme="majorBidi"/>
              </w:rPr>
            </w:pPr>
            <w:r w:rsidRPr="00CB1F88">
              <w:rPr>
                <w:rFonts w:cstheme="majorBidi"/>
                <w:sz w:val="16"/>
              </w:rPr>
              <w:t>Description and significance of the problem or phenomenon studied.</w:t>
            </w:r>
          </w:p>
        </w:tc>
        <w:tc>
          <w:tcPr>
            <w:tcW w:w="5760" w:type="dxa"/>
          </w:tcPr>
          <w:p w14:paraId="3CFA9A04" w14:textId="77777777" w:rsidR="001D4E81" w:rsidRPr="00CB1F88" w:rsidRDefault="001D4E81" w:rsidP="002C227D">
            <w:pPr>
              <w:spacing w:line="240" w:lineRule="auto"/>
              <w:rPr>
                <w:rFonts w:cstheme="majorBidi"/>
              </w:rPr>
            </w:pPr>
            <w:r w:rsidRPr="00CB1F88">
              <w:rPr>
                <w:rFonts w:cstheme="majorBidi"/>
                <w:sz w:val="16"/>
              </w:rPr>
              <w:t>Introduction explains the increasing use of GenAI in clinical work and training, with attention to family medicine, clinical reasoning, documentation, communication, trust, and responsible use.</w:t>
            </w:r>
          </w:p>
        </w:tc>
      </w:tr>
      <w:tr w:rsidR="001D4E81" w:rsidRPr="00CB1F88" w14:paraId="6BD75B7D" w14:textId="77777777" w:rsidTr="002C227D">
        <w:trPr>
          <w:jc w:val="center"/>
        </w:trPr>
        <w:tc>
          <w:tcPr>
            <w:tcW w:w="1800" w:type="dxa"/>
          </w:tcPr>
          <w:p w14:paraId="3A4ACB5B" w14:textId="77777777" w:rsidR="001D4E81" w:rsidRPr="00CB1F88" w:rsidRDefault="001D4E81" w:rsidP="002C227D">
            <w:pPr>
              <w:spacing w:line="240" w:lineRule="auto"/>
              <w:rPr>
                <w:rFonts w:cstheme="majorBidi"/>
              </w:rPr>
            </w:pPr>
            <w:r w:rsidRPr="00CB1F88">
              <w:rPr>
                <w:rFonts w:cstheme="majorBidi"/>
                <w:sz w:val="16"/>
              </w:rPr>
              <w:t>4. Purpose or research question</w:t>
            </w:r>
          </w:p>
        </w:tc>
        <w:tc>
          <w:tcPr>
            <w:tcW w:w="3671" w:type="dxa"/>
          </w:tcPr>
          <w:p w14:paraId="62683873" w14:textId="77777777" w:rsidR="001D4E81" w:rsidRPr="00CB1F88" w:rsidRDefault="001D4E81" w:rsidP="002C227D">
            <w:pPr>
              <w:spacing w:line="240" w:lineRule="auto"/>
              <w:rPr>
                <w:rFonts w:cstheme="majorBidi"/>
              </w:rPr>
            </w:pPr>
            <w:r w:rsidRPr="00CB1F88">
              <w:rPr>
                <w:rFonts w:cstheme="majorBidi"/>
                <w:sz w:val="16"/>
              </w:rPr>
              <w:t>Purpose of the study and specific objectives or questions.</w:t>
            </w:r>
          </w:p>
        </w:tc>
        <w:tc>
          <w:tcPr>
            <w:tcW w:w="5760" w:type="dxa"/>
          </w:tcPr>
          <w:p w14:paraId="534A7E2D" w14:textId="77777777" w:rsidR="001D4E81" w:rsidRPr="00CB1F88" w:rsidRDefault="001D4E81" w:rsidP="002C227D">
            <w:pPr>
              <w:spacing w:line="240" w:lineRule="auto"/>
              <w:rPr>
                <w:rFonts w:cstheme="majorBidi"/>
              </w:rPr>
            </w:pPr>
            <w:r w:rsidRPr="00CB1F88">
              <w:rPr>
                <w:rFonts w:cstheme="majorBidi"/>
                <w:sz w:val="16"/>
              </w:rPr>
              <w:t>End of Introduction and Research questions section state the aim and three research questions focused on technical understanding of GenAI, perceived challenges, and support needs.</w:t>
            </w:r>
          </w:p>
        </w:tc>
      </w:tr>
      <w:tr w:rsidR="001D4E81" w:rsidRPr="00CB1F88" w14:paraId="416F3A9A" w14:textId="77777777" w:rsidTr="002C227D">
        <w:trPr>
          <w:jc w:val="center"/>
        </w:trPr>
        <w:tc>
          <w:tcPr>
            <w:tcW w:w="1800" w:type="dxa"/>
          </w:tcPr>
          <w:p w14:paraId="3FDDADC4" w14:textId="77777777" w:rsidR="001D4E81" w:rsidRPr="00CB1F88" w:rsidRDefault="001D4E81" w:rsidP="002C227D">
            <w:pPr>
              <w:spacing w:line="240" w:lineRule="auto"/>
              <w:rPr>
                <w:rFonts w:cstheme="majorBidi"/>
              </w:rPr>
            </w:pPr>
            <w:r w:rsidRPr="00CB1F88">
              <w:rPr>
                <w:rFonts w:cstheme="majorBidi"/>
                <w:sz w:val="16"/>
              </w:rPr>
              <w:t>5. Qualitative approach and research paradigm</w:t>
            </w:r>
          </w:p>
        </w:tc>
        <w:tc>
          <w:tcPr>
            <w:tcW w:w="3671" w:type="dxa"/>
          </w:tcPr>
          <w:p w14:paraId="36600C80" w14:textId="77777777" w:rsidR="001D4E81" w:rsidRPr="00CB1F88" w:rsidRDefault="001D4E81" w:rsidP="002C227D">
            <w:pPr>
              <w:spacing w:line="240" w:lineRule="auto"/>
              <w:rPr>
                <w:rFonts w:cstheme="majorBidi"/>
              </w:rPr>
            </w:pPr>
            <w:r w:rsidRPr="00CB1F88">
              <w:rPr>
                <w:rFonts w:cstheme="majorBidi"/>
                <w:sz w:val="16"/>
              </w:rPr>
              <w:t>Qualitative approach, theory, or orientation used.</w:t>
            </w:r>
          </w:p>
        </w:tc>
        <w:tc>
          <w:tcPr>
            <w:tcW w:w="5760" w:type="dxa"/>
          </w:tcPr>
          <w:p w14:paraId="1DCC4B3E" w14:textId="77777777" w:rsidR="001D4E81" w:rsidRPr="00CB1F88" w:rsidRDefault="001D4E81" w:rsidP="002C227D">
            <w:pPr>
              <w:spacing w:line="240" w:lineRule="auto"/>
              <w:rPr>
                <w:rFonts w:cstheme="majorBidi"/>
              </w:rPr>
            </w:pPr>
            <w:r w:rsidRPr="00CB1F88">
              <w:rPr>
                <w:rFonts w:cstheme="majorBidi"/>
                <w:sz w:val="16"/>
              </w:rPr>
              <w:t>Methods identifies the study as qualitative descriptive and explains that this approach was appropriate for analyzing brief written open-ended responses close to participants’ wording.</w:t>
            </w:r>
          </w:p>
        </w:tc>
      </w:tr>
      <w:tr w:rsidR="001D4E81" w:rsidRPr="00CB1F88" w14:paraId="19952FE5" w14:textId="77777777" w:rsidTr="002C227D">
        <w:trPr>
          <w:jc w:val="center"/>
        </w:trPr>
        <w:tc>
          <w:tcPr>
            <w:tcW w:w="1800" w:type="dxa"/>
          </w:tcPr>
          <w:p w14:paraId="6327FECF" w14:textId="77777777" w:rsidR="001D4E81" w:rsidRPr="00CB1F88" w:rsidRDefault="001D4E81" w:rsidP="002C227D">
            <w:pPr>
              <w:spacing w:line="240" w:lineRule="auto"/>
              <w:rPr>
                <w:rFonts w:cstheme="majorBidi"/>
              </w:rPr>
            </w:pPr>
            <w:r w:rsidRPr="00CB1F88">
              <w:rPr>
                <w:rFonts w:cstheme="majorBidi"/>
                <w:sz w:val="16"/>
              </w:rPr>
              <w:t>6. Researcher characteristics and reflexivity</w:t>
            </w:r>
          </w:p>
        </w:tc>
        <w:tc>
          <w:tcPr>
            <w:tcW w:w="3671" w:type="dxa"/>
          </w:tcPr>
          <w:p w14:paraId="10673560" w14:textId="77777777" w:rsidR="001D4E81" w:rsidRPr="00CB1F88" w:rsidRDefault="001D4E81" w:rsidP="002C227D">
            <w:pPr>
              <w:spacing w:line="240" w:lineRule="auto"/>
              <w:rPr>
                <w:rFonts w:cstheme="majorBidi"/>
              </w:rPr>
            </w:pPr>
            <w:r w:rsidRPr="00CB1F88">
              <w:rPr>
                <w:rFonts w:cstheme="majorBidi"/>
                <w:sz w:val="16"/>
              </w:rPr>
              <w:t>Researcher characteristics that may influence the research, including assumptions and relationship to participants.</w:t>
            </w:r>
          </w:p>
        </w:tc>
        <w:tc>
          <w:tcPr>
            <w:tcW w:w="5760" w:type="dxa"/>
          </w:tcPr>
          <w:p w14:paraId="6277661C" w14:textId="687BCBB3" w:rsidR="001D4E81" w:rsidRPr="004359AB" w:rsidRDefault="001D4E81" w:rsidP="002C227D">
            <w:pPr>
              <w:spacing w:line="240" w:lineRule="auto"/>
              <w:rPr>
                <w:rFonts w:cstheme="majorBidi"/>
                <w:highlight w:val="yellow"/>
              </w:rPr>
            </w:pPr>
            <w:r w:rsidRPr="004359AB">
              <w:rPr>
                <w:rFonts w:cstheme="majorBidi"/>
                <w:sz w:val="16"/>
                <w:highlight w:val="yellow"/>
              </w:rPr>
              <w:t>Data analysis reflexivity paragraph reports the authors’ positions as academic researchers in education, health and technology who are not practicing clinicians, their prior work on AI information literacy and trust, the expectations they brought to the coding and the blind spots these may have produced, the absence of any supervisory or clinical relationship with participants, and the fixing of category definitions before frequencies were calculated.</w:t>
            </w:r>
          </w:p>
        </w:tc>
      </w:tr>
      <w:tr w:rsidR="001D4E81" w:rsidRPr="00CB1F88" w14:paraId="19DB67E5" w14:textId="77777777" w:rsidTr="002C227D">
        <w:trPr>
          <w:jc w:val="center"/>
        </w:trPr>
        <w:tc>
          <w:tcPr>
            <w:tcW w:w="1800" w:type="dxa"/>
          </w:tcPr>
          <w:p w14:paraId="0B5B1101" w14:textId="77777777" w:rsidR="001D4E81" w:rsidRPr="00CB1F88" w:rsidRDefault="001D4E81" w:rsidP="002C227D">
            <w:pPr>
              <w:spacing w:line="240" w:lineRule="auto"/>
              <w:rPr>
                <w:rFonts w:cstheme="majorBidi"/>
              </w:rPr>
            </w:pPr>
            <w:r w:rsidRPr="00CB1F88">
              <w:rPr>
                <w:rFonts w:cstheme="majorBidi"/>
                <w:sz w:val="16"/>
              </w:rPr>
              <w:t>7. Context</w:t>
            </w:r>
          </w:p>
        </w:tc>
        <w:tc>
          <w:tcPr>
            <w:tcW w:w="3671" w:type="dxa"/>
          </w:tcPr>
          <w:p w14:paraId="3FA7F84E" w14:textId="77777777" w:rsidR="001D4E81" w:rsidRPr="00CB1F88" w:rsidRDefault="001D4E81" w:rsidP="002C227D">
            <w:pPr>
              <w:spacing w:line="240" w:lineRule="auto"/>
              <w:rPr>
                <w:rFonts w:cstheme="majorBidi"/>
              </w:rPr>
            </w:pPr>
            <w:r w:rsidRPr="00CB1F88">
              <w:rPr>
                <w:rFonts w:cstheme="majorBidi"/>
                <w:sz w:val="16"/>
              </w:rPr>
              <w:t>Setting and contextual factors relevant to the study.</w:t>
            </w:r>
          </w:p>
        </w:tc>
        <w:tc>
          <w:tcPr>
            <w:tcW w:w="5760" w:type="dxa"/>
          </w:tcPr>
          <w:p w14:paraId="29ED90DE" w14:textId="77777777" w:rsidR="001D4E81" w:rsidRPr="00CB1F88" w:rsidRDefault="001D4E81" w:rsidP="002C227D">
            <w:pPr>
              <w:spacing w:line="240" w:lineRule="auto"/>
              <w:rPr>
                <w:rFonts w:cstheme="majorBidi"/>
              </w:rPr>
            </w:pPr>
            <w:r w:rsidRPr="00CB1F88">
              <w:rPr>
                <w:rFonts w:cstheme="majorBidi"/>
                <w:sz w:val="16"/>
              </w:rPr>
              <w:t xml:space="preserve">Study setting describes recruitment in Israel among participants involved in family medicine training or </w:t>
            </w:r>
            <w:proofErr w:type="gramStart"/>
            <w:r w:rsidRPr="00CB1F88">
              <w:rPr>
                <w:rFonts w:cstheme="majorBidi"/>
                <w:sz w:val="16"/>
              </w:rPr>
              <w:t>practice, and</w:t>
            </w:r>
            <w:proofErr w:type="gramEnd"/>
            <w:r w:rsidRPr="00CB1F88">
              <w:rPr>
                <w:rFonts w:cstheme="majorBidi"/>
                <w:sz w:val="16"/>
              </w:rPr>
              <w:t xml:space="preserve"> notes the national healthcare and training context as relevant to interpretation.</w:t>
            </w:r>
          </w:p>
        </w:tc>
      </w:tr>
      <w:tr w:rsidR="001D4E81" w:rsidRPr="00CB1F88" w14:paraId="04C3C548" w14:textId="77777777" w:rsidTr="002C227D">
        <w:trPr>
          <w:jc w:val="center"/>
        </w:trPr>
        <w:tc>
          <w:tcPr>
            <w:tcW w:w="1800" w:type="dxa"/>
          </w:tcPr>
          <w:p w14:paraId="112D8E77" w14:textId="77777777" w:rsidR="001D4E81" w:rsidRPr="00CB1F88" w:rsidRDefault="001D4E81" w:rsidP="002C227D">
            <w:pPr>
              <w:spacing w:line="240" w:lineRule="auto"/>
              <w:rPr>
                <w:rFonts w:cstheme="majorBidi"/>
              </w:rPr>
            </w:pPr>
            <w:r w:rsidRPr="00CB1F88">
              <w:rPr>
                <w:rFonts w:cstheme="majorBidi"/>
                <w:sz w:val="16"/>
              </w:rPr>
              <w:t>8. Sampling strategy</w:t>
            </w:r>
          </w:p>
        </w:tc>
        <w:tc>
          <w:tcPr>
            <w:tcW w:w="3671" w:type="dxa"/>
          </w:tcPr>
          <w:p w14:paraId="1BBF2FA4" w14:textId="77777777" w:rsidR="001D4E81" w:rsidRPr="00CB1F88" w:rsidRDefault="001D4E81" w:rsidP="002C227D">
            <w:pPr>
              <w:spacing w:line="240" w:lineRule="auto"/>
              <w:rPr>
                <w:rFonts w:cstheme="majorBidi"/>
              </w:rPr>
            </w:pPr>
            <w:r w:rsidRPr="00CB1F88">
              <w:rPr>
                <w:rFonts w:cstheme="majorBidi"/>
                <w:sz w:val="16"/>
              </w:rPr>
              <w:t>How and why participants were selected; criteria for deciding when no further sampling was necessary.</w:t>
            </w:r>
          </w:p>
        </w:tc>
        <w:tc>
          <w:tcPr>
            <w:tcW w:w="5760" w:type="dxa"/>
          </w:tcPr>
          <w:p w14:paraId="10937A34" w14:textId="7042874A" w:rsidR="001D4E81" w:rsidRPr="00CB1F88" w:rsidRDefault="001D4E81" w:rsidP="002C227D">
            <w:pPr>
              <w:spacing w:line="240" w:lineRule="auto"/>
              <w:rPr>
                <w:rFonts w:cstheme="majorBidi"/>
              </w:rPr>
            </w:pPr>
            <w:r w:rsidRPr="00CB1F88">
              <w:rPr>
                <w:rFonts w:cstheme="majorBidi"/>
                <w:sz w:val="16"/>
              </w:rPr>
              <w:t xml:space="preserve">Participants/Sampling section describes purposive non-probability sampling supplemented by social media outreach, inclusion/exclusion criteria, target groups across the family medicine training continuum, </w:t>
            </w:r>
            <w:r w:rsidRPr="004359AB">
              <w:rPr>
                <w:rFonts w:cstheme="majorBidi"/>
                <w:sz w:val="16"/>
                <w:highlight w:val="yellow"/>
              </w:rPr>
              <w:t>and the sample-size rationale; the Participants subsection states that sample size was pragmatic, that neither saturation nor sufficient information power is claimed, and that the sample gave breadth across roles but limited depth within groups.</w:t>
            </w:r>
          </w:p>
        </w:tc>
      </w:tr>
      <w:tr w:rsidR="001D4E81" w:rsidRPr="00CB1F88" w14:paraId="02CABAD5" w14:textId="77777777" w:rsidTr="002C227D">
        <w:trPr>
          <w:jc w:val="center"/>
        </w:trPr>
        <w:tc>
          <w:tcPr>
            <w:tcW w:w="1800" w:type="dxa"/>
          </w:tcPr>
          <w:p w14:paraId="65740AF5" w14:textId="77777777" w:rsidR="001D4E81" w:rsidRPr="00CB1F88" w:rsidRDefault="001D4E81" w:rsidP="002C227D">
            <w:pPr>
              <w:spacing w:line="240" w:lineRule="auto"/>
              <w:rPr>
                <w:rFonts w:cstheme="majorBidi"/>
              </w:rPr>
            </w:pPr>
            <w:r w:rsidRPr="00CB1F88">
              <w:rPr>
                <w:rFonts w:cstheme="majorBidi"/>
                <w:sz w:val="16"/>
              </w:rPr>
              <w:t>9. Ethical issues pertaining to human subjects</w:t>
            </w:r>
          </w:p>
        </w:tc>
        <w:tc>
          <w:tcPr>
            <w:tcW w:w="3671" w:type="dxa"/>
          </w:tcPr>
          <w:p w14:paraId="2FD554DD" w14:textId="77777777" w:rsidR="001D4E81" w:rsidRPr="00CB1F88" w:rsidRDefault="001D4E81" w:rsidP="002C227D">
            <w:pPr>
              <w:spacing w:line="240" w:lineRule="auto"/>
              <w:rPr>
                <w:rFonts w:cstheme="majorBidi"/>
              </w:rPr>
            </w:pPr>
            <w:r w:rsidRPr="00CB1F88">
              <w:rPr>
                <w:rFonts w:cstheme="majorBidi"/>
                <w:sz w:val="16"/>
              </w:rPr>
              <w:t>IRB approval, consent, confidentiality, and participant protections.</w:t>
            </w:r>
          </w:p>
        </w:tc>
        <w:tc>
          <w:tcPr>
            <w:tcW w:w="5760" w:type="dxa"/>
          </w:tcPr>
          <w:p w14:paraId="26255F6E" w14:textId="77777777" w:rsidR="001D4E81" w:rsidRPr="00CB1F88" w:rsidRDefault="001D4E81" w:rsidP="002C227D">
            <w:pPr>
              <w:spacing w:line="240" w:lineRule="auto"/>
              <w:rPr>
                <w:rFonts w:cstheme="majorBidi"/>
              </w:rPr>
            </w:pPr>
            <w:r w:rsidRPr="00CB1F88">
              <w:rPr>
                <w:rFonts w:cstheme="majorBidi"/>
                <w:sz w:val="16"/>
              </w:rPr>
              <w:t>Study setting and Declarations report IRB approval no. 01-10-25, approval date October 22, 2025, written informed consent, confidentiality procedures, secure data storage, and information provided to participants.</w:t>
            </w:r>
          </w:p>
        </w:tc>
      </w:tr>
      <w:tr w:rsidR="001D4E81" w:rsidRPr="00CB1F88" w14:paraId="656BBDC2" w14:textId="77777777" w:rsidTr="002C227D">
        <w:trPr>
          <w:jc w:val="center"/>
        </w:trPr>
        <w:tc>
          <w:tcPr>
            <w:tcW w:w="1800" w:type="dxa"/>
          </w:tcPr>
          <w:p w14:paraId="366E35E0" w14:textId="77777777" w:rsidR="001D4E81" w:rsidRPr="00CB1F88" w:rsidRDefault="001D4E81" w:rsidP="002C227D">
            <w:pPr>
              <w:spacing w:line="240" w:lineRule="auto"/>
              <w:rPr>
                <w:rFonts w:cstheme="majorBidi"/>
              </w:rPr>
            </w:pPr>
            <w:r w:rsidRPr="00CB1F88">
              <w:rPr>
                <w:rFonts w:cstheme="majorBidi"/>
                <w:sz w:val="16"/>
              </w:rPr>
              <w:t>10. Data collection methods</w:t>
            </w:r>
          </w:p>
        </w:tc>
        <w:tc>
          <w:tcPr>
            <w:tcW w:w="3671" w:type="dxa"/>
          </w:tcPr>
          <w:p w14:paraId="3D15AA92" w14:textId="77777777" w:rsidR="001D4E81" w:rsidRPr="00CB1F88" w:rsidRDefault="001D4E81" w:rsidP="002C227D">
            <w:pPr>
              <w:spacing w:line="240" w:lineRule="auto"/>
              <w:rPr>
                <w:rFonts w:cstheme="majorBidi"/>
              </w:rPr>
            </w:pPr>
            <w:r w:rsidRPr="00CB1F88">
              <w:rPr>
                <w:rFonts w:cstheme="majorBidi"/>
                <w:sz w:val="16"/>
              </w:rPr>
              <w:t>Methods of data collection, including form and duration where relevant.</w:t>
            </w:r>
          </w:p>
        </w:tc>
        <w:tc>
          <w:tcPr>
            <w:tcW w:w="5760" w:type="dxa"/>
          </w:tcPr>
          <w:p w14:paraId="033D6581" w14:textId="77777777" w:rsidR="001D4E81" w:rsidRPr="00CB1F88" w:rsidRDefault="001D4E81" w:rsidP="002C227D">
            <w:pPr>
              <w:spacing w:line="240" w:lineRule="auto"/>
              <w:rPr>
                <w:rFonts w:cstheme="majorBidi"/>
              </w:rPr>
            </w:pPr>
            <w:r w:rsidRPr="00CB1F88">
              <w:rPr>
                <w:rFonts w:cstheme="majorBidi"/>
                <w:sz w:val="16"/>
              </w:rPr>
              <w:t>Data collection section explains that data were collected through a structured questionnaire with three open-ended written prompts; no interviews, probing, audio recording, or follow-up questions were used.</w:t>
            </w:r>
          </w:p>
        </w:tc>
      </w:tr>
      <w:tr w:rsidR="001D4E81" w:rsidRPr="00CB1F88" w14:paraId="08BE1ECE" w14:textId="77777777" w:rsidTr="002C227D">
        <w:trPr>
          <w:jc w:val="center"/>
        </w:trPr>
        <w:tc>
          <w:tcPr>
            <w:tcW w:w="1800" w:type="dxa"/>
          </w:tcPr>
          <w:p w14:paraId="715BA8A6" w14:textId="77777777" w:rsidR="001D4E81" w:rsidRPr="00CB1F88" w:rsidRDefault="001D4E81" w:rsidP="002C227D">
            <w:pPr>
              <w:spacing w:line="240" w:lineRule="auto"/>
              <w:rPr>
                <w:rFonts w:cstheme="majorBidi"/>
              </w:rPr>
            </w:pPr>
            <w:r w:rsidRPr="00CB1F88">
              <w:rPr>
                <w:rFonts w:cstheme="majorBidi"/>
                <w:sz w:val="16"/>
              </w:rPr>
              <w:t>11. Data collection instruments and technologies</w:t>
            </w:r>
          </w:p>
        </w:tc>
        <w:tc>
          <w:tcPr>
            <w:tcW w:w="3671" w:type="dxa"/>
          </w:tcPr>
          <w:p w14:paraId="6461CBBC" w14:textId="77777777" w:rsidR="001D4E81" w:rsidRPr="00CB1F88" w:rsidRDefault="001D4E81" w:rsidP="002C227D">
            <w:pPr>
              <w:spacing w:line="240" w:lineRule="auto"/>
              <w:rPr>
                <w:rFonts w:cstheme="majorBidi"/>
              </w:rPr>
            </w:pPr>
            <w:r w:rsidRPr="00CB1F88">
              <w:rPr>
                <w:rFonts w:cstheme="majorBidi"/>
                <w:sz w:val="16"/>
              </w:rPr>
              <w:t>Questionnaire, interview guide, software, or devices used for data collection.</w:t>
            </w:r>
          </w:p>
        </w:tc>
        <w:tc>
          <w:tcPr>
            <w:tcW w:w="5760" w:type="dxa"/>
          </w:tcPr>
          <w:p w14:paraId="16D1C6A3" w14:textId="434D05FD" w:rsidR="001D4E81" w:rsidRPr="00CB1F88" w:rsidRDefault="001D4E81" w:rsidP="002C227D">
            <w:pPr>
              <w:spacing w:line="240" w:lineRule="auto"/>
              <w:rPr>
                <w:rFonts w:cstheme="majorBidi"/>
              </w:rPr>
            </w:pPr>
            <w:r w:rsidRPr="00CB1F88">
              <w:rPr>
                <w:rFonts w:cstheme="majorBidi"/>
                <w:sz w:val="16"/>
              </w:rPr>
              <w:t xml:space="preserve">Data collection section describes the adapted questionnaire, demographic and GenAI-related background items, </w:t>
            </w:r>
            <w:r w:rsidRPr="004359AB">
              <w:rPr>
                <w:rFonts w:cstheme="majorBidi"/>
                <w:sz w:val="16"/>
                <w:highlight w:val="yellow"/>
              </w:rPr>
              <w:t>three open-ended prompts, and the English translation of the questionnaire in Supplementary Material 2 (administered in Hebrew only).</w:t>
            </w:r>
            <w:r w:rsidRPr="00CB1F88">
              <w:rPr>
                <w:rFonts w:cstheme="majorBidi"/>
                <w:sz w:val="16"/>
              </w:rPr>
              <w:t xml:space="preserve"> </w:t>
            </w:r>
            <w:proofErr w:type="spellStart"/>
            <w:r w:rsidRPr="00CB1F88">
              <w:rPr>
                <w:rFonts w:cstheme="majorBidi"/>
                <w:sz w:val="16"/>
              </w:rPr>
              <w:t>ATLAS.ti</w:t>
            </w:r>
            <w:proofErr w:type="spellEnd"/>
            <w:r w:rsidRPr="00CB1F88">
              <w:rPr>
                <w:rFonts w:cstheme="majorBidi"/>
                <w:sz w:val="16"/>
              </w:rPr>
              <w:t xml:space="preserve"> version 25 is reported for analysis.</w:t>
            </w:r>
          </w:p>
        </w:tc>
      </w:tr>
      <w:tr w:rsidR="001D4E81" w:rsidRPr="00CB1F88" w14:paraId="131C700A" w14:textId="77777777" w:rsidTr="002C227D">
        <w:trPr>
          <w:jc w:val="center"/>
        </w:trPr>
        <w:tc>
          <w:tcPr>
            <w:tcW w:w="1800" w:type="dxa"/>
          </w:tcPr>
          <w:p w14:paraId="00B0722C" w14:textId="77777777" w:rsidR="001D4E81" w:rsidRPr="00CB1F88" w:rsidRDefault="001D4E81" w:rsidP="002C227D">
            <w:pPr>
              <w:spacing w:line="240" w:lineRule="auto"/>
              <w:rPr>
                <w:rFonts w:cstheme="majorBidi"/>
              </w:rPr>
            </w:pPr>
            <w:r w:rsidRPr="00CB1F88">
              <w:rPr>
                <w:rFonts w:cstheme="majorBidi"/>
                <w:sz w:val="16"/>
              </w:rPr>
              <w:t>12. Units of study</w:t>
            </w:r>
          </w:p>
        </w:tc>
        <w:tc>
          <w:tcPr>
            <w:tcW w:w="3671" w:type="dxa"/>
          </w:tcPr>
          <w:p w14:paraId="0C18B158" w14:textId="77777777" w:rsidR="001D4E81" w:rsidRPr="00CB1F88" w:rsidRDefault="001D4E81" w:rsidP="002C227D">
            <w:pPr>
              <w:spacing w:line="240" w:lineRule="auto"/>
              <w:rPr>
                <w:rFonts w:cstheme="majorBidi"/>
              </w:rPr>
            </w:pPr>
            <w:r w:rsidRPr="00CB1F88">
              <w:rPr>
                <w:rFonts w:cstheme="majorBidi"/>
                <w:sz w:val="16"/>
              </w:rPr>
              <w:t>Number and relevant characteristics of participants or other units analyzed.</w:t>
            </w:r>
          </w:p>
        </w:tc>
        <w:tc>
          <w:tcPr>
            <w:tcW w:w="5760" w:type="dxa"/>
          </w:tcPr>
          <w:p w14:paraId="2A5828A8" w14:textId="7CEB8828" w:rsidR="001D4E81" w:rsidRPr="00CB1F88" w:rsidRDefault="001D4E81" w:rsidP="002C227D">
            <w:pPr>
              <w:spacing w:line="240" w:lineRule="auto"/>
              <w:rPr>
                <w:rFonts w:cstheme="majorBidi"/>
              </w:rPr>
            </w:pPr>
            <w:r w:rsidRPr="00CB1F88">
              <w:rPr>
                <w:rFonts w:cstheme="majorBidi"/>
                <w:sz w:val="16"/>
              </w:rPr>
              <w:t xml:space="preserve">Participants section and Table 1 report N=87, professional role groups, gender, age, seniority, </w:t>
            </w:r>
            <w:r w:rsidRPr="004359AB">
              <w:rPr>
                <w:rFonts w:cstheme="majorBidi"/>
                <w:sz w:val="16"/>
                <w:highlight w:val="yellow"/>
              </w:rPr>
              <w:t>self-reported AI knowledge, AI use frequency, number and type of AI tools used, and self-perceived understanding of how AI tools work.</w:t>
            </w:r>
          </w:p>
        </w:tc>
      </w:tr>
      <w:tr w:rsidR="001D4E81" w:rsidRPr="00CB1F88" w14:paraId="43F7EB5A" w14:textId="77777777" w:rsidTr="002C227D">
        <w:trPr>
          <w:jc w:val="center"/>
        </w:trPr>
        <w:tc>
          <w:tcPr>
            <w:tcW w:w="1800" w:type="dxa"/>
          </w:tcPr>
          <w:p w14:paraId="4502F7E7" w14:textId="77777777" w:rsidR="001D4E81" w:rsidRPr="00CB1F88" w:rsidRDefault="001D4E81" w:rsidP="002C227D">
            <w:pPr>
              <w:spacing w:line="240" w:lineRule="auto"/>
              <w:rPr>
                <w:rFonts w:cstheme="majorBidi"/>
              </w:rPr>
            </w:pPr>
            <w:r w:rsidRPr="00CB1F88">
              <w:rPr>
                <w:rFonts w:cstheme="majorBidi"/>
                <w:sz w:val="16"/>
              </w:rPr>
              <w:t>13. Data processing</w:t>
            </w:r>
          </w:p>
        </w:tc>
        <w:tc>
          <w:tcPr>
            <w:tcW w:w="3671" w:type="dxa"/>
          </w:tcPr>
          <w:p w14:paraId="1DED26F5" w14:textId="77777777" w:rsidR="001D4E81" w:rsidRPr="00CB1F88" w:rsidRDefault="001D4E81" w:rsidP="002C227D">
            <w:pPr>
              <w:spacing w:line="240" w:lineRule="auto"/>
              <w:rPr>
                <w:rFonts w:cstheme="majorBidi"/>
              </w:rPr>
            </w:pPr>
            <w:r w:rsidRPr="00CB1F88">
              <w:rPr>
                <w:rFonts w:cstheme="majorBidi"/>
                <w:sz w:val="16"/>
              </w:rPr>
              <w:t>Data preparation, transcription, translation, anonymization, and storage.</w:t>
            </w:r>
          </w:p>
        </w:tc>
        <w:tc>
          <w:tcPr>
            <w:tcW w:w="5760" w:type="dxa"/>
          </w:tcPr>
          <w:p w14:paraId="2DFC528E" w14:textId="77777777" w:rsidR="001D4E81" w:rsidRPr="00CB1F88" w:rsidRDefault="001D4E81" w:rsidP="002C227D">
            <w:pPr>
              <w:spacing w:line="240" w:lineRule="auto"/>
              <w:rPr>
                <w:rFonts w:cstheme="majorBidi"/>
              </w:rPr>
            </w:pPr>
            <w:r w:rsidRPr="00CB1F88">
              <w:rPr>
                <w:rFonts w:cstheme="majorBidi"/>
                <w:sz w:val="16"/>
              </w:rPr>
              <w:t xml:space="preserve">Data analysis section states that responses were anonymized, imported into </w:t>
            </w:r>
            <w:proofErr w:type="spellStart"/>
            <w:r w:rsidRPr="00CB1F88">
              <w:rPr>
                <w:rFonts w:cstheme="majorBidi"/>
                <w:sz w:val="16"/>
              </w:rPr>
              <w:t>ATLAS.ti</w:t>
            </w:r>
            <w:proofErr w:type="spellEnd"/>
            <w:r w:rsidRPr="00CB1F88">
              <w:rPr>
                <w:rFonts w:cstheme="majorBidi"/>
                <w:sz w:val="16"/>
              </w:rPr>
              <w:t>, coded as written textual units, and translated from Hebrew into English for manuscript presentation while preserving meaning.</w:t>
            </w:r>
          </w:p>
        </w:tc>
      </w:tr>
      <w:tr w:rsidR="001D4E81" w:rsidRPr="00CB1F88" w14:paraId="32F38651" w14:textId="77777777" w:rsidTr="002C227D">
        <w:trPr>
          <w:jc w:val="center"/>
        </w:trPr>
        <w:tc>
          <w:tcPr>
            <w:tcW w:w="1800" w:type="dxa"/>
          </w:tcPr>
          <w:p w14:paraId="190CA667" w14:textId="77777777" w:rsidR="001D4E81" w:rsidRPr="00CB1F88" w:rsidRDefault="001D4E81" w:rsidP="002C227D">
            <w:pPr>
              <w:spacing w:line="240" w:lineRule="auto"/>
              <w:rPr>
                <w:rFonts w:cstheme="majorBidi"/>
              </w:rPr>
            </w:pPr>
            <w:r w:rsidRPr="00CB1F88">
              <w:rPr>
                <w:rFonts w:cstheme="majorBidi"/>
                <w:sz w:val="16"/>
              </w:rPr>
              <w:lastRenderedPageBreak/>
              <w:t>14. Data analysis</w:t>
            </w:r>
          </w:p>
        </w:tc>
        <w:tc>
          <w:tcPr>
            <w:tcW w:w="3671" w:type="dxa"/>
          </w:tcPr>
          <w:p w14:paraId="15587491" w14:textId="77777777" w:rsidR="001D4E81" w:rsidRPr="00CB1F88" w:rsidRDefault="001D4E81" w:rsidP="002C227D">
            <w:pPr>
              <w:spacing w:line="240" w:lineRule="auto"/>
              <w:rPr>
                <w:rFonts w:cstheme="majorBidi"/>
              </w:rPr>
            </w:pPr>
            <w:r w:rsidRPr="00CB1F88">
              <w:rPr>
                <w:rFonts w:cstheme="majorBidi"/>
                <w:sz w:val="16"/>
              </w:rPr>
              <w:t>Analytic process and procedures used to identify themes or findings.</w:t>
            </w:r>
          </w:p>
        </w:tc>
        <w:tc>
          <w:tcPr>
            <w:tcW w:w="5760" w:type="dxa"/>
          </w:tcPr>
          <w:p w14:paraId="7D7CAC86" w14:textId="72D37125" w:rsidR="001D4E81" w:rsidRPr="00CB1F88" w:rsidRDefault="001D4E81" w:rsidP="002C227D">
            <w:pPr>
              <w:spacing w:line="240" w:lineRule="auto"/>
              <w:rPr>
                <w:rFonts w:cstheme="majorBidi"/>
              </w:rPr>
            </w:pPr>
            <w:r w:rsidRPr="00CB1F88">
              <w:rPr>
                <w:rFonts w:cstheme="majorBidi"/>
                <w:sz w:val="16"/>
              </w:rPr>
              <w:t xml:space="preserve">Data analysis section describes repeated reading, semantic coding, non-exclusive multi-label coding, category development, theme refinement, </w:t>
            </w:r>
            <w:r w:rsidRPr="004359AB">
              <w:rPr>
                <w:rFonts w:cstheme="majorBidi"/>
                <w:sz w:val="16"/>
                <w:highlight w:val="yellow"/>
              </w:rPr>
              <w:t>descriptive counts used to contextualize qualitative patterns, the operationalization of the mental-models lens at the level of what participants wrote, and second-author review of all 87 coded responses as a collaborative consensus review (no independent double coding, no inter-rater statistic). The coding manual is Supplementary Material 4.</w:t>
            </w:r>
          </w:p>
        </w:tc>
      </w:tr>
      <w:tr w:rsidR="001D4E81" w:rsidRPr="00CB1F88" w14:paraId="4F21E640" w14:textId="77777777" w:rsidTr="002C227D">
        <w:trPr>
          <w:jc w:val="center"/>
        </w:trPr>
        <w:tc>
          <w:tcPr>
            <w:tcW w:w="1800" w:type="dxa"/>
          </w:tcPr>
          <w:p w14:paraId="4374B202" w14:textId="77777777" w:rsidR="001D4E81" w:rsidRPr="00CB1F88" w:rsidRDefault="001D4E81" w:rsidP="002C227D">
            <w:pPr>
              <w:spacing w:line="240" w:lineRule="auto"/>
              <w:rPr>
                <w:rFonts w:cstheme="majorBidi"/>
              </w:rPr>
            </w:pPr>
            <w:r w:rsidRPr="00CB1F88">
              <w:rPr>
                <w:rFonts w:cstheme="majorBidi"/>
                <w:sz w:val="16"/>
              </w:rPr>
              <w:t>15. Techniques to enhance trustworthiness</w:t>
            </w:r>
          </w:p>
        </w:tc>
        <w:tc>
          <w:tcPr>
            <w:tcW w:w="3671" w:type="dxa"/>
          </w:tcPr>
          <w:p w14:paraId="6EDDD5BC" w14:textId="77777777" w:rsidR="001D4E81" w:rsidRPr="00CB1F88" w:rsidRDefault="001D4E81" w:rsidP="002C227D">
            <w:pPr>
              <w:spacing w:line="240" w:lineRule="auto"/>
              <w:rPr>
                <w:rFonts w:cstheme="majorBidi"/>
              </w:rPr>
            </w:pPr>
            <w:r w:rsidRPr="00CB1F88">
              <w:rPr>
                <w:rFonts w:cstheme="majorBidi"/>
                <w:sz w:val="16"/>
              </w:rPr>
              <w:t>Techniques to enhance credibility, dependability, confirmability, or transferability.</w:t>
            </w:r>
          </w:p>
        </w:tc>
        <w:tc>
          <w:tcPr>
            <w:tcW w:w="5760" w:type="dxa"/>
          </w:tcPr>
          <w:p w14:paraId="4F5D736C" w14:textId="34A899FE" w:rsidR="001D4E81" w:rsidRPr="00CB1F88" w:rsidRDefault="001D4E81" w:rsidP="002C227D">
            <w:pPr>
              <w:spacing w:line="240" w:lineRule="auto"/>
              <w:rPr>
                <w:rFonts w:cstheme="majorBidi"/>
              </w:rPr>
            </w:pPr>
            <w:r w:rsidRPr="00CB1F88">
              <w:rPr>
                <w:rFonts w:cstheme="majorBidi"/>
                <w:sz w:val="16"/>
              </w:rPr>
              <w:t xml:space="preserve">Methods/Table 2 report repeated reading, close grounding in participants’ wording, second-researcher review, discussion of disagreements, iterative refinement, </w:t>
            </w:r>
            <w:r w:rsidRPr="004359AB">
              <w:rPr>
                <w:rFonts w:cstheme="majorBidi"/>
                <w:sz w:val="16"/>
                <w:highlight w:val="yellow"/>
              </w:rPr>
              <w:t>audit trail of coding files, category definitions and analytic notes, an expanded reflexivity statement, a coding manual with inclusion and exclusion rules (Supplementary Material 4), stated quotation-selection rules including retention of negative cases, and transparent limitations of written-response data.</w:t>
            </w:r>
          </w:p>
        </w:tc>
      </w:tr>
      <w:tr w:rsidR="001D4E81" w:rsidRPr="00CB1F88" w14:paraId="537FD86E" w14:textId="77777777" w:rsidTr="002C227D">
        <w:trPr>
          <w:jc w:val="center"/>
        </w:trPr>
        <w:tc>
          <w:tcPr>
            <w:tcW w:w="1800" w:type="dxa"/>
          </w:tcPr>
          <w:p w14:paraId="628B144B" w14:textId="77777777" w:rsidR="001D4E81" w:rsidRPr="00CB1F88" w:rsidRDefault="001D4E81" w:rsidP="002C227D">
            <w:pPr>
              <w:spacing w:line="240" w:lineRule="auto"/>
              <w:rPr>
                <w:rFonts w:cstheme="majorBidi"/>
              </w:rPr>
            </w:pPr>
            <w:r w:rsidRPr="00CB1F88">
              <w:rPr>
                <w:rFonts w:cstheme="majorBidi"/>
                <w:sz w:val="16"/>
              </w:rPr>
              <w:t>16. Synthesis and interpretation</w:t>
            </w:r>
          </w:p>
        </w:tc>
        <w:tc>
          <w:tcPr>
            <w:tcW w:w="3671" w:type="dxa"/>
          </w:tcPr>
          <w:p w14:paraId="0C96626E" w14:textId="77777777" w:rsidR="001D4E81" w:rsidRPr="00CB1F88" w:rsidRDefault="001D4E81" w:rsidP="002C227D">
            <w:pPr>
              <w:spacing w:line="240" w:lineRule="auto"/>
              <w:rPr>
                <w:rFonts w:cstheme="majorBidi"/>
              </w:rPr>
            </w:pPr>
            <w:r w:rsidRPr="00CB1F88">
              <w:rPr>
                <w:rFonts w:cstheme="majorBidi"/>
                <w:sz w:val="16"/>
              </w:rPr>
              <w:t>Main findings, themes, or concepts and how they were interpreted.</w:t>
            </w:r>
          </w:p>
        </w:tc>
        <w:tc>
          <w:tcPr>
            <w:tcW w:w="5760" w:type="dxa"/>
          </w:tcPr>
          <w:p w14:paraId="004ADFFF" w14:textId="4328815C" w:rsidR="001D4E81" w:rsidRPr="00CB1F88" w:rsidRDefault="001D4E81" w:rsidP="002C227D">
            <w:pPr>
              <w:spacing w:line="240" w:lineRule="auto"/>
              <w:rPr>
                <w:rFonts w:cstheme="majorBidi"/>
              </w:rPr>
            </w:pPr>
            <w:r w:rsidRPr="00CB1F88">
              <w:rPr>
                <w:rFonts w:cstheme="majorBidi"/>
                <w:sz w:val="16"/>
              </w:rPr>
              <w:t xml:space="preserve">Results are organized by the three research questions and present the main themes: </w:t>
            </w:r>
            <w:r w:rsidRPr="004359AB">
              <w:rPr>
                <w:rFonts w:cstheme="majorBidi"/>
                <w:sz w:val="16"/>
                <w:highlight w:val="yellow"/>
              </w:rPr>
              <w:t>search and information-aggregation descriptions of GenAI with explicit mention of probabilistic generation uncommon,</w:t>
            </w:r>
            <w:r w:rsidRPr="00CB1F88">
              <w:rPr>
                <w:rFonts w:cstheme="majorBidi"/>
                <w:sz w:val="16"/>
              </w:rPr>
              <w:t xml:space="preserve"> output trustworthiness concerns, interaction/use difficulties, and perceived needs for education, verification, medical-specific tools, and institutional support.</w:t>
            </w:r>
          </w:p>
        </w:tc>
      </w:tr>
      <w:tr w:rsidR="001D4E81" w:rsidRPr="00CB1F88" w14:paraId="3DB2C78A" w14:textId="77777777" w:rsidTr="002C227D">
        <w:trPr>
          <w:jc w:val="center"/>
        </w:trPr>
        <w:tc>
          <w:tcPr>
            <w:tcW w:w="1800" w:type="dxa"/>
          </w:tcPr>
          <w:p w14:paraId="6A9EE6E6" w14:textId="77777777" w:rsidR="001D4E81" w:rsidRPr="00CB1F88" w:rsidRDefault="001D4E81" w:rsidP="002C227D">
            <w:pPr>
              <w:spacing w:line="240" w:lineRule="auto"/>
              <w:rPr>
                <w:rFonts w:cstheme="majorBidi"/>
              </w:rPr>
            </w:pPr>
            <w:r w:rsidRPr="00CB1F88">
              <w:rPr>
                <w:rFonts w:cstheme="majorBidi"/>
                <w:sz w:val="16"/>
              </w:rPr>
              <w:t>17. Links to empirical data</w:t>
            </w:r>
          </w:p>
        </w:tc>
        <w:tc>
          <w:tcPr>
            <w:tcW w:w="3671" w:type="dxa"/>
          </w:tcPr>
          <w:p w14:paraId="6D0D0634" w14:textId="77777777" w:rsidR="001D4E81" w:rsidRPr="00CB1F88" w:rsidRDefault="001D4E81" w:rsidP="002C227D">
            <w:pPr>
              <w:spacing w:line="240" w:lineRule="auto"/>
              <w:rPr>
                <w:rFonts w:cstheme="majorBidi"/>
              </w:rPr>
            </w:pPr>
            <w:r w:rsidRPr="00CB1F88">
              <w:rPr>
                <w:rFonts w:cstheme="majorBidi"/>
                <w:sz w:val="16"/>
              </w:rPr>
              <w:t>Evidence such as quotations that support analytic findings.</w:t>
            </w:r>
          </w:p>
        </w:tc>
        <w:tc>
          <w:tcPr>
            <w:tcW w:w="5760" w:type="dxa"/>
          </w:tcPr>
          <w:p w14:paraId="27B3F460" w14:textId="03F78955" w:rsidR="001D4E81" w:rsidRPr="00CB1F88" w:rsidRDefault="001D4E81" w:rsidP="002C227D">
            <w:pPr>
              <w:spacing w:line="240" w:lineRule="auto"/>
              <w:rPr>
                <w:rFonts w:cstheme="majorBidi"/>
              </w:rPr>
            </w:pPr>
            <w:r w:rsidRPr="00CB1F88">
              <w:rPr>
                <w:rFonts w:cstheme="majorBidi"/>
                <w:sz w:val="16"/>
              </w:rPr>
              <w:t xml:space="preserve">Results include representative participant quotations for each major theme and subtheme. </w:t>
            </w:r>
            <w:r w:rsidRPr="004359AB">
              <w:rPr>
                <w:rFonts w:cstheme="majorBidi"/>
                <w:sz w:val="16"/>
                <w:highlight w:val="yellow"/>
              </w:rPr>
              <w:t>Quotations are translated from Hebrew, were not edited for content, and were selected by stated rules; the number of participants in each category is given in Tables 3 to 5, and a matrix linking every category to raw excerpts is Supplementary Material 3.</w:t>
            </w:r>
          </w:p>
        </w:tc>
      </w:tr>
      <w:tr w:rsidR="001D4E81" w:rsidRPr="00CB1F88" w14:paraId="5F0CB91E" w14:textId="77777777" w:rsidTr="002C227D">
        <w:trPr>
          <w:jc w:val="center"/>
        </w:trPr>
        <w:tc>
          <w:tcPr>
            <w:tcW w:w="1800" w:type="dxa"/>
          </w:tcPr>
          <w:p w14:paraId="0E9DC99C" w14:textId="77777777" w:rsidR="001D4E81" w:rsidRPr="00CB1F88" w:rsidRDefault="001D4E81" w:rsidP="002C227D">
            <w:pPr>
              <w:spacing w:line="240" w:lineRule="auto"/>
              <w:rPr>
                <w:rFonts w:cstheme="majorBidi"/>
              </w:rPr>
            </w:pPr>
            <w:r w:rsidRPr="00CB1F88">
              <w:rPr>
                <w:rFonts w:cstheme="majorBidi"/>
                <w:sz w:val="16"/>
              </w:rPr>
              <w:t>18. Integration with prior work, implications, transferability, and contribution</w:t>
            </w:r>
          </w:p>
        </w:tc>
        <w:tc>
          <w:tcPr>
            <w:tcW w:w="3671" w:type="dxa"/>
          </w:tcPr>
          <w:p w14:paraId="564C1C4B" w14:textId="77777777" w:rsidR="001D4E81" w:rsidRPr="00CB1F88" w:rsidRDefault="001D4E81" w:rsidP="002C227D">
            <w:pPr>
              <w:spacing w:line="240" w:lineRule="auto"/>
              <w:rPr>
                <w:rFonts w:cstheme="majorBidi"/>
              </w:rPr>
            </w:pPr>
            <w:r w:rsidRPr="00CB1F88">
              <w:rPr>
                <w:rFonts w:cstheme="majorBidi"/>
                <w:sz w:val="16"/>
              </w:rPr>
              <w:t>How findings relate to previous research, theoretical or practical implications, and applicability to other settings.</w:t>
            </w:r>
          </w:p>
        </w:tc>
        <w:tc>
          <w:tcPr>
            <w:tcW w:w="5760" w:type="dxa"/>
          </w:tcPr>
          <w:p w14:paraId="40E6530C" w14:textId="77777777" w:rsidR="001D4E81" w:rsidRPr="00CB1F88" w:rsidRDefault="001D4E81" w:rsidP="002C227D">
            <w:pPr>
              <w:spacing w:line="240" w:lineRule="auto"/>
              <w:rPr>
                <w:rFonts w:cstheme="majorBidi"/>
              </w:rPr>
            </w:pPr>
            <w:r w:rsidRPr="00CB1F88">
              <w:rPr>
                <w:rFonts w:cstheme="majorBidi"/>
                <w:sz w:val="16"/>
              </w:rPr>
              <w:t>Discussion integrates findings with literature on GenAI in primary care, medical education, trust, hallucination, accountability, clinical decision-making, and family medicine practice. Practical recommendations address curriculum, verification, governance, and medical-specific GenAI tools.</w:t>
            </w:r>
          </w:p>
        </w:tc>
      </w:tr>
      <w:tr w:rsidR="001D4E81" w:rsidRPr="00CB1F88" w14:paraId="77D5E371" w14:textId="77777777" w:rsidTr="002C227D">
        <w:trPr>
          <w:jc w:val="center"/>
        </w:trPr>
        <w:tc>
          <w:tcPr>
            <w:tcW w:w="1800" w:type="dxa"/>
          </w:tcPr>
          <w:p w14:paraId="062691DD" w14:textId="77777777" w:rsidR="001D4E81" w:rsidRPr="00CB1F88" w:rsidRDefault="001D4E81" w:rsidP="002C227D">
            <w:pPr>
              <w:spacing w:line="240" w:lineRule="auto"/>
              <w:rPr>
                <w:rFonts w:cstheme="majorBidi"/>
              </w:rPr>
            </w:pPr>
            <w:r w:rsidRPr="00CB1F88">
              <w:rPr>
                <w:rFonts w:cstheme="majorBidi"/>
                <w:sz w:val="16"/>
              </w:rPr>
              <w:t>19. Limitations</w:t>
            </w:r>
          </w:p>
        </w:tc>
        <w:tc>
          <w:tcPr>
            <w:tcW w:w="3671" w:type="dxa"/>
          </w:tcPr>
          <w:p w14:paraId="10B67639" w14:textId="77777777" w:rsidR="001D4E81" w:rsidRPr="00CB1F88" w:rsidRDefault="001D4E81" w:rsidP="002C227D">
            <w:pPr>
              <w:spacing w:line="240" w:lineRule="auto"/>
              <w:rPr>
                <w:rFonts w:cstheme="majorBidi"/>
              </w:rPr>
            </w:pPr>
            <w:r w:rsidRPr="00CB1F88">
              <w:rPr>
                <w:rFonts w:cstheme="majorBidi"/>
                <w:sz w:val="16"/>
              </w:rPr>
              <w:t>Study limitations and how they affect interpretation.</w:t>
            </w:r>
          </w:p>
        </w:tc>
        <w:tc>
          <w:tcPr>
            <w:tcW w:w="5760" w:type="dxa"/>
          </w:tcPr>
          <w:p w14:paraId="42E21F41" w14:textId="4A5C2C5D" w:rsidR="001D4E81" w:rsidRPr="00CB1F88" w:rsidRDefault="001D4E81" w:rsidP="002C227D">
            <w:pPr>
              <w:spacing w:line="240" w:lineRule="auto"/>
              <w:rPr>
                <w:rFonts w:cstheme="majorBidi"/>
              </w:rPr>
            </w:pPr>
            <w:r w:rsidRPr="00CB1F88">
              <w:rPr>
                <w:rFonts w:cstheme="majorBidi"/>
                <w:sz w:val="16"/>
              </w:rPr>
              <w:t xml:space="preserve">Limitations section discusses brief written responses, absence of probing, </w:t>
            </w:r>
            <w:r w:rsidRPr="004359AB">
              <w:rPr>
                <w:rFonts w:cstheme="majorBidi"/>
                <w:sz w:val="16"/>
                <w:highlight w:val="yellow"/>
              </w:rPr>
              <w:t>single-country Israeli context, self-selection, uneven representation of interns and residents, absence of independent double coding, absence of role-specific cross-tabulation, single time point, and self-reported perceptions rather than observed GenAI use.</w:t>
            </w:r>
          </w:p>
        </w:tc>
      </w:tr>
      <w:tr w:rsidR="001D4E81" w:rsidRPr="00CB1F88" w14:paraId="04B547AF" w14:textId="77777777" w:rsidTr="002C227D">
        <w:trPr>
          <w:jc w:val="center"/>
        </w:trPr>
        <w:tc>
          <w:tcPr>
            <w:tcW w:w="1800" w:type="dxa"/>
          </w:tcPr>
          <w:p w14:paraId="6383564B" w14:textId="77777777" w:rsidR="001D4E81" w:rsidRPr="00CB1F88" w:rsidRDefault="001D4E81" w:rsidP="002C227D">
            <w:pPr>
              <w:spacing w:line="240" w:lineRule="auto"/>
              <w:rPr>
                <w:rFonts w:cstheme="majorBidi"/>
              </w:rPr>
            </w:pPr>
            <w:r w:rsidRPr="00CB1F88">
              <w:rPr>
                <w:rFonts w:cstheme="majorBidi"/>
                <w:sz w:val="16"/>
              </w:rPr>
              <w:t>20. Conflicts of interest</w:t>
            </w:r>
          </w:p>
        </w:tc>
        <w:tc>
          <w:tcPr>
            <w:tcW w:w="3671" w:type="dxa"/>
          </w:tcPr>
          <w:p w14:paraId="409258D5" w14:textId="77777777" w:rsidR="001D4E81" w:rsidRPr="00CB1F88" w:rsidRDefault="001D4E81" w:rsidP="002C227D">
            <w:pPr>
              <w:spacing w:line="240" w:lineRule="auto"/>
              <w:rPr>
                <w:rFonts w:cstheme="majorBidi"/>
              </w:rPr>
            </w:pPr>
            <w:r w:rsidRPr="00CB1F88">
              <w:rPr>
                <w:rFonts w:cstheme="majorBidi"/>
                <w:sz w:val="16"/>
              </w:rPr>
              <w:t>Potential sources of influence or competing interests.</w:t>
            </w:r>
          </w:p>
        </w:tc>
        <w:tc>
          <w:tcPr>
            <w:tcW w:w="5760" w:type="dxa"/>
          </w:tcPr>
          <w:p w14:paraId="4966B833" w14:textId="77777777" w:rsidR="001D4E81" w:rsidRPr="00CB1F88" w:rsidRDefault="001D4E81" w:rsidP="002C227D">
            <w:pPr>
              <w:spacing w:line="240" w:lineRule="auto"/>
              <w:rPr>
                <w:rFonts w:cstheme="majorBidi"/>
              </w:rPr>
            </w:pPr>
            <w:r w:rsidRPr="00CB1F88">
              <w:rPr>
                <w:rFonts w:cstheme="majorBidi"/>
                <w:sz w:val="16"/>
              </w:rPr>
              <w:t>Declarations state that the authors declare no competing interests.</w:t>
            </w:r>
          </w:p>
        </w:tc>
      </w:tr>
      <w:tr w:rsidR="001D4E81" w:rsidRPr="00CB1F88" w14:paraId="25BABF1E" w14:textId="77777777" w:rsidTr="002C227D">
        <w:trPr>
          <w:jc w:val="center"/>
        </w:trPr>
        <w:tc>
          <w:tcPr>
            <w:tcW w:w="1800" w:type="dxa"/>
          </w:tcPr>
          <w:p w14:paraId="398BBF2B" w14:textId="77777777" w:rsidR="001D4E81" w:rsidRPr="00CB1F88" w:rsidRDefault="001D4E81" w:rsidP="002C227D">
            <w:pPr>
              <w:spacing w:line="240" w:lineRule="auto"/>
              <w:rPr>
                <w:rFonts w:cstheme="majorBidi"/>
              </w:rPr>
            </w:pPr>
            <w:r w:rsidRPr="00CB1F88">
              <w:rPr>
                <w:rFonts w:cstheme="majorBidi"/>
                <w:sz w:val="16"/>
              </w:rPr>
              <w:t>21. Funding</w:t>
            </w:r>
          </w:p>
        </w:tc>
        <w:tc>
          <w:tcPr>
            <w:tcW w:w="3671" w:type="dxa"/>
          </w:tcPr>
          <w:p w14:paraId="4131B01C" w14:textId="77777777" w:rsidR="001D4E81" w:rsidRPr="00CB1F88" w:rsidRDefault="001D4E81" w:rsidP="002C227D">
            <w:pPr>
              <w:spacing w:line="240" w:lineRule="auto"/>
              <w:rPr>
                <w:rFonts w:cstheme="majorBidi"/>
              </w:rPr>
            </w:pPr>
            <w:r w:rsidRPr="00CB1F88">
              <w:rPr>
                <w:rFonts w:cstheme="majorBidi"/>
                <w:sz w:val="16"/>
              </w:rPr>
              <w:t>Sources of funding and role of funders.</w:t>
            </w:r>
          </w:p>
        </w:tc>
        <w:tc>
          <w:tcPr>
            <w:tcW w:w="5760" w:type="dxa"/>
          </w:tcPr>
          <w:p w14:paraId="2A3DF3B2" w14:textId="77777777" w:rsidR="001D4E81" w:rsidRPr="00CB1F88" w:rsidRDefault="001D4E81" w:rsidP="002C227D">
            <w:pPr>
              <w:spacing w:line="240" w:lineRule="auto"/>
              <w:rPr>
                <w:rFonts w:cstheme="majorBidi"/>
              </w:rPr>
            </w:pPr>
            <w:r w:rsidRPr="00CB1F88">
              <w:rPr>
                <w:rFonts w:cstheme="majorBidi"/>
                <w:sz w:val="16"/>
              </w:rPr>
              <w:t>Declarations state that no funding was received.</w:t>
            </w:r>
          </w:p>
        </w:tc>
      </w:tr>
    </w:tbl>
    <w:p w14:paraId="0842B85F" w14:textId="77777777" w:rsidR="001D4E81" w:rsidRPr="00CB1F88" w:rsidRDefault="001D4E81" w:rsidP="001D4E81">
      <w:pPr>
        <w:rPr>
          <w:rFonts w:cstheme="majorBidi"/>
        </w:rPr>
      </w:pPr>
    </w:p>
    <w:p w14:paraId="02A7B928" w14:textId="77777777" w:rsidR="001D4E81" w:rsidRDefault="001D4E81" w:rsidP="001D4E81">
      <w:pPr>
        <w:rPr>
          <w:lang w:bidi="he-IL"/>
        </w:rPr>
      </w:pPr>
      <w:r>
        <w:rPr>
          <w:lang w:bidi="he-IL"/>
        </w:rPr>
        <w:br w:type="page"/>
      </w:r>
    </w:p>
    <w:p w14:paraId="2F3E5C96" w14:textId="63C05A6E" w:rsidR="00476A2E" w:rsidRPr="00476A2E" w:rsidRDefault="00476A2E" w:rsidP="00476A2E">
      <w:pPr>
        <w:rPr>
          <w:szCs w:val="22"/>
          <w:lang w:bidi="he-IL"/>
        </w:rPr>
      </w:pPr>
      <w:r w:rsidRPr="00476A2E">
        <w:rPr>
          <w:b/>
          <w:szCs w:val="22"/>
          <w:lang w:bidi="he-IL"/>
        </w:rPr>
        <w:lastRenderedPageBreak/>
        <w:t xml:space="preserve">Supplementary Material </w:t>
      </w:r>
      <w:r w:rsidR="00046071">
        <w:rPr>
          <w:b/>
          <w:szCs w:val="22"/>
          <w:lang w:bidi="he-IL"/>
        </w:rPr>
        <w:t>2</w:t>
      </w:r>
    </w:p>
    <w:p w14:paraId="1C3FDA0F" w14:textId="43346AE3" w:rsidR="001473DD" w:rsidRDefault="00476A2E" w:rsidP="001473DD">
      <w:pPr>
        <w:rPr>
          <w:szCs w:val="22"/>
          <w:lang w:bidi="he-IL"/>
        </w:rPr>
      </w:pPr>
      <w:r w:rsidRPr="00476A2E">
        <w:rPr>
          <w:i/>
          <w:szCs w:val="22"/>
          <w:lang w:bidi="he-IL"/>
        </w:rPr>
        <w:t>English version of the questionnaire</w:t>
      </w:r>
      <w:r w:rsidR="00E27361">
        <w:rPr>
          <w:i/>
          <w:szCs w:val="22"/>
          <w:lang w:bidi="he-IL"/>
        </w:rPr>
        <w:t xml:space="preserve"> (Alon &amp; Levkovich, 2026)</w:t>
      </w:r>
    </w:p>
    <w:p w14:paraId="523E1E76" w14:textId="77777777" w:rsidR="001473DD" w:rsidRDefault="00476A2E" w:rsidP="001473DD">
      <w:pPr>
        <w:rPr>
          <w:szCs w:val="22"/>
          <w:lang w:bidi="he-IL"/>
        </w:rPr>
      </w:pPr>
      <w:r w:rsidRPr="004359AB">
        <w:rPr>
          <w:i/>
          <w:szCs w:val="22"/>
          <w:highlight w:val="yellow"/>
          <w:lang w:bidi="he-IL"/>
        </w:rPr>
        <w:t>This English version is a translation prepared after data collection for reporting purposes. The questionnaire was administered online (Google Forms) in Hebrew only; no English-language version was administered. Response options are reproduced as presented to participants.</w:t>
      </w:r>
    </w:p>
    <w:p w14:paraId="750DE6EB" w14:textId="77777777" w:rsidR="001473DD" w:rsidRPr="001473DD" w:rsidRDefault="001473DD" w:rsidP="001473DD">
      <w:pPr>
        <w:rPr>
          <w:szCs w:val="22"/>
          <w:lang w:bidi="he-IL"/>
        </w:rPr>
      </w:pPr>
    </w:p>
    <w:p w14:paraId="7547FB1A" w14:textId="2DCFE98F" w:rsidR="00476A2E" w:rsidRPr="00476A2E" w:rsidRDefault="00476A2E" w:rsidP="00476A2E">
      <w:pPr>
        <w:rPr>
          <w:szCs w:val="22"/>
          <w:lang w:bidi="he-IL"/>
        </w:rPr>
      </w:pPr>
      <w:r w:rsidRPr="00476A2E">
        <w:rPr>
          <w:b/>
          <w:szCs w:val="22"/>
          <w:lang w:bidi="he-IL"/>
        </w:rPr>
        <w:t>Section A. Demographic and professional background</w:t>
      </w:r>
    </w:p>
    <w:p w14:paraId="6579007D" w14:textId="5DF7935D" w:rsidR="00476A2E" w:rsidRPr="001473DD" w:rsidRDefault="00476A2E" w:rsidP="001473DD">
      <w:pPr>
        <w:pStyle w:val="ListParagraph"/>
        <w:numPr>
          <w:ilvl w:val="0"/>
          <w:numId w:val="1"/>
        </w:numPr>
        <w:rPr>
          <w:szCs w:val="22"/>
          <w:lang w:bidi="he-IL"/>
        </w:rPr>
      </w:pPr>
      <w:r w:rsidRPr="001473DD">
        <w:rPr>
          <w:szCs w:val="22"/>
          <w:lang w:bidi="he-IL"/>
        </w:rPr>
        <w:t>Year of birth: ____________</w:t>
      </w:r>
    </w:p>
    <w:p w14:paraId="6E14B8C3" w14:textId="7E760223" w:rsidR="00476A2E" w:rsidRPr="001473DD" w:rsidRDefault="00476A2E" w:rsidP="001473DD">
      <w:pPr>
        <w:pStyle w:val="ListParagraph"/>
        <w:numPr>
          <w:ilvl w:val="0"/>
          <w:numId w:val="1"/>
        </w:numPr>
        <w:rPr>
          <w:szCs w:val="22"/>
          <w:lang w:bidi="he-IL"/>
        </w:rPr>
      </w:pPr>
      <w:r w:rsidRPr="001473DD">
        <w:rPr>
          <w:szCs w:val="22"/>
          <w:lang w:bidi="he-IL"/>
        </w:rPr>
        <w:t>Gender:</w:t>
      </w:r>
      <w:r w:rsidRPr="001473DD">
        <w:rPr>
          <w:szCs w:val="22"/>
          <w:lang w:bidi="he-IL"/>
        </w:rPr>
        <w:br/>
        <w:t>□ Male</w:t>
      </w:r>
      <w:r w:rsidRPr="001473DD">
        <w:rPr>
          <w:szCs w:val="22"/>
          <w:lang w:bidi="he-IL"/>
        </w:rPr>
        <w:br/>
        <w:t>□ Female</w:t>
      </w:r>
      <w:r w:rsidRPr="001473DD">
        <w:rPr>
          <w:szCs w:val="22"/>
          <w:lang w:bidi="he-IL"/>
        </w:rPr>
        <w:br/>
        <w:t>□ Prefer not to say</w:t>
      </w:r>
      <w:r w:rsidRPr="001473DD">
        <w:rPr>
          <w:szCs w:val="22"/>
          <w:lang w:bidi="he-IL"/>
        </w:rPr>
        <w:br/>
        <w:t>□ Other: ____________</w:t>
      </w:r>
    </w:p>
    <w:p w14:paraId="2C010C9F" w14:textId="1A99821A" w:rsidR="00476A2E" w:rsidRPr="001473DD" w:rsidRDefault="00476A2E" w:rsidP="001473DD">
      <w:pPr>
        <w:pStyle w:val="ListParagraph"/>
        <w:numPr>
          <w:ilvl w:val="0"/>
          <w:numId w:val="1"/>
        </w:numPr>
        <w:rPr>
          <w:szCs w:val="22"/>
          <w:lang w:bidi="he-IL"/>
        </w:rPr>
      </w:pPr>
      <w:r w:rsidRPr="001473DD">
        <w:rPr>
          <w:szCs w:val="22"/>
          <w:lang w:bidi="he-IL"/>
        </w:rPr>
        <w:t>Seniority in the medical field (in years): ____________</w:t>
      </w:r>
    </w:p>
    <w:p w14:paraId="3F4E0C4C" w14:textId="2CEF5C34" w:rsidR="00476A2E" w:rsidRPr="001473DD" w:rsidRDefault="00476A2E" w:rsidP="001473DD">
      <w:pPr>
        <w:pStyle w:val="ListParagraph"/>
        <w:numPr>
          <w:ilvl w:val="0"/>
          <w:numId w:val="1"/>
        </w:numPr>
        <w:rPr>
          <w:szCs w:val="22"/>
          <w:lang w:bidi="he-IL"/>
        </w:rPr>
      </w:pPr>
      <w:r w:rsidRPr="001473DD">
        <w:rPr>
          <w:szCs w:val="22"/>
          <w:lang w:bidi="he-IL"/>
        </w:rPr>
        <w:t>Professional role:</w:t>
      </w:r>
      <w:r w:rsidRPr="001473DD">
        <w:rPr>
          <w:szCs w:val="22"/>
          <w:lang w:bidi="he-IL"/>
        </w:rPr>
        <w:br/>
        <w:t>□ Medical student in a family medicine rotation</w:t>
      </w:r>
      <w:r w:rsidRPr="001473DD">
        <w:rPr>
          <w:szCs w:val="22"/>
          <w:lang w:bidi="he-IL"/>
        </w:rPr>
        <w:br/>
        <w:t>□ Intern</w:t>
      </w:r>
      <w:r w:rsidRPr="001473DD">
        <w:rPr>
          <w:szCs w:val="22"/>
          <w:lang w:bidi="he-IL"/>
        </w:rPr>
        <w:br/>
        <w:t>□ Family medicine resident</w:t>
      </w:r>
      <w:r w:rsidRPr="001473DD">
        <w:rPr>
          <w:szCs w:val="22"/>
          <w:lang w:bidi="he-IL"/>
        </w:rPr>
        <w:br/>
        <w:t>□ Specialist / senior family physician</w:t>
      </w:r>
    </w:p>
    <w:p w14:paraId="303AA5F6" w14:textId="77777777" w:rsidR="00476A2E" w:rsidRPr="00476A2E" w:rsidRDefault="00476A2E" w:rsidP="00476A2E">
      <w:pPr>
        <w:rPr>
          <w:szCs w:val="22"/>
          <w:lang w:bidi="he-IL"/>
        </w:rPr>
      </w:pPr>
      <w:r w:rsidRPr="00476A2E">
        <w:rPr>
          <w:b/>
          <w:szCs w:val="22"/>
          <w:lang w:bidi="he-IL"/>
        </w:rPr>
        <w:t>Section B. Background in artificial intelligence use</w:t>
      </w:r>
    </w:p>
    <w:p w14:paraId="54FDACDA" w14:textId="3B7B70F4" w:rsidR="00476A2E" w:rsidRPr="001473DD" w:rsidRDefault="00476A2E" w:rsidP="001473DD">
      <w:pPr>
        <w:pStyle w:val="ListParagraph"/>
        <w:numPr>
          <w:ilvl w:val="0"/>
          <w:numId w:val="1"/>
        </w:numPr>
        <w:rPr>
          <w:bCs/>
          <w:szCs w:val="22"/>
          <w:lang w:bidi="he-IL"/>
        </w:rPr>
      </w:pPr>
      <w:r w:rsidRPr="001473DD">
        <w:rPr>
          <w:bCs/>
          <w:szCs w:val="22"/>
          <w:lang w:bidi="he-IL"/>
        </w:rPr>
        <w:t xml:space="preserve">To what extent </w:t>
      </w:r>
      <w:r w:rsidR="00E27361">
        <w:rPr>
          <w:bCs/>
          <w:szCs w:val="22"/>
          <w:lang w:bidi="he-IL"/>
        </w:rPr>
        <w:t xml:space="preserve">are you familiar with </w:t>
      </w:r>
      <w:r w:rsidRPr="001473DD">
        <w:rPr>
          <w:bCs/>
          <w:szCs w:val="22"/>
          <w:lang w:bidi="he-IL"/>
        </w:rPr>
        <w:t>artificial intelligence</w:t>
      </w:r>
      <w:r w:rsidR="00E27361">
        <w:rPr>
          <w:bCs/>
          <w:szCs w:val="22"/>
          <w:lang w:bidi="he-IL"/>
        </w:rPr>
        <w:t xml:space="preserve"> (AI) tools</w:t>
      </w:r>
      <w:r w:rsidRPr="001473DD">
        <w:rPr>
          <w:bCs/>
          <w:szCs w:val="22"/>
          <w:lang w:bidi="he-IL"/>
        </w:rPr>
        <w:t>?</w:t>
      </w:r>
    </w:p>
    <w:p w14:paraId="22DD02E9" w14:textId="77777777" w:rsidR="00476A2E" w:rsidRPr="00476A2E" w:rsidRDefault="00476A2E" w:rsidP="001473DD">
      <w:pPr>
        <w:ind w:left="720"/>
        <w:rPr>
          <w:szCs w:val="22"/>
          <w:lang w:bidi="he-IL"/>
        </w:rPr>
      </w:pPr>
      <w:r w:rsidRPr="00476A2E">
        <w:rPr>
          <w:szCs w:val="22"/>
          <w:lang w:bidi="he-IL"/>
        </w:rPr>
        <w:t>1 = Not at all</w:t>
      </w:r>
    </w:p>
    <w:p w14:paraId="13C564B6" w14:textId="77777777" w:rsidR="00476A2E" w:rsidRPr="00476A2E" w:rsidRDefault="00476A2E" w:rsidP="001473DD">
      <w:pPr>
        <w:ind w:left="720"/>
        <w:rPr>
          <w:szCs w:val="22"/>
          <w:lang w:bidi="he-IL"/>
        </w:rPr>
      </w:pPr>
      <w:r w:rsidRPr="00476A2E">
        <w:rPr>
          <w:szCs w:val="22"/>
          <w:lang w:bidi="he-IL"/>
        </w:rPr>
        <w:t>2 = To a small extent</w:t>
      </w:r>
    </w:p>
    <w:p w14:paraId="16B55936" w14:textId="77777777" w:rsidR="00476A2E" w:rsidRPr="00476A2E" w:rsidRDefault="00476A2E" w:rsidP="001473DD">
      <w:pPr>
        <w:ind w:left="720"/>
        <w:rPr>
          <w:szCs w:val="22"/>
          <w:lang w:bidi="he-IL"/>
        </w:rPr>
      </w:pPr>
      <w:r w:rsidRPr="00476A2E">
        <w:rPr>
          <w:szCs w:val="22"/>
          <w:lang w:bidi="he-IL"/>
        </w:rPr>
        <w:t>3 = To a moderate extent</w:t>
      </w:r>
    </w:p>
    <w:p w14:paraId="462C1DD8" w14:textId="77777777" w:rsidR="00476A2E" w:rsidRPr="00476A2E" w:rsidRDefault="00476A2E" w:rsidP="001473DD">
      <w:pPr>
        <w:ind w:left="720"/>
        <w:rPr>
          <w:szCs w:val="22"/>
          <w:lang w:bidi="he-IL"/>
        </w:rPr>
      </w:pPr>
      <w:r w:rsidRPr="00476A2E">
        <w:rPr>
          <w:szCs w:val="22"/>
          <w:lang w:bidi="he-IL"/>
        </w:rPr>
        <w:t>4 = To a great extent</w:t>
      </w:r>
    </w:p>
    <w:p w14:paraId="2581CE46" w14:textId="77777777" w:rsidR="00476A2E" w:rsidRPr="00476A2E" w:rsidRDefault="00476A2E" w:rsidP="001473DD">
      <w:pPr>
        <w:ind w:left="720"/>
        <w:rPr>
          <w:szCs w:val="22"/>
          <w:lang w:bidi="he-IL"/>
        </w:rPr>
      </w:pPr>
      <w:r w:rsidRPr="00476A2E">
        <w:rPr>
          <w:szCs w:val="22"/>
          <w:lang w:bidi="he-IL"/>
        </w:rPr>
        <w:t>5 = To a very great extent</w:t>
      </w:r>
    </w:p>
    <w:p w14:paraId="7FD30EFE" w14:textId="4CEB9EB0" w:rsidR="00476A2E" w:rsidRPr="001473DD" w:rsidRDefault="00476A2E" w:rsidP="001473DD">
      <w:pPr>
        <w:pStyle w:val="ListParagraph"/>
        <w:numPr>
          <w:ilvl w:val="0"/>
          <w:numId w:val="1"/>
        </w:numPr>
        <w:rPr>
          <w:bCs/>
          <w:szCs w:val="22"/>
          <w:lang w:bidi="he-IL"/>
        </w:rPr>
      </w:pPr>
      <w:r w:rsidRPr="001473DD">
        <w:rPr>
          <w:bCs/>
          <w:szCs w:val="22"/>
          <w:lang w:bidi="he-IL"/>
        </w:rPr>
        <w:lastRenderedPageBreak/>
        <w:t xml:space="preserve">How often do you use </w:t>
      </w:r>
      <w:r w:rsidR="00E27361">
        <w:rPr>
          <w:bCs/>
          <w:szCs w:val="22"/>
          <w:lang w:bidi="he-IL"/>
        </w:rPr>
        <w:t>AI</w:t>
      </w:r>
      <w:r w:rsidRPr="001473DD">
        <w:rPr>
          <w:bCs/>
          <w:szCs w:val="22"/>
          <w:lang w:bidi="he-IL"/>
        </w:rPr>
        <w:t xml:space="preserve"> tools?</w:t>
      </w:r>
    </w:p>
    <w:p w14:paraId="5EF335FC" w14:textId="77777777" w:rsidR="00476A2E" w:rsidRPr="00476A2E" w:rsidRDefault="00476A2E" w:rsidP="001473DD">
      <w:pPr>
        <w:ind w:left="720"/>
        <w:rPr>
          <w:szCs w:val="22"/>
          <w:lang w:bidi="he-IL"/>
        </w:rPr>
      </w:pPr>
      <w:r w:rsidRPr="00476A2E">
        <w:rPr>
          <w:szCs w:val="22"/>
          <w:lang w:bidi="he-IL"/>
        </w:rPr>
        <w:t>1 = Never</w:t>
      </w:r>
    </w:p>
    <w:p w14:paraId="336AED39" w14:textId="77777777" w:rsidR="00476A2E" w:rsidRPr="00476A2E" w:rsidRDefault="00476A2E" w:rsidP="001473DD">
      <w:pPr>
        <w:ind w:left="720"/>
        <w:rPr>
          <w:szCs w:val="22"/>
          <w:lang w:bidi="he-IL"/>
        </w:rPr>
      </w:pPr>
      <w:r w:rsidRPr="00476A2E">
        <w:rPr>
          <w:szCs w:val="22"/>
          <w:lang w:bidi="he-IL"/>
        </w:rPr>
        <w:t>2 = Rarely</w:t>
      </w:r>
    </w:p>
    <w:p w14:paraId="281B7408" w14:textId="77777777" w:rsidR="00476A2E" w:rsidRPr="00476A2E" w:rsidRDefault="00476A2E" w:rsidP="001473DD">
      <w:pPr>
        <w:ind w:left="720"/>
        <w:rPr>
          <w:szCs w:val="22"/>
          <w:lang w:bidi="he-IL"/>
        </w:rPr>
      </w:pPr>
      <w:r w:rsidRPr="00476A2E">
        <w:rPr>
          <w:szCs w:val="22"/>
          <w:lang w:bidi="he-IL"/>
        </w:rPr>
        <w:t>3 = Sometimes</w:t>
      </w:r>
    </w:p>
    <w:p w14:paraId="403F25F5" w14:textId="77777777" w:rsidR="00476A2E" w:rsidRPr="00476A2E" w:rsidRDefault="00476A2E" w:rsidP="001473DD">
      <w:pPr>
        <w:ind w:left="720"/>
        <w:rPr>
          <w:szCs w:val="22"/>
          <w:lang w:bidi="he-IL"/>
        </w:rPr>
      </w:pPr>
      <w:r w:rsidRPr="00476A2E">
        <w:rPr>
          <w:szCs w:val="22"/>
          <w:lang w:bidi="he-IL"/>
        </w:rPr>
        <w:t>4 = Often</w:t>
      </w:r>
    </w:p>
    <w:p w14:paraId="519FF3AE" w14:textId="77777777" w:rsidR="00476A2E" w:rsidRPr="00476A2E" w:rsidRDefault="00476A2E" w:rsidP="001473DD">
      <w:pPr>
        <w:ind w:left="720"/>
        <w:rPr>
          <w:szCs w:val="22"/>
          <w:lang w:bidi="he-IL"/>
        </w:rPr>
      </w:pPr>
      <w:r w:rsidRPr="00476A2E">
        <w:rPr>
          <w:szCs w:val="22"/>
          <w:lang w:bidi="he-IL"/>
        </w:rPr>
        <w:t>5 = Very often</w:t>
      </w:r>
    </w:p>
    <w:p w14:paraId="700D1781" w14:textId="455966A2" w:rsidR="00E27361" w:rsidRPr="00E27361" w:rsidRDefault="00476A2E" w:rsidP="00E27361">
      <w:pPr>
        <w:pStyle w:val="ListParagraph"/>
        <w:numPr>
          <w:ilvl w:val="0"/>
          <w:numId w:val="1"/>
        </w:numPr>
        <w:rPr>
          <w:bCs/>
          <w:szCs w:val="22"/>
          <w:lang w:bidi="he-IL"/>
        </w:rPr>
      </w:pPr>
      <w:r w:rsidRPr="001473DD">
        <w:rPr>
          <w:bCs/>
          <w:szCs w:val="22"/>
          <w:lang w:bidi="he-IL"/>
        </w:rPr>
        <w:t xml:space="preserve">Which </w:t>
      </w:r>
      <w:r w:rsidR="00E27361">
        <w:rPr>
          <w:bCs/>
          <w:szCs w:val="22"/>
          <w:lang w:bidi="he-IL"/>
        </w:rPr>
        <w:t>AI</w:t>
      </w:r>
      <w:r w:rsidRPr="001473DD">
        <w:rPr>
          <w:bCs/>
          <w:szCs w:val="22"/>
          <w:lang w:bidi="he-IL"/>
        </w:rPr>
        <w:t xml:space="preserve"> tools do you use?</w:t>
      </w:r>
    </w:p>
    <w:p w14:paraId="34237899" w14:textId="77777777" w:rsidR="00E27361" w:rsidRPr="004359AB" w:rsidRDefault="00476A2E" w:rsidP="00E27361">
      <w:pPr>
        <w:pStyle w:val="ListParagraph"/>
        <w:numPr>
          <w:ilvl w:val="0"/>
          <w:numId w:val="1"/>
        </w:numPr>
        <w:rPr>
          <w:bCs/>
          <w:szCs w:val="22"/>
          <w:highlight w:val="yellow"/>
          <w:lang w:bidi="he-IL"/>
        </w:rPr>
      </w:pPr>
      <w:r w:rsidRPr="004359AB">
        <w:rPr>
          <w:bCs/>
          <w:szCs w:val="22"/>
          <w:highlight w:val="yellow"/>
          <w:lang w:bidi="he-IL"/>
        </w:rPr>
        <w:t>□ ChatGPT   □ Gemini   □ Claude   □ Copilot   □ Canva   □ Midjourney   □ I do not use AI tools   □ Other: ____________</w:t>
      </w:r>
    </w:p>
    <w:p w14:paraId="256ECE80" w14:textId="1BFFF8AD" w:rsidR="00476A2E" w:rsidRPr="001473DD" w:rsidRDefault="00476A2E" w:rsidP="001473DD">
      <w:pPr>
        <w:pStyle w:val="ListParagraph"/>
        <w:numPr>
          <w:ilvl w:val="0"/>
          <w:numId w:val="1"/>
        </w:numPr>
        <w:rPr>
          <w:bCs/>
          <w:szCs w:val="22"/>
          <w:lang w:bidi="he-IL"/>
        </w:rPr>
      </w:pPr>
      <w:r w:rsidRPr="001473DD">
        <w:rPr>
          <w:bCs/>
          <w:szCs w:val="22"/>
          <w:lang w:bidi="he-IL"/>
        </w:rPr>
        <w:t xml:space="preserve">How many </w:t>
      </w:r>
      <w:r w:rsidR="00E27361">
        <w:rPr>
          <w:bCs/>
          <w:szCs w:val="22"/>
          <w:lang w:bidi="he-IL"/>
        </w:rPr>
        <w:t>AI</w:t>
      </w:r>
      <w:r w:rsidRPr="001473DD">
        <w:rPr>
          <w:bCs/>
          <w:szCs w:val="22"/>
          <w:lang w:bidi="he-IL"/>
        </w:rPr>
        <w:t xml:space="preserve"> tools do you use?</w:t>
      </w:r>
    </w:p>
    <w:p w14:paraId="1750CBD4" w14:textId="66906155" w:rsidR="00476A2E" w:rsidRPr="001473DD" w:rsidRDefault="00476A2E" w:rsidP="001473DD">
      <w:pPr>
        <w:pStyle w:val="ListParagraph"/>
        <w:numPr>
          <w:ilvl w:val="0"/>
          <w:numId w:val="1"/>
        </w:numPr>
        <w:rPr>
          <w:bCs/>
          <w:szCs w:val="22"/>
          <w:lang w:bidi="he-IL"/>
        </w:rPr>
      </w:pPr>
      <w:r w:rsidRPr="001473DD">
        <w:rPr>
          <w:bCs/>
          <w:szCs w:val="22"/>
          <w:lang w:bidi="he-IL"/>
        </w:rPr>
        <w:t xml:space="preserve">To what extent do you feel that you understand how </w:t>
      </w:r>
      <w:r w:rsidR="00E27361">
        <w:rPr>
          <w:bCs/>
          <w:szCs w:val="22"/>
          <w:lang w:bidi="he-IL"/>
        </w:rPr>
        <w:t>AI</w:t>
      </w:r>
      <w:r w:rsidRPr="001473DD">
        <w:rPr>
          <w:bCs/>
          <w:szCs w:val="22"/>
          <w:lang w:bidi="he-IL"/>
        </w:rPr>
        <w:t xml:space="preserve"> tools work?</w:t>
      </w:r>
    </w:p>
    <w:p w14:paraId="11A84428" w14:textId="4D1EC540" w:rsidR="00476A2E" w:rsidRPr="004359AB" w:rsidRDefault="00476A2E" w:rsidP="001473DD">
      <w:pPr>
        <w:ind w:left="720"/>
        <w:rPr>
          <w:szCs w:val="22"/>
          <w:highlight w:val="yellow"/>
          <w:lang w:bidi="he-IL"/>
        </w:rPr>
      </w:pPr>
      <w:r w:rsidRPr="004359AB">
        <w:rPr>
          <w:szCs w:val="22"/>
          <w:highlight w:val="yellow"/>
          <w:lang w:bidi="he-IL"/>
        </w:rPr>
        <w:t>1 = Not at all</w:t>
      </w:r>
    </w:p>
    <w:p w14:paraId="4FD6565B" w14:textId="77777777" w:rsidR="00476A2E" w:rsidRPr="00476A2E" w:rsidRDefault="00476A2E" w:rsidP="001473DD">
      <w:pPr>
        <w:ind w:left="720"/>
        <w:rPr>
          <w:szCs w:val="22"/>
          <w:lang w:bidi="he-IL"/>
        </w:rPr>
      </w:pPr>
      <w:r w:rsidRPr="004359AB">
        <w:rPr>
          <w:highlight w:val="yellow"/>
        </w:rPr>
        <w:t>7 = To a very great extent</w:t>
      </w:r>
    </w:p>
    <w:p w14:paraId="3FFE07D8" w14:textId="77777777" w:rsidR="00476A2E" w:rsidRPr="00476A2E" w:rsidRDefault="00476A2E" w:rsidP="00476A2E">
      <w:pPr>
        <w:rPr>
          <w:szCs w:val="22"/>
          <w:lang w:bidi="he-IL"/>
        </w:rPr>
      </w:pPr>
      <w:r w:rsidRPr="00476A2E">
        <w:rPr>
          <w:b/>
          <w:szCs w:val="22"/>
          <w:lang w:bidi="he-IL"/>
        </w:rPr>
        <w:t>Section C. Open-ended questions</w:t>
      </w:r>
    </w:p>
    <w:p w14:paraId="01C8D606" w14:textId="64BB1B98" w:rsidR="001473DD" w:rsidRPr="004359AB" w:rsidRDefault="00476A2E" w:rsidP="001473DD">
      <w:pPr>
        <w:pStyle w:val="ListParagraph"/>
        <w:numPr>
          <w:ilvl w:val="0"/>
          <w:numId w:val="1"/>
        </w:numPr>
        <w:rPr>
          <w:bCs/>
          <w:szCs w:val="22"/>
          <w:highlight w:val="yellow"/>
          <w:lang w:bidi="he-IL"/>
        </w:rPr>
      </w:pPr>
      <w:r w:rsidRPr="001473DD">
        <w:rPr>
          <w:bCs/>
          <w:szCs w:val="22"/>
          <w:lang w:bidi="he-IL"/>
        </w:rPr>
        <w:t xml:space="preserve">In your own words, </w:t>
      </w:r>
      <w:r w:rsidRPr="004359AB">
        <w:rPr>
          <w:bCs/>
          <w:szCs w:val="22"/>
          <w:highlight w:val="yellow"/>
          <w:lang w:bidi="he-IL"/>
        </w:rPr>
        <w:t>explain how generative AI produces a response.</w:t>
      </w:r>
    </w:p>
    <w:p w14:paraId="6850B962" w14:textId="77777777" w:rsidR="001473DD" w:rsidRPr="001473DD" w:rsidRDefault="00476A2E" w:rsidP="001473DD">
      <w:pPr>
        <w:pStyle w:val="ListParagraph"/>
        <w:numPr>
          <w:ilvl w:val="0"/>
          <w:numId w:val="1"/>
        </w:numPr>
        <w:rPr>
          <w:bCs/>
          <w:szCs w:val="22"/>
          <w:lang w:bidi="he-IL"/>
        </w:rPr>
      </w:pPr>
      <w:r w:rsidRPr="001473DD">
        <w:rPr>
          <w:bCs/>
          <w:szCs w:val="22"/>
          <w:lang w:bidi="he-IL"/>
        </w:rPr>
        <w:t>What are the challenges or difficulties you experience when using AI tools?</w:t>
      </w:r>
    </w:p>
    <w:p w14:paraId="1BA5525B" w14:textId="5B6C644D" w:rsidR="00476A2E" w:rsidRPr="001473DD" w:rsidRDefault="00476A2E" w:rsidP="001473DD">
      <w:pPr>
        <w:pStyle w:val="ListParagraph"/>
        <w:numPr>
          <w:ilvl w:val="0"/>
          <w:numId w:val="1"/>
        </w:numPr>
        <w:rPr>
          <w:bCs/>
          <w:szCs w:val="22"/>
          <w:lang w:bidi="he-IL"/>
        </w:rPr>
      </w:pPr>
      <w:r w:rsidRPr="001473DD">
        <w:rPr>
          <w:bCs/>
          <w:szCs w:val="22"/>
          <w:lang w:bidi="he-IL"/>
        </w:rPr>
        <w:t>What assists or could assist you in using AI more effectively and comfortably?</w:t>
      </w:r>
    </w:p>
    <w:p w14:paraId="28D93120" w14:textId="77777777" w:rsidR="00476A2E" w:rsidRDefault="00476A2E" w:rsidP="00476A2E">
      <w:pPr>
        <w:rPr>
          <w:lang w:bidi="he-IL"/>
        </w:rPr>
      </w:pPr>
    </w:p>
    <w:p w14:paraId="5EF48DDC" w14:textId="77777777" w:rsidR="00C957B5" w:rsidRDefault="00C957B5" w:rsidP="00C957B5">
      <w:pPr>
        <w:rPr>
          <w:b/>
          <w:szCs w:val="22"/>
          <w:lang w:bidi="he-IL"/>
        </w:rPr>
      </w:pPr>
      <w:r>
        <w:rPr>
          <w:b/>
          <w:szCs w:val="22"/>
          <w:lang w:bidi="he-IL"/>
        </w:rPr>
        <w:br w:type="page"/>
      </w:r>
    </w:p>
    <w:p w14:paraId="1046556D" w14:textId="0BC95054" w:rsidR="001D4E81" w:rsidRPr="00476A2E" w:rsidRDefault="001D4E81" w:rsidP="001D4E81">
      <w:pPr>
        <w:rPr>
          <w:szCs w:val="22"/>
          <w:lang w:bidi="he-IL"/>
        </w:rPr>
      </w:pPr>
      <w:r w:rsidRPr="00476A2E">
        <w:rPr>
          <w:b/>
          <w:szCs w:val="22"/>
          <w:lang w:bidi="he-IL"/>
        </w:rPr>
        <w:lastRenderedPageBreak/>
        <w:t xml:space="preserve">Supplementary Material </w:t>
      </w:r>
      <w:r>
        <w:rPr>
          <w:b/>
          <w:szCs w:val="22"/>
          <w:lang w:bidi="he-IL"/>
        </w:rPr>
        <w:t>3</w:t>
      </w:r>
    </w:p>
    <w:p w14:paraId="7547F070" w14:textId="791E9418" w:rsidR="001D4E81" w:rsidRPr="004359AB" w:rsidRDefault="001D4E81" w:rsidP="001D4E81">
      <w:pPr>
        <w:rPr>
          <w:i/>
          <w:iCs/>
          <w:szCs w:val="22"/>
          <w:highlight w:val="yellow"/>
          <w:rtl/>
          <w:lang w:bidi="he-IL"/>
        </w:rPr>
      </w:pPr>
      <w:r w:rsidRPr="004359AB">
        <w:rPr>
          <w:i/>
          <w:iCs/>
          <w:szCs w:val="22"/>
          <w:highlight w:val="yellow"/>
          <w:lang w:bidi="he-IL"/>
        </w:rPr>
        <w:t>Matrix linking each theme and subtheme to raw excerpts, with the number of participants coded in each category (N = 87)</w:t>
      </w:r>
    </w:p>
    <w:p w14:paraId="6CBBB38D" w14:textId="77777777" w:rsidR="001D4E81" w:rsidRPr="00476A2E" w:rsidRDefault="001D4E81" w:rsidP="001D4E81">
      <w:pPr>
        <w:rPr>
          <w:i/>
          <w:iCs/>
          <w:szCs w:val="22"/>
          <w:rtl/>
          <w:lang w:bidi="he-IL"/>
        </w:rPr>
      </w:pPr>
      <w:r w:rsidRPr="004359AB">
        <w:rPr>
          <w:highlight w:val="yellow"/>
        </w:rPr>
        <w:t xml:space="preserve">Note. n is the number of participants whose response to the prompt was coded in the category; coding was non-exclusive, so a response may appear under more than one </w:t>
      </w:r>
      <w:proofErr w:type="gramStart"/>
      <w:r w:rsidRPr="004359AB">
        <w:rPr>
          <w:highlight w:val="yellow"/>
        </w:rPr>
        <w:t>subtheme</w:t>
      </w:r>
      <w:proofErr w:type="gramEnd"/>
      <w:r w:rsidRPr="004359AB">
        <w:rPr>
          <w:highlight w:val="yellow"/>
        </w:rPr>
        <w:t xml:space="preserve"> and percentages do not sum to 100%. Theme and subtheme labels and numbering match Tables 3 to 5 of the manuscript. All excerpts are translations from Hebrew, unedited for content.</w:t>
      </w:r>
    </w:p>
    <w:tbl>
      <w:tblPr>
        <w:tblW w:w="105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00"/>
        <w:gridCol w:w="2200"/>
        <w:gridCol w:w="2600"/>
        <w:gridCol w:w="3500"/>
      </w:tblGrid>
      <w:tr w:rsidR="001D4E81" w:rsidRPr="00305DB1" w14:paraId="3A0023D8" w14:textId="77777777" w:rsidTr="002C227D">
        <w:trPr>
          <w:tblHeader/>
        </w:trPr>
        <w:tc>
          <w:tcPr>
            <w:tcW w:w="2200" w:type="dxa"/>
          </w:tcPr>
          <w:p w14:paraId="63E00194" w14:textId="77777777" w:rsidR="001D4E81" w:rsidRPr="00305DB1" w:rsidRDefault="001D4E81" w:rsidP="002C227D">
            <w:pPr>
              <w:spacing w:line="240" w:lineRule="auto"/>
              <w:rPr>
                <w:szCs w:val="22"/>
                <w:lang w:bidi="he-IL"/>
              </w:rPr>
            </w:pPr>
            <w:r>
              <w:rPr>
                <w:b/>
                <w:bCs/>
                <w:szCs w:val="22"/>
                <w:lang w:bidi="he-IL"/>
              </w:rPr>
              <w:t>Research Question</w:t>
            </w:r>
          </w:p>
        </w:tc>
        <w:tc>
          <w:tcPr>
            <w:tcW w:w="2200" w:type="dxa"/>
          </w:tcPr>
          <w:p w14:paraId="23A98593" w14:textId="77777777" w:rsidR="001D4E81" w:rsidRPr="00305DB1" w:rsidRDefault="001D4E81" w:rsidP="002C227D">
            <w:pPr>
              <w:spacing w:line="240" w:lineRule="auto"/>
              <w:rPr>
                <w:szCs w:val="22"/>
                <w:lang w:bidi="he-IL"/>
              </w:rPr>
            </w:pPr>
            <w:r>
              <w:rPr>
                <w:b/>
                <w:bCs/>
                <w:szCs w:val="22"/>
                <w:lang w:bidi="he-IL"/>
              </w:rPr>
              <w:t>Theme</w:t>
            </w:r>
          </w:p>
        </w:tc>
        <w:tc>
          <w:tcPr>
            <w:tcW w:w="2600" w:type="dxa"/>
          </w:tcPr>
          <w:p w14:paraId="39762714" w14:textId="77777777" w:rsidR="001D4E81" w:rsidRPr="00305DB1" w:rsidRDefault="001D4E81" w:rsidP="002C227D">
            <w:pPr>
              <w:spacing w:line="240" w:lineRule="auto"/>
              <w:rPr>
                <w:szCs w:val="22"/>
                <w:lang w:bidi="he-IL"/>
              </w:rPr>
            </w:pPr>
            <w:r>
              <w:rPr>
                <w:b/>
                <w:bCs/>
                <w:szCs w:val="22"/>
                <w:lang w:bidi="he-IL"/>
              </w:rPr>
              <w:t>Subtheme (n, %)</w:t>
            </w:r>
          </w:p>
        </w:tc>
        <w:tc>
          <w:tcPr>
            <w:tcW w:w="3500" w:type="dxa"/>
          </w:tcPr>
          <w:p w14:paraId="04C5F978" w14:textId="77777777" w:rsidR="001D4E81" w:rsidRPr="00305DB1" w:rsidRDefault="001D4E81" w:rsidP="002C227D">
            <w:pPr>
              <w:spacing w:line="240" w:lineRule="auto"/>
              <w:rPr>
                <w:szCs w:val="22"/>
                <w:lang w:bidi="he-IL"/>
              </w:rPr>
            </w:pPr>
            <w:r>
              <w:rPr>
                <w:b/>
                <w:bCs/>
                <w:szCs w:val="22"/>
                <w:lang w:bidi="he-IL"/>
              </w:rPr>
              <w:t>Selected Quotes</w:t>
            </w:r>
          </w:p>
        </w:tc>
      </w:tr>
      <w:tr w:rsidR="001D4E81" w:rsidRPr="00305DB1" w14:paraId="0587576F" w14:textId="77777777" w:rsidTr="002C227D">
        <w:tc>
          <w:tcPr>
            <w:tcW w:w="2200" w:type="dxa"/>
            <w:vMerge w:val="restart"/>
          </w:tcPr>
          <w:p w14:paraId="326BF89A" w14:textId="77777777" w:rsidR="001D4E81" w:rsidRPr="00305DB1" w:rsidRDefault="001D4E81" w:rsidP="002C227D">
            <w:pPr>
              <w:spacing w:line="240" w:lineRule="auto"/>
              <w:rPr>
                <w:szCs w:val="22"/>
                <w:lang w:bidi="he-IL"/>
              </w:rPr>
            </w:pPr>
            <w:r>
              <w:rPr>
                <w:b/>
                <w:bCs/>
                <w:szCs w:val="22"/>
                <w:lang w:bidi="he-IL"/>
              </w:rPr>
              <w:t>RQ1: Perceptions of how GenAI works</w:t>
            </w:r>
          </w:p>
        </w:tc>
        <w:tc>
          <w:tcPr>
            <w:tcW w:w="2200" w:type="dxa"/>
            <w:vMerge w:val="restart"/>
          </w:tcPr>
          <w:p w14:paraId="732CEB55" w14:textId="252462EB" w:rsidR="001D4E81" w:rsidRPr="00305DB1" w:rsidRDefault="001D4E81" w:rsidP="002C227D">
            <w:pPr>
              <w:spacing w:line="240" w:lineRule="auto"/>
              <w:rPr>
                <w:szCs w:val="22"/>
                <w:lang w:bidi="he-IL"/>
              </w:rPr>
            </w:pPr>
            <w:r>
              <w:rPr>
                <w:b/>
                <w:bCs/>
                <w:i/>
                <w:iCs/>
                <w:szCs w:val="22"/>
                <w:lang w:bidi="he-IL"/>
              </w:rPr>
              <w:t>1. Search and information-aggregation descriptions of GenAI</w:t>
            </w:r>
          </w:p>
        </w:tc>
        <w:tc>
          <w:tcPr>
            <w:tcW w:w="2600" w:type="dxa"/>
          </w:tcPr>
          <w:p w14:paraId="1D4D0F59" w14:textId="7FF39122" w:rsidR="001D4E81" w:rsidRPr="00305DB1" w:rsidRDefault="001D4E81" w:rsidP="002C227D">
            <w:pPr>
              <w:spacing w:line="240" w:lineRule="auto"/>
              <w:rPr>
                <w:szCs w:val="22"/>
                <w:lang w:bidi="he-IL"/>
              </w:rPr>
            </w:pPr>
            <w:r>
              <w:rPr>
                <w:szCs w:val="22"/>
                <w:lang w:bidi="he-IL"/>
              </w:rPr>
              <w:t>1.2 Search-engine retrieval (n = 44, 50.6%)</w:t>
            </w:r>
          </w:p>
        </w:tc>
        <w:tc>
          <w:tcPr>
            <w:tcW w:w="3500" w:type="dxa"/>
          </w:tcPr>
          <w:p w14:paraId="3052795D" w14:textId="77777777" w:rsidR="001D4E81" w:rsidRPr="00305DB1" w:rsidRDefault="001D4E81" w:rsidP="002C227D">
            <w:pPr>
              <w:spacing w:line="240" w:lineRule="auto"/>
              <w:rPr>
                <w:szCs w:val="22"/>
                <w:lang w:bidi="he-IL"/>
              </w:rPr>
            </w:pPr>
            <w:r>
              <w:rPr>
                <w:i/>
                <w:iCs/>
                <w:szCs w:val="22"/>
                <w:lang w:bidi="he-IL"/>
              </w:rPr>
              <w:t>“It scans sources on the internet and based on them generates the response.”</w:t>
            </w:r>
          </w:p>
          <w:p w14:paraId="6706A8D1" w14:textId="77777777" w:rsidR="001D4E81" w:rsidRPr="00305DB1" w:rsidRDefault="001D4E81" w:rsidP="002C227D">
            <w:pPr>
              <w:spacing w:line="240" w:lineRule="auto"/>
              <w:rPr>
                <w:szCs w:val="22"/>
                <w:lang w:bidi="he-IL"/>
              </w:rPr>
            </w:pPr>
            <w:r>
              <w:rPr>
                <w:i/>
                <w:iCs/>
                <w:szCs w:val="22"/>
                <w:lang w:bidi="he-IL"/>
              </w:rPr>
              <w:t>“It scans the question, tries to find keywords and context, checks the existing database for an answer, and if not found, searches other sources.”</w:t>
            </w:r>
          </w:p>
        </w:tc>
      </w:tr>
      <w:tr w:rsidR="001D4E81" w:rsidRPr="00305DB1" w14:paraId="7F7F9FE7" w14:textId="77777777" w:rsidTr="002C227D">
        <w:tc>
          <w:tcPr>
            <w:tcW w:w="2200" w:type="dxa"/>
            <w:vMerge/>
          </w:tcPr>
          <w:p w14:paraId="3431FA51" w14:textId="77777777" w:rsidR="001D4E81" w:rsidRPr="00305DB1" w:rsidRDefault="001D4E81" w:rsidP="002C227D">
            <w:pPr>
              <w:spacing w:line="240" w:lineRule="auto"/>
              <w:rPr>
                <w:szCs w:val="22"/>
                <w:lang w:bidi="he-IL"/>
              </w:rPr>
            </w:pPr>
          </w:p>
        </w:tc>
        <w:tc>
          <w:tcPr>
            <w:tcW w:w="2200" w:type="dxa"/>
            <w:vMerge/>
          </w:tcPr>
          <w:p w14:paraId="7C5CC9B7" w14:textId="77777777" w:rsidR="001D4E81" w:rsidRPr="00305DB1" w:rsidRDefault="001D4E81" w:rsidP="002C227D">
            <w:pPr>
              <w:spacing w:line="240" w:lineRule="auto"/>
              <w:rPr>
                <w:szCs w:val="22"/>
                <w:lang w:bidi="he-IL"/>
              </w:rPr>
            </w:pPr>
          </w:p>
        </w:tc>
        <w:tc>
          <w:tcPr>
            <w:tcW w:w="2600" w:type="dxa"/>
          </w:tcPr>
          <w:p w14:paraId="0EB37EF3" w14:textId="3E13B54B" w:rsidR="001D4E81" w:rsidRPr="00305DB1" w:rsidRDefault="001D4E81" w:rsidP="002C227D">
            <w:pPr>
              <w:spacing w:line="240" w:lineRule="auto"/>
              <w:rPr>
                <w:szCs w:val="22"/>
                <w:lang w:bidi="he-IL"/>
              </w:rPr>
            </w:pPr>
            <w:r>
              <w:rPr>
                <w:szCs w:val="22"/>
                <w:lang w:bidi="he-IL"/>
              </w:rPr>
              <w:t>1.1 Information aggregation (n = 58, 66.7%)</w:t>
            </w:r>
          </w:p>
        </w:tc>
        <w:tc>
          <w:tcPr>
            <w:tcW w:w="3500" w:type="dxa"/>
          </w:tcPr>
          <w:p w14:paraId="1719E15C" w14:textId="77777777" w:rsidR="001D4E81" w:rsidRPr="00305DB1" w:rsidRDefault="001D4E81" w:rsidP="002C227D">
            <w:pPr>
              <w:spacing w:line="240" w:lineRule="auto"/>
              <w:rPr>
                <w:szCs w:val="22"/>
                <w:lang w:bidi="he-IL"/>
              </w:rPr>
            </w:pPr>
            <w:r>
              <w:rPr>
                <w:i/>
                <w:iCs/>
                <w:szCs w:val="22"/>
                <w:lang w:bidi="he-IL"/>
              </w:rPr>
              <w:t>“It collects information from a wide variety of internet sources, prioritizes it by frequency, and then summarizes it into a concise answer.”</w:t>
            </w:r>
          </w:p>
          <w:p w14:paraId="56E738EC" w14:textId="77777777" w:rsidR="001D4E81" w:rsidRPr="00305DB1" w:rsidRDefault="001D4E81" w:rsidP="002C227D">
            <w:pPr>
              <w:spacing w:line="240" w:lineRule="auto"/>
              <w:rPr>
                <w:szCs w:val="22"/>
                <w:lang w:bidi="he-IL"/>
              </w:rPr>
            </w:pPr>
            <w:r>
              <w:rPr>
                <w:i/>
                <w:iCs/>
                <w:szCs w:val="22"/>
                <w:lang w:bidi="he-IL"/>
              </w:rPr>
              <w:t>“It samples information from many sources and integrates them.”</w:t>
            </w:r>
          </w:p>
        </w:tc>
      </w:tr>
      <w:tr w:rsidR="001D4E81" w:rsidRPr="00305DB1" w14:paraId="23E2CDB3" w14:textId="77777777" w:rsidTr="002C227D">
        <w:tc>
          <w:tcPr>
            <w:tcW w:w="2200" w:type="dxa"/>
            <w:vMerge/>
          </w:tcPr>
          <w:p w14:paraId="5E266FE1" w14:textId="77777777" w:rsidR="001D4E81" w:rsidRPr="00305DB1" w:rsidRDefault="001D4E81" w:rsidP="002C227D">
            <w:pPr>
              <w:spacing w:line="240" w:lineRule="auto"/>
              <w:rPr>
                <w:szCs w:val="22"/>
                <w:lang w:bidi="he-IL"/>
              </w:rPr>
            </w:pPr>
          </w:p>
        </w:tc>
        <w:tc>
          <w:tcPr>
            <w:tcW w:w="2200" w:type="dxa"/>
          </w:tcPr>
          <w:p w14:paraId="039EFA76" w14:textId="151EE653" w:rsidR="001D4E81" w:rsidRPr="00305DB1" w:rsidRDefault="001D4E81" w:rsidP="002C227D">
            <w:pPr>
              <w:spacing w:line="240" w:lineRule="auto"/>
              <w:rPr>
                <w:szCs w:val="22"/>
                <w:lang w:bidi="he-IL"/>
              </w:rPr>
            </w:pPr>
            <w:r>
              <w:rPr>
                <w:b/>
                <w:bCs/>
                <w:i/>
                <w:iCs/>
                <w:szCs w:val="22"/>
                <w:lang w:bidi="he-IL"/>
              </w:rPr>
              <w:t>2. Probabilistic, data-based, and anthropomorphic explanations</w:t>
            </w:r>
          </w:p>
        </w:tc>
        <w:tc>
          <w:tcPr>
            <w:tcW w:w="2600" w:type="dxa"/>
          </w:tcPr>
          <w:p w14:paraId="04FB2DAE" w14:textId="5D76BD17" w:rsidR="001D4E81" w:rsidRPr="00305DB1" w:rsidRDefault="001D4E81" w:rsidP="002C227D">
            <w:pPr>
              <w:spacing w:line="240" w:lineRule="auto"/>
              <w:rPr>
                <w:szCs w:val="22"/>
                <w:lang w:bidi="he-IL"/>
              </w:rPr>
            </w:pPr>
            <w:r>
              <w:rPr>
                <w:szCs w:val="22"/>
                <w:lang w:bidi="he-IL"/>
              </w:rPr>
              <w:t>2.1 Explicit mention of probabilistic generation or token prediction (n = 10, 11.5%)</w:t>
            </w:r>
          </w:p>
        </w:tc>
        <w:tc>
          <w:tcPr>
            <w:tcW w:w="3500" w:type="dxa"/>
          </w:tcPr>
          <w:p w14:paraId="33141127" w14:textId="77777777" w:rsidR="001D4E81" w:rsidRPr="00305DB1" w:rsidRDefault="001D4E81" w:rsidP="002C227D">
            <w:pPr>
              <w:spacing w:line="240" w:lineRule="auto"/>
              <w:rPr>
                <w:szCs w:val="22"/>
                <w:lang w:bidi="he-IL"/>
              </w:rPr>
            </w:pPr>
            <w:r>
              <w:rPr>
                <w:i/>
                <w:iCs/>
                <w:szCs w:val="22"/>
                <w:lang w:bidi="he-IL"/>
              </w:rPr>
              <w:t>“The tool operates on the principle of an LLM, in which it computes the most appropriate word to complete the previous one statistically, thus forming sentences.”</w:t>
            </w:r>
          </w:p>
        </w:tc>
      </w:tr>
      <w:tr w:rsidR="001D4E81" w:rsidRPr="00305DB1" w14:paraId="09DDB0FF" w14:textId="77777777" w:rsidTr="002C227D">
        <w:tc>
          <w:tcPr>
            <w:tcW w:w="2200" w:type="dxa"/>
            <w:vMerge/>
          </w:tcPr>
          <w:p w14:paraId="77E427E6" w14:textId="77777777" w:rsidR="001D4E81" w:rsidRPr="00305DB1" w:rsidRDefault="001D4E81" w:rsidP="002C227D">
            <w:pPr>
              <w:spacing w:line="240" w:lineRule="auto"/>
              <w:rPr>
                <w:szCs w:val="22"/>
                <w:lang w:bidi="he-IL"/>
              </w:rPr>
            </w:pPr>
          </w:p>
        </w:tc>
        <w:tc>
          <w:tcPr>
            <w:tcW w:w="2200" w:type="dxa"/>
            <w:vMerge w:val="restart"/>
          </w:tcPr>
          <w:p w14:paraId="06DB902E" w14:textId="77777777" w:rsidR="001D4E81" w:rsidRPr="00305DB1" w:rsidRDefault="001D4E81" w:rsidP="002C227D">
            <w:pPr>
              <w:spacing w:line="240" w:lineRule="auto"/>
              <w:rPr>
                <w:szCs w:val="22"/>
                <w:lang w:bidi="he-IL"/>
              </w:rPr>
            </w:pPr>
          </w:p>
        </w:tc>
        <w:tc>
          <w:tcPr>
            <w:tcW w:w="2600" w:type="dxa"/>
          </w:tcPr>
          <w:p w14:paraId="3036DE4C" w14:textId="77777777" w:rsidR="001D4E81" w:rsidRPr="00305DB1" w:rsidRDefault="001D4E81" w:rsidP="002C227D">
            <w:pPr>
              <w:spacing w:line="240" w:lineRule="auto"/>
              <w:rPr>
                <w:szCs w:val="22"/>
                <w:lang w:bidi="he-IL"/>
              </w:rPr>
            </w:pPr>
            <w:r>
              <w:t>2.2 Learning from data (n = 7, 8.0%)</w:t>
            </w:r>
          </w:p>
        </w:tc>
        <w:tc>
          <w:tcPr>
            <w:tcW w:w="3500" w:type="dxa"/>
          </w:tcPr>
          <w:p w14:paraId="43FADC2E" w14:textId="77777777" w:rsidR="001D4E81" w:rsidRPr="00305DB1" w:rsidRDefault="001D4E81" w:rsidP="002C227D">
            <w:pPr>
              <w:spacing w:line="240" w:lineRule="auto"/>
              <w:rPr>
                <w:szCs w:val="22"/>
                <w:lang w:bidi="he-IL"/>
              </w:rPr>
            </w:pPr>
            <w:r>
              <w:t xml:space="preserve">“It essentially relies on a very large body of data it was trained </w:t>
            </w:r>
            <w:proofErr w:type="gramStart"/>
            <w:r>
              <w:t>on, and</w:t>
            </w:r>
            <w:proofErr w:type="gramEnd"/>
            <w:r>
              <w:t xml:space="preserve"> uses what it has learned to answer questions.” “I think it draws both on everything it was trained on and on feedback and data that the developers use to improve the next versions.”</w:t>
            </w:r>
          </w:p>
        </w:tc>
      </w:tr>
      <w:tr w:rsidR="001D4E81" w:rsidRPr="00305DB1" w14:paraId="54C375A7" w14:textId="77777777" w:rsidTr="002C227D">
        <w:tc>
          <w:tcPr>
            <w:tcW w:w="2200" w:type="dxa"/>
            <w:vMerge/>
          </w:tcPr>
          <w:p w14:paraId="4EFA1F46" w14:textId="77777777" w:rsidR="001D4E81" w:rsidRPr="00305DB1" w:rsidRDefault="001D4E81" w:rsidP="002C227D">
            <w:pPr>
              <w:spacing w:line="240" w:lineRule="auto"/>
              <w:rPr>
                <w:szCs w:val="22"/>
                <w:lang w:bidi="he-IL"/>
              </w:rPr>
            </w:pPr>
          </w:p>
        </w:tc>
        <w:tc>
          <w:tcPr>
            <w:tcW w:w="2200" w:type="dxa"/>
            <w:vMerge/>
          </w:tcPr>
          <w:p w14:paraId="6C8E92B3" w14:textId="77777777" w:rsidR="001D4E81" w:rsidRPr="00305DB1" w:rsidRDefault="001D4E81" w:rsidP="002C227D">
            <w:pPr>
              <w:spacing w:line="240" w:lineRule="auto"/>
              <w:rPr>
                <w:szCs w:val="22"/>
                <w:lang w:bidi="he-IL"/>
              </w:rPr>
            </w:pPr>
          </w:p>
        </w:tc>
        <w:tc>
          <w:tcPr>
            <w:tcW w:w="2600" w:type="dxa"/>
          </w:tcPr>
          <w:p w14:paraId="349EC7CD" w14:textId="2F410B60" w:rsidR="001D4E81" w:rsidRPr="00305DB1" w:rsidRDefault="001D4E81" w:rsidP="002C227D">
            <w:pPr>
              <w:spacing w:line="240" w:lineRule="auto"/>
              <w:rPr>
                <w:szCs w:val="22"/>
                <w:lang w:bidi="he-IL"/>
              </w:rPr>
            </w:pPr>
            <w:r>
              <w:rPr>
                <w:szCs w:val="22"/>
                <w:lang w:bidi="he-IL"/>
              </w:rPr>
              <w:t>2.3 Human-like understanding (n = 10, 11.5%)</w:t>
            </w:r>
          </w:p>
        </w:tc>
        <w:tc>
          <w:tcPr>
            <w:tcW w:w="3500" w:type="dxa"/>
          </w:tcPr>
          <w:p w14:paraId="4A63D72B" w14:textId="77777777" w:rsidR="001D4E81" w:rsidRPr="00305DB1" w:rsidRDefault="001D4E81" w:rsidP="002C227D">
            <w:pPr>
              <w:spacing w:line="240" w:lineRule="auto"/>
              <w:rPr>
                <w:szCs w:val="22"/>
                <w:lang w:bidi="he-IL"/>
              </w:rPr>
            </w:pPr>
            <w:r>
              <w:rPr>
                <w:i/>
                <w:iCs/>
                <w:szCs w:val="22"/>
                <w:lang w:bidi="he-IL"/>
              </w:rPr>
              <w:t>“It diagnoses the question, and if it knows me, it has the information needed to prepare the most accurate answer for me.”</w:t>
            </w:r>
          </w:p>
          <w:p w14:paraId="73426256" w14:textId="77777777" w:rsidR="001D4E81" w:rsidRPr="00305DB1" w:rsidRDefault="001D4E81" w:rsidP="002C227D">
            <w:pPr>
              <w:spacing w:line="240" w:lineRule="auto"/>
              <w:rPr>
                <w:szCs w:val="22"/>
                <w:lang w:bidi="he-IL"/>
              </w:rPr>
            </w:pPr>
            <w:r>
              <w:rPr>
                <w:i/>
                <w:iCs/>
                <w:szCs w:val="22"/>
                <w:lang w:bidi="he-IL"/>
              </w:rPr>
              <w:lastRenderedPageBreak/>
              <w:t>“It searches all available knowledge resources, synthesizes the information, and finally asks follow-up questions on its own so the conversation can continue.”</w:t>
            </w:r>
          </w:p>
        </w:tc>
      </w:tr>
      <w:tr w:rsidR="001D4E81" w:rsidRPr="00305DB1" w14:paraId="15091B39" w14:textId="77777777" w:rsidTr="002C227D">
        <w:tc>
          <w:tcPr>
            <w:tcW w:w="2200" w:type="dxa"/>
            <w:vMerge/>
          </w:tcPr>
          <w:p w14:paraId="69855D9C" w14:textId="77777777" w:rsidR="001D4E81" w:rsidRPr="00305DB1" w:rsidRDefault="001D4E81" w:rsidP="002C227D">
            <w:pPr>
              <w:spacing w:line="240" w:lineRule="auto"/>
              <w:rPr>
                <w:szCs w:val="22"/>
                <w:lang w:bidi="he-IL"/>
              </w:rPr>
            </w:pPr>
          </w:p>
        </w:tc>
        <w:tc>
          <w:tcPr>
            <w:tcW w:w="2200" w:type="dxa"/>
          </w:tcPr>
          <w:p w14:paraId="3C6510A0" w14:textId="77777777" w:rsidR="001D4E81" w:rsidRPr="00305DB1" w:rsidRDefault="001D4E81" w:rsidP="002C227D">
            <w:pPr>
              <w:spacing w:line="240" w:lineRule="auto"/>
              <w:rPr>
                <w:szCs w:val="22"/>
                <w:lang w:bidi="he-IL"/>
              </w:rPr>
            </w:pPr>
            <w:r>
              <w:rPr>
                <w:b/>
                <w:bCs/>
                <w:i/>
                <w:iCs/>
                <w:szCs w:val="22"/>
                <w:lang w:bidi="he-IL"/>
              </w:rPr>
              <w:t>3. Lack of understanding</w:t>
            </w:r>
          </w:p>
        </w:tc>
        <w:tc>
          <w:tcPr>
            <w:tcW w:w="2600" w:type="dxa"/>
          </w:tcPr>
          <w:p w14:paraId="0C3B93A2" w14:textId="6D5E2A8E" w:rsidR="001D4E81" w:rsidRPr="00305DB1" w:rsidRDefault="001D4E81" w:rsidP="002C227D">
            <w:pPr>
              <w:spacing w:line="240" w:lineRule="auto"/>
              <w:rPr>
                <w:szCs w:val="22"/>
                <w:lang w:bidi="he-IL"/>
              </w:rPr>
            </w:pPr>
            <w:r>
              <w:rPr>
                <w:szCs w:val="22"/>
                <w:lang w:bidi="he-IL"/>
              </w:rPr>
              <w:t>3. Lack of understanding (n = 9, 10.3%)</w:t>
            </w:r>
          </w:p>
        </w:tc>
        <w:tc>
          <w:tcPr>
            <w:tcW w:w="3500" w:type="dxa"/>
          </w:tcPr>
          <w:p w14:paraId="649B6898" w14:textId="77777777" w:rsidR="001D4E81" w:rsidRPr="00305DB1" w:rsidRDefault="001D4E81" w:rsidP="002C227D">
            <w:pPr>
              <w:spacing w:line="240" w:lineRule="auto"/>
              <w:rPr>
                <w:szCs w:val="22"/>
                <w:lang w:bidi="he-IL"/>
              </w:rPr>
            </w:pPr>
            <w:r>
              <w:rPr>
                <w:i/>
                <w:iCs/>
                <w:szCs w:val="22"/>
                <w:lang w:bidi="he-IL"/>
              </w:rPr>
              <w:t>“I have no clue.”</w:t>
            </w:r>
          </w:p>
          <w:p w14:paraId="390878A5" w14:textId="77777777" w:rsidR="001D4E81" w:rsidRPr="00305DB1" w:rsidRDefault="001D4E81" w:rsidP="002C227D">
            <w:pPr>
              <w:spacing w:line="240" w:lineRule="auto"/>
              <w:rPr>
                <w:szCs w:val="22"/>
                <w:lang w:bidi="he-IL"/>
              </w:rPr>
            </w:pPr>
            <w:r>
              <w:rPr>
                <w:i/>
                <w:iCs/>
                <w:szCs w:val="22"/>
                <w:lang w:bidi="he-IL"/>
              </w:rPr>
              <w:t>“I have no idea.”</w:t>
            </w:r>
          </w:p>
        </w:tc>
      </w:tr>
      <w:tr w:rsidR="001D4E81" w:rsidRPr="00305DB1" w14:paraId="798F5687" w14:textId="77777777" w:rsidTr="002C227D">
        <w:tc>
          <w:tcPr>
            <w:tcW w:w="2200" w:type="dxa"/>
            <w:vMerge w:val="restart"/>
          </w:tcPr>
          <w:p w14:paraId="196625E9" w14:textId="77777777" w:rsidR="001D4E81" w:rsidRPr="00305DB1" w:rsidRDefault="001D4E81" w:rsidP="002C227D">
            <w:pPr>
              <w:spacing w:line="240" w:lineRule="auto"/>
              <w:rPr>
                <w:szCs w:val="22"/>
                <w:lang w:bidi="he-IL"/>
              </w:rPr>
            </w:pPr>
            <w:r>
              <w:rPr>
                <w:b/>
                <w:bCs/>
                <w:szCs w:val="22"/>
                <w:lang w:bidi="he-IL"/>
              </w:rPr>
              <w:t>RQ2: Perceived challenges and barriers</w:t>
            </w:r>
          </w:p>
        </w:tc>
        <w:tc>
          <w:tcPr>
            <w:tcW w:w="2200" w:type="dxa"/>
            <w:vMerge w:val="restart"/>
          </w:tcPr>
          <w:p w14:paraId="7EC92B11" w14:textId="77777777" w:rsidR="001D4E81" w:rsidRPr="00305DB1" w:rsidRDefault="001D4E81" w:rsidP="002C227D">
            <w:pPr>
              <w:spacing w:line="240" w:lineRule="auto"/>
              <w:rPr>
                <w:szCs w:val="22"/>
                <w:lang w:bidi="he-IL"/>
              </w:rPr>
            </w:pPr>
            <w:r>
              <w:rPr>
                <w:b/>
                <w:bCs/>
                <w:i/>
                <w:iCs/>
                <w:szCs w:val="22"/>
                <w:lang w:bidi="he-IL"/>
              </w:rPr>
              <w:t>1. Output trustworthiness concerns</w:t>
            </w:r>
          </w:p>
        </w:tc>
        <w:tc>
          <w:tcPr>
            <w:tcW w:w="2600" w:type="dxa"/>
          </w:tcPr>
          <w:p w14:paraId="068619B3" w14:textId="50936AC4" w:rsidR="001D4E81" w:rsidRPr="00305DB1" w:rsidRDefault="001D4E81" w:rsidP="002C227D">
            <w:pPr>
              <w:spacing w:line="240" w:lineRule="auto"/>
              <w:rPr>
                <w:szCs w:val="22"/>
                <w:lang w:bidi="he-IL"/>
              </w:rPr>
            </w:pPr>
            <w:r>
              <w:rPr>
                <w:szCs w:val="22"/>
                <w:lang w:bidi="he-IL"/>
              </w:rPr>
              <w:t>1.1 Accuracy and reliability concerns (n = 39, 44.8%)</w:t>
            </w:r>
          </w:p>
        </w:tc>
        <w:tc>
          <w:tcPr>
            <w:tcW w:w="3500" w:type="dxa"/>
          </w:tcPr>
          <w:p w14:paraId="61949881" w14:textId="77777777" w:rsidR="001D4E81" w:rsidRPr="00305DB1" w:rsidRDefault="001D4E81" w:rsidP="002C227D">
            <w:pPr>
              <w:spacing w:line="240" w:lineRule="auto"/>
              <w:rPr>
                <w:szCs w:val="22"/>
                <w:lang w:bidi="he-IL"/>
              </w:rPr>
            </w:pPr>
            <w:r>
              <w:rPr>
                <w:i/>
                <w:iCs/>
                <w:szCs w:val="22"/>
                <w:lang w:bidi="he-IL"/>
              </w:rPr>
              <w:t>“I don’t always trust the response or its credibility and reliability.”</w:t>
            </w:r>
          </w:p>
          <w:p w14:paraId="1CAB7AB6" w14:textId="77777777" w:rsidR="001D4E81" w:rsidRPr="00305DB1" w:rsidRDefault="001D4E81" w:rsidP="002C227D">
            <w:pPr>
              <w:spacing w:line="240" w:lineRule="auto"/>
              <w:rPr>
                <w:szCs w:val="22"/>
                <w:lang w:bidi="he-IL"/>
              </w:rPr>
            </w:pPr>
            <w:r>
              <w:rPr>
                <w:i/>
                <w:iCs/>
                <w:szCs w:val="22"/>
                <w:lang w:bidi="he-IL"/>
              </w:rPr>
              <w:t>“I’m not always sure the information is accurate.”</w:t>
            </w:r>
          </w:p>
        </w:tc>
      </w:tr>
      <w:tr w:rsidR="001D4E81" w:rsidRPr="00305DB1" w14:paraId="100D6084" w14:textId="77777777" w:rsidTr="002C227D">
        <w:tc>
          <w:tcPr>
            <w:tcW w:w="2200" w:type="dxa"/>
            <w:vMerge/>
          </w:tcPr>
          <w:p w14:paraId="0AF78503" w14:textId="77777777" w:rsidR="001D4E81" w:rsidRPr="00305DB1" w:rsidRDefault="001D4E81" w:rsidP="002C227D">
            <w:pPr>
              <w:spacing w:line="240" w:lineRule="auto"/>
              <w:rPr>
                <w:szCs w:val="22"/>
                <w:lang w:bidi="he-IL"/>
              </w:rPr>
            </w:pPr>
          </w:p>
        </w:tc>
        <w:tc>
          <w:tcPr>
            <w:tcW w:w="2200" w:type="dxa"/>
            <w:vMerge/>
          </w:tcPr>
          <w:p w14:paraId="54B68341" w14:textId="77777777" w:rsidR="001D4E81" w:rsidRPr="00305DB1" w:rsidRDefault="001D4E81" w:rsidP="002C227D">
            <w:pPr>
              <w:spacing w:line="240" w:lineRule="auto"/>
              <w:rPr>
                <w:szCs w:val="22"/>
                <w:lang w:bidi="he-IL"/>
              </w:rPr>
            </w:pPr>
          </w:p>
        </w:tc>
        <w:tc>
          <w:tcPr>
            <w:tcW w:w="2600" w:type="dxa"/>
          </w:tcPr>
          <w:p w14:paraId="78D6332B" w14:textId="4273D1AC" w:rsidR="001D4E81" w:rsidRPr="00305DB1" w:rsidRDefault="001D4E81" w:rsidP="002C227D">
            <w:pPr>
              <w:spacing w:line="240" w:lineRule="auto"/>
              <w:rPr>
                <w:szCs w:val="22"/>
                <w:lang w:bidi="he-IL"/>
              </w:rPr>
            </w:pPr>
            <w:r>
              <w:rPr>
                <w:szCs w:val="22"/>
                <w:lang w:bidi="he-IL"/>
              </w:rPr>
              <w:t>1.2 Hallucinations and fabrication (n = 20, 23.0%)</w:t>
            </w:r>
          </w:p>
        </w:tc>
        <w:tc>
          <w:tcPr>
            <w:tcW w:w="3500" w:type="dxa"/>
          </w:tcPr>
          <w:p w14:paraId="4C7601AA" w14:textId="77777777" w:rsidR="001D4E81" w:rsidRPr="00305DB1" w:rsidRDefault="001D4E81" w:rsidP="002C227D">
            <w:pPr>
              <w:spacing w:line="240" w:lineRule="auto"/>
              <w:rPr>
                <w:szCs w:val="22"/>
                <w:lang w:bidi="he-IL"/>
              </w:rPr>
            </w:pPr>
            <w:r>
              <w:rPr>
                <w:i/>
                <w:iCs/>
                <w:szCs w:val="22"/>
                <w:lang w:bidi="he-IL"/>
              </w:rPr>
              <w:t>“Information hallucinations — the AI invents things.”</w:t>
            </w:r>
          </w:p>
          <w:p w14:paraId="662AB923" w14:textId="77777777" w:rsidR="001D4E81" w:rsidRPr="00305DB1" w:rsidRDefault="001D4E81" w:rsidP="002C227D">
            <w:pPr>
              <w:spacing w:line="240" w:lineRule="auto"/>
              <w:rPr>
                <w:szCs w:val="22"/>
                <w:lang w:bidi="he-IL"/>
              </w:rPr>
            </w:pPr>
            <w:r>
              <w:rPr>
                <w:i/>
                <w:iCs/>
                <w:szCs w:val="22"/>
                <w:lang w:bidi="he-IL"/>
              </w:rPr>
              <w:t>“It often fabricates information and is very perceptive — it responds according to what you want to hear.”</w:t>
            </w:r>
          </w:p>
        </w:tc>
      </w:tr>
      <w:tr w:rsidR="001D4E81" w:rsidRPr="00305DB1" w14:paraId="226AE244" w14:textId="77777777" w:rsidTr="002C227D">
        <w:tc>
          <w:tcPr>
            <w:tcW w:w="2200" w:type="dxa"/>
            <w:vMerge/>
          </w:tcPr>
          <w:p w14:paraId="6C3C5189" w14:textId="77777777" w:rsidR="001D4E81" w:rsidRPr="00305DB1" w:rsidRDefault="001D4E81" w:rsidP="002C227D">
            <w:pPr>
              <w:spacing w:line="240" w:lineRule="auto"/>
              <w:rPr>
                <w:szCs w:val="22"/>
                <w:lang w:bidi="he-IL"/>
              </w:rPr>
            </w:pPr>
          </w:p>
        </w:tc>
        <w:tc>
          <w:tcPr>
            <w:tcW w:w="2200" w:type="dxa"/>
            <w:vMerge/>
          </w:tcPr>
          <w:p w14:paraId="6110EDB4" w14:textId="77777777" w:rsidR="001D4E81" w:rsidRPr="00305DB1" w:rsidRDefault="001D4E81" w:rsidP="002C227D">
            <w:pPr>
              <w:spacing w:line="240" w:lineRule="auto"/>
              <w:rPr>
                <w:szCs w:val="22"/>
                <w:lang w:bidi="he-IL"/>
              </w:rPr>
            </w:pPr>
          </w:p>
        </w:tc>
        <w:tc>
          <w:tcPr>
            <w:tcW w:w="2600" w:type="dxa"/>
          </w:tcPr>
          <w:p w14:paraId="617BF2AC" w14:textId="703F7F9C" w:rsidR="001D4E81" w:rsidRPr="00305DB1" w:rsidRDefault="001D4E81" w:rsidP="002C227D">
            <w:pPr>
              <w:spacing w:line="240" w:lineRule="auto"/>
              <w:rPr>
                <w:szCs w:val="22"/>
                <w:lang w:bidi="he-IL"/>
              </w:rPr>
            </w:pPr>
            <w:r>
              <w:rPr>
                <w:szCs w:val="22"/>
                <w:lang w:bidi="he-IL"/>
              </w:rPr>
              <w:t>1.3 Insufficient or shallow output (n = 4, 4.6%)</w:t>
            </w:r>
          </w:p>
        </w:tc>
        <w:tc>
          <w:tcPr>
            <w:tcW w:w="3500" w:type="dxa"/>
          </w:tcPr>
          <w:p w14:paraId="6B1999FB" w14:textId="77777777" w:rsidR="001D4E81" w:rsidRPr="00305DB1" w:rsidRDefault="001D4E81" w:rsidP="002C227D">
            <w:pPr>
              <w:spacing w:line="240" w:lineRule="auto"/>
              <w:rPr>
                <w:szCs w:val="22"/>
                <w:lang w:bidi="he-IL"/>
              </w:rPr>
            </w:pPr>
            <w:r>
              <w:rPr>
                <w:i/>
                <w:iCs/>
                <w:szCs w:val="22"/>
                <w:lang w:bidi="he-IL"/>
              </w:rPr>
              <w:t>“Excessive summarization.”</w:t>
            </w:r>
          </w:p>
          <w:p w14:paraId="503528CB" w14:textId="77777777" w:rsidR="001D4E81" w:rsidRPr="00305DB1" w:rsidRDefault="001D4E81" w:rsidP="002C227D">
            <w:pPr>
              <w:spacing w:line="240" w:lineRule="auto"/>
              <w:rPr>
                <w:szCs w:val="22"/>
                <w:lang w:bidi="he-IL"/>
              </w:rPr>
            </w:pPr>
            <w:r>
              <w:rPr>
                <w:i/>
                <w:iCs/>
                <w:szCs w:val="22"/>
                <w:lang w:bidi="he-IL"/>
              </w:rPr>
              <w:t>“It still requires a great deal of editing and correction; it doesn’t always access good sources.”</w:t>
            </w:r>
          </w:p>
        </w:tc>
      </w:tr>
      <w:tr w:rsidR="001D4E81" w:rsidRPr="00305DB1" w14:paraId="5BE476BA" w14:textId="77777777" w:rsidTr="002C227D">
        <w:tc>
          <w:tcPr>
            <w:tcW w:w="2200" w:type="dxa"/>
            <w:vMerge/>
          </w:tcPr>
          <w:p w14:paraId="79772178" w14:textId="77777777" w:rsidR="001D4E81" w:rsidRPr="00305DB1" w:rsidRDefault="001D4E81" w:rsidP="002C227D">
            <w:pPr>
              <w:spacing w:line="240" w:lineRule="auto"/>
              <w:rPr>
                <w:szCs w:val="22"/>
                <w:lang w:bidi="he-IL"/>
              </w:rPr>
            </w:pPr>
          </w:p>
        </w:tc>
        <w:tc>
          <w:tcPr>
            <w:tcW w:w="2200" w:type="dxa"/>
            <w:vMerge/>
          </w:tcPr>
          <w:p w14:paraId="6A4BDF78" w14:textId="77777777" w:rsidR="001D4E81" w:rsidRPr="00305DB1" w:rsidRDefault="001D4E81" w:rsidP="002C227D">
            <w:pPr>
              <w:spacing w:line="240" w:lineRule="auto"/>
              <w:rPr>
                <w:szCs w:val="22"/>
                <w:lang w:bidi="he-IL"/>
              </w:rPr>
            </w:pPr>
          </w:p>
        </w:tc>
        <w:tc>
          <w:tcPr>
            <w:tcW w:w="2600" w:type="dxa"/>
          </w:tcPr>
          <w:p w14:paraId="7BC8E791" w14:textId="4F0F727D" w:rsidR="001D4E81" w:rsidRPr="00305DB1" w:rsidRDefault="001D4E81" w:rsidP="002C227D">
            <w:pPr>
              <w:spacing w:line="240" w:lineRule="auto"/>
              <w:rPr>
                <w:szCs w:val="22"/>
                <w:lang w:bidi="he-IL"/>
              </w:rPr>
            </w:pPr>
            <w:r>
              <w:rPr>
                <w:szCs w:val="22"/>
                <w:lang w:bidi="he-IL"/>
              </w:rPr>
              <w:t>1.4 Lack of trust in GenAI (n = 3, 3.4%)</w:t>
            </w:r>
          </w:p>
        </w:tc>
        <w:tc>
          <w:tcPr>
            <w:tcW w:w="3500" w:type="dxa"/>
          </w:tcPr>
          <w:p w14:paraId="656891DF" w14:textId="77777777" w:rsidR="001D4E81" w:rsidRPr="00305DB1" w:rsidRDefault="001D4E81" w:rsidP="002C227D">
            <w:pPr>
              <w:spacing w:line="240" w:lineRule="auto"/>
              <w:rPr>
                <w:szCs w:val="22"/>
                <w:lang w:bidi="he-IL"/>
              </w:rPr>
            </w:pPr>
            <w:r>
              <w:rPr>
                <w:i/>
                <w:iCs/>
                <w:szCs w:val="22"/>
                <w:lang w:bidi="he-IL"/>
              </w:rPr>
              <w:t>“It’s hard to know what is true and what isn’t.”</w:t>
            </w:r>
          </w:p>
          <w:p w14:paraId="77B0FCF0" w14:textId="77777777" w:rsidR="001D4E81" w:rsidRPr="00305DB1" w:rsidRDefault="001D4E81" w:rsidP="002C227D">
            <w:pPr>
              <w:spacing w:line="240" w:lineRule="auto"/>
              <w:rPr>
                <w:szCs w:val="22"/>
                <w:lang w:bidi="he-IL"/>
              </w:rPr>
            </w:pPr>
            <w:r>
              <w:rPr>
                <w:i/>
                <w:iCs/>
                <w:szCs w:val="22"/>
                <w:lang w:bidi="he-IL"/>
              </w:rPr>
              <w:t>“Unreliability that sounds convincing.”</w:t>
            </w:r>
          </w:p>
        </w:tc>
      </w:tr>
      <w:tr w:rsidR="001D4E81" w:rsidRPr="00305DB1" w14:paraId="022642E9" w14:textId="77777777" w:rsidTr="002C227D">
        <w:tc>
          <w:tcPr>
            <w:tcW w:w="2200" w:type="dxa"/>
            <w:vMerge/>
          </w:tcPr>
          <w:p w14:paraId="66AB9ADB" w14:textId="77777777" w:rsidR="001D4E81" w:rsidRPr="00305DB1" w:rsidRDefault="001D4E81" w:rsidP="002C227D">
            <w:pPr>
              <w:spacing w:line="240" w:lineRule="auto"/>
              <w:rPr>
                <w:szCs w:val="22"/>
                <w:lang w:bidi="he-IL"/>
              </w:rPr>
            </w:pPr>
          </w:p>
        </w:tc>
        <w:tc>
          <w:tcPr>
            <w:tcW w:w="2200" w:type="dxa"/>
            <w:vMerge w:val="restart"/>
          </w:tcPr>
          <w:p w14:paraId="6060A2DE" w14:textId="77777777" w:rsidR="001D4E81" w:rsidRPr="00305DB1" w:rsidRDefault="001D4E81" w:rsidP="002C227D">
            <w:pPr>
              <w:spacing w:line="240" w:lineRule="auto"/>
              <w:rPr>
                <w:szCs w:val="22"/>
                <w:lang w:bidi="he-IL"/>
              </w:rPr>
            </w:pPr>
            <w:r>
              <w:rPr>
                <w:b/>
                <w:bCs/>
                <w:i/>
                <w:iCs/>
                <w:szCs w:val="22"/>
                <w:lang w:bidi="he-IL"/>
              </w:rPr>
              <w:t>2. Interaction and use difficulties</w:t>
            </w:r>
          </w:p>
        </w:tc>
        <w:tc>
          <w:tcPr>
            <w:tcW w:w="2600" w:type="dxa"/>
          </w:tcPr>
          <w:p w14:paraId="7654FA48" w14:textId="1EA81821" w:rsidR="001D4E81" w:rsidRPr="00305DB1" w:rsidRDefault="001D4E81" w:rsidP="002C227D">
            <w:pPr>
              <w:spacing w:line="240" w:lineRule="auto"/>
              <w:rPr>
                <w:szCs w:val="22"/>
                <w:lang w:bidi="he-IL"/>
              </w:rPr>
            </w:pPr>
            <w:r>
              <w:rPr>
                <w:szCs w:val="22"/>
                <w:lang w:bidi="he-IL"/>
              </w:rPr>
              <w:t>2.1 Prompt formulation difficulty (n = 10, 11.5%)</w:t>
            </w:r>
          </w:p>
        </w:tc>
        <w:tc>
          <w:tcPr>
            <w:tcW w:w="3500" w:type="dxa"/>
          </w:tcPr>
          <w:p w14:paraId="3512A1FB" w14:textId="77777777" w:rsidR="001D4E81" w:rsidRPr="00305DB1" w:rsidRDefault="001D4E81" w:rsidP="002C227D">
            <w:pPr>
              <w:spacing w:line="240" w:lineRule="auto"/>
              <w:rPr>
                <w:szCs w:val="22"/>
                <w:lang w:bidi="he-IL"/>
              </w:rPr>
            </w:pPr>
            <w:r>
              <w:rPr>
                <w:i/>
                <w:iCs/>
                <w:szCs w:val="22"/>
                <w:lang w:bidi="he-IL"/>
              </w:rPr>
              <w:t>“The need to phrase things in a specific way in order to get the desired answer.”</w:t>
            </w:r>
          </w:p>
          <w:p w14:paraId="26DCDD65" w14:textId="77777777" w:rsidR="001D4E81" w:rsidRPr="00305DB1" w:rsidRDefault="001D4E81" w:rsidP="002C227D">
            <w:pPr>
              <w:spacing w:line="240" w:lineRule="auto"/>
              <w:rPr>
                <w:szCs w:val="22"/>
                <w:lang w:bidi="he-IL"/>
              </w:rPr>
            </w:pPr>
            <w:r>
              <w:rPr>
                <w:i/>
                <w:iCs/>
                <w:szCs w:val="22"/>
                <w:lang w:bidi="he-IL"/>
              </w:rPr>
              <w:t>“A different way of asking questions — it doesn’t understand me.”</w:t>
            </w:r>
          </w:p>
        </w:tc>
      </w:tr>
      <w:tr w:rsidR="001D4E81" w:rsidRPr="00305DB1" w14:paraId="1A645260" w14:textId="77777777" w:rsidTr="002C227D">
        <w:tc>
          <w:tcPr>
            <w:tcW w:w="2200" w:type="dxa"/>
            <w:vMerge/>
          </w:tcPr>
          <w:p w14:paraId="10E1A89C" w14:textId="77777777" w:rsidR="001D4E81" w:rsidRPr="00305DB1" w:rsidRDefault="001D4E81" w:rsidP="002C227D">
            <w:pPr>
              <w:spacing w:line="240" w:lineRule="auto"/>
              <w:rPr>
                <w:szCs w:val="22"/>
                <w:lang w:bidi="he-IL"/>
              </w:rPr>
            </w:pPr>
          </w:p>
        </w:tc>
        <w:tc>
          <w:tcPr>
            <w:tcW w:w="2200" w:type="dxa"/>
            <w:vMerge/>
          </w:tcPr>
          <w:p w14:paraId="3C0E127C" w14:textId="77777777" w:rsidR="001D4E81" w:rsidRPr="00305DB1" w:rsidRDefault="001D4E81" w:rsidP="002C227D">
            <w:pPr>
              <w:spacing w:line="240" w:lineRule="auto"/>
              <w:rPr>
                <w:szCs w:val="22"/>
                <w:lang w:bidi="he-IL"/>
              </w:rPr>
            </w:pPr>
          </w:p>
        </w:tc>
        <w:tc>
          <w:tcPr>
            <w:tcW w:w="2600" w:type="dxa"/>
          </w:tcPr>
          <w:p w14:paraId="02E7F72B" w14:textId="31B260FD" w:rsidR="001D4E81" w:rsidRPr="00305DB1" w:rsidRDefault="001D4E81" w:rsidP="002C227D">
            <w:pPr>
              <w:spacing w:line="240" w:lineRule="auto"/>
              <w:rPr>
                <w:szCs w:val="22"/>
                <w:lang w:bidi="he-IL"/>
              </w:rPr>
            </w:pPr>
            <w:r>
              <w:rPr>
                <w:szCs w:val="22"/>
                <w:lang w:bidi="he-IL"/>
              </w:rPr>
              <w:t>2.2 Not knowing how to use GenAI (n = 6, 6.9%)</w:t>
            </w:r>
          </w:p>
        </w:tc>
        <w:tc>
          <w:tcPr>
            <w:tcW w:w="3500" w:type="dxa"/>
          </w:tcPr>
          <w:p w14:paraId="1801D11D" w14:textId="77777777" w:rsidR="001D4E81" w:rsidRPr="00305DB1" w:rsidRDefault="001D4E81" w:rsidP="002C227D">
            <w:pPr>
              <w:spacing w:line="240" w:lineRule="auto"/>
              <w:rPr>
                <w:szCs w:val="22"/>
                <w:lang w:bidi="he-IL"/>
              </w:rPr>
            </w:pPr>
            <w:r>
              <w:rPr>
                <w:i/>
                <w:iCs/>
                <w:szCs w:val="22"/>
                <w:lang w:bidi="he-IL"/>
              </w:rPr>
              <w:t>“Understanding what can be done with the help of AI.”</w:t>
            </w:r>
          </w:p>
          <w:p w14:paraId="18C00AA0" w14:textId="77777777" w:rsidR="001D4E81" w:rsidRPr="00305DB1" w:rsidRDefault="001D4E81" w:rsidP="002C227D">
            <w:pPr>
              <w:spacing w:line="240" w:lineRule="auto"/>
              <w:rPr>
                <w:szCs w:val="22"/>
                <w:lang w:bidi="he-IL"/>
              </w:rPr>
            </w:pPr>
            <w:r>
              <w:rPr>
                <w:i/>
                <w:iCs/>
                <w:szCs w:val="22"/>
                <w:lang w:bidi="he-IL"/>
              </w:rPr>
              <w:t>“Lack of familiarity with the system.”</w:t>
            </w:r>
          </w:p>
        </w:tc>
      </w:tr>
      <w:tr w:rsidR="001D4E81" w:rsidRPr="00305DB1" w14:paraId="0B941DE5" w14:textId="77777777" w:rsidTr="002C227D">
        <w:tc>
          <w:tcPr>
            <w:tcW w:w="2200" w:type="dxa"/>
            <w:vMerge/>
          </w:tcPr>
          <w:p w14:paraId="15B8F3D6" w14:textId="77777777" w:rsidR="001D4E81" w:rsidRPr="00305DB1" w:rsidRDefault="001D4E81" w:rsidP="002C227D">
            <w:pPr>
              <w:spacing w:line="240" w:lineRule="auto"/>
              <w:rPr>
                <w:szCs w:val="22"/>
                <w:lang w:bidi="he-IL"/>
              </w:rPr>
            </w:pPr>
          </w:p>
        </w:tc>
        <w:tc>
          <w:tcPr>
            <w:tcW w:w="2200" w:type="dxa"/>
            <w:vMerge/>
          </w:tcPr>
          <w:p w14:paraId="736F0CBD" w14:textId="77777777" w:rsidR="001D4E81" w:rsidRPr="00305DB1" w:rsidRDefault="001D4E81" w:rsidP="002C227D">
            <w:pPr>
              <w:spacing w:line="240" w:lineRule="auto"/>
              <w:rPr>
                <w:szCs w:val="22"/>
                <w:lang w:bidi="he-IL"/>
              </w:rPr>
            </w:pPr>
          </w:p>
        </w:tc>
        <w:tc>
          <w:tcPr>
            <w:tcW w:w="2600" w:type="dxa"/>
          </w:tcPr>
          <w:p w14:paraId="0648B11D" w14:textId="233F89D3" w:rsidR="001D4E81" w:rsidRPr="00305DB1" w:rsidRDefault="001D4E81" w:rsidP="002C227D">
            <w:pPr>
              <w:spacing w:line="240" w:lineRule="auto"/>
              <w:rPr>
                <w:szCs w:val="22"/>
                <w:lang w:bidi="he-IL"/>
              </w:rPr>
            </w:pPr>
            <w:r>
              <w:rPr>
                <w:szCs w:val="22"/>
                <w:lang w:bidi="he-IL"/>
              </w:rPr>
              <w:t>2.3 Language barriers (n = 2, 2.3%)</w:t>
            </w:r>
          </w:p>
        </w:tc>
        <w:tc>
          <w:tcPr>
            <w:tcW w:w="3500" w:type="dxa"/>
          </w:tcPr>
          <w:p w14:paraId="2DBF6227" w14:textId="77777777" w:rsidR="001D4E81" w:rsidRPr="00305DB1" w:rsidRDefault="001D4E81" w:rsidP="002C227D">
            <w:pPr>
              <w:spacing w:line="240" w:lineRule="auto"/>
              <w:rPr>
                <w:szCs w:val="22"/>
                <w:lang w:bidi="he-IL"/>
              </w:rPr>
            </w:pPr>
            <w:r>
              <w:rPr>
                <w:i/>
                <w:iCs/>
                <w:szCs w:val="22"/>
                <w:lang w:bidi="he-IL"/>
              </w:rPr>
              <w:t>“Sometimes difficulties with Hebrew or hallucinations.”</w:t>
            </w:r>
          </w:p>
          <w:p w14:paraId="222549FC" w14:textId="77777777" w:rsidR="001D4E81" w:rsidRPr="00305DB1" w:rsidRDefault="001D4E81" w:rsidP="002C227D">
            <w:pPr>
              <w:spacing w:line="240" w:lineRule="auto"/>
              <w:rPr>
                <w:szCs w:val="22"/>
                <w:lang w:bidi="he-IL"/>
              </w:rPr>
            </w:pPr>
            <w:r>
              <w:rPr>
                <w:i/>
                <w:iCs/>
                <w:szCs w:val="22"/>
                <w:lang w:bidi="he-IL"/>
              </w:rPr>
              <w:t>“I study in a language other than Hebrew, so sometimes the AI doesn’t properly translate medical terminology for me.”</w:t>
            </w:r>
          </w:p>
        </w:tc>
      </w:tr>
      <w:tr w:rsidR="001D4E81" w:rsidRPr="00305DB1" w14:paraId="11CCD61D" w14:textId="77777777" w:rsidTr="002C227D">
        <w:tc>
          <w:tcPr>
            <w:tcW w:w="2200" w:type="dxa"/>
            <w:vMerge/>
          </w:tcPr>
          <w:p w14:paraId="4C4B8965" w14:textId="77777777" w:rsidR="001D4E81" w:rsidRPr="00305DB1" w:rsidRDefault="001D4E81" w:rsidP="002C227D">
            <w:pPr>
              <w:spacing w:line="240" w:lineRule="auto"/>
              <w:rPr>
                <w:szCs w:val="22"/>
                <w:lang w:bidi="he-IL"/>
              </w:rPr>
            </w:pPr>
          </w:p>
        </w:tc>
        <w:tc>
          <w:tcPr>
            <w:tcW w:w="2200" w:type="dxa"/>
            <w:vMerge/>
          </w:tcPr>
          <w:p w14:paraId="08E2D22B" w14:textId="77777777" w:rsidR="001D4E81" w:rsidRPr="00305DB1" w:rsidRDefault="001D4E81" w:rsidP="002C227D">
            <w:pPr>
              <w:spacing w:line="240" w:lineRule="auto"/>
              <w:rPr>
                <w:szCs w:val="22"/>
                <w:lang w:bidi="he-IL"/>
              </w:rPr>
            </w:pPr>
          </w:p>
        </w:tc>
        <w:tc>
          <w:tcPr>
            <w:tcW w:w="2600" w:type="dxa"/>
          </w:tcPr>
          <w:p w14:paraId="00A5735F" w14:textId="57973B2B" w:rsidR="001D4E81" w:rsidRPr="00305DB1" w:rsidRDefault="001D4E81" w:rsidP="002C227D">
            <w:pPr>
              <w:spacing w:line="240" w:lineRule="auto"/>
              <w:rPr>
                <w:szCs w:val="22"/>
                <w:lang w:bidi="he-IL"/>
              </w:rPr>
            </w:pPr>
            <w:r>
              <w:rPr>
                <w:szCs w:val="22"/>
                <w:lang w:bidi="he-IL"/>
              </w:rPr>
              <w:t>2.4 Cost and access barriers (n = 2, 2.3%)</w:t>
            </w:r>
          </w:p>
        </w:tc>
        <w:tc>
          <w:tcPr>
            <w:tcW w:w="3500" w:type="dxa"/>
          </w:tcPr>
          <w:p w14:paraId="6647BC61" w14:textId="77777777" w:rsidR="001D4E81" w:rsidRPr="00305DB1" w:rsidRDefault="001D4E81" w:rsidP="002C227D">
            <w:pPr>
              <w:spacing w:line="240" w:lineRule="auto"/>
              <w:rPr>
                <w:szCs w:val="22"/>
                <w:lang w:bidi="he-IL"/>
              </w:rPr>
            </w:pPr>
            <w:r>
              <w:rPr>
                <w:i/>
                <w:iCs/>
                <w:szCs w:val="22"/>
                <w:lang w:bidi="he-IL"/>
              </w:rPr>
              <w:t>“Availability.”</w:t>
            </w:r>
          </w:p>
          <w:p w14:paraId="6912D045" w14:textId="77777777" w:rsidR="001D4E81" w:rsidRPr="00305DB1" w:rsidRDefault="001D4E81" w:rsidP="002C227D">
            <w:pPr>
              <w:spacing w:line="240" w:lineRule="auto"/>
              <w:rPr>
                <w:szCs w:val="22"/>
                <w:lang w:bidi="he-IL"/>
              </w:rPr>
            </w:pPr>
            <w:r>
              <w:rPr>
                <w:i/>
                <w:iCs/>
                <w:szCs w:val="22"/>
                <w:lang w:bidi="he-IL"/>
              </w:rPr>
              <w:t>“A Pro subscription plan.”</w:t>
            </w:r>
          </w:p>
        </w:tc>
      </w:tr>
      <w:tr w:rsidR="001D4E81" w:rsidRPr="00305DB1" w14:paraId="4450E24F" w14:textId="77777777" w:rsidTr="002C227D">
        <w:tc>
          <w:tcPr>
            <w:tcW w:w="2200" w:type="dxa"/>
            <w:vMerge/>
          </w:tcPr>
          <w:p w14:paraId="7A3ED15A" w14:textId="77777777" w:rsidR="001D4E81" w:rsidRPr="00305DB1" w:rsidRDefault="001D4E81" w:rsidP="002C227D">
            <w:pPr>
              <w:spacing w:line="240" w:lineRule="auto"/>
              <w:rPr>
                <w:szCs w:val="22"/>
                <w:lang w:bidi="he-IL"/>
              </w:rPr>
            </w:pPr>
          </w:p>
        </w:tc>
        <w:tc>
          <w:tcPr>
            <w:tcW w:w="2200" w:type="dxa"/>
          </w:tcPr>
          <w:p w14:paraId="56F25A16" w14:textId="77777777" w:rsidR="001D4E81" w:rsidRPr="00305DB1" w:rsidRDefault="001D4E81" w:rsidP="002C227D">
            <w:pPr>
              <w:spacing w:line="240" w:lineRule="auto"/>
              <w:rPr>
                <w:szCs w:val="22"/>
                <w:lang w:bidi="he-IL"/>
              </w:rPr>
            </w:pPr>
            <w:r>
              <w:rPr>
                <w:b/>
                <w:bCs/>
                <w:i/>
                <w:iCs/>
                <w:szCs w:val="22"/>
                <w:lang w:bidi="he-IL"/>
              </w:rPr>
              <w:t>3. No difficulties or barriers</w:t>
            </w:r>
          </w:p>
        </w:tc>
        <w:tc>
          <w:tcPr>
            <w:tcW w:w="2600" w:type="dxa"/>
          </w:tcPr>
          <w:p w14:paraId="2A76E984" w14:textId="5FC5C074" w:rsidR="001D4E81" w:rsidRPr="00305DB1" w:rsidRDefault="001D4E81" w:rsidP="002C227D">
            <w:pPr>
              <w:spacing w:line="240" w:lineRule="auto"/>
              <w:rPr>
                <w:szCs w:val="22"/>
                <w:lang w:bidi="he-IL"/>
              </w:rPr>
            </w:pPr>
            <w:r>
              <w:rPr>
                <w:szCs w:val="22"/>
                <w:lang w:bidi="he-IL"/>
              </w:rPr>
              <w:t>3. No difficulties or barriers (n = 3, 3.4%)</w:t>
            </w:r>
          </w:p>
        </w:tc>
        <w:tc>
          <w:tcPr>
            <w:tcW w:w="3500" w:type="dxa"/>
          </w:tcPr>
          <w:p w14:paraId="2EE93988" w14:textId="77777777" w:rsidR="001D4E81" w:rsidRPr="00305DB1" w:rsidRDefault="001D4E81" w:rsidP="002C227D">
            <w:pPr>
              <w:spacing w:line="240" w:lineRule="auto"/>
              <w:rPr>
                <w:szCs w:val="22"/>
                <w:lang w:bidi="he-IL"/>
              </w:rPr>
            </w:pPr>
            <w:r>
              <w:rPr>
                <w:i/>
                <w:iCs/>
                <w:szCs w:val="22"/>
                <w:lang w:bidi="he-IL"/>
              </w:rPr>
              <w:t>“None.”</w:t>
            </w:r>
          </w:p>
        </w:tc>
      </w:tr>
      <w:tr w:rsidR="001D4E81" w:rsidRPr="00305DB1" w14:paraId="35E161DF" w14:textId="77777777" w:rsidTr="002C227D">
        <w:tc>
          <w:tcPr>
            <w:tcW w:w="2200" w:type="dxa"/>
            <w:vMerge w:val="restart"/>
          </w:tcPr>
          <w:p w14:paraId="6E06CA9C" w14:textId="77777777" w:rsidR="001D4E81" w:rsidRPr="00305DB1" w:rsidRDefault="001D4E81" w:rsidP="002C227D">
            <w:pPr>
              <w:spacing w:line="240" w:lineRule="auto"/>
              <w:rPr>
                <w:szCs w:val="22"/>
                <w:lang w:bidi="he-IL"/>
              </w:rPr>
            </w:pPr>
            <w:r>
              <w:rPr>
                <w:b/>
                <w:bCs/>
                <w:szCs w:val="22"/>
                <w:lang w:bidi="he-IL"/>
              </w:rPr>
              <w:t>RQ3: Perceived support needs</w:t>
            </w:r>
          </w:p>
        </w:tc>
        <w:tc>
          <w:tcPr>
            <w:tcW w:w="2200" w:type="dxa"/>
            <w:vMerge w:val="restart"/>
          </w:tcPr>
          <w:p w14:paraId="1597C1AE" w14:textId="77777777" w:rsidR="001D4E81" w:rsidRPr="00305DB1" w:rsidRDefault="001D4E81" w:rsidP="002C227D">
            <w:pPr>
              <w:spacing w:line="240" w:lineRule="auto"/>
              <w:rPr>
                <w:szCs w:val="22"/>
                <w:lang w:bidi="he-IL"/>
              </w:rPr>
            </w:pPr>
            <w:r>
              <w:rPr>
                <w:b/>
                <w:bCs/>
                <w:i/>
                <w:iCs/>
                <w:szCs w:val="22"/>
                <w:lang w:bidi="he-IL"/>
              </w:rPr>
              <w:t>1. Knowledge and training needs</w:t>
            </w:r>
          </w:p>
        </w:tc>
        <w:tc>
          <w:tcPr>
            <w:tcW w:w="2600" w:type="dxa"/>
          </w:tcPr>
          <w:p w14:paraId="79EDDF30" w14:textId="40750831" w:rsidR="001D4E81" w:rsidRPr="00305DB1" w:rsidRDefault="001D4E81" w:rsidP="002C227D">
            <w:pPr>
              <w:spacing w:line="240" w:lineRule="auto"/>
              <w:rPr>
                <w:szCs w:val="22"/>
                <w:lang w:bidi="he-IL"/>
              </w:rPr>
            </w:pPr>
            <w:r>
              <w:rPr>
                <w:szCs w:val="22"/>
                <w:lang w:bidi="he-IL"/>
              </w:rPr>
              <w:t>1.1 GenAI awareness and literacy (n = 18, 20.7%)</w:t>
            </w:r>
          </w:p>
        </w:tc>
        <w:tc>
          <w:tcPr>
            <w:tcW w:w="3500" w:type="dxa"/>
          </w:tcPr>
          <w:p w14:paraId="3598305F" w14:textId="77777777" w:rsidR="001D4E81" w:rsidRPr="00305DB1" w:rsidRDefault="001D4E81" w:rsidP="002C227D">
            <w:pPr>
              <w:spacing w:line="240" w:lineRule="auto"/>
              <w:rPr>
                <w:szCs w:val="22"/>
                <w:lang w:bidi="he-IL"/>
              </w:rPr>
            </w:pPr>
            <w:r>
              <w:rPr>
                <w:i/>
                <w:iCs/>
                <w:szCs w:val="22"/>
                <w:lang w:bidi="he-IL"/>
              </w:rPr>
              <w:t>“To learn how to be more precise with it.”</w:t>
            </w:r>
          </w:p>
          <w:p w14:paraId="2A8470A0" w14:textId="77777777" w:rsidR="001D4E81" w:rsidRPr="00305DB1" w:rsidRDefault="001D4E81" w:rsidP="002C227D">
            <w:pPr>
              <w:spacing w:line="240" w:lineRule="auto"/>
              <w:rPr>
                <w:szCs w:val="22"/>
                <w:lang w:bidi="he-IL"/>
              </w:rPr>
            </w:pPr>
            <w:r>
              <w:rPr>
                <w:i/>
                <w:iCs/>
                <w:szCs w:val="22"/>
                <w:lang w:bidi="he-IL"/>
              </w:rPr>
              <w:t>“Guidance on how to use it for different purposes.”</w:t>
            </w:r>
          </w:p>
        </w:tc>
      </w:tr>
      <w:tr w:rsidR="001D4E81" w:rsidRPr="00305DB1" w14:paraId="17307A1E" w14:textId="77777777" w:rsidTr="002C227D">
        <w:tc>
          <w:tcPr>
            <w:tcW w:w="2200" w:type="dxa"/>
            <w:vMerge/>
          </w:tcPr>
          <w:p w14:paraId="2274873F" w14:textId="77777777" w:rsidR="001D4E81" w:rsidRPr="00305DB1" w:rsidRDefault="001D4E81" w:rsidP="002C227D">
            <w:pPr>
              <w:spacing w:line="240" w:lineRule="auto"/>
              <w:rPr>
                <w:szCs w:val="22"/>
                <w:lang w:bidi="he-IL"/>
              </w:rPr>
            </w:pPr>
          </w:p>
        </w:tc>
        <w:tc>
          <w:tcPr>
            <w:tcW w:w="2200" w:type="dxa"/>
            <w:vMerge/>
          </w:tcPr>
          <w:p w14:paraId="6B75508E" w14:textId="77777777" w:rsidR="001D4E81" w:rsidRPr="00305DB1" w:rsidRDefault="001D4E81" w:rsidP="002C227D">
            <w:pPr>
              <w:spacing w:line="240" w:lineRule="auto"/>
              <w:rPr>
                <w:szCs w:val="22"/>
                <w:lang w:bidi="he-IL"/>
              </w:rPr>
            </w:pPr>
          </w:p>
        </w:tc>
        <w:tc>
          <w:tcPr>
            <w:tcW w:w="2600" w:type="dxa"/>
          </w:tcPr>
          <w:p w14:paraId="0EA03B2B" w14:textId="64C828C6" w:rsidR="001D4E81" w:rsidRPr="00305DB1" w:rsidRDefault="001D4E81" w:rsidP="002C227D">
            <w:pPr>
              <w:spacing w:line="240" w:lineRule="auto"/>
              <w:rPr>
                <w:szCs w:val="22"/>
                <w:lang w:bidi="he-IL"/>
              </w:rPr>
            </w:pPr>
            <w:r>
              <w:rPr>
                <w:szCs w:val="22"/>
                <w:lang w:bidi="he-IL"/>
              </w:rPr>
              <w:t>1.2 Formal training (n = 10, 11.5%)</w:t>
            </w:r>
          </w:p>
        </w:tc>
        <w:tc>
          <w:tcPr>
            <w:tcW w:w="3500" w:type="dxa"/>
          </w:tcPr>
          <w:p w14:paraId="340AA388" w14:textId="77777777" w:rsidR="001D4E81" w:rsidRPr="00305DB1" w:rsidRDefault="001D4E81" w:rsidP="002C227D">
            <w:pPr>
              <w:spacing w:line="240" w:lineRule="auto"/>
              <w:rPr>
                <w:szCs w:val="22"/>
                <w:lang w:bidi="he-IL"/>
              </w:rPr>
            </w:pPr>
            <w:r>
              <w:rPr>
                <w:i/>
                <w:iCs/>
                <w:szCs w:val="22"/>
                <w:lang w:bidi="he-IL"/>
              </w:rPr>
              <w:t>“A course tailored for medical students.”</w:t>
            </w:r>
          </w:p>
        </w:tc>
      </w:tr>
      <w:tr w:rsidR="001D4E81" w:rsidRPr="00305DB1" w14:paraId="5A11A8E9" w14:textId="77777777" w:rsidTr="002C227D">
        <w:tc>
          <w:tcPr>
            <w:tcW w:w="2200" w:type="dxa"/>
            <w:vMerge/>
          </w:tcPr>
          <w:p w14:paraId="39C97EFB" w14:textId="77777777" w:rsidR="001D4E81" w:rsidRPr="00305DB1" w:rsidRDefault="001D4E81" w:rsidP="002C227D">
            <w:pPr>
              <w:spacing w:line="240" w:lineRule="auto"/>
              <w:rPr>
                <w:szCs w:val="22"/>
                <w:lang w:bidi="he-IL"/>
              </w:rPr>
            </w:pPr>
          </w:p>
        </w:tc>
        <w:tc>
          <w:tcPr>
            <w:tcW w:w="2200" w:type="dxa"/>
            <w:vMerge/>
          </w:tcPr>
          <w:p w14:paraId="021931DD" w14:textId="77777777" w:rsidR="001D4E81" w:rsidRPr="00305DB1" w:rsidRDefault="001D4E81" w:rsidP="002C227D">
            <w:pPr>
              <w:spacing w:line="240" w:lineRule="auto"/>
              <w:rPr>
                <w:szCs w:val="22"/>
                <w:lang w:bidi="he-IL"/>
              </w:rPr>
            </w:pPr>
          </w:p>
        </w:tc>
        <w:tc>
          <w:tcPr>
            <w:tcW w:w="2600" w:type="dxa"/>
          </w:tcPr>
          <w:p w14:paraId="1B9A9420" w14:textId="6DD12020" w:rsidR="001D4E81" w:rsidRPr="00305DB1" w:rsidRDefault="001D4E81" w:rsidP="002C227D">
            <w:pPr>
              <w:spacing w:line="240" w:lineRule="auto"/>
              <w:rPr>
                <w:szCs w:val="22"/>
                <w:lang w:bidi="he-IL"/>
              </w:rPr>
            </w:pPr>
            <w:r>
              <w:rPr>
                <w:szCs w:val="22"/>
                <w:lang w:bidi="he-IL"/>
              </w:rPr>
              <w:t>1.3 Explanations and demonstrations (n = 7, 8.0%)</w:t>
            </w:r>
          </w:p>
        </w:tc>
        <w:tc>
          <w:tcPr>
            <w:tcW w:w="3500" w:type="dxa"/>
          </w:tcPr>
          <w:p w14:paraId="143142E2" w14:textId="77777777" w:rsidR="001D4E81" w:rsidRPr="00305DB1" w:rsidRDefault="001D4E81" w:rsidP="002C227D">
            <w:pPr>
              <w:spacing w:line="240" w:lineRule="auto"/>
              <w:rPr>
                <w:szCs w:val="22"/>
                <w:lang w:bidi="he-IL"/>
              </w:rPr>
            </w:pPr>
            <w:r>
              <w:rPr>
                <w:i/>
                <w:iCs/>
                <w:szCs w:val="22"/>
                <w:lang w:bidi="he-IL"/>
              </w:rPr>
              <w:t>“Focused videos on different AI topics.”</w:t>
            </w:r>
          </w:p>
          <w:p w14:paraId="40DF8582" w14:textId="77777777" w:rsidR="001D4E81" w:rsidRPr="00305DB1" w:rsidRDefault="001D4E81" w:rsidP="002C227D">
            <w:pPr>
              <w:spacing w:line="240" w:lineRule="auto"/>
              <w:rPr>
                <w:szCs w:val="22"/>
                <w:lang w:bidi="he-IL"/>
              </w:rPr>
            </w:pPr>
            <w:r>
              <w:rPr>
                <w:i/>
                <w:iCs/>
                <w:szCs w:val="22"/>
                <w:lang w:bidi="he-IL"/>
              </w:rPr>
              <w:t>“If someone would explain it to me in the simplest possible terms.”</w:t>
            </w:r>
          </w:p>
        </w:tc>
      </w:tr>
      <w:tr w:rsidR="001D4E81" w:rsidRPr="00305DB1" w14:paraId="69AFE5FA" w14:textId="77777777" w:rsidTr="002C227D">
        <w:tc>
          <w:tcPr>
            <w:tcW w:w="2200" w:type="dxa"/>
            <w:vMerge/>
          </w:tcPr>
          <w:p w14:paraId="7289E6EE" w14:textId="77777777" w:rsidR="001D4E81" w:rsidRPr="00305DB1" w:rsidRDefault="001D4E81" w:rsidP="002C227D">
            <w:pPr>
              <w:spacing w:line="240" w:lineRule="auto"/>
              <w:rPr>
                <w:szCs w:val="22"/>
                <w:lang w:bidi="he-IL"/>
              </w:rPr>
            </w:pPr>
          </w:p>
        </w:tc>
        <w:tc>
          <w:tcPr>
            <w:tcW w:w="2200" w:type="dxa"/>
            <w:vMerge/>
          </w:tcPr>
          <w:p w14:paraId="2F6D3511" w14:textId="77777777" w:rsidR="001D4E81" w:rsidRPr="00305DB1" w:rsidRDefault="001D4E81" w:rsidP="002C227D">
            <w:pPr>
              <w:spacing w:line="240" w:lineRule="auto"/>
              <w:rPr>
                <w:szCs w:val="22"/>
                <w:lang w:bidi="he-IL"/>
              </w:rPr>
            </w:pPr>
          </w:p>
        </w:tc>
        <w:tc>
          <w:tcPr>
            <w:tcW w:w="2600" w:type="dxa"/>
          </w:tcPr>
          <w:p w14:paraId="0B99A9B7" w14:textId="0ACA508F" w:rsidR="001D4E81" w:rsidRPr="00305DB1" w:rsidRDefault="001D4E81" w:rsidP="002C227D">
            <w:pPr>
              <w:spacing w:line="240" w:lineRule="auto"/>
              <w:rPr>
                <w:szCs w:val="22"/>
                <w:lang w:bidi="he-IL"/>
              </w:rPr>
            </w:pPr>
            <w:r>
              <w:rPr>
                <w:szCs w:val="22"/>
                <w:lang w:bidi="he-IL"/>
              </w:rPr>
              <w:t>1.4 Hands-on experience (n = 3, 3.4%)</w:t>
            </w:r>
          </w:p>
        </w:tc>
        <w:tc>
          <w:tcPr>
            <w:tcW w:w="3500" w:type="dxa"/>
          </w:tcPr>
          <w:p w14:paraId="21109179" w14:textId="77777777" w:rsidR="001D4E81" w:rsidRPr="00305DB1" w:rsidRDefault="001D4E81" w:rsidP="002C227D">
            <w:pPr>
              <w:spacing w:line="240" w:lineRule="auto"/>
              <w:rPr>
                <w:szCs w:val="22"/>
                <w:lang w:bidi="he-IL"/>
              </w:rPr>
            </w:pPr>
            <w:r>
              <w:rPr>
                <w:i/>
                <w:iCs/>
                <w:szCs w:val="22"/>
                <w:lang w:bidi="he-IL"/>
              </w:rPr>
              <w:t>“Just time and experience.”</w:t>
            </w:r>
          </w:p>
          <w:p w14:paraId="13A98715" w14:textId="77777777" w:rsidR="001D4E81" w:rsidRPr="00305DB1" w:rsidRDefault="001D4E81" w:rsidP="002C227D">
            <w:pPr>
              <w:spacing w:line="240" w:lineRule="auto"/>
              <w:rPr>
                <w:szCs w:val="22"/>
                <w:lang w:bidi="he-IL"/>
              </w:rPr>
            </w:pPr>
            <w:r>
              <w:rPr>
                <w:i/>
                <w:iCs/>
                <w:szCs w:val="22"/>
                <w:lang w:bidi="he-IL"/>
              </w:rPr>
              <w:t>“Sometimes I ask the tool itself how to formulate the prompt.”</w:t>
            </w:r>
          </w:p>
        </w:tc>
      </w:tr>
      <w:tr w:rsidR="001D4E81" w:rsidRPr="00305DB1" w14:paraId="726402D1" w14:textId="77777777" w:rsidTr="002C227D">
        <w:tc>
          <w:tcPr>
            <w:tcW w:w="2200" w:type="dxa"/>
            <w:vMerge/>
          </w:tcPr>
          <w:p w14:paraId="1C168E40" w14:textId="77777777" w:rsidR="001D4E81" w:rsidRPr="00305DB1" w:rsidRDefault="001D4E81" w:rsidP="002C227D">
            <w:pPr>
              <w:spacing w:line="240" w:lineRule="auto"/>
              <w:rPr>
                <w:szCs w:val="22"/>
                <w:lang w:bidi="he-IL"/>
              </w:rPr>
            </w:pPr>
          </w:p>
        </w:tc>
        <w:tc>
          <w:tcPr>
            <w:tcW w:w="2200" w:type="dxa"/>
            <w:vMerge w:val="restart"/>
          </w:tcPr>
          <w:p w14:paraId="285BEC57" w14:textId="77777777" w:rsidR="001D4E81" w:rsidRPr="00305DB1" w:rsidRDefault="001D4E81" w:rsidP="002C227D">
            <w:pPr>
              <w:spacing w:line="240" w:lineRule="auto"/>
              <w:rPr>
                <w:szCs w:val="22"/>
                <w:lang w:bidi="he-IL"/>
              </w:rPr>
            </w:pPr>
            <w:r>
              <w:rPr>
                <w:b/>
                <w:bCs/>
                <w:i/>
                <w:iCs/>
                <w:szCs w:val="22"/>
                <w:lang w:bidi="he-IL"/>
              </w:rPr>
              <w:t>2. Improving GenAI features</w:t>
            </w:r>
          </w:p>
        </w:tc>
        <w:tc>
          <w:tcPr>
            <w:tcW w:w="2600" w:type="dxa"/>
          </w:tcPr>
          <w:p w14:paraId="69869D32" w14:textId="0E8124D7" w:rsidR="001D4E81" w:rsidRPr="00305DB1" w:rsidRDefault="001D4E81" w:rsidP="002C227D">
            <w:pPr>
              <w:spacing w:line="240" w:lineRule="auto"/>
              <w:rPr>
                <w:szCs w:val="22"/>
                <w:lang w:bidi="he-IL"/>
              </w:rPr>
            </w:pPr>
            <w:r>
              <w:rPr>
                <w:szCs w:val="22"/>
                <w:lang w:bidi="he-IL"/>
              </w:rPr>
              <w:t>2.1 Source verification and reliability (n = 18, 20.7%)</w:t>
            </w:r>
          </w:p>
        </w:tc>
        <w:tc>
          <w:tcPr>
            <w:tcW w:w="3500" w:type="dxa"/>
          </w:tcPr>
          <w:p w14:paraId="6C496DF7" w14:textId="77777777" w:rsidR="001D4E81" w:rsidRPr="00305DB1" w:rsidRDefault="001D4E81" w:rsidP="002C227D">
            <w:pPr>
              <w:spacing w:line="240" w:lineRule="auto"/>
              <w:rPr>
                <w:szCs w:val="22"/>
                <w:lang w:bidi="he-IL"/>
              </w:rPr>
            </w:pPr>
            <w:r>
              <w:rPr>
                <w:i/>
                <w:iCs/>
                <w:szCs w:val="22"/>
                <w:lang w:bidi="he-IL"/>
              </w:rPr>
              <w:t>“That responses would include a link to the source, and only reliable sources.”</w:t>
            </w:r>
          </w:p>
          <w:p w14:paraId="580C7EA9" w14:textId="77777777" w:rsidR="001D4E81" w:rsidRPr="00305DB1" w:rsidRDefault="001D4E81" w:rsidP="002C227D">
            <w:pPr>
              <w:spacing w:line="240" w:lineRule="auto"/>
              <w:rPr>
                <w:szCs w:val="22"/>
                <w:lang w:bidi="he-IL"/>
              </w:rPr>
            </w:pPr>
            <w:r>
              <w:rPr>
                <w:i/>
                <w:iCs/>
                <w:szCs w:val="22"/>
                <w:lang w:bidi="he-IL"/>
              </w:rPr>
              <w:t>“Providing easily accessible references for every response given, at the citation level.”</w:t>
            </w:r>
          </w:p>
        </w:tc>
      </w:tr>
      <w:tr w:rsidR="001D4E81" w:rsidRPr="00305DB1" w14:paraId="7AAFA5AA" w14:textId="77777777" w:rsidTr="002C227D">
        <w:tc>
          <w:tcPr>
            <w:tcW w:w="2200" w:type="dxa"/>
            <w:vMerge/>
          </w:tcPr>
          <w:p w14:paraId="01CCFB93" w14:textId="77777777" w:rsidR="001D4E81" w:rsidRPr="00305DB1" w:rsidRDefault="001D4E81" w:rsidP="002C227D">
            <w:pPr>
              <w:spacing w:line="240" w:lineRule="auto"/>
              <w:rPr>
                <w:szCs w:val="22"/>
                <w:lang w:bidi="he-IL"/>
              </w:rPr>
            </w:pPr>
          </w:p>
        </w:tc>
        <w:tc>
          <w:tcPr>
            <w:tcW w:w="2200" w:type="dxa"/>
            <w:vMerge/>
          </w:tcPr>
          <w:p w14:paraId="2FDBDC3E" w14:textId="77777777" w:rsidR="001D4E81" w:rsidRPr="00305DB1" w:rsidRDefault="001D4E81" w:rsidP="002C227D">
            <w:pPr>
              <w:spacing w:line="240" w:lineRule="auto"/>
              <w:rPr>
                <w:szCs w:val="22"/>
                <w:lang w:bidi="he-IL"/>
              </w:rPr>
            </w:pPr>
          </w:p>
        </w:tc>
        <w:tc>
          <w:tcPr>
            <w:tcW w:w="2600" w:type="dxa"/>
          </w:tcPr>
          <w:p w14:paraId="209D05F4" w14:textId="0B6F0A00" w:rsidR="001D4E81" w:rsidRPr="00305DB1" w:rsidRDefault="001D4E81" w:rsidP="002C227D">
            <w:pPr>
              <w:spacing w:line="240" w:lineRule="auto"/>
              <w:rPr>
                <w:szCs w:val="22"/>
                <w:lang w:bidi="he-IL"/>
              </w:rPr>
            </w:pPr>
            <w:r>
              <w:rPr>
                <w:szCs w:val="22"/>
                <w:lang w:bidi="he-IL"/>
              </w:rPr>
              <w:t>2.2 Greater reliability and accuracy (n = 4, 4.6%)</w:t>
            </w:r>
          </w:p>
        </w:tc>
        <w:tc>
          <w:tcPr>
            <w:tcW w:w="3500" w:type="dxa"/>
          </w:tcPr>
          <w:p w14:paraId="42FA1A70" w14:textId="77777777" w:rsidR="001D4E81" w:rsidRPr="00305DB1" w:rsidRDefault="001D4E81" w:rsidP="002C227D">
            <w:pPr>
              <w:spacing w:line="240" w:lineRule="auto"/>
              <w:rPr>
                <w:szCs w:val="22"/>
                <w:lang w:bidi="he-IL"/>
              </w:rPr>
            </w:pPr>
            <w:r>
              <w:rPr>
                <w:i/>
                <w:iCs/>
                <w:szCs w:val="22"/>
                <w:lang w:bidi="he-IL"/>
              </w:rPr>
              <w:t>“More accurate answers. Reliance on reliable information sources rather than opinion pieces.”</w:t>
            </w:r>
          </w:p>
          <w:p w14:paraId="0FD50864" w14:textId="77777777" w:rsidR="001D4E81" w:rsidRPr="00305DB1" w:rsidRDefault="001D4E81" w:rsidP="002C227D">
            <w:pPr>
              <w:spacing w:line="240" w:lineRule="auto"/>
              <w:rPr>
                <w:szCs w:val="22"/>
                <w:lang w:bidi="he-IL"/>
              </w:rPr>
            </w:pPr>
            <w:r>
              <w:rPr>
                <w:i/>
                <w:iCs/>
                <w:szCs w:val="22"/>
                <w:lang w:bidi="he-IL"/>
              </w:rPr>
              <w:t>“That everything would be truthful.”</w:t>
            </w:r>
          </w:p>
        </w:tc>
      </w:tr>
      <w:tr w:rsidR="001D4E81" w:rsidRPr="00305DB1" w14:paraId="50F5EF4E" w14:textId="77777777" w:rsidTr="002C227D">
        <w:tc>
          <w:tcPr>
            <w:tcW w:w="2200" w:type="dxa"/>
            <w:vMerge/>
          </w:tcPr>
          <w:p w14:paraId="3F735395" w14:textId="77777777" w:rsidR="001D4E81" w:rsidRPr="00305DB1" w:rsidRDefault="001D4E81" w:rsidP="002C227D">
            <w:pPr>
              <w:spacing w:line="240" w:lineRule="auto"/>
              <w:rPr>
                <w:szCs w:val="22"/>
                <w:lang w:bidi="he-IL"/>
              </w:rPr>
            </w:pPr>
          </w:p>
        </w:tc>
        <w:tc>
          <w:tcPr>
            <w:tcW w:w="2200" w:type="dxa"/>
            <w:vMerge/>
          </w:tcPr>
          <w:p w14:paraId="465A5977" w14:textId="77777777" w:rsidR="001D4E81" w:rsidRPr="00305DB1" w:rsidRDefault="001D4E81" w:rsidP="002C227D">
            <w:pPr>
              <w:spacing w:line="240" w:lineRule="auto"/>
              <w:rPr>
                <w:szCs w:val="22"/>
                <w:lang w:bidi="he-IL"/>
              </w:rPr>
            </w:pPr>
          </w:p>
        </w:tc>
        <w:tc>
          <w:tcPr>
            <w:tcW w:w="2600" w:type="dxa"/>
          </w:tcPr>
          <w:p w14:paraId="1326F802" w14:textId="3DDF56D3" w:rsidR="001D4E81" w:rsidRPr="00305DB1" w:rsidRDefault="001D4E81" w:rsidP="002C227D">
            <w:pPr>
              <w:spacing w:line="240" w:lineRule="auto"/>
              <w:rPr>
                <w:szCs w:val="22"/>
                <w:lang w:bidi="he-IL"/>
              </w:rPr>
            </w:pPr>
            <w:r>
              <w:rPr>
                <w:szCs w:val="22"/>
                <w:lang w:bidi="he-IL"/>
              </w:rPr>
              <w:t>2.3 Clearer limitations or transparency (n = 2, 2.3%)</w:t>
            </w:r>
          </w:p>
        </w:tc>
        <w:tc>
          <w:tcPr>
            <w:tcW w:w="3500" w:type="dxa"/>
          </w:tcPr>
          <w:p w14:paraId="59052D08" w14:textId="77777777" w:rsidR="001D4E81" w:rsidRPr="00305DB1" w:rsidRDefault="001D4E81" w:rsidP="002C227D">
            <w:pPr>
              <w:spacing w:line="240" w:lineRule="auto"/>
              <w:rPr>
                <w:szCs w:val="22"/>
                <w:lang w:bidi="he-IL"/>
              </w:rPr>
            </w:pPr>
            <w:r>
              <w:rPr>
                <w:i/>
                <w:iCs/>
                <w:szCs w:val="22"/>
                <w:lang w:bidi="he-IL"/>
              </w:rPr>
              <w:t>“Improving the tool’s responses. That it should know how to say it doesn’t know.”</w:t>
            </w:r>
          </w:p>
          <w:p w14:paraId="369D709C" w14:textId="77777777" w:rsidR="001D4E81" w:rsidRPr="00305DB1" w:rsidRDefault="001D4E81" w:rsidP="002C227D">
            <w:pPr>
              <w:spacing w:line="240" w:lineRule="auto"/>
              <w:rPr>
                <w:szCs w:val="22"/>
                <w:lang w:bidi="he-IL"/>
              </w:rPr>
            </w:pPr>
            <w:r>
              <w:rPr>
                <w:i/>
                <w:iCs/>
                <w:szCs w:val="22"/>
                <w:lang w:bidi="he-IL"/>
              </w:rPr>
              <w:t>“Making the exact data source accessible and clarifying when it fabricates.”</w:t>
            </w:r>
          </w:p>
        </w:tc>
      </w:tr>
      <w:tr w:rsidR="001D4E81" w:rsidRPr="00305DB1" w14:paraId="61A068EC" w14:textId="77777777" w:rsidTr="002C227D">
        <w:tc>
          <w:tcPr>
            <w:tcW w:w="2200" w:type="dxa"/>
            <w:vMerge/>
          </w:tcPr>
          <w:p w14:paraId="05EA6CFD" w14:textId="77777777" w:rsidR="001D4E81" w:rsidRPr="00305DB1" w:rsidRDefault="001D4E81" w:rsidP="002C227D">
            <w:pPr>
              <w:spacing w:line="240" w:lineRule="auto"/>
              <w:rPr>
                <w:szCs w:val="22"/>
                <w:lang w:bidi="he-IL"/>
              </w:rPr>
            </w:pPr>
          </w:p>
        </w:tc>
        <w:tc>
          <w:tcPr>
            <w:tcW w:w="2200" w:type="dxa"/>
            <w:vMerge w:val="restart"/>
          </w:tcPr>
          <w:p w14:paraId="0D63DDBC" w14:textId="77777777" w:rsidR="001D4E81" w:rsidRPr="00305DB1" w:rsidRDefault="001D4E81" w:rsidP="002C227D">
            <w:pPr>
              <w:spacing w:line="240" w:lineRule="auto"/>
              <w:rPr>
                <w:szCs w:val="22"/>
                <w:lang w:bidi="he-IL"/>
              </w:rPr>
            </w:pPr>
            <w:r>
              <w:rPr>
                <w:b/>
                <w:bCs/>
                <w:i/>
                <w:iCs/>
                <w:szCs w:val="22"/>
                <w:lang w:bidi="he-IL"/>
              </w:rPr>
              <w:t>3. Structural and organizational supports</w:t>
            </w:r>
          </w:p>
        </w:tc>
        <w:tc>
          <w:tcPr>
            <w:tcW w:w="2600" w:type="dxa"/>
          </w:tcPr>
          <w:p w14:paraId="4B3E3523" w14:textId="3C12B8AA" w:rsidR="001D4E81" w:rsidRPr="00305DB1" w:rsidRDefault="001D4E81" w:rsidP="002C227D">
            <w:pPr>
              <w:spacing w:line="240" w:lineRule="auto"/>
              <w:rPr>
                <w:szCs w:val="22"/>
                <w:lang w:bidi="he-IL"/>
              </w:rPr>
            </w:pPr>
            <w:r>
              <w:rPr>
                <w:szCs w:val="22"/>
                <w:lang w:bidi="he-IL"/>
              </w:rPr>
              <w:t>3.1 Accessibility of medical GenAI (n = 9, 10.3%)</w:t>
            </w:r>
          </w:p>
        </w:tc>
        <w:tc>
          <w:tcPr>
            <w:tcW w:w="3500" w:type="dxa"/>
          </w:tcPr>
          <w:p w14:paraId="2C895044" w14:textId="77777777" w:rsidR="001D4E81" w:rsidRPr="00305DB1" w:rsidRDefault="001D4E81" w:rsidP="002C227D">
            <w:pPr>
              <w:spacing w:line="240" w:lineRule="auto"/>
              <w:rPr>
                <w:szCs w:val="22"/>
                <w:lang w:bidi="he-IL"/>
              </w:rPr>
            </w:pPr>
            <w:r>
              <w:rPr>
                <w:i/>
                <w:iCs/>
                <w:szCs w:val="22"/>
                <w:lang w:bidi="he-IL"/>
              </w:rPr>
              <w:t>“Software relevant to my profession, like Open Evidence.”</w:t>
            </w:r>
          </w:p>
          <w:p w14:paraId="2AD8FE4C" w14:textId="77777777" w:rsidR="001D4E81" w:rsidRPr="00305DB1" w:rsidRDefault="001D4E81" w:rsidP="002C227D">
            <w:pPr>
              <w:spacing w:line="240" w:lineRule="auto"/>
              <w:rPr>
                <w:szCs w:val="22"/>
                <w:lang w:bidi="he-IL"/>
              </w:rPr>
            </w:pPr>
            <w:r>
              <w:rPr>
                <w:i/>
                <w:iCs/>
                <w:szCs w:val="22"/>
                <w:lang w:bidi="he-IL"/>
              </w:rPr>
              <w:t>“Using reliable tools designed for medical professionals, like Open Evidence.”</w:t>
            </w:r>
          </w:p>
        </w:tc>
      </w:tr>
      <w:tr w:rsidR="001D4E81" w:rsidRPr="00305DB1" w14:paraId="5B5A97CC" w14:textId="77777777" w:rsidTr="002C227D">
        <w:tc>
          <w:tcPr>
            <w:tcW w:w="2200" w:type="dxa"/>
            <w:vMerge/>
          </w:tcPr>
          <w:p w14:paraId="61E6123B" w14:textId="77777777" w:rsidR="001D4E81" w:rsidRPr="00305DB1" w:rsidRDefault="001D4E81" w:rsidP="002C227D">
            <w:pPr>
              <w:spacing w:line="240" w:lineRule="auto"/>
              <w:rPr>
                <w:szCs w:val="22"/>
                <w:lang w:bidi="he-IL"/>
              </w:rPr>
            </w:pPr>
          </w:p>
        </w:tc>
        <w:tc>
          <w:tcPr>
            <w:tcW w:w="2200" w:type="dxa"/>
            <w:vMerge/>
          </w:tcPr>
          <w:p w14:paraId="52563BDF" w14:textId="77777777" w:rsidR="001D4E81" w:rsidRPr="00305DB1" w:rsidRDefault="001D4E81" w:rsidP="002C227D">
            <w:pPr>
              <w:spacing w:line="240" w:lineRule="auto"/>
              <w:rPr>
                <w:szCs w:val="22"/>
                <w:lang w:bidi="he-IL"/>
              </w:rPr>
            </w:pPr>
          </w:p>
        </w:tc>
        <w:tc>
          <w:tcPr>
            <w:tcW w:w="2600" w:type="dxa"/>
          </w:tcPr>
          <w:p w14:paraId="5143BD11" w14:textId="35432DB2" w:rsidR="001D4E81" w:rsidRPr="00305DB1" w:rsidRDefault="001D4E81" w:rsidP="002C227D">
            <w:pPr>
              <w:spacing w:line="240" w:lineRule="auto"/>
              <w:rPr>
                <w:szCs w:val="22"/>
                <w:lang w:bidi="he-IL"/>
              </w:rPr>
            </w:pPr>
            <w:r>
              <w:rPr>
                <w:szCs w:val="22"/>
                <w:lang w:bidi="he-IL"/>
              </w:rPr>
              <w:t>3.2 Accessibility of GenAI (n = 4, 4.6%)</w:t>
            </w:r>
          </w:p>
        </w:tc>
        <w:tc>
          <w:tcPr>
            <w:tcW w:w="3500" w:type="dxa"/>
          </w:tcPr>
          <w:p w14:paraId="2EB913F6" w14:textId="77777777" w:rsidR="001D4E81" w:rsidRPr="00305DB1" w:rsidRDefault="001D4E81" w:rsidP="002C227D">
            <w:pPr>
              <w:spacing w:line="240" w:lineRule="auto"/>
              <w:rPr>
                <w:szCs w:val="22"/>
                <w:lang w:bidi="he-IL"/>
              </w:rPr>
            </w:pPr>
            <w:r>
              <w:rPr>
                <w:i/>
                <w:iCs/>
                <w:szCs w:val="22"/>
                <w:lang w:bidi="he-IL"/>
              </w:rPr>
              <w:t>“A subscription! The ability of AI to be more precise in its findings.”</w:t>
            </w:r>
          </w:p>
          <w:p w14:paraId="0D3F9598" w14:textId="77777777" w:rsidR="001D4E81" w:rsidRPr="00305DB1" w:rsidRDefault="001D4E81" w:rsidP="002C227D">
            <w:pPr>
              <w:spacing w:line="240" w:lineRule="auto"/>
              <w:rPr>
                <w:szCs w:val="22"/>
                <w:lang w:bidi="he-IL"/>
              </w:rPr>
            </w:pPr>
            <w:r>
              <w:rPr>
                <w:i/>
                <w:iCs/>
                <w:szCs w:val="22"/>
                <w:lang w:bidi="he-IL"/>
              </w:rPr>
              <w:t>“Access to standalone AI tools on my work computer.”</w:t>
            </w:r>
          </w:p>
        </w:tc>
      </w:tr>
      <w:tr w:rsidR="001D4E81" w:rsidRPr="00305DB1" w14:paraId="716FD498" w14:textId="77777777" w:rsidTr="002C227D">
        <w:tc>
          <w:tcPr>
            <w:tcW w:w="2200" w:type="dxa"/>
            <w:vMerge/>
          </w:tcPr>
          <w:p w14:paraId="3D7E5410" w14:textId="77777777" w:rsidR="001D4E81" w:rsidRPr="00305DB1" w:rsidRDefault="001D4E81" w:rsidP="002C227D">
            <w:pPr>
              <w:spacing w:line="240" w:lineRule="auto"/>
              <w:rPr>
                <w:szCs w:val="22"/>
                <w:lang w:bidi="he-IL"/>
              </w:rPr>
            </w:pPr>
          </w:p>
        </w:tc>
        <w:tc>
          <w:tcPr>
            <w:tcW w:w="2200" w:type="dxa"/>
            <w:vMerge/>
          </w:tcPr>
          <w:p w14:paraId="326BB351" w14:textId="77777777" w:rsidR="001D4E81" w:rsidRPr="00305DB1" w:rsidRDefault="001D4E81" w:rsidP="002C227D">
            <w:pPr>
              <w:spacing w:line="240" w:lineRule="auto"/>
              <w:rPr>
                <w:szCs w:val="22"/>
                <w:lang w:bidi="he-IL"/>
              </w:rPr>
            </w:pPr>
          </w:p>
        </w:tc>
        <w:tc>
          <w:tcPr>
            <w:tcW w:w="2600" w:type="dxa"/>
          </w:tcPr>
          <w:p w14:paraId="68CB0B88" w14:textId="6D3CDAA1" w:rsidR="001D4E81" w:rsidRPr="00305DB1" w:rsidRDefault="001D4E81" w:rsidP="002C227D">
            <w:pPr>
              <w:spacing w:line="240" w:lineRule="auto"/>
              <w:rPr>
                <w:szCs w:val="22"/>
                <w:lang w:bidi="he-IL"/>
              </w:rPr>
            </w:pPr>
            <w:r>
              <w:rPr>
                <w:szCs w:val="22"/>
                <w:lang w:bidi="he-IL"/>
              </w:rPr>
              <w:t>3.3 Institutional support (n = 3, 3.4%)</w:t>
            </w:r>
          </w:p>
        </w:tc>
        <w:tc>
          <w:tcPr>
            <w:tcW w:w="3500" w:type="dxa"/>
          </w:tcPr>
          <w:p w14:paraId="508649D4" w14:textId="77777777" w:rsidR="001D4E81" w:rsidRPr="00305DB1" w:rsidRDefault="001D4E81" w:rsidP="002C227D">
            <w:pPr>
              <w:spacing w:line="240" w:lineRule="auto"/>
              <w:rPr>
                <w:szCs w:val="22"/>
                <w:lang w:bidi="he-IL"/>
              </w:rPr>
            </w:pPr>
            <w:r>
              <w:rPr>
                <w:i/>
                <w:iCs/>
                <w:szCs w:val="22"/>
                <w:lang w:bidi="he-IL"/>
              </w:rPr>
              <w:t>“Integrating it into hospital computers.”</w:t>
            </w:r>
          </w:p>
          <w:p w14:paraId="4ACB39A9" w14:textId="77777777" w:rsidR="001D4E81" w:rsidRPr="00305DB1" w:rsidRDefault="001D4E81" w:rsidP="002C227D">
            <w:pPr>
              <w:spacing w:line="240" w:lineRule="auto"/>
              <w:rPr>
                <w:szCs w:val="22"/>
                <w:lang w:bidi="he-IL"/>
              </w:rPr>
            </w:pPr>
            <w:r>
              <w:rPr>
                <w:i/>
                <w:iCs/>
                <w:szCs w:val="22"/>
                <w:lang w:bidi="he-IL"/>
              </w:rPr>
              <w:t>“Restricting the tools to the data I have collected in advance.”</w:t>
            </w:r>
          </w:p>
        </w:tc>
      </w:tr>
    </w:tbl>
    <w:p w14:paraId="6A3BC101" w14:textId="77777777" w:rsidR="001D4E81" w:rsidRDefault="001D4E81" w:rsidP="001D4E81">
      <w:pPr>
        <w:rPr>
          <w:rtl/>
          <w:lang w:bidi="he-IL"/>
        </w:rPr>
      </w:pPr>
    </w:p>
    <w:p w14:paraId="116831E3" w14:textId="77777777" w:rsidR="001D4E81" w:rsidRDefault="001D4E81" w:rsidP="001D4E81">
      <w:pPr>
        <w:rPr>
          <w:rtl/>
          <w:lang w:bidi="he-IL"/>
        </w:rPr>
      </w:pPr>
    </w:p>
    <w:p w14:paraId="5E5F7CDF" w14:textId="1428E595" w:rsidR="00C957B5" w:rsidRPr="001D4E81" w:rsidRDefault="00C957B5" w:rsidP="001D4E81">
      <w:pPr>
        <w:rPr>
          <w:lang w:bidi="he-IL"/>
        </w:rPr>
      </w:pPr>
    </w:p>
    <w:sectPr w:rsidR="00C957B5" w:rsidRPr="001D4E81" w:rsidSect="00C957B5">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DC2923"/>
    <w:multiLevelType w:val="hybridMultilevel"/>
    <w:tmpl w:val="96641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4599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42F"/>
    <w:rsid w:val="00046071"/>
    <w:rsid w:val="000F0F0A"/>
    <w:rsid w:val="00104F9C"/>
    <w:rsid w:val="001473DD"/>
    <w:rsid w:val="001D4E81"/>
    <w:rsid w:val="00340BC6"/>
    <w:rsid w:val="003A7BE2"/>
    <w:rsid w:val="004359AB"/>
    <w:rsid w:val="00446A0B"/>
    <w:rsid w:val="00476A2E"/>
    <w:rsid w:val="005E6829"/>
    <w:rsid w:val="00640587"/>
    <w:rsid w:val="007A4993"/>
    <w:rsid w:val="008B2A5E"/>
    <w:rsid w:val="009C2A04"/>
    <w:rsid w:val="00A56E5A"/>
    <w:rsid w:val="00C07BDB"/>
    <w:rsid w:val="00C40EBC"/>
    <w:rsid w:val="00C957B5"/>
    <w:rsid w:val="00D0442F"/>
    <w:rsid w:val="00E27361"/>
    <w:rsid w:val="00E373A8"/>
    <w:rsid w:val="00E829F3"/>
    <w:rsid w:val="00EA7F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50B4A"/>
  <w15:chartTrackingRefBased/>
  <w15:docId w15:val="{2DF46B05-6664-AB46-9782-24AF289B9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42F"/>
    <w:pPr>
      <w:spacing w:after="120" w:line="360" w:lineRule="auto"/>
    </w:pPr>
    <w:rPr>
      <w:rFonts w:asciiTheme="majorBidi" w:hAnsiTheme="majorBidi" w:cs="David"/>
      <w:sz w:val="22"/>
    </w:rPr>
  </w:style>
  <w:style w:type="paragraph" w:styleId="Heading1">
    <w:name w:val="heading 1"/>
    <w:basedOn w:val="Normal"/>
    <w:next w:val="Normal"/>
    <w:link w:val="Heading1Char"/>
    <w:uiPriority w:val="9"/>
    <w:qFormat/>
    <w:rsid w:val="00640587"/>
    <w:pPr>
      <w:keepNext/>
      <w:keepLines/>
      <w:spacing w:before="360" w:after="80" w:line="480" w:lineRule="auto"/>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semiHidden/>
    <w:unhideWhenUsed/>
    <w:qFormat/>
    <w:rsid w:val="00640587"/>
    <w:pPr>
      <w:keepNext/>
      <w:keepLines/>
      <w:spacing w:before="160" w:after="80" w:line="48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semiHidden/>
    <w:unhideWhenUsed/>
    <w:qFormat/>
    <w:rsid w:val="00D0442F"/>
    <w:pPr>
      <w:keepNext/>
      <w:keepLines/>
      <w:spacing w:before="160" w:after="80" w:line="480"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42F"/>
    <w:pPr>
      <w:keepNext/>
      <w:keepLines/>
      <w:spacing w:before="80" w:after="40" w:line="480"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0442F"/>
    <w:pPr>
      <w:keepNext/>
      <w:keepLines/>
      <w:spacing w:before="80" w:after="40" w:line="480"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0442F"/>
    <w:pPr>
      <w:keepNext/>
      <w:keepLines/>
      <w:spacing w:before="40" w:after="0" w:line="480"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0442F"/>
    <w:pPr>
      <w:keepNext/>
      <w:keepLines/>
      <w:spacing w:before="40" w:after="0" w:line="480"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0442F"/>
    <w:pPr>
      <w:keepNext/>
      <w:keepLines/>
      <w:spacing w:after="0" w:line="480"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0442F"/>
    <w:pPr>
      <w:keepNext/>
      <w:keepLines/>
      <w:spacing w:after="0" w:line="480"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587"/>
    <w:rPr>
      <w:rFonts w:asciiTheme="majorBidi" w:eastAsiaTheme="majorEastAsia" w:hAnsiTheme="majorBidi" w:cstheme="majorBidi"/>
      <w:b/>
      <w:color w:val="000000" w:themeColor="text1"/>
      <w:szCs w:val="40"/>
    </w:rPr>
  </w:style>
  <w:style w:type="character" w:customStyle="1" w:styleId="Heading2Char">
    <w:name w:val="Heading 2 Char"/>
    <w:basedOn w:val="DefaultParagraphFont"/>
    <w:link w:val="Heading2"/>
    <w:uiPriority w:val="9"/>
    <w:semiHidden/>
    <w:rsid w:val="00640587"/>
    <w:rPr>
      <w:rFonts w:asciiTheme="majorBidi" w:eastAsiaTheme="majorEastAsia" w:hAnsiTheme="majorBidi" w:cstheme="majorBidi"/>
      <w:b/>
      <w:color w:val="000000" w:themeColor="text1"/>
      <w:sz w:val="22"/>
      <w:szCs w:val="32"/>
    </w:rPr>
  </w:style>
  <w:style w:type="character" w:customStyle="1" w:styleId="Heading3Char">
    <w:name w:val="Heading 3 Char"/>
    <w:basedOn w:val="DefaultParagraphFont"/>
    <w:link w:val="Heading3"/>
    <w:uiPriority w:val="9"/>
    <w:semiHidden/>
    <w:rsid w:val="00D04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42F"/>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D0442F"/>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D0442F"/>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D0442F"/>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D0442F"/>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D0442F"/>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D04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42F"/>
    <w:pPr>
      <w:numPr>
        <w:ilvl w:val="1"/>
      </w:numPr>
      <w:spacing w:after="160" w:line="480"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42F"/>
    <w:pPr>
      <w:spacing w:before="160" w:after="160" w:line="480" w:lineRule="auto"/>
      <w:jc w:val="center"/>
    </w:pPr>
    <w:rPr>
      <w:i/>
      <w:iCs/>
      <w:color w:val="404040" w:themeColor="text1" w:themeTint="BF"/>
    </w:rPr>
  </w:style>
  <w:style w:type="character" w:customStyle="1" w:styleId="QuoteChar">
    <w:name w:val="Quote Char"/>
    <w:basedOn w:val="DefaultParagraphFont"/>
    <w:link w:val="Quote"/>
    <w:uiPriority w:val="29"/>
    <w:rsid w:val="00D0442F"/>
    <w:rPr>
      <w:rFonts w:asciiTheme="majorBidi" w:hAnsiTheme="majorBidi" w:cs="David"/>
      <w:i/>
      <w:iCs/>
      <w:color w:val="404040" w:themeColor="text1" w:themeTint="BF"/>
      <w:sz w:val="22"/>
    </w:rPr>
  </w:style>
  <w:style w:type="paragraph" w:styleId="ListParagraph">
    <w:name w:val="List Paragraph"/>
    <w:basedOn w:val="Normal"/>
    <w:uiPriority w:val="34"/>
    <w:qFormat/>
    <w:rsid w:val="00D0442F"/>
    <w:pPr>
      <w:spacing w:after="0" w:line="480" w:lineRule="auto"/>
      <w:ind w:left="720"/>
      <w:contextualSpacing/>
    </w:pPr>
  </w:style>
  <w:style w:type="character" w:styleId="IntenseEmphasis">
    <w:name w:val="Intense Emphasis"/>
    <w:basedOn w:val="DefaultParagraphFont"/>
    <w:uiPriority w:val="21"/>
    <w:qFormat/>
    <w:rsid w:val="00D0442F"/>
    <w:rPr>
      <w:i/>
      <w:iCs/>
      <w:color w:val="0F4761" w:themeColor="accent1" w:themeShade="BF"/>
    </w:rPr>
  </w:style>
  <w:style w:type="paragraph" w:styleId="IntenseQuote">
    <w:name w:val="Intense Quote"/>
    <w:basedOn w:val="Normal"/>
    <w:next w:val="Normal"/>
    <w:link w:val="IntenseQuoteChar"/>
    <w:uiPriority w:val="30"/>
    <w:qFormat/>
    <w:rsid w:val="00D0442F"/>
    <w:pPr>
      <w:pBdr>
        <w:top w:val="single" w:sz="4" w:space="10" w:color="0F4761" w:themeColor="accent1" w:themeShade="BF"/>
        <w:bottom w:val="single" w:sz="4" w:space="10" w:color="0F4761" w:themeColor="accent1" w:themeShade="BF"/>
      </w:pBdr>
      <w:spacing w:before="360" w:after="360" w:line="480"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42F"/>
    <w:rPr>
      <w:rFonts w:asciiTheme="majorBidi" w:hAnsiTheme="majorBidi" w:cs="David"/>
      <w:i/>
      <w:iCs/>
      <w:color w:val="0F4761" w:themeColor="accent1" w:themeShade="BF"/>
      <w:sz w:val="22"/>
    </w:rPr>
  </w:style>
  <w:style w:type="character" w:styleId="IntenseReference">
    <w:name w:val="Intense Reference"/>
    <w:basedOn w:val="DefaultParagraphFont"/>
    <w:uiPriority w:val="32"/>
    <w:qFormat/>
    <w:rsid w:val="00D0442F"/>
    <w:rPr>
      <w:b/>
      <w:bCs/>
      <w:smallCaps/>
      <w:color w:val="0F4761" w:themeColor="accent1" w:themeShade="BF"/>
      <w:spacing w:val="5"/>
    </w:rPr>
  </w:style>
  <w:style w:type="table" w:styleId="TableGrid">
    <w:name w:val="Table Grid"/>
    <w:basedOn w:val="TableNormal"/>
    <w:uiPriority w:val="59"/>
    <w:rsid w:val="00C957B5"/>
    <w:pPr>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2238</Words>
  <Characters>12759</Characters>
  <Application>Microsoft Office Word</Application>
  <DocSecurity>0</DocSecurity>
  <Lines>106</Lines>
  <Paragraphs>29</Paragraphs>
  <ScaleCrop>false</ScaleCrop>
  <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לילך אלון</dc:creator>
  <cp:keywords/>
  <dc:description/>
  <cp:lastModifiedBy>לילך אלון</cp:lastModifiedBy>
  <cp:revision>3</cp:revision>
  <dcterms:created xsi:type="dcterms:W3CDTF">2026-09-03T04:25:00Z</dcterms:created>
  <dcterms:modified xsi:type="dcterms:W3CDTF">2026-09-03T06:42:00Z</dcterms:modified>
</cp:coreProperties>
</file>