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4F6F7" w14:textId="1F9F8D4D" w:rsidR="00943904" w:rsidRPr="00474390" w:rsidRDefault="00164421" w:rsidP="00943904">
      <w:pPr>
        <w:spacing w:after="240" w:line="360" w:lineRule="auto"/>
        <w:jc w:val="both"/>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t xml:space="preserve">Supplementary material 2: </w:t>
      </w:r>
      <w:r w:rsidR="001B2100">
        <w:rPr>
          <w:rFonts w:ascii="Times New Roman" w:eastAsia="Times New Roman" w:hAnsi="Times New Roman" w:cs="Times New Roman"/>
          <w:b/>
          <w:bCs/>
          <w:kern w:val="0"/>
          <w:sz w:val="24"/>
          <w:szCs w:val="24"/>
          <w:lang w:val="en-GB"/>
          <w14:ligatures w14:val="none"/>
        </w:rPr>
        <w:t xml:space="preserve">Complete </w:t>
      </w:r>
      <w:r w:rsidR="00943904" w:rsidRPr="00474390">
        <w:rPr>
          <w:rFonts w:ascii="Times New Roman" w:eastAsia="Times New Roman" w:hAnsi="Times New Roman" w:cs="Times New Roman"/>
          <w:b/>
          <w:bCs/>
          <w:kern w:val="0"/>
          <w:sz w:val="24"/>
          <w:szCs w:val="24"/>
          <w:lang w:val="en-GB"/>
          <w14:ligatures w14:val="none"/>
        </w:rPr>
        <w:t>panel of experts review and feedback</w:t>
      </w:r>
      <w:r w:rsidR="001B2100">
        <w:rPr>
          <w:rFonts w:ascii="Times New Roman" w:eastAsia="Times New Roman" w:hAnsi="Times New Roman" w:cs="Times New Roman"/>
          <w:b/>
          <w:bCs/>
          <w:kern w:val="0"/>
          <w:sz w:val="24"/>
          <w:szCs w:val="24"/>
          <w:lang w:val="en-GB"/>
          <w14:ligatures w14:val="none"/>
        </w:rPr>
        <w:t xml:space="preserve"> on the CHW PROTECT programme</w:t>
      </w:r>
    </w:p>
    <w:tbl>
      <w:tblPr>
        <w:tblStyle w:val="TableGrid32"/>
        <w:tblW w:w="14029" w:type="dxa"/>
        <w:tblLook w:val="04A0" w:firstRow="1" w:lastRow="0" w:firstColumn="1" w:lastColumn="0" w:noHBand="0" w:noVBand="1"/>
      </w:tblPr>
      <w:tblGrid>
        <w:gridCol w:w="1133"/>
        <w:gridCol w:w="1414"/>
        <w:gridCol w:w="11482"/>
      </w:tblGrid>
      <w:tr w:rsidR="00943904" w:rsidRPr="00474390" w14:paraId="2E42D0F3" w14:textId="77777777" w:rsidTr="00113A80">
        <w:tc>
          <w:tcPr>
            <w:tcW w:w="14029" w:type="dxa"/>
            <w:gridSpan w:val="3"/>
            <w:shd w:val="clear" w:color="auto" w:fill="BFBFBF"/>
          </w:tcPr>
          <w:p w14:paraId="6AA323F7"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Question 1: How clear is this programme?</w:t>
            </w:r>
          </w:p>
          <w:p w14:paraId="0FA7AA74" w14:textId="77777777" w:rsidR="00943904" w:rsidRPr="00474390" w:rsidRDefault="00943904" w:rsidP="00113A80">
            <w:pPr>
              <w:jc w:val="center"/>
              <w:rPr>
                <w:rFonts w:ascii="Times New Roman" w:hAnsi="Times New Roman"/>
                <w:b/>
                <w:bCs/>
                <w:lang w:val="en-GB"/>
              </w:rPr>
            </w:pPr>
          </w:p>
        </w:tc>
      </w:tr>
      <w:tr w:rsidR="00943904" w:rsidRPr="00474390" w14:paraId="0E7C08DA" w14:textId="77777777" w:rsidTr="00113A80">
        <w:tc>
          <w:tcPr>
            <w:tcW w:w="1133" w:type="dxa"/>
            <w:shd w:val="clear" w:color="auto" w:fill="D9D9D9"/>
          </w:tcPr>
          <w:p w14:paraId="5456C594"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Reviewer number</w:t>
            </w:r>
          </w:p>
        </w:tc>
        <w:tc>
          <w:tcPr>
            <w:tcW w:w="1414" w:type="dxa"/>
            <w:shd w:val="clear" w:color="auto" w:fill="D9D9D9"/>
          </w:tcPr>
          <w:p w14:paraId="1FE6ADA9"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Rating</w:t>
            </w:r>
          </w:p>
        </w:tc>
        <w:tc>
          <w:tcPr>
            <w:tcW w:w="11482" w:type="dxa"/>
            <w:shd w:val="clear" w:color="auto" w:fill="D9D9D9"/>
          </w:tcPr>
          <w:p w14:paraId="6FA0FFA3"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Comments</w:t>
            </w:r>
          </w:p>
        </w:tc>
      </w:tr>
      <w:tr w:rsidR="00943904" w:rsidRPr="00474390" w14:paraId="123C6B32" w14:textId="77777777" w:rsidTr="00113A80">
        <w:tc>
          <w:tcPr>
            <w:tcW w:w="1133" w:type="dxa"/>
          </w:tcPr>
          <w:p w14:paraId="476C57C1"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1</w:t>
            </w:r>
          </w:p>
        </w:tc>
        <w:tc>
          <w:tcPr>
            <w:tcW w:w="1414" w:type="dxa"/>
          </w:tcPr>
          <w:p w14:paraId="226F68AC"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270F54FE" w14:textId="77777777" w:rsidR="00943904" w:rsidRPr="00474390" w:rsidRDefault="00943904" w:rsidP="00113A80">
            <w:pPr>
              <w:rPr>
                <w:rFonts w:ascii="Times New Roman" w:hAnsi="Times New Roman"/>
                <w:lang w:val="en-GB"/>
              </w:rPr>
            </w:pPr>
            <w:r w:rsidRPr="00474390">
              <w:rPr>
                <w:rFonts w:ascii="Times New Roman" w:hAnsi="Times New Roman"/>
                <w:lang w:val="en-GB"/>
              </w:rPr>
              <w:t>The structure of the programme is well thought through; it flows from the first objective to the last. Specific recommendation made under general comments section.</w:t>
            </w:r>
          </w:p>
        </w:tc>
      </w:tr>
      <w:tr w:rsidR="00943904" w:rsidRPr="00474390" w14:paraId="5B970FFB" w14:textId="77777777" w:rsidTr="00113A80">
        <w:tc>
          <w:tcPr>
            <w:tcW w:w="1133" w:type="dxa"/>
          </w:tcPr>
          <w:p w14:paraId="32E90540"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2</w:t>
            </w:r>
          </w:p>
        </w:tc>
        <w:tc>
          <w:tcPr>
            <w:tcW w:w="1414" w:type="dxa"/>
          </w:tcPr>
          <w:p w14:paraId="307B48E9"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11482" w:type="dxa"/>
          </w:tcPr>
          <w:p w14:paraId="04A8D243" w14:textId="77777777" w:rsidR="00943904" w:rsidRPr="00474390" w:rsidRDefault="00943904" w:rsidP="00113A80">
            <w:pPr>
              <w:rPr>
                <w:rFonts w:ascii="Times New Roman" w:hAnsi="Times New Roman"/>
                <w:lang w:val="en-GB"/>
              </w:rPr>
            </w:pPr>
            <w:r w:rsidRPr="00474390">
              <w:rPr>
                <w:rFonts w:ascii="Times New Roman" w:hAnsi="Times New Roman"/>
                <w:lang w:val="en-GB"/>
              </w:rPr>
              <w:t>The programme is clear and is presented logically. It is structured clearly including divided into different study units.</w:t>
            </w:r>
          </w:p>
        </w:tc>
      </w:tr>
      <w:tr w:rsidR="00943904" w:rsidRPr="00474390" w14:paraId="46842A4B" w14:textId="77777777" w:rsidTr="00113A80">
        <w:tc>
          <w:tcPr>
            <w:tcW w:w="1133" w:type="dxa"/>
          </w:tcPr>
          <w:p w14:paraId="4D4D0080"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1414" w:type="dxa"/>
          </w:tcPr>
          <w:p w14:paraId="1E19130E"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42FCD0C9" w14:textId="77777777" w:rsidR="00943904" w:rsidRPr="00474390" w:rsidRDefault="00943904" w:rsidP="00113A80">
            <w:pPr>
              <w:rPr>
                <w:rFonts w:ascii="Times New Roman" w:hAnsi="Times New Roman"/>
                <w:lang w:val="en-GB"/>
              </w:rPr>
            </w:pPr>
            <w:r w:rsidRPr="00474390">
              <w:rPr>
                <w:rFonts w:ascii="Times New Roman" w:hAnsi="Times New Roman"/>
                <w:lang w:val="en-GB"/>
              </w:rPr>
              <w:t>I have added some comments above regarding the programme aim and some learning outcomes.</w:t>
            </w:r>
          </w:p>
          <w:p w14:paraId="77E27A8B" w14:textId="77777777" w:rsidR="00943904" w:rsidRPr="00474390" w:rsidRDefault="00943904" w:rsidP="00113A80">
            <w:pPr>
              <w:rPr>
                <w:rFonts w:ascii="Times New Roman" w:hAnsi="Times New Roman"/>
                <w:lang w:val="en-GB"/>
              </w:rPr>
            </w:pPr>
            <w:r w:rsidRPr="00474390">
              <w:rPr>
                <w:rFonts w:ascii="Times New Roman" w:hAnsi="Times New Roman"/>
                <w:lang w:val="en-GB"/>
              </w:rPr>
              <w:t>I think it needs to specifically state that it is a training programme (see overall impressions)</w:t>
            </w:r>
          </w:p>
        </w:tc>
      </w:tr>
      <w:tr w:rsidR="00943904" w:rsidRPr="00474390" w14:paraId="171E9DC0" w14:textId="77777777" w:rsidTr="00113A80">
        <w:tc>
          <w:tcPr>
            <w:tcW w:w="1133" w:type="dxa"/>
          </w:tcPr>
          <w:p w14:paraId="57576C91"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414" w:type="dxa"/>
          </w:tcPr>
          <w:p w14:paraId="4FECD10A"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4B1C48B8" w14:textId="77777777" w:rsidR="00943904" w:rsidRPr="00474390" w:rsidRDefault="00943904" w:rsidP="00113A80">
            <w:pPr>
              <w:rPr>
                <w:rFonts w:ascii="Times New Roman" w:hAnsi="Times New Roman"/>
                <w:lang w:val="en-GB"/>
              </w:rPr>
            </w:pPr>
            <w:r w:rsidRPr="00474390">
              <w:rPr>
                <w:rFonts w:ascii="Times New Roman" w:hAnsi="Times New Roman"/>
                <w:lang w:val="en-GB"/>
              </w:rPr>
              <w:t>Good, but could be improved by shortening sentences, reducing repetition, and simplifying assessment criteria.</w:t>
            </w:r>
          </w:p>
        </w:tc>
      </w:tr>
      <w:tr w:rsidR="00943904" w:rsidRPr="00474390" w14:paraId="4583E638" w14:textId="77777777" w:rsidTr="00113A80">
        <w:tc>
          <w:tcPr>
            <w:tcW w:w="1133" w:type="dxa"/>
          </w:tcPr>
          <w:p w14:paraId="0C969F9A"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1414" w:type="dxa"/>
          </w:tcPr>
          <w:p w14:paraId="09758A0D"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7D3DC38D" w14:textId="77777777" w:rsidR="00943904" w:rsidRPr="00474390" w:rsidRDefault="00943904" w:rsidP="00113A80">
            <w:pPr>
              <w:rPr>
                <w:rFonts w:ascii="Times New Roman" w:hAnsi="Times New Roman"/>
                <w:lang w:val="en-GB"/>
              </w:rPr>
            </w:pPr>
            <w:r w:rsidRPr="00474390">
              <w:rPr>
                <w:rFonts w:ascii="Times New Roman" w:hAnsi="Times New Roman"/>
                <w:lang w:val="en-GB"/>
              </w:rPr>
              <w:t>Then purpose, scope and end goals are easy to follow, and the content flows logically (health system → skills → community work). A few small things reduce clarity: repeated wording about the purpose/aim, some inconsistent terms and confusing use of “formative” versus “summative” for the final mark.</w:t>
            </w:r>
          </w:p>
        </w:tc>
      </w:tr>
      <w:tr w:rsidR="00943904" w:rsidRPr="00474390" w14:paraId="083D1C9C" w14:textId="77777777" w:rsidTr="00113A80">
        <w:tc>
          <w:tcPr>
            <w:tcW w:w="14029" w:type="dxa"/>
            <w:gridSpan w:val="3"/>
            <w:shd w:val="clear" w:color="auto" w:fill="BFBFBF"/>
          </w:tcPr>
          <w:p w14:paraId="7023BEB1"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Question 2: How simple is this programme?</w:t>
            </w:r>
          </w:p>
          <w:p w14:paraId="26579007" w14:textId="77777777" w:rsidR="00943904" w:rsidRPr="00474390" w:rsidRDefault="00943904" w:rsidP="00113A80">
            <w:pPr>
              <w:jc w:val="center"/>
              <w:rPr>
                <w:rFonts w:ascii="Times New Roman" w:hAnsi="Times New Roman"/>
                <w:b/>
                <w:bCs/>
                <w:lang w:val="en-GB"/>
              </w:rPr>
            </w:pPr>
          </w:p>
        </w:tc>
      </w:tr>
      <w:tr w:rsidR="00943904" w:rsidRPr="00474390" w14:paraId="404DBBC5" w14:textId="77777777" w:rsidTr="00113A80">
        <w:tc>
          <w:tcPr>
            <w:tcW w:w="1133" w:type="dxa"/>
            <w:shd w:val="clear" w:color="auto" w:fill="D9D9D9"/>
          </w:tcPr>
          <w:p w14:paraId="2B7F4BC3"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Reviewer number</w:t>
            </w:r>
          </w:p>
        </w:tc>
        <w:tc>
          <w:tcPr>
            <w:tcW w:w="1414" w:type="dxa"/>
            <w:shd w:val="clear" w:color="auto" w:fill="D9D9D9"/>
          </w:tcPr>
          <w:p w14:paraId="4D8A4F6E"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Rating</w:t>
            </w:r>
          </w:p>
        </w:tc>
        <w:tc>
          <w:tcPr>
            <w:tcW w:w="11482" w:type="dxa"/>
            <w:shd w:val="clear" w:color="auto" w:fill="D9D9D9"/>
          </w:tcPr>
          <w:p w14:paraId="4E1615C3"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Comments</w:t>
            </w:r>
          </w:p>
        </w:tc>
      </w:tr>
      <w:tr w:rsidR="00943904" w:rsidRPr="00474390" w14:paraId="4BA9E91B" w14:textId="77777777" w:rsidTr="00113A80">
        <w:tc>
          <w:tcPr>
            <w:tcW w:w="1133" w:type="dxa"/>
          </w:tcPr>
          <w:p w14:paraId="01295DEB"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1</w:t>
            </w:r>
          </w:p>
        </w:tc>
        <w:tc>
          <w:tcPr>
            <w:tcW w:w="1414" w:type="dxa"/>
          </w:tcPr>
          <w:p w14:paraId="2B04C2AF"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70AD83E5" w14:textId="77777777" w:rsidR="00943904" w:rsidRPr="00474390" w:rsidRDefault="00943904" w:rsidP="00113A80">
            <w:pPr>
              <w:rPr>
                <w:rFonts w:ascii="Times New Roman" w:hAnsi="Times New Roman"/>
                <w:lang w:val="en-GB"/>
              </w:rPr>
            </w:pPr>
            <w:r w:rsidRPr="00474390">
              <w:rPr>
                <w:rFonts w:ascii="Times New Roman" w:hAnsi="Times New Roman"/>
                <w:lang w:val="en-GB"/>
              </w:rPr>
              <w:t>From a superficial viewpoint it looks simple, however considering the fact that CHW has only basic educational knowledge, it needs expertise to run the course, and ensure that the CHW receives the appropriate skills to engage with the community in the primary prevention of stroke as well as empower the community to look after its own health including implementation of primary prevention strategies for their own welfare.</w:t>
            </w:r>
          </w:p>
        </w:tc>
      </w:tr>
      <w:tr w:rsidR="00943904" w:rsidRPr="00474390" w14:paraId="7D962276" w14:textId="77777777" w:rsidTr="00113A80">
        <w:tc>
          <w:tcPr>
            <w:tcW w:w="1133" w:type="dxa"/>
          </w:tcPr>
          <w:p w14:paraId="50608B3F"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2</w:t>
            </w:r>
          </w:p>
        </w:tc>
        <w:tc>
          <w:tcPr>
            <w:tcW w:w="1414" w:type="dxa"/>
          </w:tcPr>
          <w:p w14:paraId="22CAD2F2"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5A0B4655" w14:textId="77777777" w:rsidR="00943904" w:rsidRPr="00474390" w:rsidRDefault="00943904" w:rsidP="00113A80">
            <w:pPr>
              <w:rPr>
                <w:rFonts w:ascii="Times New Roman" w:hAnsi="Times New Roman"/>
                <w:lang w:val="en-GB"/>
              </w:rPr>
            </w:pPr>
            <w:r w:rsidRPr="00474390">
              <w:rPr>
                <w:rFonts w:ascii="Times New Roman" w:hAnsi="Times New Roman"/>
                <w:lang w:val="en-GB"/>
              </w:rPr>
              <w:t>Due to the nature of the programme, it addresses complex content on a more simplified manner, and this is good.</w:t>
            </w:r>
          </w:p>
        </w:tc>
      </w:tr>
      <w:tr w:rsidR="00943904" w:rsidRPr="00474390" w14:paraId="6C68984C" w14:textId="77777777" w:rsidTr="00113A80">
        <w:tc>
          <w:tcPr>
            <w:tcW w:w="1133" w:type="dxa"/>
          </w:tcPr>
          <w:p w14:paraId="03B5052D"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1414" w:type="dxa"/>
          </w:tcPr>
          <w:p w14:paraId="52945003"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1ECE5391" w14:textId="77777777" w:rsidR="00943904" w:rsidRPr="00474390" w:rsidRDefault="00943904" w:rsidP="00113A80">
            <w:pPr>
              <w:rPr>
                <w:rFonts w:ascii="Times New Roman" w:hAnsi="Times New Roman"/>
                <w:lang w:val="en-GB"/>
              </w:rPr>
            </w:pPr>
            <w:r w:rsidRPr="00474390">
              <w:rPr>
                <w:rFonts w:ascii="Times New Roman" w:hAnsi="Times New Roman"/>
                <w:lang w:val="en-GB"/>
              </w:rPr>
              <w:t>Many of the units are focused on community engagement, which I think is very important. I am just not sure if sufficient attention is given to the knowledge and skills to do CVD/Stroke risk assessment, followed by interpretation and health education and application of behaviour change skills / brief behaviour change counselling.</w:t>
            </w:r>
          </w:p>
        </w:tc>
      </w:tr>
      <w:tr w:rsidR="00943904" w:rsidRPr="00474390" w14:paraId="2C7C1A09" w14:textId="77777777" w:rsidTr="00113A80">
        <w:tc>
          <w:tcPr>
            <w:tcW w:w="1133" w:type="dxa"/>
          </w:tcPr>
          <w:p w14:paraId="03A7856A"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414" w:type="dxa"/>
          </w:tcPr>
          <w:p w14:paraId="4CB5D2E7"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11482" w:type="dxa"/>
          </w:tcPr>
          <w:p w14:paraId="7668C5E0" w14:textId="77777777" w:rsidR="00943904" w:rsidRPr="00474390" w:rsidRDefault="00943904" w:rsidP="00113A80">
            <w:pPr>
              <w:rPr>
                <w:rFonts w:ascii="Times New Roman" w:hAnsi="Times New Roman"/>
                <w:lang w:val="en-GB"/>
              </w:rPr>
            </w:pPr>
            <w:r w:rsidRPr="00474390">
              <w:rPr>
                <w:rFonts w:ascii="Times New Roman" w:hAnsi="Times New Roman"/>
                <w:lang w:val="en-GB"/>
              </w:rPr>
              <w:t>Medium: some theoretical models could be briefly explained for non-academic CHWs.</w:t>
            </w:r>
          </w:p>
        </w:tc>
      </w:tr>
      <w:tr w:rsidR="00943904" w:rsidRPr="00474390" w14:paraId="6FC27DBC" w14:textId="77777777" w:rsidTr="00113A80">
        <w:tc>
          <w:tcPr>
            <w:tcW w:w="1133" w:type="dxa"/>
          </w:tcPr>
          <w:p w14:paraId="2FFFA842"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1414" w:type="dxa"/>
          </w:tcPr>
          <w:p w14:paraId="7DE6AF69"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11482" w:type="dxa"/>
          </w:tcPr>
          <w:p w14:paraId="15E43B45" w14:textId="77777777" w:rsidR="00943904" w:rsidRPr="00474390" w:rsidRDefault="00943904" w:rsidP="00113A80">
            <w:pPr>
              <w:rPr>
                <w:rFonts w:ascii="Times New Roman" w:hAnsi="Times New Roman"/>
                <w:lang w:val="en-GB"/>
              </w:rPr>
            </w:pPr>
            <w:r w:rsidRPr="00474390">
              <w:rPr>
                <w:rFonts w:ascii="Times New Roman" w:hAnsi="Times New Roman"/>
                <w:lang w:val="en-GB"/>
              </w:rPr>
              <w:t xml:space="preserve">The overall path and two-part assessment are simple. But there are about 20 outcomes, several </w:t>
            </w:r>
            <w:proofErr w:type="gramStart"/>
            <w:r w:rsidRPr="00474390">
              <w:rPr>
                <w:rFonts w:ascii="Times New Roman" w:hAnsi="Times New Roman"/>
                <w:lang w:val="en-GB"/>
              </w:rPr>
              <w:t>behaviour</w:t>
            </w:r>
            <w:proofErr w:type="gramEnd"/>
            <w:r w:rsidRPr="00474390">
              <w:rPr>
                <w:rFonts w:ascii="Times New Roman" w:hAnsi="Times New Roman"/>
                <w:lang w:val="en-GB"/>
              </w:rPr>
              <w:t xml:space="preserve"> change models, and a lot of material for just 60 hours – so it feels crowded. Trim to about 10–12 outcomes, stick to one behaviour-change model and publish a short, clear assessment plan.</w:t>
            </w:r>
          </w:p>
        </w:tc>
      </w:tr>
    </w:tbl>
    <w:p w14:paraId="135E93EE" w14:textId="77777777" w:rsidR="00943904" w:rsidRPr="00474390" w:rsidRDefault="00943904" w:rsidP="00943904">
      <w:pPr>
        <w:spacing w:after="240" w:line="360" w:lineRule="auto"/>
        <w:jc w:val="both"/>
        <w:rPr>
          <w:rFonts w:ascii="Times New Roman" w:eastAsia="Times New Roman" w:hAnsi="Times New Roman" w:cs="Times New Roman"/>
          <w:b/>
          <w:bCs/>
          <w:kern w:val="0"/>
          <w:sz w:val="20"/>
          <w:szCs w:val="20"/>
          <w:lang w:val="en-GB"/>
          <w14:ligatures w14:val="none"/>
        </w:rPr>
      </w:pPr>
    </w:p>
    <w:p w14:paraId="2E5DC40A" w14:textId="77777777" w:rsidR="00943904" w:rsidRPr="00474390" w:rsidRDefault="00943904" w:rsidP="00943904">
      <w:pPr>
        <w:spacing w:after="240" w:line="360" w:lineRule="auto"/>
        <w:jc w:val="both"/>
        <w:rPr>
          <w:rFonts w:ascii="Times New Roman" w:eastAsia="Times New Roman" w:hAnsi="Times New Roman" w:cs="Times New Roman"/>
          <w:kern w:val="0"/>
          <w:sz w:val="20"/>
          <w:szCs w:val="20"/>
          <w:lang w:val="en-GB"/>
          <w14:ligatures w14:val="none"/>
        </w:rPr>
      </w:pPr>
    </w:p>
    <w:p w14:paraId="5E367E69" w14:textId="78860B19" w:rsidR="00943904" w:rsidRPr="00474390" w:rsidRDefault="00164421" w:rsidP="00943904">
      <w:pPr>
        <w:spacing w:after="240" w:line="360" w:lineRule="auto"/>
        <w:jc w:val="both"/>
        <w:rPr>
          <w:rFonts w:ascii="Times New Roman" w:eastAsia="Times New Roman" w:hAnsi="Times New Roman" w:cs="Times New Roman"/>
          <w:b/>
          <w:bCs/>
          <w:kern w:val="0"/>
          <w:sz w:val="24"/>
          <w:szCs w:val="24"/>
          <w:lang w:val="en-GB"/>
          <w14:ligatures w14:val="none"/>
        </w:rPr>
      </w:pPr>
      <w:r w:rsidRPr="00164421">
        <w:rPr>
          <w:rFonts w:ascii="Times New Roman" w:eastAsia="Times New Roman" w:hAnsi="Times New Roman" w:cs="Times New Roman"/>
          <w:b/>
          <w:bCs/>
          <w:kern w:val="0"/>
          <w:sz w:val="24"/>
          <w:szCs w:val="24"/>
          <w:lang w:val="en-GB"/>
          <w14:ligatures w14:val="none"/>
        </w:rPr>
        <w:lastRenderedPageBreak/>
        <w:t xml:space="preserve">Supplementary material 2: </w:t>
      </w:r>
      <w:r w:rsidR="001B2100" w:rsidRPr="001B2100">
        <w:rPr>
          <w:rFonts w:ascii="Times New Roman" w:eastAsia="Times New Roman" w:hAnsi="Times New Roman" w:cs="Times New Roman"/>
          <w:b/>
          <w:bCs/>
          <w:kern w:val="0"/>
          <w:sz w:val="24"/>
          <w:szCs w:val="24"/>
          <w:lang w:val="en-GB"/>
          <w14:ligatures w14:val="none"/>
        </w:rPr>
        <w:t>Complete panel of experts review and feedback on the CHW PROTECT programme</w:t>
      </w:r>
      <w:r w:rsidR="001B2100" w:rsidRPr="001B2100">
        <w:rPr>
          <w:rFonts w:ascii="Times New Roman" w:eastAsia="Times New Roman" w:hAnsi="Times New Roman" w:cs="Times New Roman"/>
          <w:b/>
          <w:bCs/>
          <w:kern w:val="0"/>
          <w:sz w:val="24"/>
          <w:szCs w:val="24"/>
          <w:lang w:val="en-GB"/>
          <w14:ligatures w14:val="none"/>
        </w:rPr>
        <w:t xml:space="preserve"> </w:t>
      </w:r>
      <w:r w:rsidR="00943904" w:rsidRPr="00474390">
        <w:rPr>
          <w:rFonts w:ascii="Times New Roman" w:eastAsia="Times New Roman" w:hAnsi="Times New Roman" w:cs="Times New Roman"/>
          <w:b/>
          <w:bCs/>
          <w:i/>
          <w:iCs/>
          <w:kern w:val="0"/>
          <w:lang w:val="en-GB"/>
          <w14:ligatures w14:val="none"/>
        </w:rPr>
        <w:t>(continued)</w:t>
      </w:r>
    </w:p>
    <w:tbl>
      <w:tblPr>
        <w:tblStyle w:val="TableGrid42"/>
        <w:tblW w:w="14029" w:type="dxa"/>
        <w:tblLook w:val="04A0" w:firstRow="1" w:lastRow="0" w:firstColumn="1" w:lastColumn="0" w:noHBand="0" w:noVBand="1"/>
      </w:tblPr>
      <w:tblGrid>
        <w:gridCol w:w="1092"/>
        <w:gridCol w:w="852"/>
        <w:gridCol w:w="12085"/>
      </w:tblGrid>
      <w:tr w:rsidR="00943904" w:rsidRPr="00474390" w14:paraId="7B948E34" w14:textId="77777777" w:rsidTr="00113A80">
        <w:tc>
          <w:tcPr>
            <w:tcW w:w="14029" w:type="dxa"/>
            <w:gridSpan w:val="3"/>
            <w:shd w:val="clear" w:color="auto" w:fill="BFBFBF"/>
          </w:tcPr>
          <w:p w14:paraId="6B9C669F"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Question 3: How general is this programme?</w:t>
            </w:r>
          </w:p>
          <w:p w14:paraId="6A19D1DA" w14:textId="77777777" w:rsidR="00943904" w:rsidRPr="00474390" w:rsidRDefault="00943904" w:rsidP="00113A80">
            <w:pPr>
              <w:jc w:val="center"/>
              <w:rPr>
                <w:rFonts w:ascii="Times New Roman" w:hAnsi="Times New Roman"/>
                <w:b/>
                <w:bCs/>
                <w:lang w:val="en-GB"/>
              </w:rPr>
            </w:pPr>
          </w:p>
        </w:tc>
      </w:tr>
      <w:tr w:rsidR="00943904" w:rsidRPr="00474390" w14:paraId="74D02D91" w14:textId="77777777" w:rsidTr="00113A80">
        <w:tc>
          <w:tcPr>
            <w:tcW w:w="1092" w:type="dxa"/>
            <w:shd w:val="clear" w:color="auto" w:fill="D9D9D9"/>
          </w:tcPr>
          <w:p w14:paraId="0D206451"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 xml:space="preserve">Reviewer </w:t>
            </w:r>
          </w:p>
        </w:tc>
        <w:tc>
          <w:tcPr>
            <w:tcW w:w="604" w:type="dxa"/>
            <w:shd w:val="clear" w:color="auto" w:fill="D9D9D9"/>
          </w:tcPr>
          <w:p w14:paraId="2EB541FB"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Rating</w:t>
            </w:r>
          </w:p>
        </w:tc>
        <w:tc>
          <w:tcPr>
            <w:tcW w:w="12333" w:type="dxa"/>
            <w:shd w:val="clear" w:color="auto" w:fill="D9D9D9"/>
          </w:tcPr>
          <w:p w14:paraId="7AB109C1"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Comments</w:t>
            </w:r>
          </w:p>
        </w:tc>
      </w:tr>
      <w:tr w:rsidR="00943904" w:rsidRPr="00474390" w14:paraId="52EFB257" w14:textId="77777777" w:rsidTr="00113A80">
        <w:tc>
          <w:tcPr>
            <w:tcW w:w="1092" w:type="dxa"/>
          </w:tcPr>
          <w:p w14:paraId="717108A3"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1</w:t>
            </w:r>
          </w:p>
        </w:tc>
        <w:tc>
          <w:tcPr>
            <w:tcW w:w="604" w:type="dxa"/>
          </w:tcPr>
          <w:p w14:paraId="186543E3"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7FEA19E0" w14:textId="77777777" w:rsidR="00943904" w:rsidRPr="00474390" w:rsidRDefault="00943904" w:rsidP="00113A80">
            <w:pPr>
              <w:rPr>
                <w:rFonts w:ascii="Times New Roman" w:hAnsi="Times New Roman"/>
                <w:lang w:val="en-GB"/>
              </w:rPr>
            </w:pPr>
            <w:r w:rsidRPr="00474390">
              <w:rPr>
                <w:rFonts w:ascii="Times New Roman" w:hAnsi="Times New Roman"/>
                <w:lang w:val="en-GB"/>
              </w:rPr>
              <w:t>This program is applicable for the target population and also for the professional nurses who should ultimately become trainers of this programme, train the trainer is the key element in sustaining the programme beyond the university project.</w:t>
            </w:r>
          </w:p>
        </w:tc>
      </w:tr>
      <w:tr w:rsidR="00943904" w:rsidRPr="00474390" w14:paraId="4F24EE75" w14:textId="77777777" w:rsidTr="00113A80">
        <w:tc>
          <w:tcPr>
            <w:tcW w:w="1092" w:type="dxa"/>
          </w:tcPr>
          <w:p w14:paraId="50999922"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2</w:t>
            </w:r>
          </w:p>
        </w:tc>
        <w:tc>
          <w:tcPr>
            <w:tcW w:w="604" w:type="dxa"/>
          </w:tcPr>
          <w:p w14:paraId="2F948BEA"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70C84C53" w14:textId="77777777" w:rsidR="00943904" w:rsidRPr="00474390" w:rsidRDefault="00943904" w:rsidP="00113A80">
            <w:pPr>
              <w:rPr>
                <w:rFonts w:ascii="Times New Roman" w:hAnsi="Times New Roman"/>
                <w:lang w:val="en-GB"/>
              </w:rPr>
            </w:pPr>
            <w:r w:rsidRPr="00474390">
              <w:rPr>
                <w:rFonts w:ascii="Times New Roman" w:hAnsi="Times New Roman"/>
                <w:lang w:val="en-GB"/>
              </w:rPr>
              <w:t>The scope of application is broad enough and covers the related components of teaching the participants at NQF level 5. There’s a need to include Matric certificate as a minimum requirement for participants to enrol in the programme. Currently, this aspect is not included.</w:t>
            </w:r>
          </w:p>
        </w:tc>
      </w:tr>
      <w:tr w:rsidR="00943904" w:rsidRPr="00474390" w14:paraId="11BC55D7" w14:textId="77777777" w:rsidTr="00113A80">
        <w:tc>
          <w:tcPr>
            <w:tcW w:w="1092" w:type="dxa"/>
          </w:tcPr>
          <w:p w14:paraId="56DCE455"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604" w:type="dxa"/>
          </w:tcPr>
          <w:p w14:paraId="733064F2"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229D907A" w14:textId="77777777" w:rsidR="00943904" w:rsidRPr="00474390" w:rsidRDefault="00943904" w:rsidP="00113A80">
            <w:pPr>
              <w:rPr>
                <w:rFonts w:ascii="Times New Roman" w:hAnsi="Times New Roman"/>
                <w:lang w:val="en-GB"/>
              </w:rPr>
            </w:pPr>
            <w:r w:rsidRPr="00474390">
              <w:rPr>
                <w:rFonts w:ascii="Times New Roman" w:hAnsi="Times New Roman"/>
                <w:lang w:val="en-GB"/>
              </w:rPr>
              <w:t>I made some comments that in some places I think there may be overlap with the CHW programme, for example, navigation of the health care system. If one would consider this as an additional module/programme, then consider making the content specific to CVD and stroke prevention. Also, I think pathways / early actions / referral pathways in the case of a stroke to prevent complications may have to be included.</w:t>
            </w:r>
          </w:p>
        </w:tc>
      </w:tr>
      <w:tr w:rsidR="00943904" w:rsidRPr="00474390" w14:paraId="553E0B31" w14:textId="77777777" w:rsidTr="00113A80">
        <w:tc>
          <w:tcPr>
            <w:tcW w:w="1092" w:type="dxa"/>
          </w:tcPr>
          <w:p w14:paraId="0135D175"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604" w:type="dxa"/>
          </w:tcPr>
          <w:p w14:paraId="08B11966"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0D2811C3" w14:textId="77777777" w:rsidR="00943904" w:rsidRPr="00474390" w:rsidRDefault="00943904" w:rsidP="00113A80">
            <w:pPr>
              <w:rPr>
                <w:rFonts w:ascii="Times New Roman" w:hAnsi="Times New Roman"/>
                <w:lang w:val="en-GB"/>
              </w:rPr>
            </w:pPr>
            <w:r w:rsidRPr="00474390">
              <w:rPr>
                <w:rFonts w:ascii="Times New Roman" w:hAnsi="Times New Roman"/>
                <w:lang w:val="en-GB"/>
              </w:rPr>
              <w:t>Medium-high; programme content is relevant beyond North West Province, but explicit notes on broader applicability would strengthen generalisability.</w:t>
            </w:r>
          </w:p>
        </w:tc>
      </w:tr>
      <w:tr w:rsidR="00943904" w:rsidRPr="00474390" w14:paraId="0644C6D4" w14:textId="77777777" w:rsidTr="00113A80">
        <w:tc>
          <w:tcPr>
            <w:tcW w:w="1092" w:type="dxa"/>
          </w:tcPr>
          <w:p w14:paraId="4840327A"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604" w:type="dxa"/>
          </w:tcPr>
          <w:p w14:paraId="61DD420B"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003B8408" w14:textId="77777777" w:rsidR="00943904" w:rsidRPr="00474390" w:rsidRDefault="00943904" w:rsidP="00113A80">
            <w:pPr>
              <w:rPr>
                <w:rFonts w:ascii="Times New Roman" w:hAnsi="Times New Roman"/>
                <w:lang w:val="en-GB"/>
              </w:rPr>
            </w:pPr>
            <w:r w:rsidRPr="00474390">
              <w:rPr>
                <w:rFonts w:ascii="Times New Roman" w:hAnsi="Times New Roman"/>
                <w:lang w:val="en-GB"/>
              </w:rPr>
              <w:t>Most skills (screening, referral, counselling, data) work well beyond the North West Province and South Africa context. Some parts are tied to South African policies and local thresholds limit instant transfer. An “adaptation kit” (how to swap in local policies, languages/cultures, and assessment templates) would push it to “Excellent”.</w:t>
            </w:r>
          </w:p>
        </w:tc>
      </w:tr>
      <w:tr w:rsidR="00943904" w:rsidRPr="00474390" w14:paraId="7C41A7C7" w14:textId="77777777" w:rsidTr="00113A80">
        <w:tc>
          <w:tcPr>
            <w:tcW w:w="14029" w:type="dxa"/>
            <w:gridSpan w:val="3"/>
            <w:shd w:val="clear" w:color="auto" w:fill="BFBFBF"/>
          </w:tcPr>
          <w:p w14:paraId="178C7508" w14:textId="77777777" w:rsidR="00943904" w:rsidRPr="00474390" w:rsidRDefault="00943904" w:rsidP="00113A80">
            <w:pPr>
              <w:jc w:val="center"/>
              <w:rPr>
                <w:rFonts w:ascii="Times New Roman" w:hAnsi="Times New Roman"/>
                <w:b/>
                <w:bCs/>
                <w:lang w:val="en-GB"/>
              </w:rPr>
            </w:pPr>
            <w:r w:rsidRPr="00474390">
              <w:rPr>
                <w:rFonts w:ascii="Times New Roman" w:hAnsi="Times New Roman"/>
                <w:lang w:val="en-GB"/>
              </w:rPr>
              <w:tab/>
            </w:r>
            <w:r w:rsidRPr="00474390">
              <w:rPr>
                <w:rFonts w:ascii="Times New Roman" w:hAnsi="Times New Roman"/>
                <w:b/>
                <w:bCs/>
                <w:lang w:val="en-GB"/>
              </w:rPr>
              <w:t>Question 4: How accessible is this programme?</w:t>
            </w:r>
          </w:p>
          <w:p w14:paraId="027276BB" w14:textId="77777777" w:rsidR="00943904" w:rsidRPr="00474390" w:rsidRDefault="00943904" w:rsidP="00113A80">
            <w:pPr>
              <w:jc w:val="center"/>
              <w:rPr>
                <w:rFonts w:ascii="Times New Roman" w:hAnsi="Times New Roman"/>
                <w:b/>
                <w:bCs/>
                <w:lang w:val="en-GB"/>
              </w:rPr>
            </w:pPr>
          </w:p>
        </w:tc>
      </w:tr>
      <w:tr w:rsidR="00943904" w:rsidRPr="00474390" w14:paraId="0D4B0DE0" w14:textId="77777777" w:rsidTr="00113A80">
        <w:tc>
          <w:tcPr>
            <w:tcW w:w="1092" w:type="dxa"/>
            <w:shd w:val="clear" w:color="auto" w:fill="D9D9D9"/>
          </w:tcPr>
          <w:p w14:paraId="7DCE7C8F"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 xml:space="preserve">Reviewer </w:t>
            </w:r>
          </w:p>
        </w:tc>
        <w:tc>
          <w:tcPr>
            <w:tcW w:w="604" w:type="dxa"/>
            <w:shd w:val="clear" w:color="auto" w:fill="D9D9D9"/>
          </w:tcPr>
          <w:p w14:paraId="758D6B76"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Rating</w:t>
            </w:r>
          </w:p>
        </w:tc>
        <w:tc>
          <w:tcPr>
            <w:tcW w:w="12333" w:type="dxa"/>
            <w:shd w:val="clear" w:color="auto" w:fill="D9D9D9"/>
          </w:tcPr>
          <w:p w14:paraId="4D609543"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Comments</w:t>
            </w:r>
          </w:p>
        </w:tc>
      </w:tr>
      <w:tr w:rsidR="00943904" w:rsidRPr="00474390" w14:paraId="374AA20F" w14:textId="77777777" w:rsidTr="00113A80">
        <w:tc>
          <w:tcPr>
            <w:tcW w:w="1092" w:type="dxa"/>
          </w:tcPr>
          <w:p w14:paraId="135FF862"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1</w:t>
            </w:r>
          </w:p>
        </w:tc>
        <w:tc>
          <w:tcPr>
            <w:tcW w:w="604" w:type="dxa"/>
          </w:tcPr>
          <w:p w14:paraId="63C88F4E"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202E9D06" w14:textId="77777777" w:rsidR="00943904" w:rsidRPr="00474390" w:rsidRDefault="00943904" w:rsidP="00113A80">
            <w:pPr>
              <w:rPr>
                <w:rFonts w:ascii="Times New Roman" w:hAnsi="Times New Roman"/>
                <w:lang w:val="en-GB"/>
              </w:rPr>
            </w:pPr>
            <w:r w:rsidRPr="00474390">
              <w:rPr>
                <w:rFonts w:ascii="Times New Roman" w:hAnsi="Times New Roman"/>
                <w:lang w:val="en-GB"/>
              </w:rPr>
              <w:t>The programme is running for over 2 weeks, and it is important that the programme is delivered in the facility to improve accessibility. It is also important that community members are included in the delivery of this programme to assess skills related to the ability of the CHW to engage with the community. The preference would be that the course should be held in the facility that would have the facilities to run the course for 10–15 trainees at a time.</w:t>
            </w:r>
          </w:p>
        </w:tc>
      </w:tr>
      <w:tr w:rsidR="00943904" w:rsidRPr="00474390" w14:paraId="7FADF6E6" w14:textId="77777777" w:rsidTr="00113A80">
        <w:tc>
          <w:tcPr>
            <w:tcW w:w="1092" w:type="dxa"/>
          </w:tcPr>
          <w:p w14:paraId="4537D9BD"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2</w:t>
            </w:r>
          </w:p>
        </w:tc>
        <w:tc>
          <w:tcPr>
            <w:tcW w:w="604" w:type="dxa"/>
          </w:tcPr>
          <w:p w14:paraId="0AA8FBA9"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0FCB2743" w14:textId="77777777" w:rsidR="00943904" w:rsidRPr="00474390" w:rsidRDefault="00943904" w:rsidP="00113A80">
            <w:pPr>
              <w:rPr>
                <w:rFonts w:ascii="Times New Roman" w:hAnsi="Times New Roman"/>
                <w:lang w:val="en-GB"/>
              </w:rPr>
            </w:pPr>
            <w:r w:rsidRPr="00474390">
              <w:rPr>
                <w:rFonts w:ascii="Times New Roman" w:hAnsi="Times New Roman"/>
                <w:lang w:val="en-GB"/>
              </w:rPr>
              <w:t>No comment provided</w:t>
            </w:r>
          </w:p>
        </w:tc>
      </w:tr>
      <w:tr w:rsidR="00943904" w:rsidRPr="00474390" w14:paraId="2B46757B" w14:textId="77777777" w:rsidTr="00113A80">
        <w:tc>
          <w:tcPr>
            <w:tcW w:w="1092" w:type="dxa"/>
          </w:tcPr>
          <w:p w14:paraId="4FE5D349"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604" w:type="dxa"/>
          </w:tcPr>
          <w:p w14:paraId="3EE76991"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4EC9B58B" w14:textId="77777777" w:rsidR="00943904" w:rsidRPr="00474390" w:rsidRDefault="00943904" w:rsidP="00113A80">
            <w:pPr>
              <w:rPr>
                <w:rFonts w:ascii="Times New Roman" w:hAnsi="Times New Roman"/>
                <w:lang w:val="en-GB"/>
              </w:rPr>
            </w:pPr>
            <w:r w:rsidRPr="00474390">
              <w:rPr>
                <w:rFonts w:ascii="Times New Roman" w:hAnsi="Times New Roman"/>
                <w:lang w:val="en-GB"/>
              </w:rPr>
              <w:t>We have to note that CHWs are not nurses. One may have to look at the baseline curriculum e.g. do they know the normal values for blood pressure etc.? One needs to consider the articulation.</w:t>
            </w:r>
          </w:p>
        </w:tc>
      </w:tr>
      <w:tr w:rsidR="00943904" w:rsidRPr="00474390" w14:paraId="10E5CA2B" w14:textId="77777777" w:rsidTr="00113A80">
        <w:tc>
          <w:tcPr>
            <w:tcW w:w="1092" w:type="dxa"/>
          </w:tcPr>
          <w:p w14:paraId="4915BD4F"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604" w:type="dxa"/>
          </w:tcPr>
          <w:p w14:paraId="620C606E"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333" w:type="dxa"/>
          </w:tcPr>
          <w:p w14:paraId="0FDC48E9" w14:textId="77777777" w:rsidR="00943904" w:rsidRPr="00474390" w:rsidRDefault="00943904" w:rsidP="00113A80">
            <w:pPr>
              <w:rPr>
                <w:rFonts w:ascii="Times New Roman" w:hAnsi="Times New Roman"/>
                <w:lang w:val="en-GB"/>
              </w:rPr>
            </w:pPr>
            <w:r w:rsidRPr="00474390">
              <w:rPr>
                <w:rFonts w:ascii="Times New Roman" w:hAnsi="Times New Roman"/>
                <w:lang w:val="en-GB"/>
              </w:rPr>
              <w:t>Plain language, visual aids, flexible learning needed.</w:t>
            </w:r>
          </w:p>
        </w:tc>
      </w:tr>
      <w:tr w:rsidR="00943904" w:rsidRPr="00474390" w14:paraId="7FEEF514" w14:textId="77777777" w:rsidTr="00113A80">
        <w:tc>
          <w:tcPr>
            <w:tcW w:w="1092" w:type="dxa"/>
          </w:tcPr>
          <w:p w14:paraId="5A899DF3"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604" w:type="dxa"/>
          </w:tcPr>
          <w:p w14:paraId="6C7D544F"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12333" w:type="dxa"/>
          </w:tcPr>
          <w:p w14:paraId="1F183D28" w14:textId="77777777" w:rsidR="00943904" w:rsidRPr="00474390" w:rsidRDefault="00943904" w:rsidP="00113A80">
            <w:pPr>
              <w:rPr>
                <w:rFonts w:ascii="Times New Roman" w:hAnsi="Times New Roman"/>
                <w:lang w:val="en-GB"/>
              </w:rPr>
            </w:pPr>
            <w:r w:rsidRPr="00474390">
              <w:rPr>
                <w:rFonts w:ascii="Times New Roman" w:hAnsi="Times New Roman"/>
                <w:lang w:val="en-GB"/>
              </w:rPr>
              <w:t>You can watch and measure many tasks (e.g. taking blood pressure, giving advice). To make evaluation strong, add exact cut offs for results, simple decision trees, clear test/skills exam templates, marking guides, data forms, and a plan to check scoring consistently. An indicator list will make measuring impact easier.</w:t>
            </w:r>
          </w:p>
        </w:tc>
      </w:tr>
    </w:tbl>
    <w:p w14:paraId="0D3D0065" w14:textId="77777777" w:rsidR="00943904" w:rsidRPr="00474390" w:rsidRDefault="00943904" w:rsidP="00943904">
      <w:pPr>
        <w:spacing w:after="240" w:line="360" w:lineRule="auto"/>
        <w:jc w:val="both"/>
        <w:rPr>
          <w:rFonts w:ascii="Arial" w:eastAsia="Times New Roman" w:hAnsi="Arial" w:cs="Times New Roman"/>
          <w:kern w:val="0"/>
          <w:szCs w:val="20"/>
          <w:lang w:val="en-GB"/>
          <w14:ligatures w14:val="none"/>
        </w:rPr>
      </w:pPr>
    </w:p>
    <w:p w14:paraId="7844ED8B" w14:textId="6DFFD29B" w:rsidR="00943904" w:rsidRPr="00474390" w:rsidRDefault="00164421" w:rsidP="00943904">
      <w:pPr>
        <w:spacing w:after="240" w:line="360" w:lineRule="auto"/>
        <w:jc w:val="both"/>
        <w:rPr>
          <w:rFonts w:ascii="Times New Roman" w:eastAsia="Times New Roman" w:hAnsi="Times New Roman" w:cs="Times New Roman"/>
          <w:b/>
          <w:bCs/>
          <w:kern w:val="0"/>
          <w:sz w:val="24"/>
          <w:szCs w:val="24"/>
          <w:lang w:val="en-GB"/>
          <w14:ligatures w14:val="none"/>
        </w:rPr>
      </w:pPr>
      <w:r w:rsidRPr="00164421">
        <w:rPr>
          <w:rFonts w:ascii="Times New Roman" w:eastAsia="Times New Roman" w:hAnsi="Times New Roman" w:cs="Times New Roman"/>
          <w:b/>
          <w:bCs/>
          <w:kern w:val="0"/>
          <w:sz w:val="24"/>
          <w:szCs w:val="24"/>
          <w:lang w:val="en-GB"/>
          <w14:ligatures w14:val="none"/>
        </w:rPr>
        <w:lastRenderedPageBreak/>
        <w:t xml:space="preserve">Supplementary material 2: </w:t>
      </w:r>
      <w:r w:rsidR="001B2100" w:rsidRPr="001B2100">
        <w:rPr>
          <w:rFonts w:ascii="Times New Roman" w:eastAsia="Times New Roman" w:hAnsi="Times New Roman" w:cs="Times New Roman"/>
          <w:b/>
          <w:bCs/>
          <w:kern w:val="0"/>
          <w:sz w:val="24"/>
          <w:szCs w:val="24"/>
          <w:lang w:val="en-GB"/>
          <w14:ligatures w14:val="none"/>
        </w:rPr>
        <w:t>Complete panel of experts review and feedback on the CHW PROTECT programme</w:t>
      </w:r>
      <w:r w:rsidR="00943904" w:rsidRPr="00474390">
        <w:rPr>
          <w:rFonts w:ascii="Times New Roman" w:eastAsia="Times New Roman" w:hAnsi="Times New Roman" w:cs="Times New Roman"/>
          <w:b/>
          <w:bCs/>
          <w:kern w:val="0"/>
          <w:sz w:val="24"/>
          <w:szCs w:val="24"/>
          <w:lang w:val="en-GB"/>
          <w14:ligatures w14:val="none"/>
        </w:rPr>
        <w:t xml:space="preserve"> </w:t>
      </w:r>
      <w:r w:rsidR="00943904" w:rsidRPr="00474390">
        <w:rPr>
          <w:rFonts w:ascii="Times New Roman" w:eastAsia="Times New Roman" w:hAnsi="Times New Roman" w:cs="Times New Roman"/>
          <w:b/>
          <w:bCs/>
          <w:i/>
          <w:iCs/>
          <w:kern w:val="0"/>
          <w:lang w:val="en-GB"/>
          <w14:ligatures w14:val="none"/>
        </w:rPr>
        <w:t>(continued)</w:t>
      </w:r>
    </w:p>
    <w:tbl>
      <w:tblPr>
        <w:tblStyle w:val="TableGrid52"/>
        <w:tblW w:w="14029" w:type="dxa"/>
        <w:tblLook w:val="04A0" w:firstRow="1" w:lastRow="0" w:firstColumn="1" w:lastColumn="0" w:noHBand="0" w:noVBand="1"/>
      </w:tblPr>
      <w:tblGrid>
        <w:gridCol w:w="1271"/>
        <w:gridCol w:w="1276"/>
        <w:gridCol w:w="11482"/>
      </w:tblGrid>
      <w:tr w:rsidR="00943904" w:rsidRPr="00474390" w14:paraId="054F8173" w14:textId="77777777" w:rsidTr="00113A80">
        <w:tc>
          <w:tcPr>
            <w:tcW w:w="14029" w:type="dxa"/>
            <w:gridSpan w:val="3"/>
            <w:shd w:val="clear" w:color="auto" w:fill="BFBFBF"/>
          </w:tcPr>
          <w:p w14:paraId="0759D8F2"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Question 5: How important is this programme?</w:t>
            </w:r>
          </w:p>
          <w:p w14:paraId="1CE481AD" w14:textId="77777777" w:rsidR="00943904" w:rsidRPr="00474390" w:rsidRDefault="00943904" w:rsidP="00113A80">
            <w:pPr>
              <w:jc w:val="center"/>
              <w:rPr>
                <w:rFonts w:ascii="Times New Roman" w:hAnsi="Times New Roman"/>
                <w:b/>
                <w:bCs/>
                <w:lang w:val="en-GB"/>
              </w:rPr>
            </w:pPr>
          </w:p>
        </w:tc>
      </w:tr>
      <w:tr w:rsidR="00943904" w:rsidRPr="00474390" w14:paraId="7A1449C1" w14:textId="77777777" w:rsidTr="00113A80">
        <w:tc>
          <w:tcPr>
            <w:tcW w:w="1271" w:type="dxa"/>
            <w:shd w:val="clear" w:color="auto" w:fill="D9D9D9"/>
          </w:tcPr>
          <w:p w14:paraId="5625C3B6"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 xml:space="preserve">Reviewer </w:t>
            </w:r>
          </w:p>
        </w:tc>
        <w:tc>
          <w:tcPr>
            <w:tcW w:w="1276" w:type="dxa"/>
            <w:shd w:val="clear" w:color="auto" w:fill="D9D9D9"/>
          </w:tcPr>
          <w:p w14:paraId="01D1FA08"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Rating</w:t>
            </w:r>
          </w:p>
        </w:tc>
        <w:tc>
          <w:tcPr>
            <w:tcW w:w="11482" w:type="dxa"/>
            <w:shd w:val="clear" w:color="auto" w:fill="D9D9D9"/>
          </w:tcPr>
          <w:p w14:paraId="6F71C15F"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Comments</w:t>
            </w:r>
          </w:p>
        </w:tc>
      </w:tr>
      <w:tr w:rsidR="00943904" w:rsidRPr="00474390" w14:paraId="17B0C4CC" w14:textId="77777777" w:rsidTr="00113A80">
        <w:tc>
          <w:tcPr>
            <w:tcW w:w="1271" w:type="dxa"/>
          </w:tcPr>
          <w:p w14:paraId="775E65C6"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1</w:t>
            </w:r>
          </w:p>
        </w:tc>
        <w:tc>
          <w:tcPr>
            <w:tcW w:w="1276" w:type="dxa"/>
          </w:tcPr>
          <w:p w14:paraId="7B735616"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12BA7F42" w14:textId="77777777" w:rsidR="00943904" w:rsidRPr="00474390" w:rsidRDefault="00943904" w:rsidP="00113A80">
            <w:pPr>
              <w:rPr>
                <w:rFonts w:ascii="Times New Roman" w:hAnsi="Times New Roman"/>
                <w:lang w:val="en-GB"/>
              </w:rPr>
            </w:pPr>
            <w:r w:rsidRPr="00474390">
              <w:rPr>
                <w:rFonts w:ascii="Times New Roman" w:hAnsi="Times New Roman"/>
                <w:lang w:val="en-GB"/>
              </w:rPr>
              <w:t>Even though primary objective is prevention of stroke, it has got wider implications because it deals with lifestyle diseases, and its prevention and control as well. Hence this will contribute to community health, practising healthy lifestyles, early detection of comorbid conditions, early access to medical care and management of these comorbid conditions.</w:t>
            </w:r>
          </w:p>
        </w:tc>
      </w:tr>
      <w:tr w:rsidR="00943904" w:rsidRPr="00474390" w14:paraId="0DD82C32" w14:textId="77777777" w:rsidTr="00113A80">
        <w:tc>
          <w:tcPr>
            <w:tcW w:w="1271" w:type="dxa"/>
          </w:tcPr>
          <w:p w14:paraId="737A73F6"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2</w:t>
            </w:r>
          </w:p>
        </w:tc>
        <w:tc>
          <w:tcPr>
            <w:tcW w:w="1276" w:type="dxa"/>
          </w:tcPr>
          <w:p w14:paraId="3BBFAADD"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11482" w:type="dxa"/>
          </w:tcPr>
          <w:p w14:paraId="430ABBEC" w14:textId="77777777" w:rsidR="00943904" w:rsidRPr="00474390" w:rsidRDefault="00943904" w:rsidP="00113A80">
            <w:pPr>
              <w:rPr>
                <w:rFonts w:ascii="Times New Roman" w:hAnsi="Times New Roman"/>
                <w:lang w:val="en-GB"/>
              </w:rPr>
            </w:pPr>
            <w:r w:rsidRPr="00474390">
              <w:rPr>
                <w:rFonts w:ascii="Times New Roman" w:hAnsi="Times New Roman"/>
                <w:lang w:val="en-GB"/>
              </w:rPr>
              <w:t xml:space="preserve">This programme will contribute to the overall focus on re-engineering for primary care within the North West Province. Definite contribution to health outcomes, research and nursing practice. </w:t>
            </w:r>
            <w:r w:rsidRPr="00474390">
              <w:rPr>
                <w:rFonts w:ascii="Times New Roman" w:hAnsi="Times New Roman"/>
                <w:lang w:val="en-GB"/>
              </w:rPr>
              <w:tab/>
            </w:r>
          </w:p>
        </w:tc>
      </w:tr>
      <w:tr w:rsidR="00943904" w:rsidRPr="00474390" w14:paraId="3A500A63" w14:textId="77777777" w:rsidTr="00113A80">
        <w:tc>
          <w:tcPr>
            <w:tcW w:w="1271" w:type="dxa"/>
          </w:tcPr>
          <w:p w14:paraId="39243D60"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1276" w:type="dxa"/>
          </w:tcPr>
          <w:p w14:paraId="3E536318"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200D53AE" w14:textId="77777777" w:rsidR="00943904" w:rsidRPr="00474390" w:rsidRDefault="00943904" w:rsidP="00113A80">
            <w:pPr>
              <w:rPr>
                <w:rFonts w:ascii="Times New Roman" w:hAnsi="Times New Roman"/>
                <w:lang w:val="en-GB"/>
              </w:rPr>
            </w:pPr>
            <w:r w:rsidRPr="00474390">
              <w:rPr>
                <w:rFonts w:ascii="Times New Roman" w:hAnsi="Times New Roman"/>
                <w:lang w:val="en-GB"/>
              </w:rPr>
              <w:t>I think this is important, but there is an overlap with CVD in general. I would have liked to see the risk screening tools you plan to teach to the CHWs that is specific to stroke risk assessment. For PHC nurses, the CVD risk assessment is used in PHC settings.</w:t>
            </w:r>
          </w:p>
        </w:tc>
      </w:tr>
      <w:tr w:rsidR="00943904" w:rsidRPr="00474390" w14:paraId="5CD961B6" w14:textId="77777777" w:rsidTr="00113A80">
        <w:tc>
          <w:tcPr>
            <w:tcW w:w="1271" w:type="dxa"/>
          </w:tcPr>
          <w:p w14:paraId="2BAB3914"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76" w:type="dxa"/>
          </w:tcPr>
          <w:p w14:paraId="62B9882F"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11482" w:type="dxa"/>
          </w:tcPr>
          <w:p w14:paraId="02AA5DB4" w14:textId="77777777" w:rsidR="00943904" w:rsidRPr="00474390" w:rsidRDefault="00943904" w:rsidP="00113A80">
            <w:pPr>
              <w:rPr>
                <w:rFonts w:ascii="Times New Roman" w:hAnsi="Times New Roman"/>
                <w:lang w:val="en-GB"/>
              </w:rPr>
            </w:pPr>
            <w:r w:rsidRPr="00474390">
              <w:rPr>
                <w:rFonts w:ascii="Times New Roman" w:hAnsi="Times New Roman"/>
                <w:lang w:val="en-GB"/>
              </w:rPr>
              <w:t>Strong alignment with public health priorities addresses a real community need.</w:t>
            </w:r>
          </w:p>
        </w:tc>
      </w:tr>
      <w:tr w:rsidR="00943904" w:rsidRPr="00474390" w14:paraId="2E78891D" w14:textId="77777777" w:rsidTr="00113A80">
        <w:tc>
          <w:tcPr>
            <w:tcW w:w="1271" w:type="dxa"/>
          </w:tcPr>
          <w:p w14:paraId="1A865A1D"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1276" w:type="dxa"/>
          </w:tcPr>
          <w:p w14:paraId="2F3BD098"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1482" w:type="dxa"/>
          </w:tcPr>
          <w:p w14:paraId="24BE2AB1" w14:textId="77777777" w:rsidR="00943904" w:rsidRPr="00474390" w:rsidRDefault="00943904" w:rsidP="00113A80">
            <w:pPr>
              <w:rPr>
                <w:rFonts w:ascii="Times New Roman" w:hAnsi="Times New Roman"/>
                <w:lang w:val="en-GB"/>
              </w:rPr>
            </w:pPr>
            <w:r w:rsidRPr="00474390">
              <w:rPr>
                <w:rFonts w:ascii="Times New Roman" w:hAnsi="Times New Roman"/>
                <w:lang w:val="en-GB"/>
              </w:rPr>
              <w:t>Stroke is common and serious, and this course gives CHWs practical steps to match PHC nursing goals. To maximise real-world impact, tighten the assessment tools, set clear decision thresholds, support supervision and give regular data feedback to teams.</w:t>
            </w:r>
          </w:p>
        </w:tc>
      </w:tr>
      <w:tr w:rsidR="00943904" w:rsidRPr="00474390" w14:paraId="034FE295" w14:textId="77777777" w:rsidTr="00113A80">
        <w:tc>
          <w:tcPr>
            <w:tcW w:w="14029" w:type="dxa"/>
            <w:gridSpan w:val="3"/>
            <w:shd w:val="clear" w:color="auto" w:fill="BFBFBF"/>
          </w:tcPr>
          <w:p w14:paraId="6130FBF1"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Overall impressions</w:t>
            </w:r>
          </w:p>
          <w:p w14:paraId="2F3E47A9" w14:textId="77777777" w:rsidR="00943904" w:rsidRPr="00474390" w:rsidRDefault="00943904" w:rsidP="00113A80">
            <w:pPr>
              <w:rPr>
                <w:rFonts w:ascii="Times New Roman" w:hAnsi="Times New Roman"/>
                <w:lang w:val="en-GB"/>
              </w:rPr>
            </w:pPr>
          </w:p>
        </w:tc>
      </w:tr>
    </w:tbl>
    <w:tbl>
      <w:tblPr>
        <w:tblStyle w:val="TableGrid62"/>
        <w:tblW w:w="14029" w:type="dxa"/>
        <w:tblLook w:val="04A0" w:firstRow="1" w:lastRow="0" w:firstColumn="1" w:lastColumn="0" w:noHBand="0" w:noVBand="1"/>
      </w:tblPr>
      <w:tblGrid>
        <w:gridCol w:w="1271"/>
        <w:gridCol w:w="12758"/>
      </w:tblGrid>
      <w:tr w:rsidR="00943904" w:rsidRPr="00474390" w14:paraId="10F9812E" w14:textId="77777777" w:rsidTr="00113A80">
        <w:tc>
          <w:tcPr>
            <w:tcW w:w="1271" w:type="dxa"/>
            <w:shd w:val="clear" w:color="auto" w:fill="D9D9D9"/>
          </w:tcPr>
          <w:p w14:paraId="2AB42CD8"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 xml:space="preserve">Reviewer </w:t>
            </w:r>
          </w:p>
        </w:tc>
        <w:tc>
          <w:tcPr>
            <w:tcW w:w="12758" w:type="dxa"/>
            <w:shd w:val="clear" w:color="auto" w:fill="D9D9D9"/>
          </w:tcPr>
          <w:p w14:paraId="5D293595" w14:textId="77777777" w:rsidR="00943904" w:rsidRPr="00474390" w:rsidRDefault="00943904" w:rsidP="00113A80">
            <w:pPr>
              <w:jc w:val="center"/>
              <w:rPr>
                <w:rFonts w:ascii="Times New Roman" w:hAnsi="Times New Roman"/>
                <w:b/>
                <w:bCs/>
                <w:lang w:val="en-GB"/>
              </w:rPr>
            </w:pPr>
            <w:r w:rsidRPr="00474390">
              <w:rPr>
                <w:rFonts w:ascii="Times New Roman" w:hAnsi="Times New Roman"/>
                <w:b/>
                <w:bCs/>
                <w:lang w:val="en-GB"/>
              </w:rPr>
              <w:t>Comments</w:t>
            </w:r>
          </w:p>
        </w:tc>
      </w:tr>
      <w:tr w:rsidR="00943904" w:rsidRPr="00474390" w14:paraId="419647B7" w14:textId="77777777" w:rsidTr="00113A80">
        <w:tc>
          <w:tcPr>
            <w:tcW w:w="1271" w:type="dxa"/>
          </w:tcPr>
          <w:p w14:paraId="4EDD7257"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1</w:t>
            </w:r>
          </w:p>
        </w:tc>
        <w:tc>
          <w:tcPr>
            <w:tcW w:w="12758" w:type="dxa"/>
          </w:tcPr>
          <w:p w14:paraId="20784907" w14:textId="77777777" w:rsidR="00943904" w:rsidRPr="00474390" w:rsidRDefault="00943904" w:rsidP="00113A80">
            <w:pPr>
              <w:rPr>
                <w:rFonts w:ascii="Times New Roman" w:hAnsi="Times New Roman"/>
                <w:lang w:val="en-GB"/>
              </w:rPr>
            </w:pPr>
            <w:r w:rsidRPr="00474390">
              <w:rPr>
                <w:rFonts w:ascii="Times New Roman" w:hAnsi="Times New Roman"/>
                <w:lang w:val="en-GB"/>
              </w:rPr>
              <w:t>Changes to be made highlighted in yellow. Included word changes such as “patient” to “individual” (pg. 18), “comprehensive” to “appropriate” (pg. 19), Add lifestyle screening under Study Unit 2.1. Add to sentence on pg. 24 (objective 10): “…including identification of appropriate terminologies for medical terms…” and …”in their local language...”. Add content on patient and family empowerment- taking responsibility of your own health (under objective 20).</w:t>
            </w:r>
          </w:p>
        </w:tc>
      </w:tr>
      <w:tr w:rsidR="00943904" w:rsidRPr="00474390" w14:paraId="2B85F411" w14:textId="77777777" w:rsidTr="00113A80">
        <w:tc>
          <w:tcPr>
            <w:tcW w:w="1271" w:type="dxa"/>
          </w:tcPr>
          <w:p w14:paraId="3D4A1DD5"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2</w:t>
            </w:r>
          </w:p>
        </w:tc>
        <w:tc>
          <w:tcPr>
            <w:tcW w:w="12758" w:type="dxa"/>
          </w:tcPr>
          <w:p w14:paraId="5F6752DD" w14:textId="77777777" w:rsidR="00943904" w:rsidRPr="00474390" w:rsidRDefault="00943904" w:rsidP="00113A80">
            <w:pPr>
              <w:rPr>
                <w:rFonts w:ascii="Times New Roman" w:hAnsi="Times New Roman"/>
                <w:lang w:val="en-GB"/>
              </w:rPr>
            </w:pPr>
            <w:r w:rsidRPr="00474390">
              <w:rPr>
                <w:rFonts w:ascii="Times New Roman" w:hAnsi="Times New Roman"/>
                <w:lang w:val="en-GB"/>
              </w:rPr>
              <w:t xml:space="preserve">The researcher is commended for conducting such an important study. The overall impression regarding this stroke prevention programme is that it is relevant and critical to ensure that community health workers close a gap in nursing practice by working closely with communities to prevent CVDs. </w:t>
            </w:r>
            <w:r w:rsidRPr="00474390">
              <w:rPr>
                <w:rFonts w:ascii="Times New Roman" w:hAnsi="Times New Roman"/>
                <w:lang w:val="en-GB"/>
              </w:rPr>
              <w:tab/>
            </w:r>
            <w:r w:rsidRPr="00474390">
              <w:rPr>
                <w:rFonts w:ascii="Times New Roman" w:hAnsi="Times New Roman"/>
                <w:lang w:val="en-GB"/>
              </w:rPr>
              <w:tab/>
            </w:r>
            <w:r w:rsidRPr="00474390">
              <w:rPr>
                <w:rFonts w:ascii="Times New Roman" w:hAnsi="Times New Roman"/>
                <w:lang w:val="en-GB"/>
              </w:rPr>
              <w:tab/>
            </w:r>
            <w:r w:rsidRPr="00474390">
              <w:rPr>
                <w:rFonts w:ascii="Times New Roman" w:hAnsi="Times New Roman"/>
                <w:lang w:val="en-GB"/>
              </w:rPr>
              <w:tab/>
            </w:r>
          </w:p>
          <w:p w14:paraId="19E2C400" w14:textId="77777777" w:rsidR="00943904" w:rsidRPr="00474390" w:rsidRDefault="00943904" w:rsidP="00113A80">
            <w:pPr>
              <w:rPr>
                <w:rFonts w:ascii="Times New Roman" w:hAnsi="Times New Roman"/>
                <w:lang w:val="en-GB"/>
              </w:rPr>
            </w:pPr>
            <w:r w:rsidRPr="00474390">
              <w:rPr>
                <w:rFonts w:ascii="Times New Roman" w:hAnsi="Times New Roman"/>
                <w:lang w:val="en-GB"/>
              </w:rPr>
              <w:t>The researcher used the concept cultural alignment and in my view this concept means something totally different to the context of this study/programme. Cultural alignment by definition refers to the organisational culture and how employees align their practices with that of the organisation. May I suggest using the concept ‘culturally congruent OR culturally relevant instead of alignment</w:t>
            </w:r>
          </w:p>
        </w:tc>
      </w:tr>
    </w:tbl>
    <w:p w14:paraId="4CF0EF44" w14:textId="77777777" w:rsidR="00943904" w:rsidRPr="00474390" w:rsidRDefault="00943904" w:rsidP="00943904">
      <w:pPr>
        <w:spacing w:after="240" w:line="360" w:lineRule="auto"/>
        <w:jc w:val="both"/>
        <w:rPr>
          <w:rFonts w:ascii="Arial" w:eastAsia="Times New Roman" w:hAnsi="Arial" w:cs="Times New Roman"/>
          <w:kern w:val="0"/>
          <w:szCs w:val="20"/>
          <w:lang w:val="en-GB"/>
          <w14:ligatures w14:val="none"/>
        </w:rPr>
      </w:pPr>
    </w:p>
    <w:p w14:paraId="5217DB4B" w14:textId="77777777" w:rsidR="00943904" w:rsidRPr="00474390" w:rsidRDefault="00943904" w:rsidP="00943904">
      <w:pPr>
        <w:spacing w:after="240" w:line="360" w:lineRule="auto"/>
        <w:jc w:val="both"/>
        <w:rPr>
          <w:rFonts w:ascii="Arial" w:eastAsia="Times New Roman" w:hAnsi="Arial" w:cs="Times New Roman"/>
          <w:kern w:val="0"/>
          <w:szCs w:val="20"/>
          <w:lang w:val="en-GB"/>
          <w14:ligatures w14:val="none"/>
        </w:rPr>
      </w:pPr>
    </w:p>
    <w:p w14:paraId="7844B30B" w14:textId="72CEF3E3" w:rsidR="00943904" w:rsidRPr="00474390" w:rsidRDefault="00164421" w:rsidP="00943904">
      <w:pPr>
        <w:spacing w:after="240" w:line="360" w:lineRule="auto"/>
        <w:jc w:val="both"/>
        <w:rPr>
          <w:rFonts w:ascii="Times New Roman" w:eastAsia="Times New Roman" w:hAnsi="Times New Roman" w:cs="Times New Roman"/>
          <w:b/>
          <w:bCs/>
          <w:kern w:val="0"/>
          <w:sz w:val="24"/>
          <w:szCs w:val="24"/>
          <w:lang w:val="en-GB"/>
          <w14:ligatures w14:val="none"/>
        </w:rPr>
      </w:pPr>
      <w:r w:rsidRPr="00164421">
        <w:rPr>
          <w:rFonts w:ascii="Times New Roman" w:eastAsia="Times New Roman" w:hAnsi="Times New Roman" w:cs="Times New Roman"/>
          <w:b/>
          <w:bCs/>
          <w:kern w:val="0"/>
          <w:sz w:val="24"/>
          <w:szCs w:val="24"/>
          <w:lang w:val="en-GB"/>
          <w14:ligatures w14:val="none"/>
        </w:rPr>
        <w:lastRenderedPageBreak/>
        <w:t xml:space="preserve">Supplementary material 2: </w:t>
      </w:r>
      <w:r w:rsidR="001B2100" w:rsidRPr="001B2100">
        <w:rPr>
          <w:rFonts w:ascii="Times New Roman" w:eastAsia="Times New Roman" w:hAnsi="Times New Roman" w:cs="Times New Roman"/>
          <w:b/>
          <w:bCs/>
          <w:kern w:val="0"/>
          <w:sz w:val="24"/>
          <w:szCs w:val="24"/>
          <w:lang w:val="en-GB"/>
          <w14:ligatures w14:val="none"/>
        </w:rPr>
        <w:t>Complete panel of experts review and feedback on the CHW PROTECT programme</w:t>
      </w:r>
      <w:r w:rsidR="001B2100" w:rsidRPr="001B2100">
        <w:rPr>
          <w:rFonts w:ascii="Times New Roman" w:eastAsia="Times New Roman" w:hAnsi="Times New Roman" w:cs="Times New Roman"/>
          <w:b/>
          <w:bCs/>
          <w:kern w:val="0"/>
          <w:sz w:val="24"/>
          <w:szCs w:val="24"/>
          <w:lang w:val="en-GB"/>
          <w14:ligatures w14:val="none"/>
        </w:rPr>
        <w:t xml:space="preserve"> </w:t>
      </w:r>
      <w:r w:rsidR="00943904" w:rsidRPr="00474390">
        <w:rPr>
          <w:rFonts w:ascii="Times New Roman" w:eastAsia="Times New Roman" w:hAnsi="Times New Roman" w:cs="Times New Roman"/>
          <w:b/>
          <w:bCs/>
          <w:i/>
          <w:iCs/>
          <w:kern w:val="0"/>
          <w:lang w:val="en-GB"/>
          <w14:ligatures w14:val="none"/>
        </w:rPr>
        <w:t>(continued)</w:t>
      </w:r>
    </w:p>
    <w:tbl>
      <w:tblPr>
        <w:tblStyle w:val="TableGrid62"/>
        <w:tblW w:w="14029" w:type="dxa"/>
        <w:tblLook w:val="04A0" w:firstRow="1" w:lastRow="0" w:firstColumn="1" w:lastColumn="0" w:noHBand="0" w:noVBand="1"/>
      </w:tblPr>
      <w:tblGrid>
        <w:gridCol w:w="1271"/>
        <w:gridCol w:w="12758"/>
      </w:tblGrid>
      <w:tr w:rsidR="00943904" w:rsidRPr="00474390" w14:paraId="2F2E9B43" w14:textId="77777777" w:rsidTr="00113A80">
        <w:tc>
          <w:tcPr>
            <w:tcW w:w="1271" w:type="dxa"/>
          </w:tcPr>
          <w:p w14:paraId="7E95B54A"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3</w:t>
            </w:r>
          </w:p>
        </w:tc>
        <w:tc>
          <w:tcPr>
            <w:tcW w:w="12758" w:type="dxa"/>
          </w:tcPr>
          <w:p w14:paraId="5058C14E" w14:textId="77777777" w:rsidR="00943904" w:rsidRPr="00474390" w:rsidRDefault="00943904" w:rsidP="00113A80">
            <w:pPr>
              <w:rPr>
                <w:rFonts w:ascii="Times New Roman" w:hAnsi="Times New Roman"/>
                <w:lang w:val="en-GB"/>
              </w:rPr>
            </w:pPr>
            <w:r w:rsidRPr="00474390">
              <w:rPr>
                <w:rFonts w:ascii="Times New Roman" w:hAnsi="Times New Roman"/>
                <w:lang w:val="en-GB"/>
              </w:rPr>
              <w:t xml:space="preserve">I think that a rigorous methodological process was followed to develop the programme. My only concern is really about the overlap with the existing CHW programme and whether this will be an additional module or in-service training. Secondly, I wondered about the specific focus on stroke vs CVD in general. </w:t>
            </w:r>
          </w:p>
          <w:p w14:paraId="77FCBD0D" w14:textId="77777777" w:rsidR="00943904" w:rsidRPr="00474390" w:rsidRDefault="00943904" w:rsidP="00113A80">
            <w:pPr>
              <w:rPr>
                <w:rFonts w:ascii="Times New Roman" w:hAnsi="Times New Roman"/>
                <w:lang w:val="en-GB"/>
              </w:rPr>
            </w:pPr>
            <w:r w:rsidRPr="00474390">
              <w:rPr>
                <w:rFonts w:ascii="Times New Roman" w:hAnsi="Times New Roman"/>
                <w:b/>
                <w:bCs/>
                <w:lang w:val="en-GB"/>
              </w:rPr>
              <w:t>Study Section 1.1:</w:t>
            </w:r>
            <w:r w:rsidRPr="00474390">
              <w:rPr>
                <w:rFonts w:ascii="Times New Roman" w:hAnsi="Times New Roman"/>
                <w:lang w:val="en-GB"/>
              </w:rPr>
              <w:t xml:space="preserve"> This may or may not overlap with the current curriculum. I am not knowledgeable about the content of the current curriculum but consider investigating if you have not done so already.</w:t>
            </w:r>
          </w:p>
          <w:p w14:paraId="35ED9542" w14:textId="77777777" w:rsidR="00943904" w:rsidRPr="00474390" w:rsidRDefault="00943904" w:rsidP="00113A80">
            <w:pPr>
              <w:rPr>
                <w:rFonts w:ascii="Times New Roman" w:hAnsi="Times New Roman"/>
                <w:lang w:val="en-GB"/>
              </w:rPr>
            </w:pPr>
            <w:r w:rsidRPr="00474390">
              <w:rPr>
                <w:rFonts w:ascii="Times New Roman" w:hAnsi="Times New Roman"/>
                <w:b/>
                <w:bCs/>
                <w:lang w:val="en-GB"/>
              </w:rPr>
              <w:t>Study Section 1.2: Learning Outcome 3:</w:t>
            </w:r>
            <w:r w:rsidRPr="00474390">
              <w:rPr>
                <w:rFonts w:ascii="Times New Roman" w:hAnsi="Times New Roman"/>
                <w:lang w:val="en-GB"/>
              </w:rPr>
              <w:t xml:space="preserve"> The clarity of this learning objective can be improved.</w:t>
            </w:r>
          </w:p>
          <w:p w14:paraId="7683D06D" w14:textId="77777777" w:rsidR="00943904" w:rsidRPr="00474390" w:rsidRDefault="00943904" w:rsidP="00113A80">
            <w:pPr>
              <w:rPr>
                <w:rFonts w:ascii="Times New Roman" w:hAnsi="Times New Roman"/>
                <w:lang w:val="en-GB"/>
              </w:rPr>
            </w:pPr>
            <w:r w:rsidRPr="00474390">
              <w:rPr>
                <w:rFonts w:ascii="Times New Roman" w:hAnsi="Times New Roman"/>
                <w:b/>
                <w:bCs/>
                <w:lang w:val="en-GB"/>
              </w:rPr>
              <w:t>Study Section 1.2: Content:</w:t>
            </w:r>
            <w:r w:rsidRPr="00474390">
              <w:rPr>
                <w:rFonts w:ascii="Times New Roman" w:hAnsi="Times New Roman"/>
                <w:lang w:val="en-GB"/>
              </w:rPr>
              <w:t xml:space="preserve"> Is support for CHWs or support for patients? Is this linked to CVD/stroke prevention and care, e.g. should this support network be specific to how they can effectively help patients to reduce their CVD risk?</w:t>
            </w:r>
          </w:p>
          <w:p w14:paraId="39DFE26E" w14:textId="2393AA3D" w:rsidR="00943904" w:rsidRPr="00474390" w:rsidRDefault="00943904" w:rsidP="00113A80">
            <w:pPr>
              <w:rPr>
                <w:rFonts w:ascii="Times New Roman" w:hAnsi="Times New Roman"/>
                <w:lang w:val="en-GB"/>
              </w:rPr>
            </w:pPr>
            <w:r w:rsidRPr="00474390">
              <w:rPr>
                <w:rFonts w:ascii="Times New Roman" w:hAnsi="Times New Roman"/>
                <w:b/>
                <w:bCs/>
                <w:lang w:val="en-GB"/>
              </w:rPr>
              <w:t>Study Section 2.1: Content:</w:t>
            </w:r>
            <w:r w:rsidRPr="00474390">
              <w:rPr>
                <w:rFonts w:ascii="Times New Roman" w:hAnsi="Times New Roman"/>
                <w:lang w:val="en-GB"/>
              </w:rPr>
              <w:t xml:space="preserve"> I think there should be a discussion of how stroke relates to the broader concept which is </w:t>
            </w:r>
            <w:r w:rsidR="001F265C">
              <w:rPr>
                <w:rFonts w:ascii="Times New Roman" w:hAnsi="Times New Roman"/>
                <w:lang w:val="en-GB"/>
              </w:rPr>
              <w:t>CVD</w:t>
            </w:r>
            <w:r w:rsidRPr="00474390">
              <w:rPr>
                <w:rFonts w:ascii="Times New Roman" w:hAnsi="Times New Roman"/>
                <w:lang w:val="en-GB"/>
              </w:rPr>
              <w:t xml:space="preserve"> and how CVD risk is calculated.</w:t>
            </w:r>
          </w:p>
          <w:p w14:paraId="5CFE611D" w14:textId="77777777" w:rsidR="00943904" w:rsidRPr="00474390" w:rsidRDefault="00943904" w:rsidP="00113A80">
            <w:pPr>
              <w:rPr>
                <w:rFonts w:ascii="Times New Roman" w:hAnsi="Times New Roman"/>
                <w:lang w:val="en-GB"/>
              </w:rPr>
            </w:pPr>
            <w:r w:rsidRPr="00474390">
              <w:rPr>
                <w:rFonts w:ascii="Times New Roman" w:hAnsi="Times New Roman"/>
                <w:b/>
                <w:bCs/>
                <w:lang w:val="en-GB"/>
              </w:rPr>
              <w:t>Study Section 2.1: Assessment Criteria 9.3:</w:t>
            </w:r>
            <w:r w:rsidRPr="00474390">
              <w:rPr>
                <w:rFonts w:ascii="Times New Roman" w:hAnsi="Times New Roman"/>
                <w:lang w:val="en-GB"/>
              </w:rPr>
              <w:t xml:space="preserve"> I would have loved to see which tools you plan to use.</w:t>
            </w:r>
          </w:p>
          <w:p w14:paraId="25E0767F" w14:textId="77777777" w:rsidR="00943904" w:rsidRPr="00474390" w:rsidRDefault="00943904" w:rsidP="00113A80">
            <w:pPr>
              <w:rPr>
                <w:rFonts w:ascii="Times New Roman" w:hAnsi="Times New Roman"/>
                <w:lang w:val="en-GB"/>
              </w:rPr>
            </w:pPr>
            <w:r w:rsidRPr="00474390">
              <w:rPr>
                <w:rFonts w:ascii="Times New Roman" w:hAnsi="Times New Roman"/>
                <w:lang w:val="en-GB"/>
              </w:rPr>
              <w:t>I am assuming that the CHWs already know normal values for blood pressure, that they know how to obtain these anthropometric measurements, etc? It is actually not so easy to conduct.</w:t>
            </w:r>
          </w:p>
        </w:tc>
      </w:tr>
      <w:tr w:rsidR="00943904" w:rsidRPr="00474390" w14:paraId="75E220E3" w14:textId="77777777" w:rsidTr="00113A80">
        <w:tc>
          <w:tcPr>
            <w:tcW w:w="1271" w:type="dxa"/>
          </w:tcPr>
          <w:p w14:paraId="2A072ADD"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4</w:t>
            </w:r>
          </w:p>
        </w:tc>
        <w:tc>
          <w:tcPr>
            <w:tcW w:w="12758" w:type="dxa"/>
          </w:tcPr>
          <w:p w14:paraId="70042BBC" w14:textId="77777777" w:rsidR="00943904" w:rsidRPr="00474390" w:rsidRDefault="00943904" w:rsidP="00113A80">
            <w:pPr>
              <w:rPr>
                <w:rFonts w:ascii="Times New Roman" w:hAnsi="Times New Roman"/>
                <w:lang w:val="en-GB"/>
              </w:rPr>
            </w:pPr>
            <w:r w:rsidRPr="00474390">
              <w:rPr>
                <w:rFonts w:ascii="Times New Roman" w:hAnsi="Times New Roman"/>
                <w:lang w:val="en-GB"/>
              </w:rPr>
              <w:t>Kindly provide any additional reflections or recommendations for strengthening the stroke prevention programme.</w:t>
            </w:r>
          </w:p>
          <w:p w14:paraId="6B0EC820" w14:textId="77777777" w:rsidR="00943904" w:rsidRPr="00474390" w:rsidRDefault="00943904" w:rsidP="00113A80">
            <w:pPr>
              <w:rPr>
                <w:rFonts w:ascii="Times New Roman" w:hAnsi="Times New Roman"/>
                <w:lang w:val="en-GB"/>
              </w:rPr>
            </w:pPr>
            <w:r w:rsidRPr="00474390">
              <w:rPr>
                <w:rFonts w:ascii="Times New Roman" w:hAnsi="Times New Roman"/>
                <w:lang w:val="en-GB"/>
              </w:rPr>
              <w:t>Some content is very specific to North West Province (e.g. Johannesburg Districts aren't mentioned here, but earlier in your pilot study). Ensure that geographic references don't limit perceived applicability.</w:t>
            </w:r>
          </w:p>
          <w:p w14:paraId="31206525" w14:textId="77777777" w:rsidR="00943904" w:rsidRPr="00474390" w:rsidRDefault="00943904" w:rsidP="00113A80">
            <w:pPr>
              <w:rPr>
                <w:rFonts w:ascii="Times New Roman" w:hAnsi="Times New Roman"/>
                <w:lang w:val="en-GB"/>
              </w:rPr>
            </w:pPr>
            <w:r w:rsidRPr="00474390">
              <w:rPr>
                <w:rFonts w:ascii="Times New Roman" w:hAnsi="Times New Roman"/>
                <w:lang w:val="en-GB"/>
              </w:rPr>
              <w:t>Consider including statements like: "Although tailored for the NWP, the principles and approaches in this programme are applicable to CHWs in other provinces or similar community health contexts."</w:t>
            </w:r>
          </w:p>
          <w:p w14:paraId="42D4F71C" w14:textId="77777777" w:rsidR="00943904" w:rsidRPr="00474390" w:rsidRDefault="00943904" w:rsidP="00113A80">
            <w:pPr>
              <w:rPr>
                <w:rFonts w:ascii="Times New Roman" w:hAnsi="Times New Roman"/>
                <w:lang w:val="en-GB"/>
              </w:rPr>
            </w:pPr>
            <w:r w:rsidRPr="00474390">
              <w:rPr>
                <w:rFonts w:ascii="Times New Roman" w:hAnsi="Times New Roman"/>
                <w:lang w:val="en-GB"/>
              </w:rPr>
              <w:t>Some assessment criteria are highly detailed and might limit adaptability. Using broader phrasing (e.g. "Demonstrate ability to apply stroke prevention interventions in a community setting") allows other regions to adapt without losing core learning outcomes.</w:t>
            </w:r>
          </w:p>
          <w:p w14:paraId="7F18CFA0" w14:textId="77777777" w:rsidR="00943904" w:rsidRPr="00474390" w:rsidRDefault="00943904" w:rsidP="00113A80">
            <w:pPr>
              <w:rPr>
                <w:rFonts w:ascii="Times New Roman" w:hAnsi="Times New Roman"/>
                <w:lang w:val="en-GB"/>
              </w:rPr>
            </w:pPr>
            <w:r w:rsidRPr="00474390">
              <w:rPr>
                <w:rFonts w:ascii="Times New Roman" w:hAnsi="Times New Roman"/>
                <w:lang w:val="en-GB"/>
              </w:rPr>
              <w:t>Certain sentences could be shorter and more straightforward, especially in the rationale and study unit descriptions. Example: "Evidence however indicates that CHWs who primarily function in the WBOTs stream lack adequate support, training and resources to effectively address stroke prevention and management" could be simplified to: "CHWs in WBOTs often lack sufficient support, training, and resources for stroke prevention."</w:t>
            </w:r>
          </w:p>
        </w:tc>
      </w:tr>
      <w:tr w:rsidR="00943904" w:rsidRPr="00474390" w14:paraId="38020EFD" w14:textId="77777777" w:rsidTr="00113A80">
        <w:tc>
          <w:tcPr>
            <w:tcW w:w="1271" w:type="dxa"/>
          </w:tcPr>
          <w:p w14:paraId="7F1496BA" w14:textId="77777777" w:rsidR="00943904" w:rsidRPr="00474390" w:rsidRDefault="00943904" w:rsidP="00113A80">
            <w:pPr>
              <w:jc w:val="center"/>
              <w:rPr>
                <w:rFonts w:ascii="Times New Roman" w:hAnsi="Times New Roman"/>
                <w:lang w:val="en-GB"/>
              </w:rPr>
            </w:pPr>
            <w:r w:rsidRPr="00474390">
              <w:rPr>
                <w:rFonts w:ascii="Times New Roman" w:hAnsi="Times New Roman"/>
                <w:lang w:val="en-GB"/>
              </w:rPr>
              <w:t>5</w:t>
            </w:r>
          </w:p>
        </w:tc>
        <w:tc>
          <w:tcPr>
            <w:tcW w:w="12758" w:type="dxa"/>
          </w:tcPr>
          <w:p w14:paraId="53E75DEC" w14:textId="77777777" w:rsidR="00943904" w:rsidRPr="00474390" w:rsidRDefault="00943904" w:rsidP="00113A80">
            <w:pPr>
              <w:rPr>
                <w:rFonts w:ascii="Times New Roman" w:hAnsi="Times New Roman"/>
                <w:lang w:val="en-GB"/>
              </w:rPr>
            </w:pPr>
            <w:r w:rsidRPr="00474390">
              <w:rPr>
                <w:rFonts w:ascii="Times New Roman" w:hAnsi="Times New Roman"/>
                <w:lang w:val="en-GB"/>
              </w:rPr>
              <w:t>This is a strong, hands-on programme that is clearly relevant and can travel well. The biggest wins now are to simplify the list of outcomes, standardise wording and make it easy to measure – for example, publish a short assessment plan, an A4 referral decision tree with numbers, simple Objective Structured Clinical Examination (OSCE) checklist and an indicator list. Add a light adaptation pack (for CHWs without matric, language/culture fit, local thresholds) and a simple timetable for hours and assessments.</w:t>
            </w:r>
          </w:p>
          <w:p w14:paraId="6E0B066A" w14:textId="77777777" w:rsidR="00943904" w:rsidRPr="00474390" w:rsidRDefault="00943904" w:rsidP="00113A80">
            <w:pPr>
              <w:rPr>
                <w:rFonts w:ascii="Times New Roman" w:hAnsi="Times New Roman"/>
                <w:lang w:val="en-GB"/>
              </w:rPr>
            </w:pPr>
            <w:r w:rsidRPr="00474390">
              <w:rPr>
                <w:rFonts w:ascii="Times New Roman" w:hAnsi="Times New Roman"/>
                <w:lang w:val="en-GB"/>
              </w:rPr>
              <w:t>Note: In the North West, about 42.9% of CHWs have Grade 12, 45.2% have Grade 8–11 and about 94% hold a certificate - so many are trained/ but not all have matric. This supports the need for clear language, dual language materials (English/Setswana) and practical job-aid driven teaching. With these tweaks, the CHW:PROTECT is well set for a confident pilot and scale up.</w:t>
            </w:r>
          </w:p>
        </w:tc>
      </w:tr>
    </w:tbl>
    <w:p w14:paraId="4AB62693" w14:textId="706110E2" w:rsidR="0066511A" w:rsidRPr="00943904" w:rsidRDefault="0066511A" w:rsidP="00943904"/>
    <w:sectPr w:rsidR="0066511A" w:rsidRPr="00943904" w:rsidSect="0022768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A341B" w14:textId="77777777" w:rsidR="00B10F8F" w:rsidRDefault="00B10F8F" w:rsidP="00227683">
      <w:pPr>
        <w:spacing w:after="0" w:line="240" w:lineRule="auto"/>
      </w:pPr>
      <w:r>
        <w:separator/>
      </w:r>
    </w:p>
  </w:endnote>
  <w:endnote w:type="continuationSeparator" w:id="0">
    <w:p w14:paraId="4B6D3659" w14:textId="77777777" w:rsidR="00B10F8F" w:rsidRDefault="00B10F8F" w:rsidP="00227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4570B" w14:textId="77777777" w:rsidR="00B10F8F" w:rsidRDefault="00B10F8F" w:rsidP="00227683">
      <w:pPr>
        <w:spacing w:after="0" w:line="240" w:lineRule="auto"/>
      </w:pPr>
      <w:r>
        <w:separator/>
      </w:r>
    </w:p>
  </w:footnote>
  <w:footnote w:type="continuationSeparator" w:id="0">
    <w:p w14:paraId="067E512B" w14:textId="77777777" w:rsidR="00B10F8F" w:rsidRDefault="00B10F8F" w:rsidP="002276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C9C"/>
    <w:multiLevelType w:val="hybridMultilevel"/>
    <w:tmpl w:val="984C282C"/>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41958D5"/>
    <w:multiLevelType w:val="hybridMultilevel"/>
    <w:tmpl w:val="5F56C456"/>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EF86AB3"/>
    <w:multiLevelType w:val="hybridMultilevel"/>
    <w:tmpl w:val="459824C4"/>
    <w:lvl w:ilvl="0" w:tplc="1C09000D">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100951B8"/>
    <w:multiLevelType w:val="hybridMultilevel"/>
    <w:tmpl w:val="3ED4D260"/>
    <w:lvl w:ilvl="0" w:tplc="3718DC68">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0E37EE8"/>
    <w:multiLevelType w:val="hybridMultilevel"/>
    <w:tmpl w:val="17DCC572"/>
    <w:lvl w:ilvl="0" w:tplc="1C090001">
      <w:start w:val="1"/>
      <w:numFmt w:val="bullet"/>
      <w:lvlText w:val=""/>
      <w:lvlJc w:val="left"/>
      <w:pPr>
        <w:ind w:left="718" w:hanging="360"/>
      </w:pPr>
      <w:rPr>
        <w:rFonts w:ascii="Symbol" w:hAnsi="Symbol" w:hint="default"/>
      </w:rPr>
    </w:lvl>
    <w:lvl w:ilvl="1" w:tplc="1C090003" w:tentative="1">
      <w:start w:val="1"/>
      <w:numFmt w:val="bullet"/>
      <w:lvlText w:val="o"/>
      <w:lvlJc w:val="left"/>
      <w:pPr>
        <w:ind w:left="1438" w:hanging="360"/>
      </w:pPr>
      <w:rPr>
        <w:rFonts w:ascii="Courier New" w:hAnsi="Courier New" w:cs="Courier New" w:hint="default"/>
      </w:rPr>
    </w:lvl>
    <w:lvl w:ilvl="2" w:tplc="1C090005" w:tentative="1">
      <w:start w:val="1"/>
      <w:numFmt w:val="bullet"/>
      <w:lvlText w:val=""/>
      <w:lvlJc w:val="left"/>
      <w:pPr>
        <w:ind w:left="2158" w:hanging="360"/>
      </w:pPr>
      <w:rPr>
        <w:rFonts w:ascii="Wingdings" w:hAnsi="Wingdings" w:hint="default"/>
      </w:rPr>
    </w:lvl>
    <w:lvl w:ilvl="3" w:tplc="1C090001" w:tentative="1">
      <w:start w:val="1"/>
      <w:numFmt w:val="bullet"/>
      <w:lvlText w:val=""/>
      <w:lvlJc w:val="left"/>
      <w:pPr>
        <w:ind w:left="2878" w:hanging="360"/>
      </w:pPr>
      <w:rPr>
        <w:rFonts w:ascii="Symbol" w:hAnsi="Symbol" w:hint="default"/>
      </w:rPr>
    </w:lvl>
    <w:lvl w:ilvl="4" w:tplc="1C090003" w:tentative="1">
      <w:start w:val="1"/>
      <w:numFmt w:val="bullet"/>
      <w:lvlText w:val="o"/>
      <w:lvlJc w:val="left"/>
      <w:pPr>
        <w:ind w:left="3598" w:hanging="360"/>
      </w:pPr>
      <w:rPr>
        <w:rFonts w:ascii="Courier New" w:hAnsi="Courier New" w:cs="Courier New" w:hint="default"/>
      </w:rPr>
    </w:lvl>
    <w:lvl w:ilvl="5" w:tplc="1C090005" w:tentative="1">
      <w:start w:val="1"/>
      <w:numFmt w:val="bullet"/>
      <w:lvlText w:val=""/>
      <w:lvlJc w:val="left"/>
      <w:pPr>
        <w:ind w:left="4318" w:hanging="360"/>
      </w:pPr>
      <w:rPr>
        <w:rFonts w:ascii="Wingdings" w:hAnsi="Wingdings" w:hint="default"/>
      </w:rPr>
    </w:lvl>
    <w:lvl w:ilvl="6" w:tplc="1C090001" w:tentative="1">
      <w:start w:val="1"/>
      <w:numFmt w:val="bullet"/>
      <w:lvlText w:val=""/>
      <w:lvlJc w:val="left"/>
      <w:pPr>
        <w:ind w:left="5038" w:hanging="360"/>
      </w:pPr>
      <w:rPr>
        <w:rFonts w:ascii="Symbol" w:hAnsi="Symbol" w:hint="default"/>
      </w:rPr>
    </w:lvl>
    <w:lvl w:ilvl="7" w:tplc="1C090003" w:tentative="1">
      <w:start w:val="1"/>
      <w:numFmt w:val="bullet"/>
      <w:lvlText w:val="o"/>
      <w:lvlJc w:val="left"/>
      <w:pPr>
        <w:ind w:left="5758" w:hanging="360"/>
      </w:pPr>
      <w:rPr>
        <w:rFonts w:ascii="Courier New" w:hAnsi="Courier New" w:cs="Courier New" w:hint="default"/>
      </w:rPr>
    </w:lvl>
    <w:lvl w:ilvl="8" w:tplc="1C090005" w:tentative="1">
      <w:start w:val="1"/>
      <w:numFmt w:val="bullet"/>
      <w:lvlText w:val=""/>
      <w:lvlJc w:val="left"/>
      <w:pPr>
        <w:ind w:left="6478" w:hanging="360"/>
      </w:pPr>
      <w:rPr>
        <w:rFonts w:ascii="Wingdings" w:hAnsi="Wingdings" w:hint="default"/>
      </w:rPr>
    </w:lvl>
  </w:abstractNum>
  <w:abstractNum w:abstractNumId="5" w15:restartNumberingAfterBreak="0">
    <w:nsid w:val="26B525EA"/>
    <w:multiLevelType w:val="hybridMultilevel"/>
    <w:tmpl w:val="5F467C54"/>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2F7A0904"/>
    <w:multiLevelType w:val="hybridMultilevel"/>
    <w:tmpl w:val="134CAED2"/>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3D645F4C"/>
    <w:multiLevelType w:val="hybridMultilevel"/>
    <w:tmpl w:val="47503446"/>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466B4888"/>
    <w:multiLevelType w:val="hybridMultilevel"/>
    <w:tmpl w:val="EF623966"/>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5BCF6958"/>
    <w:multiLevelType w:val="hybridMultilevel"/>
    <w:tmpl w:val="7A4069EC"/>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66615579"/>
    <w:multiLevelType w:val="hybridMultilevel"/>
    <w:tmpl w:val="5F907CAC"/>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6C084312"/>
    <w:multiLevelType w:val="hybridMultilevel"/>
    <w:tmpl w:val="9D18208A"/>
    <w:lvl w:ilvl="0" w:tplc="7DF0BCAC">
      <w:start w:val="3"/>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6C1F256E"/>
    <w:multiLevelType w:val="hybridMultilevel"/>
    <w:tmpl w:val="7A208934"/>
    <w:lvl w:ilvl="0" w:tplc="2CA0444C">
      <w:start w:val="3"/>
      <w:numFmt w:val="bullet"/>
      <w:lvlText w:val=""/>
      <w:lvlJc w:val="left"/>
      <w:pPr>
        <w:ind w:left="358" w:hanging="360"/>
      </w:pPr>
      <w:rPr>
        <w:rFonts w:ascii="Arial" w:eastAsia="Arial" w:hAnsi="Arial" w:cs="Arial" w:hint="default"/>
      </w:rPr>
    </w:lvl>
    <w:lvl w:ilvl="1" w:tplc="1C090003" w:tentative="1">
      <w:start w:val="1"/>
      <w:numFmt w:val="bullet"/>
      <w:lvlText w:val="o"/>
      <w:lvlJc w:val="left"/>
      <w:pPr>
        <w:ind w:left="1078" w:hanging="360"/>
      </w:pPr>
      <w:rPr>
        <w:rFonts w:ascii="Courier New" w:hAnsi="Courier New" w:cs="Courier New" w:hint="default"/>
      </w:rPr>
    </w:lvl>
    <w:lvl w:ilvl="2" w:tplc="1C090005" w:tentative="1">
      <w:start w:val="1"/>
      <w:numFmt w:val="bullet"/>
      <w:lvlText w:val=""/>
      <w:lvlJc w:val="left"/>
      <w:pPr>
        <w:ind w:left="1798" w:hanging="360"/>
      </w:pPr>
      <w:rPr>
        <w:rFonts w:ascii="Wingdings" w:hAnsi="Wingdings" w:hint="default"/>
      </w:rPr>
    </w:lvl>
    <w:lvl w:ilvl="3" w:tplc="1C090001" w:tentative="1">
      <w:start w:val="1"/>
      <w:numFmt w:val="bullet"/>
      <w:lvlText w:val=""/>
      <w:lvlJc w:val="left"/>
      <w:pPr>
        <w:ind w:left="2518" w:hanging="360"/>
      </w:pPr>
      <w:rPr>
        <w:rFonts w:ascii="Symbol" w:hAnsi="Symbol" w:hint="default"/>
      </w:rPr>
    </w:lvl>
    <w:lvl w:ilvl="4" w:tplc="1C090003" w:tentative="1">
      <w:start w:val="1"/>
      <w:numFmt w:val="bullet"/>
      <w:lvlText w:val="o"/>
      <w:lvlJc w:val="left"/>
      <w:pPr>
        <w:ind w:left="3238" w:hanging="360"/>
      </w:pPr>
      <w:rPr>
        <w:rFonts w:ascii="Courier New" w:hAnsi="Courier New" w:cs="Courier New" w:hint="default"/>
      </w:rPr>
    </w:lvl>
    <w:lvl w:ilvl="5" w:tplc="1C090005" w:tentative="1">
      <w:start w:val="1"/>
      <w:numFmt w:val="bullet"/>
      <w:lvlText w:val=""/>
      <w:lvlJc w:val="left"/>
      <w:pPr>
        <w:ind w:left="3958" w:hanging="360"/>
      </w:pPr>
      <w:rPr>
        <w:rFonts w:ascii="Wingdings" w:hAnsi="Wingdings" w:hint="default"/>
      </w:rPr>
    </w:lvl>
    <w:lvl w:ilvl="6" w:tplc="1C090001" w:tentative="1">
      <w:start w:val="1"/>
      <w:numFmt w:val="bullet"/>
      <w:lvlText w:val=""/>
      <w:lvlJc w:val="left"/>
      <w:pPr>
        <w:ind w:left="4678" w:hanging="360"/>
      </w:pPr>
      <w:rPr>
        <w:rFonts w:ascii="Symbol" w:hAnsi="Symbol" w:hint="default"/>
      </w:rPr>
    </w:lvl>
    <w:lvl w:ilvl="7" w:tplc="1C090003" w:tentative="1">
      <w:start w:val="1"/>
      <w:numFmt w:val="bullet"/>
      <w:lvlText w:val="o"/>
      <w:lvlJc w:val="left"/>
      <w:pPr>
        <w:ind w:left="5398" w:hanging="360"/>
      </w:pPr>
      <w:rPr>
        <w:rFonts w:ascii="Courier New" w:hAnsi="Courier New" w:cs="Courier New" w:hint="default"/>
      </w:rPr>
    </w:lvl>
    <w:lvl w:ilvl="8" w:tplc="1C090005" w:tentative="1">
      <w:start w:val="1"/>
      <w:numFmt w:val="bullet"/>
      <w:lvlText w:val=""/>
      <w:lvlJc w:val="left"/>
      <w:pPr>
        <w:ind w:left="6118" w:hanging="360"/>
      </w:pPr>
      <w:rPr>
        <w:rFonts w:ascii="Wingdings" w:hAnsi="Wingdings" w:hint="default"/>
      </w:rPr>
    </w:lvl>
  </w:abstractNum>
  <w:abstractNum w:abstractNumId="13" w15:restartNumberingAfterBreak="0">
    <w:nsid w:val="75993D67"/>
    <w:multiLevelType w:val="hybridMultilevel"/>
    <w:tmpl w:val="BF105F64"/>
    <w:lvl w:ilvl="0" w:tplc="7DF0BCAC">
      <w:start w:val="3"/>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763649D1"/>
    <w:multiLevelType w:val="hybridMultilevel"/>
    <w:tmpl w:val="EB6636C2"/>
    <w:lvl w:ilvl="0" w:tplc="1C09000D">
      <w:start w:val="1"/>
      <w:numFmt w:val="bullet"/>
      <w:lvlText w:val=""/>
      <w:lvlJc w:val="left"/>
      <w:pPr>
        <w:ind w:left="75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274287838">
    <w:abstractNumId w:val="13"/>
  </w:num>
  <w:num w:numId="2" w16cid:durableId="972950716">
    <w:abstractNumId w:val="11"/>
  </w:num>
  <w:num w:numId="3" w16cid:durableId="1855998963">
    <w:abstractNumId w:val="6"/>
  </w:num>
  <w:num w:numId="4" w16cid:durableId="1008603498">
    <w:abstractNumId w:val="7"/>
  </w:num>
  <w:num w:numId="5" w16cid:durableId="393357708">
    <w:abstractNumId w:val="9"/>
  </w:num>
  <w:num w:numId="6" w16cid:durableId="462892761">
    <w:abstractNumId w:val="12"/>
  </w:num>
  <w:num w:numId="7" w16cid:durableId="1242711562">
    <w:abstractNumId w:val="8"/>
  </w:num>
  <w:num w:numId="8" w16cid:durableId="1011565463">
    <w:abstractNumId w:val="10"/>
  </w:num>
  <w:num w:numId="9" w16cid:durableId="2117404454">
    <w:abstractNumId w:val="0"/>
  </w:num>
  <w:num w:numId="10" w16cid:durableId="1940717676">
    <w:abstractNumId w:val="5"/>
  </w:num>
  <w:num w:numId="11" w16cid:durableId="661205281">
    <w:abstractNumId w:val="1"/>
  </w:num>
  <w:num w:numId="12" w16cid:durableId="146436231">
    <w:abstractNumId w:val="4"/>
  </w:num>
  <w:num w:numId="13" w16cid:durableId="1296105528">
    <w:abstractNumId w:val="3"/>
  </w:num>
  <w:num w:numId="14" w16cid:durableId="532696665">
    <w:abstractNumId w:val="14"/>
  </w:num>
  <w:num w:numId="15" w16cid:durableId="16778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683"/>
    <w:rsid w:val="000335AB"/>
    <w:rsid w:val="000C515D"/>
    <w:rsid w:val="00136ECF"/>
    <w:rsid w:val="00164421"/>
    <w:rsid w:val="001B2100"/>
    <w:rsid w:val="001D16D0"/>
    <w:rsid w:val="001F265C"/>
    <w:rsid w:val="00227683"/>
    <w:rsid w:val="0023674D"/>
    <w:rsid w:val="00362111"/>
    <w:rsid w:val="00393D03"/>
    <w:rsid w:val="00440BAD"/>
    <w:rsid w:val="00520FB4"/>
    <w:rsid w:val="006547A6"/>
    <w:rsid w:val="0066511A"/>
    <w:rsid w:val="00904AA8"/>
    <w:rsid w:val="00943904"/>
    <w:rsid w:val="009A12F2"/>
    <w:rsid w:val="00B10F8F"/>
    <w:rsid w:val="00BF36B7"/>
    <w:rsid w:val="00C3763A"/>
    <w:rsid w:val="00DC56D4"/>
    <w:rsid w:val="00DE4316"/>
    <w:rsid w:val="00E04285"/>
    <w:rsid w:val="00EB6F01"/>
    <w:rsid w:val="00F4770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8487A"/>
  <w15:chartTrackingRefBased/>
  <w15:docId w15:val="{0DCB2303-7467-4620-94FF-C16B4CB6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904"/>
  </w:style>
  <w:style w:type="paragraph" w:styleId="Heading1">
    <w:name w:val="heading 1"/>
    <w:basedOn w:val="Normal"/>
    <w:next w:val="Normal"/>
    <w:link w:val="Heading1Char"/>
    <w:uiPriority w:val="9"/>
    <w:qFormat/>
    <w:rsid w:val="002276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76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76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76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76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7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6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76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76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76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76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7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683"/>
    <w:rPr>
      <w:rFonts w:eastAsiaTheme="majorEastAsia" w:cstheme="majorBidi"/>
      <w:color w:val="272727" w:themeColor="text1" w:themeTint="D8"/>
    </w:rPr>
  </w:style>
  <w:style w:type="paragraph" w:styleId="Title">
    <w:name w:val="Title"/>
    <w:basedOn w:val="Normal"/>
    <w:next w:val="Normal"/>
    <w:link w:val="TitleChar"/>
    <w:uiPriority w:val="10"/>
    <w:qFormat/>
    <w:rsid w:val="00227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683"/>
    <w:pPr>
      <w:spacing w:before="160"/>
      <w:jc w:val="center"/>
    </w:pPr>
    <w:rPr>
      <w:i/>
      <w:iCs/>
      <w:color w:val="404040" w:themeColor="text1" w:themeTint="BF"/>
    </w:rPr>
  </w:style>
  <w:style w:type="character" w:customStyle="1" w:styleId="QuoteChar">
    <w:name w:val="Quote Char"/>
    <w:basedOn w:val="DefaultParagraphFont"/>
    <w:link w:val="Quote"/>
    <w:uiPriority w:val="29"/>
    <w:rsid w:val="00227683"/>
    <w:rPr>
      <w:i/>
      <w:iCs/>
      <w:color w:val="404040" w:themeColor="text1" w:themeTint="BF"/>
    </w:rPr>
  </w:style>
  <w:style w:type="paragraph" w:styleId="ListParagraph">
    <w:name w:val="List Paragraph"/>
    <w:basedOn w:val="Normal"/>
    <w:uiPriority w:val="34"/>
    <w:qFormat/>
    <w:rsid w:val="00227683"/>
    <w:pPr>
      <w:ind w:left="720"/>
      <w:contextualSpacing/>
    </w:pPr>
  </w:style>
  <w:style w:type="character" w:styleId="IntenseEmphasis">
    <w:name w:val="Intense Emphasis"/>
    <w:basedOn w:val="DefaultParagraphFont"/>
    <w:uiPriority w:val="21"/>
    <w:qFormat/>
    <w:rsid w:val="00227683"/>
    <w:rPr>
      <w:i/>
      <w:iCs/>
      <w:color w:val="2F5496" w:themeColor="accent1" w:themeShade="BF"/>
    </w:rPr>
  </w:style>
  <w:style w:type="paragraph" w:styleId="IntenseQuote">
    <w:name w:val="Intense Quote"/>
    <w:basedOn w:val="Normal"/>
    <w:next w:val="Normal"/>
    <w:link w:val="IntenseQuoteChar"/>
    <w:uiPriority w:val="30"/>
    <w:qFormat/>
    <w:rsid w:val="002276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7683"/>
    <w:rPr>
      <w:i/>
      <w:iCs/>
      <w:color w:val="2F5496" w:themeColor="accent1" w:themeShade="BF"/>
    </w:rPr>
  </w:style>
  <w:style w:type="character" w:styleId="IntenseReference">
    <w:name w:val="Intense Reference"/>
    <w:basedOn w:val="DefaultParagraphFont"/>
    <w:uiPriority w:val="32"/>
    <w:qFormat/>
    <w:rsid w:val="00227683"/>
    <w:rPr>
      <w:b/>
      <w:bCs/>
      <w:smallCaps/>
      <w:color w:val="2F5496" w:themeColor="accent1" w:themeShade="BF"/>
      <w:spacing w:val="5"/>
    </w:rPr>
  </w:style>
  <w:style w:type="paragraph" w:styleId="FootnoteText">
    <w:name w:val="footnote text"/>
    <w:basedOn w:val="Normal"/>
    <w:link w:val="FootnoteTextChar"/>
    <w:uiPriority w:val="99"/>
    <w:semiHidden/>
    <w:unhideWhenUsed/>
    <w:rsid w:val="002276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7683"/>
    <w:rPr>
      <w:sz w:val="20"/>
      <w:szCs w:val="20"/>
    </w:rPr>
  </w:style>
  <w:style w:type="character" w:styleId="FootnoteReference">
    <w:name w:val="footnote reference"/>
    <w:basedOn w:val="DefaultParagraphFont"/>
    <w:uiPriority w:val="99"/>
    <w:rsid w:val="00227683"/>
    <w:rPr>
      <w:rFonts w:ascii="Arial" w:hAnsi="Arial"/>
      <w:sz w:val="16"/>
      <w:vertAlign w:val="superscript"/>
      <w:lang w:val="en-ZA"/>
    </w:rPr>
  </w:style>
  <w:style w:type="table" w:customStyle="1" w:styleId="TableGrid18">
    <w:name w:val="Table Grid18"/>
    <w:basedOn w:val="TableNormal"/>
    <w:next w:val="TableGrid"/>
    <w:uiPriority w:val="59"/>
    <w:rsid w:val="002276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2276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27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B6F01"/>
    <w:pPr>
      <w:spacing w:after="120" w:line="240" w:lineRule="auto"/>
      <w:jc w:val="both"/>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EB6F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9439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9439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9439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9439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dc:creator>
  <cp:keywords/>
  <dc:description/>
  <cp:lastModifiedBy>Stephani Botha</cp:lastModifiedBy>
  <cp:revision>2</cp:revision>
  <dcterms:created xsi:type="dcterms:W3CDTF">2026-08-13T08:52:00Z</dcterms:created>
  <dcterms:modified xsi:type="dcterms:W3CDTF">2026-08-13T08:52:00Z</dcterms:modified>
</cp:coreProperties>
</file>