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221D9B" w14:textId="00CA2150" w:rsidR="00BE6129" w:rsidRDefault="00BE6129" w:rsidP="00BE6129">
      <w:pPr>
        <w:ind w:left="720" w:firstLine="1170"/>
        <w:rPr>
          <w:rFonts w:asciiTheme="majorHAnsi" w:hAnsiTheme="majorHAnsi"/>
          <w:b/>
          <w:sz w:val="28"/>
          <w:szCs w:val="28"/>
        </w:rPr>
      </w:pPr>
      <w:r w:rsidRPr="004372CE">
        <w:rPr>
          <w:noProof/>
        </w:rPr>
        <w:drawing>
          <wp:anchor distT="0" distB="0" distL="114300" distR="114300" simplePos="0" relativeHeight="251663360" behindDoc="0" locked="0" layoutInCell="1" allowOverlap="1" wp14:anchorId="56DDF60C" wp14:editId="14AC3FEC">
            <wp:simplePos x="0" y="0"/>
            <wp:positionH relativeFrom="column">
              <wp:posOffset>7187565</wp:posOffset>
            </wp:positionH>
            <wp:positionV relativeFrom="paragraph">
              <wp:posOffset>20955</wp:posOffset>
            </wp:positionV>
            <wp:extent cx="757555" cy="161290"/>
            <wp:effectExtent l="0" t="0" r="4445" b="0"/>
            <wp:wrapNone/>
            <wp:docPr id="5" name="Picture 7" descr="ttp://i.creativecommons.org/l/by-nc-nd/3.0/80x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ttp://i.creativecommons.org/l/by-nc-nd/3.0/80x1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16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1BB7">
        <w:rPr>
          <w:rFonts w:asciiTheme="majorHAnsi" w:hAnsiTheme="majorHAnsi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AA665A4" wp14:editId="27C94E92">
            <wp:simplePos x="0" y="0"/>
            <wp:positionH relativeFrom="column">
              <wp:posOffset>8398510</wp:posOffset>
            </wp:positionH>
            <wp:positionV relativeFrom="paragraph">
              <wp:posOffset>-114300</wp:posOffset>
            </wp:positionV>
            <wp:extent cx="299720" cy="299720"/>
            <wp:effectExtent l="0" t="0" r="508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ckmark.ai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" cy="29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6A5B">
        <w:rPr>
          <w:rFonts w:asciiTheme="majorHAnsi" w:hAnsiTheme="majorHAnsi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9EFDDE5" wp14:editId="79C417F2">
            <wp:simplePos x="0" y="0"/>
            <wp:positionH relativeFrom="column">
              <wp:posOffset>175895</wp:posOffset>
            </wp:positionH>
            <wp:positionV relativeFrom="paragraph">
              <wp:posOffset>-255693</wp:posOffset>
            </wp:positionV>
            <wp:extent cx="831215" cy="544195"/>
            <wp:effectExtent l="0" t="0" r="698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E-logo-crosses.ai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215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7AF2">
        <w:rPr>
          <w:rFonts w:asciiTheme="majorHAnsi" w:hAnsiTheme="majorHAnsi"/>
          <w:b/>
          <w:sz w:val="28"/>
          <w:szCs w:val="28"/>
        </w:rPr>
        <w:t xml:space="preserve">  </w:t>
      </w:r>
      <w:r w:rsidR="00521C8F">
        <w:rPr>
          <w:rFonts w:asciiTheme="majorHAnsi" w:hAnsiTheme="majorHAnsi"/>
          <w:b/>
          <w:sz w:val="28"/>
          <w:szCs w:val="28"/>
        </w:rPr>
        <w:t xml:space="preserve">   </w:t>
      </w:r>
      <w:r w:rsidR="00F17AF2" w:rsidRPr="000D1BB7">
        <w:rPr>
          <w:rFonts w:asciiTheme="majorHAnsi" w:hAnsiTheme="majorHAnsi"/>
          <w:b/>
          <w:sz w:val="28"/>
          <w:szCs w:val="28"/>
        </w:rPr>
        <w:t>CARE Checklist (2013) of information to include when writing a case report</w:t>
      </w:r>
    </w:p>
    <w:p w14:paraId="6001DC29" w14:textId="276F5699" w:rsidR="003377AC" w:rsidRPr="00BE6129" w:rsidRDefault="00F17AF2" w:rsidP="00BE6129">
      <w:pPr>
        <w:spacing w:line="240" w:lineRule="exact"/>
        <w:ind w:left="720" w:firstLine="1166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 </w:t>
      </w:r>
      <w:r w:rsidRPr="000D1BB7">
        <w:rPr>
          <w:noProof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85"/>
        <w:gridCol w:w="720"/>
        <w:gridCol w:w="9630"/>
        <w:gridCol w:w="2081"/>
      </w:tblGrid>
      <w:tr w:rsidR="003377AC" w:rsidRPr="00C22600" w14:paraId="6EC6D06C" w14:textId="77777777" w:rsidTr="00F17AF2">
        <w:trPr>
          <w:trHeight w:val="374"/>
        </w:trPr>
        <w:tc>
          <w:tcPr>
            <w:tcW w:w="2185" w:type="dxa"/>
            <w:tcBorders>
              <w:left w:val="single" w:sz="4" w:space="0" w:color="auto"/>
            </w:tcBorders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14:paraId="46E1F74A" w14:textId="5E37D8DE" w:rsidR="00437929" w:rsidRPr="000443C5" w:rsidRDefault="005B475C" w:rsidP="00886A5B">
            <w:pPr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0443C5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Topic</w:t>
            </w:r>
          </w:p>
        </w:tc>
        <w:tc>
          <w:tcPr>
            <w:tcW w:w="720" w:type="dxa"/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14:paraId="65D8A6A0" w14:textId="1F87B848" w:rsidR="00437929" w:rsidRPr="000443C5" w:rsidRDefault="00437929" w:rsidP="005B475C">
            <w:pPr>
              <w:jc w:val="center"/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0443C5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 xml:space="preserve">Item </w:t>
            </w:r>
          </w:p>
        </w:tc>
        <w:tc>
          <w:tcPr>
            <w:tcW w:w="9630" w:type="dxa"/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14:paraId="437D32AC" w14:textId="6671F0F0" w:rsidR="00437929" w:rsidRPr="000443C5" w:rsidRDefault="005B475C" w:rsidP="00886A5B">
            <w:pPr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0443C5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Checklist item description</w:t>
            </w:r>
          </w:p>
        </w:tc>
        <w:tc>
          <w:tcPr>
            <w:tcW w:w="2081" w:type="dxa"/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14:paraId="350DD590" w14:textId="2FB38AB5" w:rsidR="00437929" w:rsidRPr="000443C5" w:rsidRDefault="005B475C" w:rsidP="005B475C">
            <w:pPr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0443C5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Reported on Page</w:t>
            </w:r>
          </w:p>
        </w:tc>
      </w:tr>
      <w:tr w:rsidR="00256DBE" w:rsidRPr="00D571EE" w14:paraId="6BD18D0C" w14:textId="77777777" w:rsidTr="00F17AF2">
        <w:trPr>
          <w:trHeight w:hRule="exact" w:val="346"/>
        </w:trPr>
        <w:tc>
          <w:tcPr>
            <w:tcW w:w="2185" w:type="dxa"/>
            <w:tcMar>
              <w:top w:w="86" w:type="dxa"/>
              <w:bottom w:w="0" w:type="dxa"/>
            </w:tcMar>
          </w:tcPr>
          <w:p w14:paraId="5C36BAA4" w14:textId="77777777" w:rsidR="00437929" w:rsidRPr="00931B00" w:rsidRDefault="00437929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Title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3AA305B6" w14:textId="77777777" w:rsidR="00437929" w:rsidRPr="00931B00" w:rsidRDefault="00437929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center"/>
          </w:tcPr>
          <w:p w14:paraId="1B1EF2AF" w14:textId="47AFCE9D" w:rsidR="00437929" w:rsidRPr="00931B00" w:rsidRDefault="00437929" w:rsidP="000E5DFB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The words </w:t>
            </w:r>
            <w:r w:rsidR="000C4E9F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“case report”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should be in the title along with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the area of focus</w:t>
            </w:r>
            <w:r w:rsidR="00256DBE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. . . . </w:t>
            </w:r>
            <w:r w:rsidR="00256DBE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. . . . . . . . . . .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</w:t>
            </w:r>
            <w:r w:rsidR="00256DBE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</w:t>
            </w:r>
          </w:p>
        </w:tc>
        <w:tc>
          <w:tcPr>
            <w:tcW w:w="2081" w:type="dxa"/>
            <w:tcBorders>
              <w:bottom w:val="single" w:sz="4" w:space="0" w:color="auto"/>
            </w:tcBorders>
            <w:tcMar>
              <w:top w:w="86" w:type="dxa"/>
              <w:bottom w:w="0" w:type="dxa"/>
            </w:tcMar>
            <w:vAlign w:val="center"/>
          </w:tcPr>
          <w:p w14:paraId="712321B8" w14:textId="09D92086" w:rsidR="00B04039" w:rsidRPr="00064BC7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256DBE" w:rsidRPr="003B34D6" w14:paraId="4241D36E" w14:textId="77777777" w:rsidTr="00F17AF2">
        <w:trPr>
          <w:trHeight w:hRule="exact" w:val="346"/>
        </w:trPr>
        <w:tc>
          <w:tcPr>
            <w:tcW w:w="2185" w:type="dxa"/>
            <w:tcMar>
              <w:top w:w="86" w:type="dxa"/>
              <w:bottom w:w="0" w:type="dxa"/>
            </w:tcMar>
          </w:tcPr>
          <w:p w14:paraId="611CF347" w14:textId="77777777" w:rsidR="00437929" w:rsidRPr="00931B00" w:rsidRDefault="00437929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Key Words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2EADD69E" w14:textId="77777777" w:rsidR="00437929" w:rsidRPr="00931B00" w:rsidRDefault="00437929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center"/>
          </w:tcPr>
          <w:p w14:paraId="5E0F2D7C" w14:textId="1A303D63" w:rsidR="00437929" w:rsidRPr="00931B00" w:rsidRDefault="00437929" w:rsidP="005B475C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2 to</w:t>
            </w:r>
            <w:r w:rsidR="00B52B25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5 </w:t>
            </w:r>
            <w:r w:rsidR="003B34D6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key </w:t>
            </w:r>
            <w:r w:rsidR="00B52B25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words</w:t>
            </w:r>
            <w:r w:rsidR="00256DBE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that identify areas covered in this case </w:t>
            </w:r>
            <w:proofErr w:type="gramStart"/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report</w:t>
            </w:r>
            <w:r w:rsidR="00256DBE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</w:t>
            </w:r>
            <w:proofErr w:type="gramEnd"/>
            <w:r w:rsidR="00256DBE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. . . . . . . . . . . . . . . . . . . . . . . . . . . . . . . . . . .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center"/>
          </w:tcPr>
          <w:p w14:paraId="0750CFD5" w14:textId="3AD9E2CF" w:rsidR="00437929" w:rsidRPr="003B34D6" w:rsidRDefault="005F20AC" w:rsidP="00064BC7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404040" w:themeColor="text1" w:themeTint="BF"/>
                <w:sz w:val="21"/>
                <w:szCs w:val="21"/>
              </w:rPr>
              <w:t>Yes</w:t>
            </w:r>
          </w:p>
        </w:tc>
      </w:tr>
      <w:tr w:rsidR="002A71F5" w:rsidRPr="00D571EE" w14:paraId="1C06B32C" w14:textId="77777777" w:rsidTr="00F17AF2">
        <w:trPr>
          <w:trHeight w:val="230"/>
        </w:trPr>
        <w:tc>
          <w:tcPr>
            <w:tcW w:w="2185" w:type="dxa"/>
            <w:vMerge w:val="restart"/>
            <w:tcMar>
              <w:top w:w="86" w:type="dxa"/>
              <w:bottom w:w="0" w:type="dxa"/>
            </w:tcMar>
          </w:tcPr>
          <w:p w14:paraId="7258ED83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Abstract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589CB087" w14:textId="7C20BB1B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3a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33026B1B" w14:textId="6102190B" w:rsidR="002A71F5" w:rsidRPr="00931B00" w:rsidRDefault="002A71F5" w:rsidP="002E5F4A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Introduction—What </w:t>
            </w:r>
            <w:r w:rsidR="002E5F4A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is </w:t>
            </w:r>
            <w:r w:rsidR="00751830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unique about this </w:t>
            </w:r>
            <w:r w:rsidR="00064BC7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case? W</w:t>
            </w:r>
            <w:r w:rsidR="002E5F4A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hat does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751830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it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add</w:t>
            </w:r>
            <w:r w:rsidR="002E5F4A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to the medical literature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?</w:t>
            </w:r>
            <w:r w:rsidR="00751830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proofErr w:type="gramStart"/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</w:t>
            </w:r>
            <w:proofErr w:type="gramEnd"/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7ED3BD00" w14:textId="2AD9D3C2" w:rsidR="002A71F5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2A71F5" w:rsidRPr="00D571EE" w14:paraId="5883DE42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06DBBC67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36D7690D" w14:textId="52E08BEB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3b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00E5E2F4" w14:textId="144F956A" w:rsidR="002A71F5" w:rsidRPr="00931B00" w:rsidRDefault="002A71F5" w:rsidP="00886A5B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The main symptoms of the patient</w:t>
            </w:r>
            <w:r w:rsidR="00064BC7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and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the important </w:t>
            </w:r>
            <w:r w:rsidR="00064BC7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clinical findings .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. . . . . . . . . . . . . . . . . .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</w:t>
            </w:r>
            <w:proofErr w:type="gramStart"/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 </w:t>
            </w:r>
            <w:proofErr w:type="gramEnd"/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0E406C35" w14:textId="105553B6" w:rsidR="002A71F5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2A71F5" w:rsidRPr="00D571EE" w14:paraId="487F0175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55F26760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4F74A47E" w14:textId="0B64A74B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3c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48D74EB7" w14:textId="608654E0" w:rsidR="002A71F5" w:rsidRPr="00931B00" w:rsidRDefault="002A71F5" w:rsidP="00886A5B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The main diagnoses, therapeutics interventions, and outcomes . . . . . . . .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</w:t>
            </w:r>
            <w:proofErr w:type="gramStart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06F38D43" w14:textId="26ECB87F" w:rsidR="002A71F5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2A71F5" w:rsidRPr="00D571EE" w14:paraId="33EF0D36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4B67AF3C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63BA6072" w14:textId="386763BC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3d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0012D27B" w14:textId="5B67D615" w:rsidR="002A71F5" w:rsidRPr="00931B00" w:rsidRDefault="002A71F5" w:rsidP="003B34D6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Conclusion—What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are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the main “take-away” lessons from this case?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proofErr w:type="gramStart"/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6D215CB9" w14:textId="49EEEF71" w:rsidR="002A71F5" w:rsidRPr="00D571EE" w:rsidRDefault="005F20AC" w:rsidP="00CD392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826790" w:rsidRPr="00D571EE" w14:paraId="06418CB5" w14:textId="77777777" w:rsidTr="00F17AF2">
        <w:trPr>
          <w:trHeight w:val="230"/>
        </w:trPr>
        <w:tc>
          <w:tcPr>
            <w:tcW w:w="2185" w:type="dxa"/>
            <w:tcMar>
              <w:top w:w="86" w:type="dxa"/>
              <w:bottom w:w="0" w:type="dxa"/>
            </w:tcMar>
          </w:tcPr>
          <w:p w14:paraId="4814505D" w14:textId="77777777" w:rsidR="00826790" w:rsidRPr="00931B00" w:rsidRDefault="00826790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Introduction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4E5BCE29" w14:textId="77777777" w:rsidR="00826790" w:rsidRPr="00931B00" w:rsidRDefault="00826790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3300D496" w14:textId="243F9B7D" w:rsidR="00826790" w:rsidRPr="00931B00" w:rsidRDefault="000E5DFB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One or two paragraphs summarizing why this case is unique with references . . . </w:t>
            </w:r>
            <w:r w:rsidR="00826790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="00826790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</w:t>
            </w:r>
            <w:proofErr w:type="gramStart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 </w:t>
            </w:r>
            <w:proofErr w:type="gramEnd"/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41E8423A" w14:textId="22EE8053" w:rsidR="00826790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E6228D" w:rsidRPr="00D571EE" w14:paraId="4778A56A" w14:textId="77777777" w:rsidTr="00F17AF2">
        <w:trPr>
          <w:trHeight w:val="230"/>
        </w:trPr>
        <w:tc>
          <w:tcPr>
            <w:tcW w:w="2185" w:type="dxa"/>
            <w:vMerge w:val="restart"/>
            <w:tcMar>
              <w:top w:w="86" w:type="dxa"/>
              <w:bottom w:w="0" w:type="dxa"/>
            </w:tcMar>
          </w:tcPr>
          <w:p w14:paraId="1BBFA2DE" w14:textId="77777777" w:rsidR="00E6228D" w:rsidRPr="00931B00" w:rsidRDefault="00E6228D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Patient Information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21D7F172" w14:textId="4F2B1EC7" w:rsidR="00E6228D" w:rsidRPr="00931B00" w:rsidRDefault="00E6228D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5a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2E884B0F" w14:textId="03F0AAC4" w:rsidR="00E6228D" w:rsidRPr="00931B00" w:rsidRDefault="00E6228D" w:rsidP="000E5DFB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De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-identified de</w:t>
            </w: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mographic information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and other patient specific information</w:t>
            </w: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. . . . . . .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</w:t>
            </w:r>
            <w:proofErr w:type="gramStart"/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proofErr w:type="gramEnd"/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3DB442EF" w14:textId="31DED648" w:rsidR="00E6228D" w:rsidRPr="00D571EE" w:rsidRDefault="005F20AC" w:rsidP="00BE6129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E6228D" w:rsidRPr="00D571EE" w14:paraId="36299B3C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1A5B2D60" w14:textId="77777777" w:rsidR="00E6228D" w:rsidRPr="00931B00" w:rsidRDefault="00E6228D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36E87C3D" w14:textId="586C55F9" w:rsidR="00E6228D" w:rsidRPr="00931B00" w:rsidRDefault="00E6228D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5b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0FF30B20" w14:textId="5797787E" w:rsidR="00E6228D" w:rsidRPr="00931B00" w:rsidRDefault="00E6228D" w:rsidP="000E5DFB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Main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concerns and symptoms of the patient</w:t>
            </w:r>
            <w:r w:rsidR="00064BC7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. . . . . . . . . . . . . . . . . . . . . . . 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</w:t>
            </w:r>
            <w:proofErr w:type="gramStart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79FE91BB" w14:textId="46EFF359" w:rsidR="00E6228D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E6228D" w:rsidRPr="00D571EE" w14:paraId="6B6DF508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753520A4" w14:textId="77777777" w:rsidR="00E6228D" w:rsidRPr="00931B00" w:rsidRDefault="00E6228D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1232173C" w14:textId="79E16F00" w:rsidR="00E6228D" w:rsidRPr="00931B00" w:rsidRDefault="00E6228D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5c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26B222C1" w14:textId="217C5C1B" w:rsidR="00E6228D" w:rsidRPr="00931B00" w:rsidRDefault="00E6228D" w:rsidP="000E5DFB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Medical, family, and psychosocial history </w:t>
            </w:r>
            <w:r w:rsidR="00652B45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including </w:t>
            </w:r>
            <w:r w:rsidR="000443C5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relevant </w:t>
            </w: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genetic information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(also see timeline</w:t>
            </w:r>
            <w:proofErr w:type="gramStart"/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).</w:t>
            </w:r>
            <w:proofErr w:type="gramEnd"/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. .</w:t>
            </w:r>
            <w:r w:rsidR="00652B45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1AEC044E" w14:textId="7DD6D564" w:rsidR="00E6228D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E6228D" w:rsidRPr="00D571EE" w14:paraId="35F9D7F8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745E25CB" w14:textId="77777777" w:rsidR="00E6228D" w:rsidRPr="00931B00" w:rsidRDefault="00E6228D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5ADCE08B" w14:textId="0C0D6B7E" w:rsidR="00E6228D" w:rsidRPr="00931B00" w:rsidRDefault="00E6228D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5d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669F21D0" w14:textId="5FDFB196" w:rsidR="00E6228D" w:rsidRPr="00931B00" w:rsidRDefault="00E6228D" w:rsidP="00652B45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Relevant past interventions and their outcomes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</w:t>
            </w:r>
            <w:r w:rsidR="00652B4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. . . </w:t>
            </w:r>
            <w:proofErr w:type="gramStart"/>
            <w:r w:rsidR="00652B4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="00652B4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01E1294B" w14:textId="716DE775" w:rsidR="00E6228D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826790" w:rsidRPr="00D571EE" w14:paraId="78CA50CE" w14:textId="77777777" w:rsidTr="00F17AF2">
        <w:trPr>
          <w:trHeight w:val="230"/>
        </w:trPr>
        <w:tc>
          <w:tcPr>
            <w:tcW w:w="2185" w:type="dxa"/>
            <w:tcMar>
              <w:top w:w="86" w:type="dxa"/>
              <w:bottom w:w="0" w:type="dxa"/>
            </w:tcMar>
          </w:tcPr>
          <w:p w14:paraId="7A6E9E22" w14:textId="7584A362" w:rsidR="00826790" w:rsidRPr="00931B00" w:rsidRDefault="00826790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Clinical Findings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00B57B43" w14:textId="77777777" w:rsidR="00826790" w:rsidRPr="00931B00" w:rsidRDefault="00826790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center"/>
          </w:tcPr>
          <w:p w14:paraId="4D466506" w14:textId="3F143280" w:rsidR="00826790" w:rsidRPr="00931B00" w:rsidRDefault="00826790" w:rsidP="000C4E9F">
            <w:pPr>
              <w:tabs>
                <w:tab w:val="left" w:pos="2816"/>
              </w:tabs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Describe the relevant physical examination (PE)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and other significant clinical </w:t>
            </w:r>
            <w:proofErr w:type="gramStart"/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findings</w:t>
            </w:r>
            <w:r w:rsidR="003B34D6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.</w:t>
            </w:r>
            <w:proofErr w:type="gramEnd"/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209E6D0D" w14:textId="092AD9BE" w:rsidR="00826790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826790" w:rsidRPr="00D571EE" w14:paraId="17D7A670" w14:textId="77777777" w:rsidTr="00F17AF2">
        <w:trPr>
          <w:trHeight w:val="230"/>
        </w:trPr>
        <w:tc>
          <w:tcPr>
            <w:tcW w:w="2185" w:type="dxa"/>
            <w:tcMar>
              <w:top w:w="86" w:type="dxa"/>
              <w:bottom w:w="0" w:type="dxa"/>
            </w:tcMar>
          </w:tcPr>
          <w:p w14:paraId="048ADAD0" w14:textId="77777777" w:rsidR="00826790" w:rsidRPr="00931B00" w:rsidRDefault="00826790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Timeline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5DF9074C" w14:textId="77777777" w:rsidR="00826790" w:rsidRPr="00931B00" w:rsidRDefault="00826790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</w:tcPr>
          <w:p w14:paraId="3599CF1E" w14:textId="51D2A516" w:rsidR="00826790" w:rsidRPr="00931B00" w:rsidRDefault="000E5DFB" w:rsidP="004E1B03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Important information from the patient’s history organized as a timeline . . . . . . . . . . . . .</w:t>
            </w:r>
            <w:r w:rsidR="00826790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="002E5F4A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. . . . </w:t>
            </w:r>
            <w:r w:rsidR="004E1B03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</w:t>
            </w:r>
            <w:proofErr w:type="gramStart"/>
            <w:r w:rsidR="004E1B03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="004E1B03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68AB89F0" w14:textId="534AE817" w:rsidR="00826790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2A71F5" w:rsidRPr="00D571EE" w14:paraId="1A66E664" w14:textId="77777777" w:rsidTr="00F17AF2">
        <w:trPr>
          <w:trHeight w:val="230"/>
        </w:trPr>
        <w:tc>
          <w:tcPr>
            <w:tcW w:w="2185" w:type="dxa"/>
            <w:vMerge w:val="restart"/>
            <w:tcMar>
              <w:top w:w="86" w:type="dxa"/>
              <w:bottom w:w="0" w:type="dxa"/>
            </w:tcMar>
          </w:tcPr>
          <w:p w14:paraId="4718DFE4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Diagnostic Assessment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2052196D" w14:textId="2A6F85EA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8a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</w:tcPr>
          <w:p w14:paraId="7A29C0D4" w14:textId="77F879FB" w:rsidR="002A71F5" w:rsidRPr="00931B00" w:rsidRDefault="002A71F5" w:rsidP="000E5DFB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Diagnostic methods (such as PE, laboratory testing, imaging,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surveys</w:t>
            </w:r>
            <w:proofErr w:type="gramStart"/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)</w:t>
            </w:r>
            <w:r w:rsidR="003B34D6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.</w:t>
            </w:r>
            <w:proofErr w:type="gramEnd"/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2ED77316" w14:textId="29205427" w:rsidR="002A71F5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2A71F5" w:rsidRPr="00D571EE" w14:paraId="2C0B026D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20258A73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5B3D203D" w14:textId="11F73EBE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8b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</w:tcPr>
          <w:p w14:paraId="530AA26B" w14:textId="42CDEA69" w:rsidR="002A71F5" w:rsidRPr="00931B00" w:rsidRDefault="002A71F5" w:rsidP="000E5DFB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Diagnostic challeng</w:t>
            </w:r>
            <w:r w:rsidR="003B34D6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es (such as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access</w:t>
            </w:r>
            <w:r w:rsidR="003B34D6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,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financial</w:t>
            </w:r>
            <w:r w:rsidR="003B34D6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, or </w:t>
            </w: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cultural)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 . . . . . . . . . . . .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</w:t>
            </w:r>
            <w:proofErr w:type="gramStart"/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5A05D00A" w14:textId="09C6D221" w:rsidR="002A71F5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No</w:t>
            </w:r>
          </w:p>
        </w:tc>
      </w:tr>
      <w:tr w:rsidR="002A71F5" w:rsidRPr="00D571EE" w14:paraId="3D30DDBD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3D68CD90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78A2EF77" w14:textId="3E219C21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8c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</w:tcPr>
          <w:p w14:paraId="1DC9A67D" w14:textId="52640F5C" w:rsidR="002A71F5" w:rsidRPr="00931B00" w:rsidRDefault="002A71F5" w:rsidP="009A54A4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Diagnostic reasoning including other diagnoses considered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5C04BF6F" w14:textId="335E3793" w:rsidR="002A71F5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2A71F5" w:rsidRPr="00D571EE" w14:paraId="60726FAA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16B78264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1911EAEE" w14:textId="3DEB4DC8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8d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</w:tcPr>
          <w:p w14:paraId="5F6E7391" w14:textId="3DED5851" w:rsidR="002A71F5" w:rsidRPr="00931B00" w:rsidRDefault="002A71F5" w:rsidP="009A54A4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Prognostic characteristics (such as staging</w:t>
            </w:r>
            <w:r w:rsidR="002E5F4A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in oncology</w:t>
            </w: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) where applicable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 . . . . . . . . . .</w:t>
            </w:r>
            <w:r w:rsidR="002E5F4A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2B5469FA" w14:textId="110C8494" w:rsidR="002A71F5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E6228D" w:rsidRPr="00D571EE" w14:paraId="1E5415DD" w14:textId="77777777" w:rsidTr="00F17AF2">
        <w:trPr>
          <w:trHeight w:val="230"/>
        </w:trPr>
        <w:tc>
          <w:tcPr>
            <w:tcW w:w="2185" w:type="dxa"/>
            <w:vMerge w:val="restart"/>
            <w:tcMar>
              <w:top w:w="86" w:type="dxa"/>
              <w:bottom w:w="0" w:type="dxa"/>
            </w:tcMar>
          </w:tcPr>
          <w:p w14:paraId="78A1442B" w14:textId="528BD819" w:rsidR="00E6228D" w:rsidRPr="00931B00" w:rsidRDefault="00E6228D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Therapeutic Intervention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5DC12E83" w14:textId="417867AA" w:rsidR="00E6228D" w:rsidRPr="00931B00" w:rsidRDefault="00E6228D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9a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0E439223" w14:textId="779864F1" w:rsidR="00E6228D" w:rsidRPr="00931B00" w:rsidRDefault="00E6228D" w:rsidP="009A54A4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Types of intervention (such as pharmacologic, surgical, preventive, self-care)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5149FBF7" w14:textId="4052BE7D" w:rsidR="00E6228D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E6228D" w:rsidRPr="00D571EE" w14:paraId="6442F553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1E3FB4A5" w14:textId="77777777" w:rsidR="00E6228D" w:rsidRPr="00931B00" w:rsidRDefault="00E6228D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0D01F2EA" w14:textId="6D2F0FA7" w:rsidR="00E6228D" w:rsidRPr="00931B00" w:rsidRDefault="00E6228D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9b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1ED0ADBD" w14:textId="33DD86CC" w:rsidR="00E6228D" w:rsidRPr="00931B00" w:rsidRDefault="00E6228D" w:rsidP="009A54A4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Administration of intervention (such as dosage, strength, duration)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46A5DE03" w14:textId="7F46B3C8" w:rsidR="00E6228D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No</w:t>
            </w:r>
          </w:p>
        </w:tc>
      </w:tr>
      <w:tr w:rsidR="00E6228D" w:rsidRPr="00D571EE" w14:paraId="60906A3C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77CA61FE" w14:textId="77777777" w:rsidR="00E6228D" w:rsidRPr="00931B00" w:rsidRDefault="00E6228D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2A1E3C3E" w14:textId="4AEFD0EE" w:rsidR="00E6228D" w:rsidRPr="00931B00" w:rsidRDefault="00E6228D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9c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64F9F0CF" w14:textId="7517F9F8" w:rsidR="00E6228D" w:rsidRPr="00931B00" w:rsidRDefault="00E6228D" w:rsidP="009A54A4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Changes in intervention (with rationale)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. . . . . . . . . . . . . . . . . . . . . . . .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639830AE" w14:textId="05AE4A6B" w:rsidR="00E6228D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5B475C" w:rsidRPr="00D571EE" w14:paraId="1595C394" w14:textId="77777777" w:rsidTr="00F17AF2">
        <w:trPr>
          <w:trHeight w:val="230"/>
        </w:trPr>
        <w:tc>
          <w:tcPr>
            <w:tcW w:w="2185" w:type="dxa"/>
            <w:vMerge w:val="restart"/>
            <w:tcMar>
              <w:top w:w="86" w:type="dxa"/>
              <w:bottom w:w="0" w:type="dxa"/>
            </w:tcMar>
          </w:tcPr>
          <w:p w14:paraId="294E7120" w14:textId="77777777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Follow-up and</w:t>
            </w:r>
          </w:p>
          <w:p w14:paraId="35570EFD" w14:textId="4156A67A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Outcomes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67E6C4C4" w14:textId="6C550B9F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10a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1B1790A3" w14:textId="01BB2F06" w:rsidR="005B475C" w:rsidRPr="00931B00" w:rsidRDefault="000E5DFB" w:rsidP="000E5DFB">
            <w:pPr>
              <w:spacing w:line="240" w:lineRule="exact"/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</w:pPr>
            <w:r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Clinician and </w:t>
            </w:r>
            <w:r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>patient-assessed</w:t>
            </w:r>
            <w:r w:rsidR="00CA1A5D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 outcomes</w:t>
            </w:r>
            <w:r w:rsidR="005B475C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(when appropriate) . . . . . . . . . . . . . . </w:t>
            </w:r>
            <w:proofErr w:type="gramStart"/>
            <w:r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>. . .</w:t>
            </w:r>
            <w:r w:rsidR="003B34D6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>.</w:t>
            </w:r>
            <w:r w:rsidR="005B475C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</w:t>
            </w:r>
            <w:proofErr w:type="gramEnd"/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</w:t>
            </w:r>
            <w:r w:rsidR="00CA1A5D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</w:t>
            </w:r>
            <w:r w:rsidR="00C02781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7214733C" w14:textId="10377628" w:rsidR="005B475C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5B475C" w:rsidRPr="00D571EE" w14:paraId="5C185EC8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2D7CC521" w14:textId="652DCE41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26A35DF4" w14:textId="1EB3A1DB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10b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645820BF" w14:textId="530CA7D9" w:rsidR="005B475C" w:rsidRPr="00931B00" w:rsidRDefault="005B475C" w:rsidP="000C4E9F">
            <w:pPr>
              <w:spacing w:line="240" w:lineRule="exact"/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>Important fo</w:t>
            </w:r>
            <w:r w:rsidR="004E1B03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llow-up </w:t>
            </w:r>
            <w:r w:rsidR="000E5DFB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diagnostic and other </w:t>
            </w:r>
            <w:r w:rsidR="004E1B03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test results </w:t>
            </w:r>
            <w:r w:rsidR="003B34D6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4E1B03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>. . . . . .</w:t>
            </w:r>
            <w:r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 . . . . . . . . . . . . . . . . . . . . . . . . . . . . .</w:t>
            </w:r>
            <w:r w:rsidR="000E5DFB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 . . </w:t>
            </w:r>
            <w:proofErr w:type="gramStart"/>
            <w:r w:rsidR="000E5DFB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. </w:t>
            </w:r>
            <w:r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    </w:t>
            </w:r>
            <w:proofErr w:type="gramEnd"/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23ED27B0" w14:textId="6D861E90" w:rsidR="005B475C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5B475C" w:rsidRPr="00D571EE" w14:paraId="70407CB8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2DF90250" w14:textId="52F65F2B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44DA80DE" w14:textId="4ABF0F1D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10c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0D8E9B45" w14:textId="492F173F" w:rsidR="005B475C" w:rsidRPr="00931B00" w:rsidRDefault="005B475C" w:rsidP="000C4E9F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Intervention adherence and tolerability (</w:t>
            </w:r>
            <w:r w:rsidR="00064BC7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H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ow was this assessed</w:t>
            </w:r>
            <w:r w:rsidR="00064BC7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?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)</w:t>
            </w:r>
            <w:r w:rsidR="00064BC7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</w:t>
            </w:r>
            <w:proofErr w:type="gramStart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32E758A5" w14:textId="79C0724A" w:rsidR="005B475C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No</w:t>
            </w:r>
          </w:p>
        </w:tc>
      </w:tr>
      <w:tr w:rsidR="005B475C" w:rsidRPr="00D571EE" w14:paraId="12FC6F10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74FD8352" w14:textId="77777777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3CA3D0F5" w14:textId="0638C3E0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10d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73941DB1" w14:textId="158E5326" w:rsidR="005B475C" w:rsidRPr="00931B00" w:rsidRDefault="005B475C" w:rsidP="000C4E9F">
            <w:pPr>
              <w:spacing w:line="240" w:lineRule="exact"/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Adverse and unanticipated events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 . . . . . . . . . . . . . . . . . . .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</w:t>
            </w:r>
            <w:proofErr w:type="gramStart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14441593" w14:textId="411C13B4" w:rsidR="005B475C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No</w:t>
            </w:r>
          </w:p>
        </w:tc>
      </w:tr>
      <w:tr w:rsidR="005B475C" w:rsidRPr="00D571EE" w14:paraId="60A27795" w14:textId="77777777" w:rsidTr="00F17AF2">
        <w:trPr>
          <w:trHeight w:val="230"/>
        </w:trPr>
        <w:tc>
          <w:tcPr>
            <w:tcW w:w="2185" w:type="dxa"/>
            <w:vMerge w:val="restart"/>
            <w:tcMar>
              <w:top w:w="86" w:type="dxa"/>
              <w:bottom w:w="0" w:type="dxa"/>
            </w:tcMar>
          </w:tcPr>
          <w:p w14:paraId="73DBD437" w14:textId="640285B1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Discussion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5369439B" w14:textId="5292A767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11a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5CCCDC7C" w14:textId="4E7D3CDB" w:rsidR="005B475C" w:rsidRPr="00931B00" w:rsidRDefault="00FC03F0" w:rsidP="000E5DFB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Discussion of the</w:t>
            </w:r>
            <w:r w:rsidR="002E5F4A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strengths and limitations in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your approach to</w:t>
            </w:r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this case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</w:t>
            </w:r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. . . . . . . . . . . . . . . . . . . . . . .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3A33647A" w14:textId="64BDFFF6" w:rsidR="005B475C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No</w:t>
            </w:r>
          </w:p>
        </w:tc>
      </w:tr>
      <w:tr w:rsidR="005B475C" w:rsidRPr="00D571EE" w14:paraId="0F1A396F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3B422E29" w14:textId="77777777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74F19F60" w14:textId="5F2D0B09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11b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747C26D3" w14:textId="30F1BE15" w:rsidR="005B475C" w:rsidRPr="00931B00" w:rsidRDefault="00CF3117" w:rsidP="00E6228D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Discussion of the</w:t>
            </w:r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relevant medical </w:t>
            </w:r>
            <w:proofErr w:type="gramStart"/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literature.</w:t>
            </w:r>
            <w:proofErr w:type="gramEnd"/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. . . . . . . . . . . . . . . . . . . . . . . </w:t>
            </w:r>
            <w:r w:rsidR="005B475C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. . . . . . . . . . . . .</w:t>
            </w: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.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59EA5DB8" w14:textId="00398CD7" w:rsidR="005B475C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5B475C" w:rsidRPr="00D571EE" w14:paraId="163DA73B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7C1A05C7" w14:textId="77777777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0D5C94D0" w14:textId="5E0D3255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11c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33C5AA3C" w14:textId="03342A18" w:rsidR="005B475C" w:rsidRPr="00931B00" w:rsidRDefault="005B475C" w:rsidP="003B34D6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The rationale for conclusions (including a</w:t>
            </w:r>
            <w:r w:rsidR="008C68DF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ssessment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of possible causes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)</w:t>
            </w:r>
            <w:r w:rsidR="008C68DF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41207BE4" w14:textId="4115857F" w:rsidR="005B475C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5B475C" w:rsidRPr="00D571EE" w14:paraId="5B577BEB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56454E43" w14:textId="77777777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3BD83349" w14:textId="3B50CD75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11d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70345447" w14:textId="5F88BB48" w:rsidR="005B475C" w:rsidRPr="00931B00" w:rsidRDefault="005B475C" w:rsidP="000E5DFB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The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primary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“take-away” lessons of this case report . . . . . . . . . . . . . . . . . . . . . . . . . </w:t>
            </w:r>
            <w:proofErr w:type="gramStart"/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</w:t>
            </w:r>
            <w:proofErr w:type="gramEnd"/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. . . . . . . . . </w:t>
            </w:r>
            <w:r w:rsidR="000443C5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2292230D" w14:textId="66AE503C" w:rsidR="005B475C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Yes</w:t>
            </w:r>
          </w:p>
        </w:tc>
      </w:tr>
      <w:tr w:rsidR="005B475C" w:rsidRPr="00D571EE" w14:paraId="3AFE6C2F" w14:textId="77777777" w:rsidTr="00F17AF2">
        <w:trPr>
          <w:trHeight w:val="202"/>
        </w:trPr>
        <w:tc>
          <w:tcPr>
            <w:tcW w:w="2185" w:type="dxa"/>
            <w:tcMar>
              <w:top w:w="86" w:type="dxa"/>
              <w:bottom w:w="0" w:type="dxa"/>
            </w:tcMar>
          </w:tcPr>
          <w:p w14:paraId="53D2721C" w14:textId="77777777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Patient Perspective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4B7073FD" w14:textId="77777777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341E8641" w14:textId="05B7960A" w:rsidR="005B475C" w:rsidRPr="00931B00" w:rsidRDefault="000E5DFB" w:rsidP="00CA1A5D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When appropriate the patient should share their perspective on the treatments they received</w:t>
            </w:r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CA1A5D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</w:t>
            </w:r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1211412F" w14:textId="33EA7BD9" w:rsidR="005B475C" w:rsidRPr="00D571EE" w:rsidRDefault="005F20AC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No</w:t>
            </w:r>
          </w:p>
        </w:tc>
      </w:tr>
      <w:tr w:rsidR="005B475C" w:rsidRPr="00D571EE" w14:paraId="159647C6" w14:textId="77777777" w:rsidTr="00F17AF2">
        <w:trPr>
          <w:trHeight w:val="202"/>
        </w:trPr>
        <w:tc>
          <w:tcPr>
            <w:tcW w:w="2185" w:type="dxa"/>
            <w:tcMar>
              <w:top w:w="86" w:type="dxa"/>
              <w:bottom w:w="0" w:type="dxa"/>
            </w:tcMar>
          </w:tcPr>
          <w:p w14:paraId="4D89252F" w14:textId="77777777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Informed Consent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21645B4F" w14:textId="77777777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220FBA5F" w14:textId="358971AF" w:rsidR="005B475C" w:rsidRPr="00931B00" w:rsidRDefault="005B475C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Did the patient give informed consent? Please provide if requested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. . . . . . . . . . . . . . . . . . . . . . . </w:t>
            </w: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. . . . . . </w:t>
            </w:r>
            <w:proofErr w:type="gramStart"/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.  </w:t>
            </w:r>
            <w:proofErr w:type="gramEnd"/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506D8BBA" w14:textId="459E03EE" w:rsidR="005B475C" w:rsidRPr="00D571EE" w:rsidRDefault="00CF3117" w:rsidP="00CF3117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Yes  </w:t>
            </w:r>
            <w:r w:rsidR="005F20AC">
              <w:rPr>
                <w:rFonts w:ascii="Arial" w:hAnsi="Arial" w:cs="Arial"/>
                <w:b/>
                <w:sz w:val="21"/>
                <w:szCs w:val="21"/>
              </w:rPr>
              <w:t>X</w:t>
            </w:r>
            <w:bookmarkStart w:id="0" w:name="_GoBack"/>
            <w:bookmarkEnd w:id="0"/>
            <w:r w:rsidR="00064BC7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064BC7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  <w:instrText xml:space="preserve"> FORMCHECKBOX </w:instrText>
            </w:r>
            <w:r w:rsidR="00064BC7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</w:r>
            <w:r w:rsidR="00064BC7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  <w:fldChar w:fldCharType="end"/>
            </w:r>
            <w:bookmarkEnd w:id="1"/>
            <w:r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No  </w:t>
            </w:r>
            <w:r w:rsidR="00064BC7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="00064BC7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  <w:instrText xml:space="preserve"> FORMCHECKBOX </w:instrText>
            </w:r>
            <w:r w:rsidR="00064BC7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</w:r>
            <w:r w:rsidR="00064BC7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  <w:fldChar w:fldCharType="end"/>
            </w:r>
            <w:bookmarkEnd w:id="2"/>
          </w:p>
        </w:tc>
      </w:tr>
    </w:tbl>
    <w:p w14:paraId="414C2B4E" w14:textId="77777777" w:rsidR="00437929" w:rsidRPr="00D571EE" w:rsidRDefault="00437929" w:rsidP="00CF3117">
      <w:pPr>
        <w:rPr>
          <w:b/>
          <w:sz w:val="21"/>
          <w:szCs w:val="21"/>
        </w:rPr>
      </w:pPr>
    </w:p>
    <w:sectPr w:rsidR="00437929" w:rsidRPr="00D571EE" w:rsidSect="00BE6129">
      <w:pgSz w:w="15840" w:h="12240" w:orient="landscape"/>
      <w:pgMar w:top="540" w:right="720" w:bottom="21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66142C" w14:textId="77777777" w:rsidR="00652B45" w:rsidRDefault="00652B45" w:rsidP="000717BB">
      <w:r>
        <w:separator/>
      </w:r>
    </w:p>
  </w:endnote>
  <w:endnote w:type="continuationSeparator" w:id="0">
    <w:p w14:paraId="62CE2EA7" w14:textId="77777777" w:rsidR="00652B45" w:rsidRDefault="00652B45" w:rsidP="00071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7617B5" w14:textId="77777777" w:rsidR="00652B45" w:rsidRDefault="00652B45" w:rsidP="000717BB">
      <w:r>
        <w:separator/>
      </w:r>
    </w:p>
  </w:footnote>
  <w:footnote w:type="continuationSeparator" w:id="0">
    <w:p w14:paraId="4E647F98" w14:textId="77777777" w:rsidR="00652B45" w:rsidRDefault="00652B45" w:rsidP="00071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A0B68"/>
    <w:multiLevelType w:val="hybridMultilevel"/>
    <w:tmpl w:val="A95CCF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83133F"/>
    <w:multiLevelType w:val="hybridMultilevel"/>
    <w:tmpl w:val="4782B6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338ABFE8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57D2E"/>
    <w:multiLevelType w:val="hybridMultilevel"/>
    <w:tmpl w:val="ED046AAE"/>
    <w:lvl w:ilvl="0" w:tplc="6AF4B05A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F0AC5"/>
    <w:multiLevelType w:val="hybridMultilevel"/>
    <w:tmpl w:val="91F83D9C"/>
    <w:lvl w:ilvl="0" w:tplc="BF886D6E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C354F"/>
    <w:multiLevelType w:val="hybridMultilevel"/>
    <w:tmpl w:val="8A5692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9D509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AB4193"/>
    <w:multiLevelType w:val="hybridMultilevel"/>
    <w:tmpl w:val="DA3E3CDE"/>
    <w:lvl w:ilvl="0" w:tplc="9D509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0D07228"/>
    <w:multiLevelType w:val="hybridMultilevel"/>
    <w:tmpl w:val="50065E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9F523B"/>
    <w:multiLevelType w:val="multilevel"/>
    <w:tmpl w:val="DA3E3CD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6F7F6F"/>
    <w:multiLevelType w:val="multilevel"/>
    <w:tmpl w:val="7884DE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BE5609"/>
    <w:multiLevelType w:val="hybridMultilevel"/>
    <w:tmpl w:val="9B6640B4"/>
    <w:lvl w:ilvl="0" w:tplc="315E60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CA2D4A"/>
    <w:multiLevelType w:val="hybridMultilevel"/>
    <w:tmpl w:val="73D8A5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394122"/>
    <w:multiLevelType w:val="multilevel"/>
    <w:tmpl w:val="ED046AAE"/>
    <w:lvl w:ilvl="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535433"/>
    <w:multiLevelType w:val="multilevel"/>
    <w:tmpl w:val="F710D242"/>
    <w:lvl w:ilvl="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184CF1"/>
    <w:multiLevelType w:val="multilevel"/>
    <w:tmpl w:val="9B6640B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956237"/>
    <w:multiLevelType w:val="multilevel"/>
    <w:tmpl w:val="50065E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D55F85"/>
    <w:multiLevelType w:val="hybridMultilevel"/>
    <w:tmpl w:val="56FC75C8"/>
    <w:lvl w:ilvl="0" w:tplc="9D509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107FCF"/>
    <w:multiLevelType w:val="multilevel"/>
    <w:tmpl w:val="50065E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462893"/>
    <w:multiLevelType w:val="hybridMultilevel"/>
    <w:tmpl w:val="A1E2F5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123ED3"/>
    <w:multiLevelType w:val="multilevel"/>
    <w:tmpl w:val="67CC94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A40BC0"/>
    <w:multiLevelType w:val="hybridMultilevel"/>
    <w:tmpl w:val="F710D242"/>
    <w:lvl w:ilvl="0" w:tplc="6AF4B05A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3057F7"/>
    <w:multiLevelType w:val="hybridMultilevel"/>
    <w:tmpl w:val="BFD02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4F5244"/>
    <w:multiLevelType w:val="hybridMultilevel"/>
    <w:tmpl w:val="82EC127E"/>
    <w:lvl w:ilvl="0" w:tplc="315E60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CB50F0"/>
    <w:multiLevelType w:val="hybridMultilevel"/>
    <w:tmpl w:val="7884D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8"/>
  </w:num>
  <w:num w:numId="3">
    <w:abstractNumId w:val="6"/>
  </w:num>
  <w:num w:numId="4">
    <w:abstractNumId w:val="16"/>
  </w:num>
  <w:num w:numId="5">
    <w:abstractNumId w:val="14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2"/>
  </w:num>
  <w:num w:numId="11">
    <w:abstractNumId w:val="18"/>
  </w:num>
  <w:num w:numId="12">
    <w:abstractNumId w:val="11"/>
  </w:num>
  <w:num w:numId="13">
    <w:abstractNumId w:val="19"/>
  </w:num>
  <w:num w:numId="14">
    <w:abstractNumId w:val="12"/>
  </w:num>
  <w:num w:numId="15">
    <w:abstractNumId w:val="21"/>
  </w:num>
  <w:num w:numId="16">
    <w:abstractNumId w:val="9"/>
  </w:num>
  <w:num w:numId="17">
    <w:abstractNumId w:val="13"/>
  </w:num>
  <w:num w:numId="18">
    <w:abstractNumId w:val="17"/>
  </w:num>
  <w:num w:numId="19">
    <w:abstractNumId w:val="15"/>
  </w:num>
  <w:num w:numId="20">
    <w:abstractNumId w:val="10"/>
  </w:num>
  <w:num w:numId="21">
    <w:abstractNumId w:val="4"/>
  </w:num>
  <w:num w:numId="22">
    <w:abstractNumId w:val="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29"/>
    <w:rsid w:val="000443C5"/>
    <w:rsid w:val="00064BC7"/>
    <w:rsid w:val="000717BB"/>
    <w:rsid w:val="000B7F80"/>
    <w:rsid w:val="000C4E9F"/>
    <w:rsid w:val="000E5DFB"/>
    <w:rsid w:val="00150443"/>
    <w:rsid w:val="00191C69"/>
    <w:rsid w:val="00256DBE"/>
    <w:rsid w:val="00276343"/>
    <w:rsid w:val="0029224A"/>
    <w:rsid w:val="002A71F5"/>
    <w:rsid w:val="002E553E"/>
    <w:rsid w:val="002E5F4A"/>
    <w:rsid w:val="002F186F"/>
    <w:rsid w:val="003377AC"/>
    <w:rsid w:val="003B34D6"/>
    <w:rsid w:val="00402F6B"/>
    <w:rsid w:val="00404885"/>
    <w:rsid w:val="00431FAA"/>
    <w:rsid w:val="00437929"/>
    <w:rsid w:val="00482D8C"/>
    <w:rsid w:val="004D359B"/>
    <w:rsid w:val="004E1B03"/>
    <w:rsid w:val="00521C8F"/>
    <w:rsid w:val="00535C36"/>
    <w:rsid w:val="0053796E"/>
    <w:rsid w:val="005B475C"/>
    <w:rsid w:val="005D1EFC"/>
    <w:rsid w:val="005D5210"/>
    <w:rsid w:val="005F20AC"/>
    <w:rsid w:val="00643B92"/>
    <w:rsid w:val="00652B45"/>
    <w:rsid w:val="00690107"/>
    <w:rsid w:val="00751830"/>
    <w:rsid w:val="007E323B"/>
    <w:rsid w:val="00806CF9"/>
    <w:rsid w:val="00826790"/>
    <w:rsid w:val="00860017"/>
    <w:rsid w:val="00886A5B"/>
    <w:rsid w:val="008C68DF"/>
    <w:rsid w:val="00931B00"/>
    <w:rsid w:val="009A54A4"/>
    <w:rsid w:val="00A24371"/>
    <w:rsid w:val="00A26648"/>
    <w:rsid w:val="00AB698F"/>
    <w:rsid w:val="00AD0DDA"/>
    <w:rsid w:val="00AD2660"/>
    <w:rsid w:val="00AE1864"/>
    <w:rsid w:val="00B04039"/>
    <w:rsid w:val="00B52B25"/>
    <w:rsid w:val="00BC2FC7"/>
    <w:rsid w:val="00BE6129"/>
    <w:rsid w:val="00BE6818"/>
    <w:rsid w:val="00BF00BB"/>
    <w:rsid w:val="00C02781"/>
    <w:rsid w:val="00C22600"/>
    <w:rsid w:val="00CA1A5D"/>
    <w:rsid w:val="00CD3927"/>
    <w:rsid w:val="00CF3117"/>
    <w:rsid w:val="00D571EE"/>
    <w:rsid w:val="00DB5B52"/>
    <w:rsid w:val="00E1219A"/>
    <w:rsid w:val="00E6228D"/>
    <w:rsid w:val="00E67C5F"/>
    <w:rsid w:val="00F17AF2"/>
    <w:rsid w:val="00FC03F0"/>
    <w:rsid w:val="00FC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CD597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7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B52B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B52B25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0B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0BB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17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7BB"/>
  </w:style>
  <w:style w:type="paragraph" w:styleId="Footer">
    <w:name w:val="footer"/>
    <w:basedOn w:val="Normal"/>
    <w:link w:val="FooterChar"/>
    <w:uiPriority w:val="99"/>
    <w:unhideWhenUsed/>
    <w:rsid w:val="000717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7B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7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B52B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B52B25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0B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0BB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17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7BB"/>
  </w:style>
  <w:style w:type="paragraph" w:styleId="Footer">
    <w:name w:val="footer"/>
    <w:basedOn w:val="Normal"/>
    <w:link w:val="FooterChar"/>
    <w:uiPriority w:val="99"/>
    <w:unhideWhenUsed/>
    <w:rsid w:val="000717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emf"/><Relationship Id="rId10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738</Words>
  <Characters>4209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GAHM, LLC</Company>
  <LinksUpToDate>false</LinksUpToDate>
  <CharactersWithSpaces>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Snyder</dc:creator>
  <cp:keywords/>
  <dc:description/>
  <cp:lastModifiedBy>Andrew  Mitchell</cp:lastModifiedBy>
  <cp:revision>2</cp:revision>
  <cp:lastPrinted>2013-10-14T04:25:00Z</cp:lastPrinted>
  <dcterms:created xsi:type="dcterms:W3CDTF">2015-04-01T21:16:00Z</dcterms:created>
  <dcterms:modified xsi:type="dcterms:W3CDTF">2015-04-01T21:16:00Z</dcterms:modified>
</cp:coreProperties>
</file>