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F275F0" w14:textId="71D2ACF9" w:rsidR="009B0039" w:rsidRDefault="00500E02" w:rsidP="00EE7771">
      <w:pPr>
        <w:rPr>
          <w:rFonts w:ascii="Arial" w:hAnsi="Arial" w:cs="Arial"/>
          <w:b/>
          <w:color w:val="000000" w:themeColor="text1"/>
          <w:sz w:val="24"/>
          <w:szCs w:val="24"/>
        </w:rPr>
      </w:pPr>
      <w:bookmarkStart w:id="0" w:name="OLE_LINK166"/>
      <w:bookmarkStart w:id="1" w:name="OLE_LINK167"/>
      <w:bookmarkStart w:id="2" w:name="OLE_LINK168"/>
      <w:bookmarkStart w:id="3" w:name="OLE_LINK54"/>
      <w:bookmarkStart w:id="4" w:name="OLE_LINK55"/>
      <w:bookmarkStart w:id="5" w:name="OLE_LINK56"/>
      <w:bookmarkStart w:id="6" w:name="OLE_LINK57"/>
      <w:bookmarkStart w:id="7" w:name="OLE_LINK165"/>
      <w:bookmarkStart w:id="8" w:name="OLE_LINK169"/>
      <w:bookmarkStart w:id="9" w:name="OLE_LINK170"/>
      <w:bookmarkStart w:id="10" w:name="OLE_LINK171"/>
      <w:bookmarkStart w:id="11" w:name="OLE_LINK1402"/>
      <w:r>
        <w:rPr>
          <w:rFonts w:ascii="Arial" w:hAnsi="Arial" w:cs="Arial"/>
          <w:b/>
          <w:color w:val="000000" w:themeColor="text1"/>
          <w:sz w:val="24"/>
          <w:szCs w:val="24"/>
        </w:rPr>
        <w:t>Additional file 1:</w:t>
      </w:r>
      <w:r w:rsidR="00C97B67" w:rsidRPr="00AA0568">
        <w:rPr>
          <w:rFonts w:ascii="Arial" w:hAnsi="Arial" w:cs="Arial"/>
          <w:b/>
          <w:color w:val="000000" w:themeColor="text1"/>
          <w:sz w:val="24"/>
          <w:szCs w:val="24"/>
        </w:rPr>
        <w:t xml:space="preserve"> Table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S</w:t>
      </w:r>
      <w:bookmarkStart w:id="12" w:name="_GoBack"/>
      <w:bookmarkEnd w:id="12"/>
      <w:r w:rsidR="00C97B67" w:rsidRPr="00AA0568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 w:rsidR="0088053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DB462C">
        <w:rPr>
          <w:rFonts w:ascii="Arial" w:hAnsi="Arial" w:cs="Arial"/>
          <w:b/>
          <w:color w:val="000000" w:themeColor="text1"/>
          <w:sz w:val="24"/>
          <w:szCs w:val="24"/>
        </w:rPr>
        <w:t xml:space="preserve">- </w:t>
      </w:r>
      <w:r w:rsidR="0004508C" w:rsidRPr="00DB462C">
        <w:rPr>
          <w:rFonts w:ascii="Arial" w:hAnsi="Arial" w:cs="Arial"/>
          <w:b/>
          <w:color w:val="000000" w:themeColor="text1"/>
          <w:sz w:val="24"/>
          <w:szCs w:val="24"/>
        </w:rPr>
        <w:t>C</w:t>
      </w:r>
      <w:r w:rsidR="00C97B67" w:rsidRPr="00DB462C">
        <w:rPr>
          <w:rFonts w:ascii="Arial" w:hAnsi="Arial" w:cs="Arial"/>
          <w:b/>
          <w:color w:val="000000" w:themeColor="text1"/>
          <w:sz w:val="24"/>
          <w:szCs w:val="24"/>
        </w:rPr>
        <w:t xml:space="preserve">omparison of the </w:t>
      </w:r>
      <w:r w:rsidR="00823D6D" w:rsidRPr="00DB462C">
        <w:rPr>
          <w:rFonts w:ascii="Arial" w:hAnsi="Arial" w:cs="Arial"/>
          <w:b/>
          <w:color w:val="000000" w:themeColor="text1"/>
          <w:sz w:val="24"/>
          <w:szCs w:val="24"/>
        </w:rPr>
        <w:t>citizens</w:t>
      </w:r>
      <w:r w:rsidR="00C97B67" w:rsidRPr="00DB462C">
        <w:rPr>
          <w:rFonts w:ascii="Arial" w:hAnsi="Arial" w:cs="Arial"/>
          <w:b/>
          <w:color w:val="000000" w:themeColor="text1"/>
          <w:sz w:val="24"/>
          <w:szCs w:val="24"/>
        </w:rPr>
        <w:t xml:space="preserve"> with and without liver ultrasonography among </w:t>
      </w:r>
      <w:r w:rsidR="00AC24ED" w:rsidRPr="00DB462C">
        <w:rPr>
          <w:rFonts w:ascii="Arial" w:hAnsi="Arial" w:cs="Arial"/>
          <w:b/>
          <w:color w:val="000000" w:themeColor="text1"/>
          <w:sz w:val="24"/>
          <w:szCs w:val="24"/>
        </w:rPr>
        <w:t>those</w:t>
      </w:r>
      <w:r w:rsidR="00C97B67" w:rsidRPr="00DB462C">
        <w:rPr>
          <w:rFonts w:ascii="Arial" w:hAnsi="Arial" w:cs="Arial"/>
          <w:b/>
          <w:color w:val="000000" w:themeColor="text1"/>
          <w:sz w:val="24"/>
          <w:szCs w:val="24"/>
        </w:rPr>
        <w:t xml:space="preserve"> with altered liver enzymes.</w:t>
      </w:r>
    </w:p>
    <w:p w14:paraId="05D2A2DE" w14:textId="77777777" w:rsidR="00DB462C" w:rsidRPr="00AA0568" w:rsidRDefault="00DB462C" w:rsidP="00C97B67">
      <w:pPr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34"/>
        <w:gridCol w:w="2261"/>
        <w:gridCol w:w="2400"/>
        <w:gridCol w:w="1177"/>
      </w:tblGrid>
      <w:tr w:rsidR="00DB462C" w:rsidRPr="00AA0568" w14:paraId="25760F1F" w14:textId="77777777" w:rsidTr="00AA3B64">
        <w:trPr>
          <w:trHeight w:val="570"/>
        </w:trPr>
        <w:tc>
          <w:tcPr>
            <w:tcW w:w="20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0913E4" w14:textId="77777777" w:rsidR="00DB462C" w:rsidRPr="00AA0568" w:rsidRDefault="00DB462C" w:rsidP="00AA3B64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4CD57C" w14:textId="77777777" w:rsidR="00DB462C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ALE+</w:t>
            </w:r>
          </w:p>
          <w:p w14:paraId="08A6F714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LUS not available</w:t>
            </w:r>
          </w:p>
          <w:p w14:paraId="086165A7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eastAsia="it-IT"/>
              </w:rPr>
              <w:t>n</w:t>
            </w: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 xml:space="preserve"> = 28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8571AA" w14:textId="77777777" w:rsidR="00DB462C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ALE+</w:t>
            </w:r>
          </w:p>
          <w:p w14:paraId="696650DC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LUS available</w:t>
            </w:r>
          </w:p>
          <w:p w14:paraId="1538FA6A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eastAsia="it-IT"/>
              </w:rPr>
              <w:t>n</w:t>
            </w: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 xml:space="preserve"> = 349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EB7CF7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  <w:r w:rsidRPr="00AA0568">
              <w:rPr>
                <w:rFonts w:ascii="Arial" w:hAnsi="Arial" w:cs="Arial"/>
                <w:i/>
                <w:color w:val="000000" w:themeColor="text1"/>
                <w:sz w:val="24"/>
                <w:szCs w:val="24"/>
                <w:lang w:eastAsia="it-IT"/>
              </w:rPr>
              <w:t>p</w:t>
            </w: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-value</w:t>
            </w:r>
            <w:bookmarkStart w:id="13" w:name="OLE_LINK178"/>
            <w:bookmarkStart w:id="14" w:name="OLE_LINK179"/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  <w:lang w:eastAsia="it-IT"/>
              </w:rPr>
              <w:t>*</w:t>
            </w:r>
            <w:bookmarkEnd w:id="13"/>
            <w:bookmarkEnd w:id="14"/>
          </w:p>
          <w:p w14:paraId="7625DC01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 xml:space="preserve"> </w:t>
            </w:r>
          </w:p>
        </w:tc>
      </w:tr>
      <w:tr w:rsidR="00DB462C" w:rsidRPr="00AA0568" w14:paraId="351C72EB" w14:textId="77777777" w:rsidTr="00AA3B64">
        <w:trPr>
          <w:trHeight w:val="280"/>
        </w:trPr>
        <w:tc>
          <w:tcPr>
            <w:tcW w:w="20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EDC5F" w14:textId="77777777" w:rsidR="00DB462C" w:rsidRPr="00AA0568" w:rsidRDefault="00DB462C" w:rsidP="00AA3B64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Age (years)</w:t>
            </w:r>
          </w:p>
        </w:tc>
        <w:tc>
          <w:tcPr>
            <w:tcW w:w="11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9069F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45 (40-52)</w:t>
            </w:r>
          </w:p>
        </w:tc>
        <w:tc>
          <w:tcPr>
            <w:tcW w:w="122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FE0FF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47 (40-55)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76B4E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0.41</w:t>
            </w:r>
          </w:p>
        </w:tc>
      </w:tr>
      <w:tr w:rsidR="00DB462C" w:rsidRPr="00AA0568" w14:paraId="136A5981" w14:textId="77777777" w:rsidTr="00AA3B64">
        <w:trPr>
          <w:trHeight w:val="280"/>
        </w:trPr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16436" w14:textId="77777777" w:rsidR="00DB462C" w:rsidRPr="00AA0568" w:rsidRDefault="00DB462C" w:rsidP="00AA3B64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Male sex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E1FFE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25 (89.3%)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E2BD8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267 (76.5%)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A4A568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0.12</w:t>
            </w:r>
          </w:p>
        </w:tc>
      </w:tr>
      <w:tr w:rsidR="00DB462C" w:rsidRPr="00AA0568" w14:paraId="7F782BDF" w14:textId="77777777" w:rsidTr="00AA3B64">
        <w:trPr>
          <w:trHeight w:val="280"/>
        </w:trPr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871B7" w14:textId="77777777" w:rsidR="00DB462C" w:rsidRPr="00AA0568" w:rsidRDefault="00DB462C" w:rsidP="00AA3B64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Weight (kg)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F8119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83.0 (75.5-95.0)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89398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84.0 (74.0-95.0)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2FD32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1.00</w:t>
            </w:r>
          </w:p>
        </w:tc>
      </w:tr>
      <w:tr w:rsidR="00DB462C" w:rsidRPr="00AA0568" w14:paraId="5E752B50" w14:textId="77777777" w:rsidTr="00AA3B64">
        <w:trPr>
          <w:trHeight w:val="280"/>
        </w:trPr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F981" w14:textId="77777777" w:rsidR="00DB462C" w:rsidRPr="00AA0568" w:rsidRDefault="00DB462C" w:rsidP="00AA3B64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Height (m)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BAE7E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1.73 (1.70-1.78)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EF71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1.73 (1.67-1.79)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8974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1.00</w:t>
            </w:r>
          </w:p>
        </w:tc>
      </w:tr>
      <w:tr w:rsidR="00DB462C" w:rsidRPr="00AA0568" w14:paraId="6BB1DB83" w14:textId="77777777" w:rsidTr="00AA3B64">
        <w:trPr>
          <w:trHeight w:val="280"/>
        </w:trPr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B85C9" w14:textId="77777777" w:rsidR="00DB462C" w:rsidRPr="00AA0568" w:rsidRDefault="00DB462C" w:rsidP="00AA3B64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BMI (kg/m</w:t>
            </w: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  <w:lang w:eastAsia="it-IT"/>
              </w:rPr>
              <w:t>2</w:t>
            </w: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8552C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27.4 (24.2-29.6)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85B10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27.9 (25.4-30.9)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A6C1A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0.79</w:t>
            </w:r>
          </w:p>
        </w:tc>
      </w:tr>
      <w:tr w:rsidR="00DB462C" w:rsidRPr="00AA0568" w14:paraId="378303AA" w14:textId="77777777" w:rsidTr="00AA3B64">
        <w:trPr>
          <w:trHeight w:val="280"/>
        </w:trPr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F2807" w14:textId="77777777" w:rsidR="00DB462C" w:rsidRPr="00AA0568" w:rsidRDefault="00DB462C" w:rsidP="00AA3B64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Waist circumference (cm)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F5CB4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104.0 (97.5-111.5)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415CC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105.0 (100.0-113.0)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F39F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0.63</w:t>
            </w:r>
          </w:p>
        </w:tc>
      </w:tr>
      <w:tr w:rsidR="00DB462C" w:rsidRPr="00AA0568" w14:paraId="203007C6" w14:textId="77777777" w:rsidTr="00AA3B64">
        <w:trPr>
          <w:trHeight w:val="280"/>
        </w:trPr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04FA0" w14:textId="77777777" w:rsidR="00DB462C" w:rsidRPr="00AA0568" w:rsidRDefault="00DB462C" w:rsidP="00AA3B64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Glucose (mg/dl)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B6FD0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93 (89-99)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D4B5E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93 (87-102)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10F98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1.00</w:t>
            </w:r>
          </w:p>
        </w:tc>
      </w:tr>
      <w:tr w:rsidR="00DB462C" w:rsidRPr="004C4C0F" w14:paraId="768F181F" w14:textId="77777777" w:rsidTr="00AA3B64">
        <w:trPr>
          <w:trHeight w:val="280"/>
        </w:trPr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6EA54" w14:textId="77777777" w:rsidR="00DB462C" w:rsidRPr="004C4C0F" w:rsidRDefault="00DB462C" w:rsidP="00AA3B64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4C4C0F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Triglycerides (mg/dl)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88995" w14:textId="77777777" w:rsidR="00DB462C" w:rsidRPr="004C4C0F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4C4C0F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103 (77-166)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2F6B7" w14:textId="77777777" w:rsidR="00DB462C" w:rsidRPr="004C4C0F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4C4C0F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138 (98-206)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F9F4C" w14:textId="77777777" w:rsidR="00DB462C" w:rsidRPr="004C4C0F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4C4C0F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0.03</w:t>
            </w:r>
          </w:p>
        </w:tc>
      </w:tr>
      <w:tr w:rsidR="00DB462C" w:rsidRPr="00AA0568" w14:paraId="0D65917B" w14:textId="77777777" w:rsidTr="00AA3B64">
        <w:trPr>
          <w:trHeight w:val="280"/>
        </w:trPr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D64A8" w14:textId="77777777" w:rsidR="00DB462C" w:rsidRPr="00AA0568" w:rsidRDefault="00DB462C" w:rsidP="00AA3B64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Total cholesterol (mg/dl)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B6390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216 (182-228)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5FAF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215 (192-240)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E8448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1.00</w:t>
            </w:r>
          </w:p>
        </w:tc>
      </w:tr>
      <w:tr w:rsidR="00DB462C" w:rsidRPr="00AA0568" w14:paraId="539A3338" w14:textId="77777777" w:rsidTr="00AA3B64">
        <w:trPr>
          <w:trHeight w:val="280"/>
        </w:trPr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ACE90" w14:textId="77777777" w:rsidR="00DB462C" w:rsidRPr="00AA0568" w:rsidRDefault="00DB462C" w:rsidP="00AA3B64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HDL cholesterol (mg/dl)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32A9A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53 (46-60)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629F1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50 (44-61)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3CDC8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0.21</w:t>
            </w:r>
          </w:p>
        </w:tc>
      </w:tr>
      <w:tr w:rsidR="00DB462C" w:rsidRPr="00AA0568" w14:paraId="008A6FE5" w14:textId="77777777" w:rsidTr="00AA3B64">
        <w:trPr>
          <w:trHeight w:val="280"/>
        </w:trPr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ABC2B5" w14:textId="77777777" w:rsidR="00DB462C" w:rsidRPr="00AA0568" w:rsidRDefault="00DB462C" w:rsidP="00AA3B64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LDL cholesterol (mg/dl)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9204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125 (106-152)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36B63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138 (117-159)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B76D4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0.41</w:t>
            </w:r>
          </w:p>
        </w:tc>
      </w:tr>
      <w:tr w:rsidR="00DB462C" w:rsidRPr="00AA0568" w14:paraId="04167249" w14:textId="77777777" w:rsidTr="00AA3B64">
        <w:trPr>
          <w:trHeight w:val="280"/>
        </w:trPr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3659A" w14:textId="77777777" w:rsidR="00DB462C" w:rsidRPr="00AA0568" w:rsidRDefault="00DB462C" w:rsidP="00AA3B64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Systolic blood pressure (mm Hg)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DB4BD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130 (122-140)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5B9C42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130 (120-140)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69BDE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1.00</w:t>
            </w:r>
          </w:p>
        </w:tc>
      </w:tr>
      <w:tr w:rsidR="00DB462C" w:rsidRPr="00AA0568" w14:paraId="4E5441A1" w14:textId="77777777" w:rsidTr="00AA3B64">
        <w:trPr>
          <w:trHeight w:val="280"/>
        </w:trPr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B1DCE" w14:textId="77777777" w:rsidR="00DB462C" w:rsidRPr="00AA0568" w:rsidRDefault="00DB462C" w:rsidP="00AA3B64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Diastolic blood pressure (mm Hg)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34605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82 (80-90)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21418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85 (80-90)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9B43C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1.00</w:t>
            </w:r>
          </w:p>
        </w:tc>
      </w:tr>
      <w:tr w:rsidR="00DB462C" w:rsidRPr="004C4C0F" w14:paraId="48E1C77F" w14:textId="77777777" w:rsidTr="00AA3B64">
        <w:trPr>
          <w:trHeight w:val="280"/>
        </w:trPr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6A38B" w14:textId="77777777" w:rsidR="00DB462C" w:rsidRPr="004C4C0F" w:rsidRDefault="00DB462C" w:rsidP="00AA3B64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4C4C0F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ALT (U/l)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CCE1C" w14:textId="77777777" w:rsidR="00DB462C" w:rsidRPr="004C4C0F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4C4C0F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44 (41-58)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BCE00" w14:textId="77777777" w:rsidR="00DB462C" w:rsidRPr="004C4C0F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4C4C0F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50 (44-63)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AE14B" w14:textId="77777777" w:rsidR="00DB462C" w:rsidRPr="004C4C0F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4C4C0F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0.04</w:t>
            </w:r>
          </w:p>
        </w:tc>
      </w:tr>
      <w:tr w:rsidR="00DB462C" w:rsidRPr="00AA0568" w14:paraId="68058D16" w14:textId="77777777" w:rsidTr="00AA3B64">
        <w:trPr>
          <w:trHeight w:val="280"/>
        </w:trPr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3765" w14:textId="77777777" w:rsidR="00DB462C" w:rsidRPr="00AA0568" w:rsidRDefault="00DB462C" w:rsidP="00AA3B64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AST (U/l)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CD285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32 (27-38)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54EDF7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33 (29-41)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9F8AB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0.66</w:t>
            </w:r>
          </w:p>
        </w:tc>
      </w:tr>
      <w:tr w:rsidR="00DB462C" w:rsidRPr="004C4C0F" w14:paraId="0AF1C0D5" w14:textId="77777777" w:rsidTr="00AA3B64">
        <w:trPr>
          <w:trHeight w:val="280"/>
        </w:trPr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28472" w14:textId="77777777" w:rsidR="00DB462C" w:rsidRPr="004C4C0F" w:rsidRDefault="00DB462C" w:rsidP="00AA3B64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4C4C0F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GGT (U/l)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FE221" w14:textId="77777777" w:rsidR="00DB462C" w:rsidRPr="004C4C0F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4C4C0F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57 (30-74)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2E83A" w14:textId="77777777" w:rsidR="00DB462C" w:rsidRPr="004C4C0F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4C4C0F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42 (27-69)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3C38C" w14:textId="77777777" w:rsidR="00DB462C" w:rsidRPr="004C4C0F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4C4C0F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0.02</w:t>
            </w:r>
          </w:p>
        </w:tc>
      </w:tr>
      <w:tr w:rsidR="00DB462C" w:rsidRPr="00AA0568" w14:paraId="4EC85B19" w14:textId="77777777" w:rsidTr="00AA3B64">
        <w:trPr>
          <w:trHeight w:val="280"/>
        </w:trPr>
        <w:tc>
          <w:tcPr>
            <w:tcW w:w="20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F5F3A" w14:textId="77777777" w:rsidR="00DB462C" w:rsidRPr="00AA0568" w:rsidRDefault="00DB462C" w:rsidP="00AA3B64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Total bilirubin (mg/dl)</w:t>
            </w:r>
          </w:p>
        </w:tc>
        <w:tc>
          <w:tcPr>
            <w:tcW w:w="1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52895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0.60 (0.46-0.79)</w:t>
            </w:r>
          </w:p>
        </w:tc>
        <w:tc>
          <w:tcPr>
            <w:tcW w:w="12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2C759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0.62 (0.49-0.90)</w:t>
            </w:r>
          </w:p>
        </w:tc>
        <w:tc>
          <w:tcPr>
            <w:tcW w:w="6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69ED7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0.72</w:t>
            </w:r>
          </w:p>
        </w:tc>
      </w:tr>
      <w:tr w:rsidR="00DB462C" w:rsidRPr="00AA0568" w14:paraId="1BBA1911" w14:textId="77777777" w:rsidTr="00AA3B64">
        <w:trPr>
          <w:trHeight w:val="280"/>
        </w:trPr>
        <w:tc>
          <w:tcPr>
            <w:tcW w:w="20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5BA260" w14:textId="77777777" w:rsidR="00DB462C" w:rsidRPr="00AA0568" w:rsidRDefault="00DB462C" w:rsidP="00AA3B64">
            <w:pPr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Alcohol intake (units/day)</w:t>
            </w:r>
          </w:p>
        </w:tc>
        <w:tc>
          <w:tcPr>
            <w:tcW w:w="11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123FB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4 (2-5)</w:t>
            </w:r>
          </w:p>
        </w:tc>
        <w:tc>
          <w:tcPr>
            <w:tcW w:w="122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7E0543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3 (1-5)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9CB434" w14:textId="77777777" w:rsidR="00DB462C" w:rsidRPr="00AA0568" w:rsidRDefault="00DB462C" w:rsidP="00AA3B64">
            <w:pPr>
              <w:jc w:val="right"/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</w:pPr>
            <w:r w:rsidRPr="00AA0568">
              <w:rPr>
                <w:rFonts w:ascii="Arial" w:hAnsi="Arial" w:cs="Arial"/>
                <w:color w:val="000000" w:themeColor="text1"/>
                <w:sz w:val="24"/>
                <w:szCs w:val="24"/>
                <w:lang w:eastAsia="it-IT"/>
              </w:rPr>
              <w:t>1.00</w:t>
            </w:r>
          </w:p>
        </w:tc>
      </w:tr>
    </w:tbl>
    <w:p w14:paraId="31B5497F" w14:textId="77777777" w:rsidR="009A1B4C" w:rsidRDefault="009A1B4C" w:rsidP="00EE7771">
      <w:pPr>
        <w:rPr>
          <w:rFonts w:ascii="Arial" w:hAnsi="Arial" w:cs="Arial"/>
          <w:color w:val="000000" w:themeColor="text1"/>
          <w:sz w:val="24"/>
          <w:szCs w:val="24"/>
        </w:rPr>
      </w:pPr>
      <w:bookmarkStart w:id="15" w:name="OLE_LINK180"/>
      <w:bookmarkStart w:id="16" w:name="OLE_LINK181"/>
      <w:r w:rsidRPr="00AA0568">
        <w:rPr>
          <w:rFonts w:ascii="Arial" w:hAnsi="Arial" w:cs="Arial"/>
          <w:color w:val="000000" w:themeColor="text1"/>
          <w:sz w:val="24"/>
          <w:szCs w:val="24"/>
          <w:vertAlign w:val="superscript"/>
        </w:rPr>
        <w:t>*</w:t>
      </w:r>
      <w:r w:rsidRPr="00AA0568">
        <w:rPr>
          <w:rFonts w:ascii="Arial" w:hAnsi="Arial" w:cs="Arial"/>
          <w:color w:val="000000" w:themeColor="text1"/>
          <w:sz w:val="24"/>
          <w:szCs w:val="24"/>
        </w:rPr>
        <w:t>Median regression for continuous variables and Pearson’s Chi-square test for dichotomous variables</w:t>
      </w:r>
    </w:p>
    <w:p w14:paraId="1C072554" w14:textId="77777777" w:rsidR="00F11B7A" w:rsidRDefault="00F11B7A" w:rsidP="003D555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D94FAB7" w14:textId="57E1DB2E" w:rsidR="00DB462C" w:rsidRPr="00AA0568" w:rsidRDefault="00DB462C" w:rsidP="00EE7771">
      <w:pPr>
        <w:rPr>
          <w:rFonts w:ascii="Arial" w:hAnsi="Arial" w:cs="Arial"/>
          <w:color w:val="000000" w:themeColor="text1"/>
          <w:sz w:val="24"/>
          <w:szCs w:val="24"/>
        </w:rPr>
      </w:pPr>
      <w:r w:rsidRPr="00AA0568">
        <w:rPr>
          <w:rFonts w:ascii="Arial" w:hAnsi="Arial" w:cs="Arial"/>
          <w:color w:val="000000" w:themeColor="text1"/>
          <w:sz w:val="24"/>
          <w:szCs w:val="24"/>
        </w:rPr>
        <w:t xml:space="preserve">Values are given as median (interquartile range) for continuous variables and number (proportion) for </w:t>
      </w:r>
      <w:r>
        <w:rPr>
          <w:rFonts w:ascii="Arial" w:hAnsi="Arial" w:cs="Arial"/>
          <w:color w:val="000000" w:themeColor="text1"/>
          <w:sz w:val="24"/>
          <w:szCs w:val="24"/>
        </w:rPr>
        <w:t>binary</w:t>
      </w:r>
      <w:r w:rsidRPr="00AA0568">
        <w:rPr>
          <w:rFonts w:ascii="Arial" w:hAnsi="Arial" w:cs="Arial"/>
          <w:color w:val="000000" w:themeColor="text1"/>
          <w:sz w:val="24"/>
          <w:szCs w:val="24"/>
        </w:rPr>
        <w:t xml:space="preserve"> variables.</w:t>
      </w:r>
      <w:bookmarkEnd w:id="15"/>
      <w:bookmarkEnd w:id="16"/>
      <w:r w:rsidR="00A20B18">
        <w:rPr>
          <w:rFonts w:ascii="Arial" w:hAnsi="Arial" w:cs="Arial"/>
          <w:color w:val="000000" w:themeColor="text1"/>
          <w:sz w:val="24"/>
          <w:szCs w:val="24"/>
        </w:rPr>
        <w:br/>
      </w:r>
    </w:p>
    <w:p w14:paraId="001BD7A1" w14:textId="47631925" w:rsidR="00C97B67" w:rsidRPr="00AA0568" w:rsidRDefault="00C97B67" w:rsidP="00EE7771">
      <w:pPr>
        <w:rPr>
          <w:rFonts w:ascii="Arial" w:hAnsi="Arial" w:cs="Arial"/>
          <w:color w:val="000000" w:themeColor="text1"/>
          <w:sz w:val="24"/>
          <w:szCs w:val="24"/>
        </w:rPr>
      </w:pPr>
      <w:r w:rsidRPr="00AA0568">
        <w:rPr>
          <w:rFonts w:ascii="Arial" w:hAnsi="Arial" w:cs="Arial"/>
          <w:color w:val="000000" w:themeColor="text1"/>
          <w:sz w:val="24"/>
          <w:szCs w:val="24"/>
        </w:rPr>
        <w:t xml:space="preserve">Abbreviations: </w:t>
      </w:r>
      <w:r w:rsidR="00F27576">
        <w:rPr>
          <w:rFonts w:ascii="Arial" w:hAnsi="Arial" w:cs="Arial"/>
          <w:color w:val="000000" w:themeColor="text1"/>
          <w:sz w:val="24"/>
          <w:szCs w:val="24"/>
        </w:rPr>
        <w:t xml:space="preserve">ALE = altered liver enzymes; </w:t>
      </w:r>
      <w:r w:rsidR="00B02FB3" w:rsidRPr="00AA0568">
        <w:rPr>
          <w:rFonts w:ascii="Arial" w:hAnsi="Arial" w:cs="Arial"/>
          <w:color w:val="000000" w:themeColor="text1"/>
          <w:sz w:val="24"/>
          <w:szCs w:val="24"/>
        </w:rPr>
        <w:t xml:space="preserve">LUS = liver ultrasonography; </w:t>
      </w:r>
      <w:r w:rsidRPr="00AA0568">
        <w:rPr>
          <w:rFonts w:ascii="Arial" w:hAnsi="Arial" w:cs="Arial"/>
          <w:color w:val="000000" w:themeColor="text1"/>
          <w:sz w:val="24"/>
          <w:szCs w:val="24"/>
        </w:rPr>
        <w:t>BMI = body mass index; HDL = high-density lipoprotein; LDL = low-density lipoprotein; ALT = alanine transaminase; AST = aspartate transaminase; GG</w:t>
      </w:r>
      <w:r w:rsidR="00E9245E" w:rsidRPr="00AA0568">
        <w:rPr>
          <w:rFonts w:ascii="Arial" w:hAnsi="Arial" w:cs="Arial"/>
          <w:color w:val="000000" w:themeColor="text1"/>
          <w:sz w:val="24"/>
          <w:szCs w:val="24"/>
        </w:rPr>
        <w:t>T = gamma-glutamyl transferase.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sectPr w:rsidR="00C97B67" w:rsidRPr="00AA0568" w:rsidSect="00DB462C">
      <w:pgSz w:w="11900" w:h="16840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C97B67"/>
    <w:rsid w:val="00015E44"/>
    <w:rsid w:val="0004508C"/>
    <w:rsid w:val="00080C12"/>
    <w:rsid w:val="00093A33"/>
    <w:rsid w:val="00116E14"/>
    <w:rsid w:val="001850C7"/>
    <w:rsid w:val="001876CA"/>
    <w:rsid w:val="001B2C0C"/>
    <w:rsid w:val="001F5B56"/>
    <w:rsid w:val="002D410E"/>
    <w:rsid w:val="00304141"/>
    <w:rsid w:val="00304BFB"/>
    <w:rsid w:val="00312D4C"/>
    <w:rsid w:val="0031798F"/>
    <w:rsid w:val="00373864"/>
    <w:rsid w:val="003D5554"/>
    <w:rsid w:val="004058E6"/>
    <w:rsid w:val="00447486"/>
    <w:rsid w:val="004C4C0F"/>
    <w:rsid w:val="004E59C6"/>
    <w:rsid w:val="00500E02"/>
    <w:rsid w:val="00513E49"/>
    <w:rsid w:val="00543FF7"/>
    <w:rsid w:val="00552E31"/>
    <w:rsid w:val="00582EA1"/>
    <w:rsid w:val="0059004D"/>
    <w:rsid w:val="005C3006"/>
    <w:rsid w:val="006F4619"/>
    <w:rsid w:val="00774477"/>
    <w:rsid w:val="007A1F64"/>
    <w:rsid w:val="007C2044"/>
    <w:rsid w:val="00823D6D"/>
    <w:rsid w:val="0083546C"/>
    <w:rsid w:val="00875B27"/>
    <w:rsid w:val="00880535"/>
    <w:rsid w:val="008B254C"/>
    <w:rsid w:val="00980AC9"/>
    <w:rsid w:val="009A1B4C"/>
    <w:rsid w:val="009B0039"/>
    <w:rsid w:val="00A20B18"/>
    <w:rsid w:val="00A905E5"/>
    <w:rsid w:val="00AA0568"/>
    <w:rsid w:val="00AC24ED"/>
    <w:rsid w:val="00AD2316"/>
    <w:rsid w:val="00B02FB3"/>
    <w:rsid w:val="00B11113"/>
    <w:rsid w:val="00B455CB"/>
    <w:rsid w:val="00B60392"/>
    <w:rsid w:val="00B74099"/>
    <w:rsid w:val="00B96547"/>
    <w:rsid w:val="00BD01DC"/>
    <w:rsid w:val="00C04288"/>
    <w:rsid w:val="00C76950"/>
    <w:rsid w:val="00C97B67"/>
    <w:rsid w:val="00CD0525"/>
    <w:rsid w:val="00CF1779"/>
    <w:rsid w:val="00DB462C"/>
    <w:rsid w:val="00DC2C40"/>
    <w:rsid w:val="00DC6142"/>
    <w:rsid w:val="00E041E9"/>
    <w:rsid w:val="00E8701E"/>
    <w:rsid w:val="00E9245E"/>
    <w:rsid w:val="00EE7771"/>
    <w:rsid w:val="00F11B7A"/>
    <w:rsid w:val="00F20521"/>
    <w:rsid w:val="00F27576"/>
    <w:rsid w:val="00F3188C"/>
    <w:rsid w:val="00FD7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1C44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2EA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EA1"/>
    <w:rPr>
      <w:rFonts w:ascii="Lucida Grande" w:eastAsia="Times New Roman" w:hAnsi="Lucida Grande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82EA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2EA1"/>
    <w:rPr>
      <w:rFonts w:ascii="Lucida Grande" w:eastAsia="Times New Roman" w:hAnsi="Lucida Grande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7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1372</Characters>
  <Application>Microsoft Office Word</Application>
  <DocSecurity>0</DocSecurity>
  <Lines>98</Lines>
  <Paragraphs>94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Giorgio Bedogni</dc:creator>
  <cp:keywords/>
  <dc:description/>
  <cp:lastModifiedBy>DLAMBO</cp:lastModifiedBy>
  <cp:revision>3</cp:revision>
  <cp:lastPrinted>2017-10-11T09:10:00Z</cp:lastPrinted>
  <dcterms:created xsi:type="dcterms:W3CDTF">2018-11-08T09:44:00Z</dcterms:created>
  <dcterms:modified xsi:type="dcterms:W3CDTF">2018-11-20T15:16:00Z</dcterms:modified>
</cp:coreProperties>
</file>