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7535C5" w14:textId="77777777" w:rsidR="00BA7A43" w:rsidRDefault="00BA7A43" w:rsidP="00BA7A43">
      <w:pPr>
        <w:spacing w:line="360" w:lineRule="auto"/>
        <w:rPr>
          <w:rFonts w:ascii="Times New Roman" w:hAnsi="Times New Roman" w:cs="Times New Roman"/>
          <w:b/>
          <w:bCs/>
          <w:sz w:val="28"/>
          <w:szCs w:val="28"/>
        </w:rPr>
      </w:pPr>
      <w:r w:rsidRPr="00880B4D">
        <w:rPr>
          <w:rFonts w:ascii="Times New Roman" w:hAnsi="Times New Roman" w:cs="Times New Roman"/>
          <w:b/>
          <w:bCs/>
          <w:sz w:val="28"/>
          <w:szCs w:val="28"/>
        </w:rPr>
        <w:t xml:space="preserve">Discriminant equation using </w:t>
      </w:r>
      <w:proofErr w:type="spellStart"/>
      <w:r w:rsidRPr="00880B4D">
        <w:rPr>
          <w:rFonts w:ascii="Times New Roman" w:hAnsi="Times New Roman" w:cs="Times New Roman"/>
          <w:b/>
          <w:bCs/>
          <w:sz w:val="28"/>
          <w:szCs w:val="28"/>
        </w:rPr>
        <w:t>mucosally</w:t>
      </w:r>
      <w:proofErr w:type="spellEnd"/>
      <w:r w:rsidRPr="00880B4D">
        <w:rPr>
          <w:rFonts w:ascii="Times New Roman" w:hAnsi="Times New Roman" w:cs="Times New Roman"/>
          <w:b/>
          <w:bCs/>
          <w:sz w:val="28"/>
          <w:szCs w:val="28"/>
        </w:rPr>
        <w:t xml:space="preserve"> expressed cytokines and transcription factor for making definite diagnosis of inflammatory bowel disease unclassified</w:t>
      </w:r>
    </w:p>
    <w:p w14:paraId="059C8523" w14:textId="77777777" w:rsidR="00BA7A43" w:rsidRDefault="00BA7A43" w:rsidP="00BA7A43">
      <w:pPr>
        <w:spacing w:line="360" w:lineRule="auto"/>
        <w:rPr>
          <w:rFonts w:ascii="Times New Roman" w:hAnsi="Times New Roman" w:cs="Times New Roman"/>
          <w:bCs/>
          <w:iCs/>
          <w:sz w:val="24"/>
          <w:szCs w:val="24"/>
        </w:rPr>
      </w:pPr>
    </w:p>
    <w:p w14:paraId="60AC3687" w14:textId="77777777" w:rsidR="00BA7A43" w:rsidRPr="004B407F" w:rsidRDefault="00BA7A43" w:rsidP="00BA7A43">
      <w:pPr>
        <w:pStyle w:val="p"/>
        <w:shd w:val="clear" w:color="auto" w:fill="FFFFFF"/>
        <w:spacing w:before="166" w:beforeAutospacing="0" w:after="166" w:afterAutospacing="0" w:line="360" w:lineRule="auto"/>
        <w:contextualSpacing/>
        <w:rPr>
          <w:rFonts w:ascii="Times New Roman" w:hAnsi="Times New Roman" w:cs="Times New Roman"/>
          <w:color w:val="000000"/>
        </w:rPr>
      </w:pPr>
      <w:r w:rsidRPr="004B407F">
        <w:rPr>
          <w:rFonts w:ascii="Times New Roman" w:hAnsi="Times New Roman" w:cs="Times New Roman"/>
          <w:color w:val="000000"/>
        </w:rPr>
        <w:t xml:space="preserve">Hiroaki </w:t>
      </w:r>
      <w:proofErr w:type="spellStart"/>
      <w:r w:rsidRPr="004B407F">
        <w:rPr>
          <w:rFonts w:ascii="Times New Roman" w:hAnsi="Times New Roman" w:cs="Times New Roman"/>
          <w:color w:val="000000"/>
        </w:rPr>
        <w:t>Okuno</w:t>
      </w:r>
      <w:proofErr w:type="spellEnd"/>
      <w:r>
        <w:rPr>
          <w:rFonts w:ascii="Times New Roman" w:hAnsi="Times New Roman" w:cs="Times New Roman"/>
          <w:color w:val="000000"/>
        </w:rPr>
        <w:t xml:space="preserve"> </w:t>
      </w:r>
      <w:proofErr w:type="spellStart"/>
      <w:proofErr w:type="gramStart"/>
      <w:r>
        <w:rPr>
          <w:rFonts w:ascii="Times New Roman" w:hAnsi="Times New Roman" w:cs="Times New Roman"/>
          <w:color w:val="000000"/>
          <w:vertAlign w:val="superscript"/>
        </w:rPr>
        <w:t>a</w:t>
      </w:r>
      <w:r w:rsidRPr="004B407F">
        <w:rPr>
          <w:rFonts w:ascii="Times New Roman" w:hAnsi="Times New Roman" w:cs="Times New Roman"/>
          <w:color w:val="000000"/>
          <w:vertAlign w:val="superscript"/>
        </w:rPr>
        <w:t>,</w:t>
      </w:r>
      <w:r>
        <w:rPr>
          <w:rFonts w:ascii="Times New Roman" w:hAnsi="Times New Roman" w:cs="Times New Roman"/>
          <w:color w:val="000000"/>
          <w:vertAlign w:val="superscript"/>
        </w:rPr>
        <w:t>b</w:t>
      </w:r>
      <w:proofErr w:type="spellEnd"/>
      <w:proofErr w:type="gramEnd"/>
      <w:r>
        <w:rPr>
          <w:rFonts w:ascii="Times New Roman" w:hAnsi="Times New Roman" w:cs="Times New Roman"/>
          <w:color w:val="000000"/>
        </w:rPr>
        <w:t xml:space="preserve"> </w:t>
      </w:r>
      <w:proofErr w:type="spellStart"/>
      <w:r w:rsidRPr="004B407F">
        <w:rPr>
          <w:rFonts w:ascii="Times New Roman" w:hAnsi="Times New Roman" w:cs="Times New Roman"/>
          <w:color w:val="000000"/>
        </w:rPr>
        <w:t>Haruei</w:t>
      </w:r>
      <w:proofErr w:type="spellEnd"/>
      <w:r w:rsidRPr="004B407F">
        <w:rPr>
          <w:rFonts w:ascii="Times New Roman" w:hAnsi="Times New Roman" w:cs="Times New Roman"/>
          <w:color w:val="000000"/>
        </w:rPr>
        <w:t xml:space="preserve"> Ogino</w:t>
      </w:r>
      <w:r>
        <w:rPr>
          <w:rFonts w:ascii="Times New Roman" w:hAnsi="Times New Roman" w:cs="Times New Roman"/>
          <w:color w:val="000000"/>
        </w:rPr>
        <w:t xml:space="preserve"> </w:t>
      </w:r>
      <w:r>
        <w:rPr>
          <w:rFonts w:ascii="Times New Roman" w:hAnsi="Times New Roman" w:cs="Times New Roman"/>
          <w:color w:val="000000"/>
          <w:vertAlign w:val="superscript"/>
        </w:rPr>
        <w:t>a</w:t>
      </w:r>
      <w:r>
        <w:rPr>
          <w:rFonts w:ascii="Times New Roman" w:hAnsi="Times New Roman" w:cs="Times New Roman"/>
          <w:color w:val="000000"/>
        </w:rPr>
        <w:t xml:space="preserve"> </w:t>
      </w:r>
      <w:proofErr w:type="spellStart"/>
      <w:r w:rsidRPr="004B407F">
        <w:rPr>
          <w:rFonts w:ascii="Times New Roman" w:hAnsi="Times New Roman" w:cs="Times New Roman"/>
          <w:color w:val="000000"/>
        </w:rPr>
        <w:t>Eikichi</w:t>
      </w:r>
      <w:proofErr w:type="spellEnd"/>
      <w:r w:rsidRPr="004B407F">
        <w:rPr>
          <w:rFonts w:ascii="Times New Roman" w:hAnsi="Times New Roman" w:cs="Times New Roman"/>
          <w:color w:val="000000"/>
        </w:rPr>
        <w:t xml:space="preserve"> Ihara</w:t>
      </w:r>
      <w:r>
        <w:rPr>
          <w:rFonts w:ascii="Times New Roman" w:hAnsi="Times New Roman" w:cs="Times New Roman"/>
          <w:color w:val="000000"/>
        </w:rPr>
        <w:t xml:space="preserve"> </w:t>
      </w:r>
      <w:proofErr w:type="spellStart"/>
      <w:r>
        <w:rPr>
          <w:rFonts w:ascii="Times New Roman" w:hAnsi="Times New Roman" w:cs="Times New Roman"/>
          <w:color w:val="000000"/>
          <w:vertAlign w:val="superscript"/>
        </w:rPr>
        <w:t>a</w:t>
      </w:r>
      <w:r w:rsidRPr="00732E39">
        <w:rPr>
          <w:rFonts w:ascii="Times New Roman" w:hAnsi="Times New Roman" w:cs="Times New Roman"/>
          <w:vertAlign w:val="superscript"/>
        </w:rPr>
        <w:t>,</w:t>
      </w:r>
      <w:r>
        <w:rPr>
          <w:rFonts w:ascii="Times New Roman" w:hAnsi="Times New Roman" w:cs="Times New Roman"/>
          <w:vertAlign w:val="superscript"/>
        </w:rPr>
        <w:t>c</w:t>
      </w:r>
      <w:proofErr w:type="spellEnd"/>
      <w:r>
        <w:rPr>
          <w:rFonts w:ascii="Times New Roman" w:hAnsi="Times New Roman" w:cs="Times New Roman"/>
          <w:color w:val="000000"/>
        </w:rPr>
        <w:t xml:space="preserve"> </w:t>
      </w:r>
      <w:r w:rsidRPr="004B407F">
        <w:rPr>
          <w:rFonts w:ascii="Times New Roman" w:hAnsi="Times New Roman" w:cs="Times New Roman"/>
          <w:color w:val="000000"/>
        </w:rPr>
        <w:t xml:space="preserve">Kei </w:t>
      </w:r>
      <w:proofErr w:type="spellStart"/>
      <w:r w:rsidRPr="004B407F">
        <w:rPr>
          <w:rFonts w:ascii="Times New Roman" w:hAnsi="Times New Roman" w:cs="Times New Roman"/>
          <w:color w:val="000000"/>
        </w:rPr>
        <w:t>Nishioka</w:t>
      </w:r>
      <w:proofErr w:type="spellEnd"/>
      <w:r>
        <w:rPr>
          <w:rFonts w:ascii="Times New Roman" w:hAnsi="Times New Roman" w:cs="Times New Roman"/>
          <w:color w:val="000000"/>
        </w:rPr>
        <w:t xml:space="preserve"> </w:t>
      </w:r>
      <w:r>
        <w:rPr>
          <w:rFonts w:ascii="Times New Roman" w:hAnsi="Times New Roman" w:cs="Times New Roman"/>
          <w:color w:val="000000"/>
          <w:vertAlign w:val="superscript"/>
        </w:rPr>
        <w:t>a</w:t>
      </w:r>
      <w:r>
        <w:rPr>
          <w:rFonts w:ascii="Times New Roman" w:hAnsi="Times New Roman" w:cs="Times New Roman"/>
          <w:color w:val="000000"/>
        </w:rPr>
        <w:t xml:space="preserve"> </w:t>
      </w:r>
      <w:r w:rsidRPr="000B6BE7">
        <w:rPr>
          <w:rFonts w:ascii="Times New Roman" w:hAnsi="Times New Roman" w:cs="Times New Roman"/>
          <w:color w:val="000000"/>
        </w:rPr>
        <w:t>Yoshimasa Tanaka</w:t>
      </w:r>
      <w:r>
        <w:rPr>
          <w:rFonts w:ascii="Times New Roman" w:hAnsi="Times New Roman" w:cs="Times New Roman"/>
          <w:color w:val="000000"/>
        </w:rPr>
        <w:t xml:space="preserve"> </w:t>
      </w:r>
      <w:r>
        <w:rPr>
          <w:rFonts w:ascii="Times New Roman" w:hAnsi="Times New Roman" w:cs="Times New Roman"/>
          <w:color w:val="000000"/>
          <w:vertAlign w:val="superscript"/>
        </w:rPr>
        <w:t>a</w:t>
      </w:r>
      <w:r>
        <w:rPr>
          <w:rFonts w:ascii="Times New Roman" w:hAnsi="Times New Roman" w:cs="Times New Roman"/>
          <w:color w:val="000000"/>
        </w:rPr>
        <w:t xml:space="preserve"> </w:t>
      </w:r>
      <w:proofErr w:type="spellStart"/>
      <w:r w:rsidRPr="004B407F">
        <w:rPr>
          <w:rFonts w:ascii="Times New Roman" w:hAnsi="Times New Roman" w:cs="Times New Roman"/>
          <w:color w:val="000000"/>
        </w:rPr>
        <w:t>Takatoshi</w:t>
      </w:r>
      <w:proofErr w:type="spellEnd"/>
      <w:r w:rsidRPr="004B407F">
        <w:rPr>
          <w:rFonts w:ascii="Times New Roman" w:hAnsi="Times New Roman" w:cs="Times New Roman"/>
          <w:color w:val="000000"/>
        </w:rPr>
        <w:t xml:space="preserve"> </w:t>
      </w:r>
      <w:proofErr w:type="spellStart"/>
      <w:r w:rsidRPr="004B407F">
        <w:rPr>
          <w:rFonts w:ascii="Times New Roman" w:hAnsi="Times New Roman" w:cs="Times New Roman"/>
          <w:color w:val="000000"/>
        </w:rPr>
        <w:t>Chinen</w:t>
      </w:r>
      <w:proofErr w:type="spellEnd"/>
      <w:r>
        <w:rPr>
          <w:rFonts w:ascii="Times New Roman" w:hAnsi="Times New Roman" w:cs="Times New Roman"/>
          <w:color w:val="000000"/>
        </w:rPr>
        <w:t xml:space="preserve"> </w:t>
      </w:r>
      <w:r>
        <w:rPr>
          <w:rFonts w:ascii="Times New Roman" w:hAnsi="Times New Roman" w:cs="Times New Roman"/>
          <w:color w:val="000000"/>
          <w:vertAlign w:val="superscript"/>
        </w:rPr>
        <w:t>a</w:t>
      </w:r>
      <w:r>
        <w:rPr>
          <w:rFonts w:ascii="Times New Roman" w:hAnsi="Times New Roman" w:cs="Times New Roman"/>
          <w:color w:val="000000"/>
        </w:rPr>
        <w:t xml:space="preserve"> </w:t>
      </w:r>
      <w:proofErr w:type="spellStart"/>
      <w:r w:rsidRPr="00232FC0">
        <w:rPr>
          <w:rFonts w:ascii="Times New Roman" w:hAnsi="Times New Roman" w:cs="Times New Roman"/>
          <w:color w:val="000000"/>
        </w:rPr>
        <w:t>Motoyuki</w:t>
      </w:r>
      <w:proofErr w:type="spellEnd"/>
      <w:r w:rsidRPr="00232FC0">
        <w:rPr>
          <w:rFonts w:ascii="Times New Roman" w:hAnsi="Times New Roman" w:cs="Times New Roman"/>
          <w:color w:val="000000"/>
        </w:rPr>
        <w:t xml:space="preserve"> </w:t>
      </w:r>
      <w:proofErr w:type="spellStart"/>
      <w:r w:rsidRPr="00232FC0">
        <w:rPr>
          <w:rFonts w:ascii="Times New Roman" w:hAnsi="Times New Roman" w:cs="Times New Roman"/>
          <w:color w:val="000000"/>
        </w:rPr>
        <w:t>Kohjima</w:t>
      </w:r>
      <w:proofErr w:type="spellEnd"/>
      <w:r>
        <w:rPr>
          <w:rFonts w:ascii="Times New Roman" w:hAnsi="Times New Roman" w:cs="Times New Roman"/>
          <w:color w:val="000000"/>
        </w:rPr>
        <w:t xml:space="preserve"> </w:t>
      </w:r>
      <w:r>
        <w:rPr>
          <w:rFonts w:ascii="Times New Roman" w:hAnsi="Times New Roman" w:cs="Times New Roman"/>
          <w:color w:val="000000"/>
          <w:vertAlign w:val="superscript"/>
        </w:rPr>
        <w:t>a</w:t>
      </w:r>
      <w:r>
        <w:rPr>
          <w:rFonts w:ascii="Times New Roman" w:hAnsi="Times New Roman" w:cs="Times New Roman"/>
          <w:color w:val="000000"/>
        </w:rPr>
        <w:t xml:space="preserve"> </w:t>
      </w:r>
      <w:r w:rsidRPr="00232FC0">
        <w:rPr>
          <w:rFonts w:ascii="Times New Roman" w:hAnsi="Times New Roman" w:cs="Times New Roman"/>
          <w:color w:val="000000"/>
        </w:rPr>
        <w:t xml:space="preserve">Takamasa </w:t>
      </w:r>
      <w:proofErr w:type="spellStart"/>
      <w:r w:rsidRPr="00232FC0">
        <w:rPr>
          <w:rFonts w:ascii="Times New Roman" w:hAnsi="Times New Roman" w:cs="Times New Roman"/>
          <w:color w:val="000000"/>
        </w:rPr>
        <w:t>Oono</w:t>
      </w:r>
      <w:proofErr w:type="spellEnd"/>
      <w:r>
        <w:rPr>
          <w:rFonts w:ascii="Times New Roman" w:hAnsi="Times New Roman" w:cs="Times New Roman"/>
          <w:color w:val="000000"/>
        </w:rPr>
        <w:t xml:space="preserve"> </w:t>
      </w:r>
      <w:r>
        <w:rPr>
          <w:rFonts w:ascii="Times New Roman" w:hAnsi="Times New Roman" w:cs="Times New Roman"/>
          <w:color w:val="000000"/>
          <w:vertAlign w:val="superscript"/>
        </w:rPr>
        <w:t>a</w:t>
      </w:r>
      <w:r>
        <w:rPr>
          <w:rFonts w:ascii="Times New Roman" w:hAnsi="Times New Roman" w:cs="Times New Roman"/>
          <w:color w:val="000000"/>
        </w:rPr>
        <w:t xml:space="preserve"> </w:t>
      </w:r>
      <w:proofErr w:type="spellStart"/>
      <w:r w:rsidRPr="000B6BE7">
        <w:rPr>
          <w:rFonts w:ascii="Times New Roman" w:hAnsi="Times New Roman" w:cs="Times New Roman"/>
          <w:color w:val="000000"/>
        </w:rPr>
        <w:t>Masatake</w:t>
      </w:r>
      <w:proofErr w:type="spellEnd"/>
      <w:r w:rsidRPr="000B6BE7">
        <w:rPr>
          <w:rFonts w:ascii="Times New Roman" w:hAnsi="Times New Roman" w:cs="Times New Roman"/>
          <w:color w:val="000000"/>
        </w:rPr>
        <w:t xml:space="preserve"> Tanaka</w:t>
      </w:r>
      <w:r>
        <w:rPr>
          <w:rFonts w:ascii="Times New Roman" w:hAnsi="Times New Roman" w:cs="Times New Roman"/>
          <w:color w:val="000000"/>
        </w:rPr>
        <w:t xml:space="preserve"> </w:t>
      </w:r>
      <w:r>
        <w:rPr>
          <w:rFonts w:ascii="Times New Roman" w:hAnsi="Times New Roman" w:cs="Times New Roman"/>
          <w:color w:val="000000"/>
          <w:vertAlign w:val="superscript"/>
        </w:rPr>
        <w:t>a</w:t>
      </w:r>
      <w:r>
        <w:rPr>
          <w:rFonts w:ascii="Times New Roman" w:hAnsi="Times New Roman" w:cs="Times New Roman"/>
          <w:color w:val="000000"/>
        </w:rPr>
        <w:t xml:space="preserve"> </w:t>
      </w:r>
      <w:r w:rsidRPr="000B6BE7">
        <w:rPr>
          <w:rFonts w:ascii="Times New Roman" w:hAnsi="Times New Roman" w:cs="Times New Roman"/>
          <w:color w:val="000000"/>
        </w:rPr>
        <w:t>Takeshi Goya</w:t>
      </w:r>
      <w:r>
        <w:rPr>
          <w:rFonts w:ascii="Times New Roman" w:hAnsi="Times New Roman" w:cs="Times New Roman"/>
          <w:color w:val="000000"/>
        </w:rPr>
        <w:t xml:space="preserve"> </w:t>
      </w:r>
      <w:r>
        <w:rPr>
          <w:rFonts w:ascii="Times New Roman" w:hAnsi="Times New Roman" w:cs="Times New Roman"/>
          <w:color w:val="000000"/>
          <w:vertAlign w:val="superscript"/>
        </w:rPr>
        <w:t xml:space="preserve">a </w:t>
      </w:r>
      <w:r w:rsidRPr="000B6BE7">
        <w:rPr>
          <w:rFonts w:ascii="Times New Roman" w:hAnsi="Times New Roman" w:cs="Times New Roman"/>
          <w:color w:val="000000"/>
        </w:rPr>
        <w:t>Nao Fujimori</w:t>
      </w:r>
      <w:r>
        <w:rPr>
          <w:rFonts w:ascii="Times New Roman" w:hAnsi="Times New Roman" w:cs="Times New Roman"/>
          <w:color w:val="000000"/>
        </w:rPr>
        <w:t xml:space="preserve"> </w:t>
      </w:r>
      <w:r>
        <w:rPr>
          <w:rFonts w:ascii="Times New Roman" w:hAnsi="Times New Roman" w:cs="Times New Roman"/>
          <w:color w:val="000000"/>
          <w:vertAlign w:val="superscript"/>
        </w:rPr>
        <w:t>a</w:t>
      </w:r>
      <w:r>
        <w:rPr>
          <w:rFonts w:ascii="Times New Roman" w:hAnsi="Times New Roman" w:cs="Times New Roman"/>
          <w:color w:val="000000"/>
        </w:rPr>
        <w:t xml:space="preserve"> </w:t>
      </w:r>
      <w:proofErr w:type="spellStart"/>
      <w:r w:rsidRPr="004B407F">
        <w:rPr>
          <w:rFonts w:ascii="Times New Roman" w:hAnsi="Times New Roman" w:cs="Times New Roman"/>
          <w:color w:val="000000"/>
        </w:rPr>
        <w:t>Yoichiro</w:t>
      </w:r>
      <w:proofErr w:type="spellEnd"/>
      <w:r w:rsidRPr="004B407F">
        <w:rPr>
          <w:rFonts w:ascii="Times New Roman" w:hAnsi="Times New Roman" w:cs="Times New Roman"/>
          <w:color w:val="000000"/>
        </w:rPr>
        <w:t xml:space="preserve"> </w:t>
      </w:r>
      <w:proofErr w:type="spellStart"/>
      <w:r w:rsidRPr="004B407F">
        <w:rPr>
          <w:rFonts w:ascii="Times New Roman" w:hAnsi="Times New Roman" w:cs="Times New Roman"/>
          <w:color w:val="000000"/>
        </w:rPr>
        <w:t>Iboshi</w:t>
      </w:r>
      <w:proofErr w:type="spellEnd"/>
      <w:r>
        <w:rPr>
          <w:rFonts w:ascii="Times New Roman" w:hAnsi="Times New Roman" w:cs="Times New Roman"/>
          <w:color w:val="000000"/>
        </w:rPr>
        <w:t xml:space="preserve"> </w:t>
      </w:r>
      <w:r>
        <w:rPr>
          <w:rFonts w:ascii="Times New Roman" w:hAnsi="Times New Roman" w:cs="Times New Roman"/>
          <w:vertAlign w:val="superscript"/>
        </w:rPr>
        <w:t>d</w:t>
      </w:r>
      <w:r>
        <w:rPr>
          <w:rFonts w:ascii="Times New Roman" w:hAnsi="Times New Roman" w:cs="Times New Roman"/>
          <w:color w:val="000000"/>
        </w:rPr>
        <w:t xml:space="preserve"> </w:t>
      </w:r>
      <w:proofErr w:type="spellStart"/>
      <w:r w:rsidRPr="004B407F">
        <w:rPr>
          <w:rFonts w:ascii="Times New Roman" w:hAnsi="Times New Roman" w:cs="Times New Roman"/>
          <w:color w:val="000000"/>
        </w:rPr>
        <w:t>Takuji</w:t>
      </w:r>
      <w:proofErr w:type="spellEnd"/>
      <w:r w:rsidRPr="004B407F">
        <w:rPr>
          <w:rFonts w:ascii="Times New Roman" w:hAnsi="Times New Roman" w:cs="Times New Roman"/>
          <w:color w:val="000000"/>
        </w:rPr>
        <w:t xml:space="preserve"> </w:t>
      </w:r>
      <w:proofErr w:type="spellStart"/>
      <w:r w:rsidRPr="004B407F">
        <w:rPr>
          <w:rFonts w:ascii="Times New Roman" w:hAnsi="Times New Roman" w:cs="Times New Roman"/>
          <w:color w:val="000000"/>
        </w:rPr>
        <w:t>Gotoda</w:t>
      </w:r>
      <w:proofErr w:type="spellEnd"/>
      <w:r>
        <w:rPr>
          <w:rFonts w:ascii="Times New Roman" w:hAnsi="Times New Roman" w:cs="Times New Roman"/>
          <w:color w:val="000000"/>
        </w:rPr>
        <w:t xml:space="preserve"> </w:t>
      </w:r>
      <w:r>
        <w:rPr>
          <w:rFonts w:ascii="Times New Roman" w:hAnsi="Times New Roman" w:cs="Times New Roman"/>
          <w:color w:val="000000"/>
          <w:vertAlign w:val="superscript"/>
        </w:rPr>
        <w:t>b</w:t>
      </w:r>
      <w:r>
        <w:rPr>
          <w:rFonts w:ascii="Times New Roman" w:hAnsi="Times New Roman" w:cs="Times New Roman"/>
          <w:color w:val="000000"/>
        </w:rPr>
        <w:t xml:space="preserve"> </w:t>
      </w:r>
      <w:r w:rsidRPr="004B407F">
        <w:rPr>
          <w:rFonts w:ascii="Times New Roman" w:hAnsi="Times New Roman" w:cs="Times New Roman"/>
          <w:color w:val="000000"/>
        </w:rPr>
        <w:t>Yoshihiro Ogawa</w:t>
      </w:r>
      <w:r>
        <w:rPr>
          <w:rFonts w:ascii="Times New Roman" w:hAnsi="Times New Roman" w:cs="Times New Roman"/>
          <w:color w:val="000000"/>
        </w:rPr>
        <w:t xml:space="preserve"> </w:t>
      </w:r>
      <w:r>
        <w:rPr>
          <w:rFonts w:ascii="Times New Roman" w:hAnsi="Times New Roman" w:cs="Times New Roman"/>
          <w:color w:val="000000"/>
          <w:vertAlign w:val="superscript"/>
        </w:rPr>
        <w:t>a</w:t>
      </w:r>
    </w:p>
    <w:p w14:paraId="49B4B654" w14:textId="77777777" w:rsidR="00BA7A43" w:rsidRPr="00CA7AAD" w:rsidRDefault="00BA7A43" w:rsidP="00BA7A43">
      <w:pPr>
        <w:pStyle w:val="p"/>
        <w:shd w:val="clear" w:color="auto" w:fill="FFFFFF"/>
        <w:spacing w:before="166" w:beforeAutospacing="0" w:after="166" w:afterAutospacing="0" w:line="360" w:lineRule="auto"/>
        <w:contextualSpacing/>
        <w:rPr>
          <w:rFonts w:ascii="Times New Roman" w:hAnsi="Times New Roman" w:cs="Times New Roman"/>
          <w:color w:val="000000"/>
        </w:rPr>
      </w:pPr>
    </w:p>
    <w:p w14:paraId="34C393D3" w14:textId="77777777" w:rsidR="00BA7A43" w:rsidRDefault="00BA7A43" w:rsidP="00BA7A43">
      <w:pPr>
        <w:pStyle w:val="p"/>
        <w:shd w:val="clear" w:color="auto" w:fill="FFFFFF"/>
        <w:spacing w:before="166" w:beforeAutospacing="0" w:after="166" w:afterAutospacing="0" w:line="360" w:lineRule="auto"/>
        <w:contextualSpacing/>
        <w:rPr>
          <w:rFonts w:ascii="Times New Roman" w:hAnsi="Times New Roman" w:cs="Times New Roman"/>
          <w:color w:val="000000"/>
        </w:rPr>
      </w:pPr>
      <w:r>
        <w:rPr>
          <w:rFonts w:ascii="Times New Roman" w:hAnsi="Times New Roman" w:cs="Times New Roman"/>
          <w:color w:val="000000"/>
          <w:vertAlign w:val="superscript"/>
        </w:rPr>
        <w:t>a</w:t>
      </w:r>
      <w:r w:rsidRPr="00CA7AAD">
        <w:rPr>
          <w:rFonts w:ascii="Times New Roman" w:hAnsi="Times New Roman" w:cs="Times New Roman"/>
          <w:color w:val="000000"/>
        </w:rPr>
        <w:t xml:space="preserve"> Department of Medicine and Bioregulatory Science, Graduate School of Medical Sciences, Kyushu University, Fukuoka, Japan.</w:t>
      </w:r>
      <w:r>
        <w:rPr>
          <w:rFonts w:ascii="Times New Roman" w:hAnsi="Times New Roman" w:cs="Times New Roman"/>
          <w:color w:val="000000"/>
        </w:rPr>
        <w:t xml:space="preserve"> </w:t>
      </w:r>
    </w:p>
    <w:p w14:paraId="4E0AE14A" w14:textId="77777777" w:rsidR="00BA7A43" w:rsidRDefault="00BA7A43" w:rsidP="00BA7A43">
      <w:pPr>
        <w:pStyle w:val="p"/>
        <w:shd w:val="clear" w:color="auto" w:fill="FFFFFF"/>
        <w:spacing w:before="166" w:beforeAutospacing="0" w:after="166" w:afterAutospacing="0" w:line="360" w:lineRule="auto"/>
        <w:contextualSpacing/>
        <w:rPr>
          <w:rFonts w:ascii="Times New Roman" w:hAnsi="Times New Roman" w:cs="Times New Roman"/>
        </w:rPr>
      </w:pPr>
      <w:r>
        <w:rPr>
          <w:rFonts w:ascii="Times New Roman" w:hAnsi="Times New Roman" w:cs="Times New Roman"/>
          <w:color w:val="000000"/>
          <w:vertAlign w:val="superscript"/>
        </w:rPr>
        <w:t>b</w:t>
      </w:r>
      <w:r w:rsidRPr="00CA7AAD">
        <w:rPr>
          <w:rFonts w:ascii="Times New Roman" w:hAnsi="Times New Roman" w:cs="Times New Roman"/>
          <w:color w:val="000000"/>
        </w:rPr>
        <w:t xml:space="preserve"> </w:t>
      </w:r>
      <w:r w:rsidRPr="00CA7AAD">
        <w:rPr>
          <w:rFonts w:ascii="Times New Roman" w:hAnsi="Times New Roman" w:cs="Times New Roman"/>
        </w:rPr>
        <w:t xml:space="preserve">Division of Gastroenterology and Hepatology, Department of Medicine, Nihon University School of Medicine, Tokyo, Japan. </w:t>
      </w:r>
    </w:p>
    <w:p w14:paraId="1271B358" w14:textId="77777777" w:rsidR="00BA7A43" w:rsidRPr="00732E39" w:rsidRDefault="00BA7A43" w:rsidP="00BA7A43">
      <w:pPr>
        <w:pStyle w:val="p"/>
        <w:shd w:val="clear" w:color="auto" w:fill="FFFFFF"/>
        <w:spacing w:before="166" w:beforeAutospacing="0" w:after="166" w:afterAutospacing="0" w:line="360" w:lineRule="auto"/>
        <w:contextualSpacing/>
        <w:rPr>
          <w:rFonts w:ascii="Times New Roman" w:hAnsi="Times New Roman" w:cs="Times New Roman"/>
        </w:rPr>
      </w:pPr>
      <w:r>
        <w:rPr>
          <w:rFonts w:ascii="Times New Roman" w:hAnsi="Times New Roman" w:cs="Times New Roman"/>
          <w:vertAlign w:val="superscript"/>
        </w:rPr>
        <w:t>c</w:t>
      </w:r>
      <w:r w:rsidRPr="00732E39">
        <w:rPr>
          <w:rFonts w:ascii="Times New Roman" w:hAnsi="Times New Roman" w:cs="Times New Roman"/>
        </w:rPr>
        <w:t xml:space="preserve"> Department of Gastroenterology and Metabolism, Graduate School of Medical Sciences, Kyushu University, Fukuoka, Japan.</w:t>
      </w:r>
    </w:p>
    <w:p w14:paraId="2EF9FA2E" w14:textId="77777777" w:rsidR="00BA7A43" w:rsidRDefault="00BA7A43" w:rsidP="00BA7A43">
      <w:pPr>
        <w:pStyle w:val="p"/>
        <w:shd w:val="clear" w:color="auto" w:fill="FFFFFF"/>
        <w:spacing w:before="166" w:beforeAutospacing="0" w:after="166" w:afterAutospacing="0" w:line="360" w:lineRule="auto"/>
        <w:contextualSpacing/>
        <w:rPr>
          <w:rFonts w:ascii="Times New Roman" w:hAnsi="Times New Roman" w:cs="Times New Roman"/>
        </w:rPr>
      </w:pPr>
      <w:r>
        <w:rPr>
          <w:rFonts w:ascii="Times New Roman" w:hAnsi="Times New Roman" w:cs="Times New Roman"/>
          <w:vertAlign w:val="superscript"/>
        </w:rPr>
        <w:t>d</w:t>
      </w:r>
      <w:r w:rsidRPr="00DE695C">
        <w:rPr>
          <w:rFonts w:ascii="Times New Roman" w:hAnsi="Times New Roman" w:cs="Times New Roman"/>
        </w:rPr>
        <w:t xml:space="preserve"> </w:t>
      </w:r>
      <w:r w:rsidRPr="00814618">
        <w:rPr>
          <w:rFonts w:ascii="Times New Roman" w:hAnsi="Times New Roman" w:cs="Times New Roman"/>
        </w:rPr>
        <w:t>Department of Gastroenterology, Clinical Research Institute, National Hospital Organization, Kyushu Medical Center, Fukuoka, Ja</w:t>
      </w:r>
      <w:r w:rsidRPr="00DE695C">
        <w:rPr>
          <w:rFonts w:ascii="Times New Roman" w:hAnsi="Times New Roman" w:cs="Times New Roman"/>
        </w:rPr>
        <w:t xml:space="preserve">pan. </w:t>
      </w:r>
    </w:p>
    <w:p w14:paraId="48C7AA68" w14:textId="77777777" w:rsidR="00BA7A43" w:rsidRDefault="00BA7A43" w:rsidP="00BA7A43">
      <w:pPr>
        <w:pStyle w:val="p"/>
        <w:shd w:val="clear" w:color="auto" w:fill="FFFFFF"/>
        <w:spacing w:before="166" w:beforeAutospacing="0" w:after="166" w:afterAutospacing="0" w:line="360" w:lineRule="auto"/>
        <w:contextualSpacing/>
        <w:rPr>
          <w:rFonts w:ascii="Times New Roman" w:hAnsi="Times New Roman" w:cs="Times New Roman"/>
        </w:rPr>
      </w:pPr>
    </w:p>
    <w:p w14:paraId="2EE13F42" w14:textId="77777777" w:rsidR="00BA7A43" w:rsidRPr="00CA7AAD" w:rsidRDefault="00BA7A43" w:rsidP="00BA7A43">
      <w:pPr>
        <w:pStyle w:val="p"/>
        <w:shd w:val="clear" w:color="auto" w:fill="FFFFFF"/>
        <w:spacing w:before="166" w:beforeAutospacing="0" w:after="166" w:afterAutospacing="0" w:line="360" w:lineRule="auto"/>
        <w:contextualSpacing/>
        <w:rPr>
          <w:rFonts w:ascii="Times New Roman" w:hAnsi="Times New Roman" w:cs="Times New Roman"/>
          <w:color w:val="000000"/>
        </w:rPr>
      </w:pPr>
      <w:r w:rsidRPr="00CA7AAD">
        <w:rPr>
          <w:rFonts w:ascii="Times New Roman" w:hAnsi="Times New Roman" w:cs="Times New Roman"/>
          <w:color w:val="000000"/>
        </w:rPr>
        <w:t>Correspond</w:t>
      </w:r>
      <w:r>
        <w:rPr>
          <w:rFonts w:ascii="Times New Roman" w:hAnsi="Times New Roman" w:cs="Times New Roman"/>
          <w:color w:val="000000"/>
        </w:rPr>
        <w:t xml:space="preserve">ence: </w:t>
      </w:r>
      <w:bookmarkStart w:id="0" w:name="_Hlk28172204"/>
      <w:proofErr w:type="spellStart"/>
      <w:r w:rsidRPr="00CA7AAD">
        <w:rPr>
          <w:rFonts w:ascii="Times New Roman" w:hAnsi="Times New Roman" w:cs="Times New Roman"/>
          <w:color w:val="000000"/>
        </w:rPr>
        <w:t>Haruei</w:t>
      </w:r>
      <w:proofErr w:type="spellEnd"/>
      <w:r w:rsidRPr="00CA7AAD">
        <w:rPr>
          <w:rFonts w:ascii="Times New Roman" w:hAnsi="Times New Roman" w:cs="Times New Roman"/>
          <w:color w:val="000000"/>
        </w:rPr>
        <w:t xml:space="preserve"> Ogino, MD, PhD, Department of Medicine and Bioregulatory Science, Graduate School of Medical Sciences, Kyushu University, 3-1-1 </w:t>
      </w:r>
      <w:proofErr w:type="spellStart"/>
      <w:r w:rsidRPr="00CA7AAD">
        <w:rPr>
          <w:rFonts w:ascii="Times New Roman" w:hAnsi="Times New Roman" w:cs="Times New Roman"/>
          <w:color w:val="000000"/>
        </w:rPr>
        <w:t>Maidashi</w:t>
      </w:r>
      <w:proofErr w:type="spellEnd"/>
      <w:r w:rsidRPr="00CA7AAD">
        <w:rPr>
          <w:rFonts w:ascii="Times New Roman" w:hAnsi="Times New Roman" w:cs="Times New Roman"/>
          <w:color w:val="000000"/>
        </w:rPr>
        <w:t>, Higashi-</w:t>
      </w:r>
      <w:proofErr w:type="spellStart"/>
      <w:r w:rsidRPr="00CA7AAD">
        <w:rPr>
          <w:rFonts w:ascii="Times New Roman" w:hAnsi="Times New Roman" w:cs="Times New Roman"/>
          <w:color w:val="000000"/>
        </w:rPr>
        <w:t>ku</w:t>
      </w:r>
      <w:proofErr w:type="spellEnd"/>
      <w:r w:rsidRPr="00CA7AAD">
        <w:rPr>
          <w:rFonts w:ascii="Times New Roman" w:hAnsi="Times New Roman" w:cs="Times New Roman"/>
          <w:color w:val="000000"/>
        </w:rPr>
        <w:t>, Fukuoka 812-8582, Japan.</w:t>
      </w:r>
    </w:p>
    <w:p w14:paraId="12449AE6" w14:textId="77777777" w:rsidR="00BA7A43" w:rsidRPr="008A2FD3" w:rsidRDefault="00BA7A43" w:rsidP="00BA7A43">
      <w:pPr>
        <w:pStyle w:val="p"/>
        <w:shd w:val="clear" w:color="auto" w:fill="FFFFFF"/>
        <w:spacing w:before="166" w:beforeAutospacing="0" w:after="166" w:afterAutospacing="0" w:line="360" w:lineRule="auto"/>
        <w:contextualSpacing/>
        <w:rPr>
          <w:rFonts w:ascii="Times New Roman" w:hAnsi="Times New Roman" w:cs="Times New Roman"/>
          <w:color w:val="000000"/>
        </w:rPr>
      </w:pPr>
      <w:r w:rsidRPr="00CA7AAD">
        <w:rPr>
          <w:rFonts w:ascii="Times New Roman" w:hAnsi="Times New Roman" w:cs="Times New Roman"/>
          <w:color w:val="000000"/>
        </w:rPr>
        <w:t xml:space="preserve">E-mail: </w:t>
      </w:r>
      <w:hyperlink r:id="rId6" w:history="1">
        <w:r w:rsidRPr="008A2FD3">
          <w:rPr>
            <w:rStyle w:val="a3"/>
            <w:rFonts w:ascii="Times New Roman" w:hAnsi="Times New Roman" w:cs="Times New Roman"/>
          </w:rPr>
          <w:t>ogino@intmed3.med.kyushu-u.ac.jp</w:t>
        </w:r>
      </w:hyperlink>
      <w:r w:rsidRPr="008A2FD3">
        <w:rPr>
          <w:rFonts w:ascii="Times New Roman" w:hAnsi="Times New Roman" w:cs="Times New Roman"/>
          <w:color w:val="000000"/>
        </w:rPr>
        <w:t xml:space="preserve"> </w:t>
      </w:r>
    </w:p>
    <w:p w14:paraId="6CF72DD0" w14:textId="77777777" w:rsidR="00BA7A43" w:rsidRDefault="00BA7A43" w:rsidP="00BA7A43">
      <w:pPr>
        <w:pStyle w:val="p"/>
        <w:shd w:val="clear" w:color="auto" w:fill="FFFFFF"/>
        <w:spacing w:before="166" w:beforeAutospacing="0" w:after="166" w:afterAutospacing="0" w:line="360" w:lineRule="auto"/>
        <w:contextualSpacing/>
        <w:rPr>
          <w:rFonts w:ascii="Times New Roman" w:hAnsi="Times New Roman" w:cs="Times New Roman"/>
          <w:color w:val="000000"/>
        </w:rPr>
      </w:pPr>
      <w:r w:rsidRPr="00CA7AAD">
        <w:rPr>
          <w:rFonts w:ascii="Times New Roman" w:hAnsi="Times New Roman" w:cs="Times New Roman"/>
          <w:color w:val="000000"/>
        </w:rPr>
        <w:t>Tel: +81-92-642-5278</w:t>
      </w:r>
      <w:r>
        <w:rPr>
          <w:rFonts w:ascii="Times New Roman" w:hAnsi="Times New Roman" w:cs="Times New Roman" w:hint="eastAsia"/>
          <w:color w:val="000000"/>
        </w:rPr>
        <w:t>,</w:t>
      </w:r>
      <w:r>
        <w:rPr>
          <w:rFonts w:ascii="Times New Roman" w:hAnsi="Times New Roman" w:cs="Times New Roman"/>
          <w:color w:val="000000"/>
        </w:rPr>
        <w:t xml:space="preserve"> </w:t>
      </w:r>
      <w:r w:rsidRPr="00CA7AAD">
        <w:rPr>
          <w:rFonts w:ascii="Times New Roman" w:hAnsi="Times New Roman" w:cs="Times New Roman"/>
          <w:color w:val="000000"/>
        </w:rPr>
        <w:t>Fax number: +81-92-642-5287</w:t>
      </w:r>
      <w:bookmarkEnd w:id="0"/>
    </w:p>
    <w:p w14:paraId="49BBA66C" w14:textId="77777777" w:rsidR="00BA7A43" w:rsidRDefault="00BA7A43" w:rsidP="00B50195">
      <w:pPr>
        <w:jc w:val="center"/>
        <w:rPr>
          <w:rFonts w:ascii="Times New Roman" w:hAnsi="Times New Roman" w:cs="Times New Roman"/>
          <w:b/>
          <w:bCs/>
          <w:sz w:val="24"/>
          <w:szCs w:val="24"/>
        </w:rPr>
      </w:pPr>
    </w:p>
    <w:p w14:paraId="0BEC448B" w14:textId="77777777" w:rsidR="00BA7A43" w:rsidRDefault="00BA7A43" w:rsidP="00B50195">
      <w:pPr>
        <w:jc w:val="center"/>
        <w:rPr>
          <w:rFonts w:ascii="Times New Roman" w:hAnsi="Times New Roman" w:cs="Times New Roman"/>
          <w:b/>
          <w:bCs/>
          <w:sz w:val="24"/>
          <w:szCs w:val="24"/>
        </w:rPr>
      </w:pPr>
    </w:p>
    <w:p w14:paraId="77DD4897" w14:textId="77777777" w:rsidR="00BA7A43" w:rsidRDefault="00BA7A43" w:rsidP="00B50195">
      <w:pPr>
        <w:jc w:val="center"/>
        <w:rPr>
          <w:rFonts w:ascii="Times New Roman" w:hAnsi="Times New Roman" w:cs="Times New Roman"/>
          <w:b/>
          <w:bCs/>
          <w:sz w:val="24"/>
          <w:szCs w:val="24"/>
        </w:rPr>
      </w:pPr>
    </w:p>
    <w:p w14:paraId="7336B3D9" w14:textId="0DAFDD87" w:rsidR="00BA7A43" w:rsidRDefault="00BA7A43" w:rsidP="00B50195">
      <w:pPr>
        <w:jc w:val="center"/>
        <w:rPr>
          <w:rFonts w:ascii="Times New Roman" w:hAnsi="Times New Roman" w:cs="Times New Roman"/>
          <w:b/>
          <w:bCs/>
          <w:sz w:val="24"/>
          <w:szCs w:val="24"/>
        </w:rPr>
      </w:pPr>
    </w:p>
    <w:p w14:paraId="2ED24F59" w14:textId="553AD1DD" w:rsidR="00BA7A43" w:rsidRDefault="00BA7A43" w:rsidP="00B50195">
      <w:pPr>
        <w:jc w:val="center"/>
        <w:rPr>
          <w:rFonts w:ascii="Times New Roman" w:hAnsi="Times New Roman" w:cs="Times New Roman"/>
          <w:b/>
          <w:bCs/>
          <w:sz w:val="24"/>
          <w:szCs w:val="24"/>
        </w:rPr>
      </w:pPr>
    </w:p>
    <w:p w14:paraId="4C91DE88" w14:textId="1312D9AE" w:rsidR="00BA7A43" w:rsidRDefault="00BA7A43" w:rsidP="00B50195">
      <w:pPr>
        <w:jc w:val="center"/>
        <w:rPr>
          <w:rFonts w:ascii="Times New Roman" w:hAnsi="Times New Roman" w:cs="Times New Roman"/>
          <w:b/>
          <w:bCs/>
          <w:sz w:val="24"/>
          <w:szCs w:val="24"/>
        </w:rPr>
      </w:pPr>
    </w:p>
    <w:p w14:paraId="5535AC9F" w14:textId="072C2363" w:rsidR="00BA7A43" w:rsidRDefault="00BA7A43" w:rsidP="00B50195">
      <w:pPr>
        <w:jc w:val="center"/>
        <w:rPr>
          <w:rFonts w:ascii="Times New Roman" w:hAnsi="Times New Roman" w:cs="Times New Roman"/>
          <w:b/>
          <w:bCs/>
          <w:sz w:val="24"/>
          <w:szCs w:val="24"/>
        </w:rPr>
      </w:pPr>
    </w:p>
    <w:p w14:paraId="4356355A" w14:textId="5D4993DD" w:rsidR="00BA7A43" w:rsidRDefault="00BA7A43" w:rsidP="00B50195">
      <w:pPr>
        <w:jc w:val="center"/>
        <w:rPr>
          <w:rFonts w:ascii="Times New Roman" w:hAnsi="Times New Roman" w:cs="Times New Roman"/>
          <w:b/>
          <w:bCs/>
          <w:sz w:val="24"/>
          <w:szCs w:val="24"/>
        </w:rPr>
      </w:pPr>
    </w:p>
    <w:p w14:paraId="6ABA5AC7" w14:textId="0A3967CD" w:rsidR="00BA7A43" w:rsidRDefault="00BA7A43" w:rsidP="00B50195">
      <w:pPr>
        <w:jc w:val="center"/>
        <w:rPr>
          <w:rFonts w:ascii="Times New Roman" w:hAnsi="Times New Roman" w:cs="Times New Roman"/>
          <w:b/>
          <w:bCs/>
          <w:sz w:val="24"/>
          <w:szCs w:val="24"/>
        </w:rPr>
      </w:pPr>
    </w:p>
    <w:p w14:paraId="574FDF57" w14:textId="77777777" w:rsidR="00BA7A43" w:rsidRDefault="00BA7A43" w:rsidP="00B50195">
      <w:pPr>
        <w:jc w:val="center"/>
        <w:rPr>
          <w:rFonts w:ascii="Times New Roman" w:hAnsi="Times New Roman" w:cs="Times New Roman"/>
          <w:b/>
          <w:bCs/>
          <w:sz w:val="24"/>
          <w:szCs w:val="24"/>
        </w:rPr>
      </w:pPr>
    </w:p>
    <w:p w14:paraId="1DA372BB" w14:textId="77777777" w:rsidR="00BA7A43" w:rsidRDefault="00BA7A43" w:rsidP="00B50195">
      <w:pPr>
        <w:jc w:val="center"/>
        <w:rPr>
          <w:rFonts w:ascii="Times New Roman" w:hAnsi="Times New Roman" w:cs="Times New Roman"/>
          <w:b/>
          <w:bCs/>
          <w:sz w:val="24"/>
          <w:szCs w:val="24"/>
        </w:rPr>
      </w:pPr>
    </w:p>
    <w:p w14:paraId="255D48B9" w14:textId="149E72B6" w:rsidR="00B50195" w:rsidRPr="00B50195" w:rsidRDefault="00B50195" w:rsidP="00B50195">
      <w:pPr>
        <w:jc w:val="center"/>
        <w:rPr>
          <w:rFonts w:ascii="Times New Roman" w:hAnsi="Times New Roman" w:cs="Times New Roman"/>
          <w:b/>
          <w:bCs/>
          <w:sz w:val="24"/>
          <w:szCs w:val="24"/>
        </w:rPr>
      </w:pPr>
      <w:r w:rsidRPr="00B50195">
        <w:rPr>
          <w:rFonts w:ascii="Times New Roman" w:hAnsi="Times New Roman" w:cs="Times New Roman"/>
          <w:b/>
          <w:bCs/>
          <w:sz w:val="24"/>
          <w:szCs w:val="24"/>
        </w:rPr>
        <w:lastRenderedPageBreak/>
        <w:t>Supplementary online content</w:t>
      </w:r>
      <w:r w:rsidRPr="00B50195">
        <w:rPr>
          <w:rFonts w:ascii="Times New Roman" w:hAnsi="Times New Roman" w:cs="Times New Roman" w:hint="eastAsia"/>
          <w:b/>
          <w:bCs/>
          <w:sz w:val="24"/>
          <w:szCs w:val="24"/>
        </w:rPr>
        <w:t>s</w:t>
      </w:r>
    </w:p>
    <w:p w14:paraId="3BE220E2" w14:textId="6D144DAC" w:rsidR="00B50195" w:rsidRDefault="00B50195">
      <w:pPr>
        <w:rPr>
          <w:rFonts w:ascii="Times New Roman" w:hAnsi="Times New Roman" w:cs="Times New Roman"/>
          <w:sz w:val="24"/>
          <w:szCs w:val="24"/>
        </w:rPr>
      </w:pPr>
    </w:p>
    <w:p w14:paraId="60162F66" w14:textId="448184F6" w:rsidR="00B50195" w:rsidRDefault="00B50195">
      <w:pPr>
        <w:rPr>
          <w:rFonts w:ascii="Times New Roman" w:hAnsi="Times New Roman" w:cs="Times New Roman"/>
          <w:sz w:val="24"/>
          <w:szCs w:val="24"/>
        </w:rPr>
      </w:pPr>
      <w:r w:rsidRPr="00B50195">
        <w:rPr>
          <w:rFonts w:ascii="Times New Roman" w:hAnsi="Times New Roman" w:cs="Times New Roman" w:hint="eastAsia"/>
          <w:b/>
          <w:bCs/>
          <w:sz w:val="24"/>
          <w:szCs w:val="24"/>
        </w:rPr>
        <w:t>A</w:t>
      </w:r>
      <w:r w:rsidRPr="00B50195">
        <w:rPr>
          <w:rFonts w:ascii="Times New Roman" w:hAnsi="Times New Roman" w:cs="Times New Roman"/>
          <w:b/>
          <w:bCs/>
          <w:sz w:val="24"/>
          <w:szCs w:val="24"/>
        </w:rPr>
        <w:t>dditional file 1: Table S1.</w:t>
      </w:r>
      <w:r>
        <w:rPr>
          <w:rFonts w:ascii="Times New Roman" w:hAnsi="Times New Roman" w:cs="Times New Roman"/>
          <w:sz w:val="24"/>
          <w:szCs w:val="24"/>
        </w:rPr>
        <w:t xml:space="preserve"> </w:t>
      </w:r>
      <w:r w:rsidRPr="00B50195">
        <w:rPr>
          <w:rFonts w:ascii="Times New Roman" w:hAnsi="Times New Roman" w:cs="Times New Roman"/>
          <w:sz w:val="24"/>
          <w:szCs w:val="24"/>
        </w:rPr>
        <w:t>List of genes analyzed in biopsy samples by quantitative real-time PCR.</w:t>
      </w:r>
    </w:p>
    <w:p w14:paraId="3947353A" w14:textId="7BD1BCB2" w:rsidR="00B50195" w:rsidRDefault="00B50195">
      <w:pPr>
        <w:rPr>
          <w:rFonts w:ascii="Times New Roman" w:hAnsi="Times New Roman" w:cs="Times New Roman"/>
          <w:sz w:val="24"/>
          <w:szCs w:val="24"/>
        </w:rPr>
      </w:pPr>
    </w:p>
    <w:p w14:paraId="3840F592" w14:textId="1D64E651" w:rsidR="00B50195" w:rsidRDefault="00B50195">
      <w:pPr>
        <w:rPr>
          <w:rFonts w:ascii="Times New Roman" w:hAnsi="Times New Roman" w:cs="Times New Roman"/>
          <w:sz w:val="24"/>
          <w:szCs w:val="24"/>
        </w:rPr>
      </w:pPr>
      <w:r w:rsidRPr="00B50195">
        <w:rPr>
          <w:rFonts w:ascii="Times New Roman" w:hAnsi="Times New Roman" w:cs="Times New Roman" w:hint="eastAsia"/>
          <w:b/>
          <w:bCs/>
          <w:sz w:val="24"/>
          <w:szCs w:val="24"/>
        </w:rPr>
        <w:t>A</w:t>
      </w:r>
      <w:r w:rsidRPr="00B50195">
        <w:rPr>
          <w:rFonts w:ascii="Times New Roman" w:hAnsi="Times New Roman" w:cs="Times New Roman"/>
          <w:b/>
          <w:bCs/>
          <w:sz w:val="24"/>
          <w:szCs w:val="24"/>
        </w:rPr>
        <w:t>dditional file 1: Table S2.</w:t>
      </w:r>
      <w:r>
        <w:rPr>
          <w:rFonts w:ascii="Times New Roman" w:hAnsi="Times New Roman" w:cs="Times New Roman"/>
          <w:sz w:val="24"/>
          <w:szCs w:val="24"/>
        </w:rPr>
        <w:t xml:space="preserve"> </w:t>
      </w:r>
      <w:r w:rsidRPr="00B50195">
        <w:rPr>
          <w:rFonts w:ascii="Times New Roman" w:hAnsi="Times New Roman" w:cs="Times New Roman"/>
          <w:sz w:val="24"/>
          <w:szCs w:val="24"/>
        </w:rPr>
        <w:t>Clinical course of IBD-U patients.</w:t>
      </w:r>
    </w:p>
    <w:p w14:paraId="71D4D861" w14:textId="0D7DF874" w:rsidR="00B50195" w:rsidRPr="00B50195" w:rsidRDefault="00B50195">
      <w:pPr>
        <w:rPr>
          <w:rFonts w:ascii="Times New Roman" w:hAnsi="Times New Roman" w:cs="Times New Roman"/>
          <w:b/>
          <w:bCs/>
          <w:sz w:val="24"/>
          <w:szCs w:val="24"/>
        </w:rPr>
      </w:pPr>
    </w:p>
    <w:p w14:paraId="34B12D51" w14:textId="4EDC7F9A" w:rsidR="00B50195" w:rsidRDefault="00B50195">
      <w:pPr>
        <w:rPr>
          <w:rFonts w:ascii="Times New Roman" w:hAnsi="Times New Roman" w:cs="Times New Roman"/>
          <w:sz w:val="24"/>
          <w:szCs w:val="24"/>
        </w:rPr>
      </w:pPr>
      <w:r w:rsidRPr="00B50195">
        <w:rPr>
          <w:rFonts w:ascii="Times New Roman" w:hAnsi="Times New Roman" w:cs="Times New Roman" w:hint="eastAsia"/>
          <w:b/>
          <w:bCs/>
          <w:sz w:val="24"/>
          <w:szCs w:val="24"/>
        </w:rPr>
        <w:t>A</w:t>
      </w:r>
      <w:r w:rsidRPr="00B50195">
        <w:rPr>
          <w:rFonts w:ascii="Times New Roman" w:hAnsi="Times New Roman" w:cs="Times New Roman"/>
          <w:b/>
          <w:bCs/>
          <w:sz w:val="24"/>
          <w:szCs w:val="24"/>
        </w:rPr>
        <w:t>dditional file 1: Fig. S1.</w:t>
      </w:r>
      <w:r>
        <w:rPr>
          <w:rFonts w:ascii="Times New Roman" w:hAnsi="Times New Roman" w:cs="Times New Roman"/>
          <w:sz w:val="24"/>
          <w:szCs w:val="24"/>
        </w:rPr>
        <w:t xml:space="preserve"> </w:t>
      </w:r>
      <w:proofErr w:type="spellStart"/>
      <w:r w:rsidRPr="00B50195">
        <w:rPr>
          <w:rFonts w:ascii="Times New Roman" w:hAnsi="Times New Roman" w:cs="Times New Roman"/>
          <w:sz w:val="24"/>
          <w:szCs w:val="24"/>
        </w:rPr>
        <w:t>Mucosally</w:t>
      </w:r>
      <w:proofErr w:type="spellEnd"/>
      <w:r w:rsidRPr="00B50195">
        <w:rPr>
          <w:rFonts w:ascii="Times New Roman" w:hAnsi="Times New Roman" w:cs="Times New Roman"/>
          <w:sz w:val="24"/>
          <w:szCs w:val="24"/>
        </w:rPr>
        <w:t xml:space="preserve"> expressed 18 T cell-related mRNAs in active UC, active CD, and non-colitis control groups.</w:t>
      </w:r>
    </w:p>
    <w:p w14:paraId="76944245" w14:textId="551C355E" w:rsidR="00B50195" w:rsidRDefault="00B50195">
      <w:pPr>
        <w:rPr>
          <w:rFonts w:ascii="Times New Roman" w:hAnsi="Times New Roman" w:cs="Times New Roman"/>
          <w:sz w:val="24"/>
          <w:szCs w:val="24"/>
        </w:rPr>
      </w:pPr>
    </w:p>
    <w:p w14:paraId="36384418" w14:textId="2D8EC044" w:rsidR="00B50195" w:rsidRDefault="00B50195">
      <w:pPr>
        <w:rPr>
          <w:rFonts w:ascii="Times New Roman" w:hAnsi="Times New Roman" w:cs="Times New Roman"/>
          <w:sz w:val="24"/>
          <w:szCs w:val="24"/>
        </w:rPr>
      </w:pPr>
      <w:r w:rsidRPr="00B50195">
        <w:rPr>
          <w:rFonts w:ascii="Times New Roman" w:hAnsi="Times New Roman" w:cs="Times New Roman" w:hint="eastAsia"/>
          <w:b/>
          <w:bCs/>
          <w:sz w:val="24"/>
          <w:szCs w:val="24"/>
        </w:rPr>
        <w:t>A</w:t>
      </w:r>
      <w:r w:rsidRPr="00B50195">
        <w:rPr>
          <w:rFonts w:ascii="Times New Roman" w:hAnsi="Times New Roman" w:cs="Times New Roman"/>
          <w:b/>
          <w:bCs/>
          <w:sz w:val="24"/>
          <w:szCs w:val="24"/>
        </w:rPr>
        <w:t xml:space="preserve">dditional file 1: Fig. S2. </w:t>
      </w:r>
      <w:r w:rsidRPr="00B50195">
        <w:rPr>
          <w:rFonts w:ascii="Times New Roman" w:hAnsi="Times New Roman" w:cs="Times New Roman"/>
          <w:sz w:val="24"/>
          <w:szCs w:val="24"/>
        </w:rPr>
        <w:t>Visualization of differential expression patterns in the inflamed mucosa via principle component analysis.</w:t>
      </w:r>
    </w:p>
    <w:p w14:paraId="361F1B81" w14:textId="1DC23694" w:rsidR="00B50195" w:rsidRPr="007C7DBE" w:rsidRDefault="00B50195">
      <w:pPr>
        <w:rPr>
          <w:rFonts w:ascii="Times New Roman" w:hAnsi="Times New Roman" w:cs="Times New Roman"/>
          <w:color w:val="000000" w:themeColor="text1"/>
          <w:sz w:val="24"/>
          <w:szCs w:val="24"/>
        </w:rPr>
      </w:pPr>
    </w:p>
    <w:p w14:paraId="3EB49A11" w14:textId="650F114F" w:rsidR="00B50195" w:rsidRPr="007C7DBE" w:rsidRDefault="007A3B9F">
      <w:pPr>
        <w:rPr>
          <w:rFonts w:ascii="Times New Roman" w:hAnsi="Times New Roman" w:cs="Times New Roman"/>
          <w:color w:val="000000" w:themeColor="text1"/>
          <w:sz w:val="24"/>
          <w:szCs w:val="24"/>
        </w:rPr>
      </w:pPr>
      <w:r w:rsidRPr="007C7DBE">
        <w:rPr>
          <w:rFonts w:ascii="Times New Roman" w:hAnsi="Times New Roman" w:cs="Times New Roman" w:hint="eastAsia"/>
          <w:b/>
          <w:bCs/>
          <w:color w:val="000000" w:themeColor="text1"/>
          <w:sz w:val="24"/>
          <w:szCs w:val="24"/>
        </w:rPr>
        <w:t>A</w:t>
      </w:r>
      <w:r w:rsidRPr="007C7DBE">
        <w:rPr>
          <w:rFonts w:ascii="Times New Roman" w:hAnsi="Times New Roman" w:cs="Times New Roman"/>
          <w:b/>
          <w:bCs/>
          <w:color w:val="000000" w:themeColor="text1"/>
          <w:sz w:val="24"/>
          <w:szCs w:val="24"/>
        </w:rPr>
        <w:t xml:space="preserve">dditional file 1: Fig. S3. </w:t>
      </w:r>
      <w:r w:rsidRPr="007C7DBE">
        <w:rPr>
          <w:rFonts w:ascii="Times New Roman" w:hAnsi="Times New Roman" w:cs="Times New Roman"/>
          <w:color w:val="000000" w:themeColor="text1"/>
          <w:sz w:val="24"/>
          <w:szCs w:val="24"/>
        </w:rPr>
        <w:t>Correlations between age and inflammatory gene expression in patients with IBD.</w:t>
      </w:r>
    </w:p>
    <w:p w14:paraId="0E17E8A2" w14:textId="464435AA" w:rsidR="007A3B9F" w:rsidRPr="007C7DBE" w:rsidRDefault="007A3B9F">
      <w:pPr>
        <w:rPr>
          <w:rFonts w:ascii="Times New Roman" w:hAnsi="Times New Roman" w:cs="Times New Roman"/>
          <w:color w:val="000000" w:themeColor="text1"/>
          <w:sz w:val="24"/>
          <w:szCs w:val="24"/>
        </w:rPr>
      </w:pPr>
    </w:p>
    <w:p w14:paraId="41CB980B" w14:textId="27760482" w:rsidR="007A3B9F" w:rsidRPr="007C7DBE" w:rsidRDefault="007A3B9F">
      <w:pPr>
        <w:rPr>
          <w:rFonts w:ascii="Times New Roman" w:hAnsi="Times New Roman" w:cs="Times New Roman"/>
          <w:color w:val="000000" w:themeColor="text1"/>
          <w:sz w:val="24"/>
          <w:szCs w:val="24"/>
        </w:rPr>
      </w:pPr>
      <w:r w:rsidRPr="007C7DBE">
        <w:rPr>
          <w:rFonts w:ascii="Times New Roman" w:hAnsi="Times New Roman" w:cs="Times New Roman" w:hint="eastAsia"/>
          <w:b/>
          <w:bCs/>
          <w:color w:val="000000" w:themeColor="text1"/>
          <w:sz w:val="24"/>
          <w:szCs w:val="24"/>
        </w:rPr>
        <w:t>A</w:t>
      </w:r>
      <w:r w:rsidRPr="007C7DBE">
        <w:rPr>
          <w:rFonts w:ascii="Times New Roman" w:hAnsi="Times New Roman" w:cs="Times New Roman"/>
          <w:b/>
          <w:bCs/>
          <w:color w:val="000000" w:themeColor="text1"/>
          <w:sz w:val="24"/>
          <w:szCs w:val="24"/>
        </w:rPr>
        <w:t>dditional file 1: Fig. S4.</w:t>
      </w:r>
      <w:r w:rsidRPr="007C7DBE">
        <w:rPr>
          <w:rFonts w:ascii="Times New Roman" w:hAnsi="Times New Roman" w:cs="Times New Roman"/>
          <w:color w:val="000000" w:themeColor="text1"/>
          <w:sz w:val="24"/>
          <w:szCs w:val="24"/>
        </w:rPr>
        <w:t xml:space="preserve"> Comparison of 18 </w:t>
      </w:r>
      <w:proofErr w:type="spellStart"/>
      <w:r w:rsidRPr="007C7DBE">
        <w:rPr>
          <w:rFonts w:ascii="Times New Roman" w:hAnsi="Times New Roman" w:cs="Times New Roman"/>
          <w:color w:val="000000" w:themeColor="text1"/>
          <w:sz w:val="24"/>
          <w:szCs w:val="24"/>
        </w:rPr>
        <w:t>mucosally</w:t>
      </w:r>
      <w:proofErr w:type="spellEnd"/>
      <w:r w:rsidRPr="007C7DBE">
        <w:rPr>
          <w:rFonts w:ascii="Times New Roman" w:hAnsi="Times New Roman" w:cs="Times New Roman"/>
          <w:color w:val="000000" w:themeColor="text1"/>
          <w:sz w:val="24"/>
          <w:szCs w:val="24"/>
        </w:rPr>
        <w:t>-expressed T cell-related mRNAs with and without anti-TNFα antibody.</w:t>
      </w:r>
    </w:p>
    <w:p w14:paraId="2F374F6A" w14:textId="77EE5066" w:rsidR="00B50195" w:rsidRDefault="00B50195">
      <w:pPr>
        <w:rPr>
          <w:rFonts w:ascii="Times New Roman" w:hAnsi="Times New Roman" w:cs="Times New Roman"/>
          <w:sz w:val="24"/>
          <w:szCs w:val="24"/>
        </w:rPr>
      </w:pPr>
    </w:p>
    <w:p w14:paraId="0C8F506B" w14:textId="710CD9FB" w:rsidR="00B50195" w:rsidRDefault="00B50195">
      <w:pPr>
        <w:rPr>
          <w:rFonts w:ascii="Times New Roman" w:hAnsi="Times New Roman" w:cs="Times New Roman"/>
          <w:sz w:val="24"/>
          <w:szCs w:val="24"/>
        </w:rPr>
      </w:pPr>
    </w:p>
    <w:p w14:paraId="15136C78" w14:textId="2534FBDB" w:rsidR="00B50195" w:rsidRDefault="00B50195">
      <w:pPr>
        <w:rPr>
          <w:rFonts w:ascii="Times New Roman" w:hAnsi="Times New Roman" w:cs="Times New Roman"/>
          <w:sz w:val="24"/>
          <w:szCs w:val="24"/>
        </w:rPr>
      </w:pPr>
    </w:p>
    <w:p w14:paraId="7CAEC63D" w14:textId="57F80F84" w:rsidR="00B50195" w:rsidRDefault="00B50195">
      <w:pPr>
        <w:rPr>
          <w:rFonts w:ascii="Times New Roman" w:hAnsi="Times New Roman" w:cs="Times New Roman"/>
          <w:sz w:val="24"/>
          <w:szCs w:val="24"/>
        </w:rPr>
      </w:pPr>
    </w:p>
    <w:p w14:paraId="62781072" w14:textId="331BC8EC" w:rsidR="00B50195" w:rsidRDefault="00B50195">
      <w:pPr>
        <w:rPr>
          <w:rFonts w:ascii="Times New Roman" w:hAnsi="Times New Roman" w:cs="Times New Roman"/>
          <w:sz w:val="24"/>
          <w:szCs w:val="24"/>
        </w:rPr>
      </w:pPr>
    </w:p>
    <w:p w14:paraId="4BF7C19A" w14:textId="7ACB0FCD" w:rsidR="00B50195" w:rsidRDefault="00B50195">
      <w:pPr>
        <w:rPr>
          <w:rFonts w:ascii="Times New Roman" w:hAnsi="Times New Roman" w:cs="Times New Roman"/>
          <w:sz w:val="24"/>
          <w:szCs w:val="24"/>
        </w:rPr>
      </w:pPr>
    </w:p>
    <w:p w14:paraId="5B2A2A06" w14:textId="7B9B2070" w:rsidR="00B50195" w:rsidRDefault="00B50195">
      <w:pPr>
        <w:rPr>
          <w:rFonts w:ascii="Times New Roman" w:hAnsi="Times New Roman" w:cs="Times New Roman"/>
          <w:sz w:val="24"/>
          <w:szCs w:val="24"/>
        </w:rPr>
      </w:pPr>
    </w:p>
    <w:p w14:paraId="093856FC" w14:textId="516DC368" w:rsidR="00B50195" w:rsidRDefault="00B50195">
      <w:pPr>
        <w:rPr>
          <w:rFonts w:ascii="Times New Roman" w:hAnsi="Times New Roman" w:cs="Times New Roman"/>
          <w:sz w:val="24"/>
          <w:szCs w:val="24"/>
        </w:rPr>
      </w:pPr>
    </w:p>
    <w:p w14:paraId="7AEE6005" w14:textId="25E68798" w:rsidR="00B50195" w:rsidRDefault="00B50195">
      <w:pPr>
        <w:rPr>
          <w:rFonts w:ascii="Times New Roman" w:hAnsi="Times New Roman" w:cs="Times New Roman"/>
          <w:sz w:val="24"/>
          <w:szCs w:val="24"/>
        </w:rPr>
      </w:pPr>
    </w:p>
    <w:p w14:paraId="17EC9BBA" w14:textId="6B1EE950" w:rsidR="00B50195" w:rsidRDefault="00B50195">
      <w:pPr>
        <w:rPr>
          <w:rFonts w:ascii="Times New Roman" w:hAnsi="Times New Roman" w:cs="Times New Roman"/>
          <w:sz w:val="24"/>
          <w:szCs w:val="24"/>
        </w:rPr>
      </w:pPr>
    </w:p>
    <w:p w14:paraId="1BE98B7D" w14:textId="699903C3" w:rsidR="00B50195" w:rsidRDefault="00B50195">
      <w:pPr>
        <w:rPr>
          <w:rFonts w:ascii="Times New Roman" w:hAnsi="Times New Roman" w:cs="Times New Roman"/>
          <w:sz w:val="24"/>
          <w:szCs w:val="24"/>
        </w:rPr>
      </w:pPr>
    </w:p>
    <w:p w14:paraId="2E324960" w14:textId="5A35B32D" w:rsidR="00B50195" w:rsidRDefault="00B50195">
      <w:pPr>
        <w:rPr>
          <w:rFonts w:ascii="Times New Roman" w:hAnsi="Times New Roman" w:cs="Times New Roman"/>
          <w:sz w:val="24"/>
          <w:szCs w:val="24"/>
        </w:rPr>
      </w:pPr>
    </w:p>
    <w:p w14:paraId="5927B43E" w14:textId="633A81C4" w:rsidR="00B50195" w:rsidRDefault="00B50195">
      <w:pPr>
        <w:rPr>
          <w:rFonts w:ascii="Times New Roman" w:hAnsi="Times New Roman" w:cs="Times New Roman"/>
          <w:sz w:val="24"/>
          <w:szCs w:val="24"/>
        </w:rPr>
      </w:pPr>
    </w:p>
    <w:p w14:paraId="569134D6" w14:textId="1BA4E084" w:rsidR="00B50195" w:rsidRDefault="00B50195">
      <w:pPr>
        <w:rPr>
          <w:rFonts w:ascii="Times New Roman" w:hAnsi="Times New Roman" w:cs="Times New Roman"/>
          <w:sz w:val="24"/>
          <w:szCs w:val="24"/>
        </w:rPr>
      </w:pPr>
    </w:p>
    <w:p w14:paraId="1F45FB93" w14:textId="5AD10527" w:rsidR="00B50195" w:rsidRDefault="00B50195">
      <w:pPr>
        <w:rPr>
          <w:rFonts w:ascii="Times New Roman" w:hAnsi="Times New Roman" w:cs="Times New Roman"/>
          <w:sz w:val="24"/>
          <w:szCs w:val="24"/>
        </w:rPr>
      </w:pPr>
    </w:p>
    <w:p w14:paraId="1FBF7F56" w14:textId="1084DBBD" w:rsidR="00B50195" w:rsidRDefault="00B50195">
      <w:pPr>
        <w:rPr>
          <w:rFonts w:ascii="Times New Roman" w:hAnsi="Times New Roman" w:cs="Times New Roman"/>
          <w:sz w:val="24"/>
          <w:szCs w:val="24"/>
        </w:rPr>
      </w:pPr>
    </w:p>
    <w:p w14:paraId="53EE9ECD" w14:textId="044F00B5" w:rsidR="00B50195" w:rsidRDefault="00B50195">
      <w:pPr>
        <w:rPr>
          <w:rFonts w:ascii="Times New Roman" w:hAnsi="Times New Roman" w:cs="Times New Roman"/>
          <w:sz w:val="24"/>
          <w:szCs w:val="24"/>
        </w:rPr>
      </w:pPr>
    </w:p>
    <w:p w14:paraId="65DAD83F" w14:textId="17A6E772" w:rsidR="00B50195" w:rsidRDefault="00B50195">
      <w:pPr>
        <w:rPr>
          <w:rFonts w:ascii="Times New Roman" w:hAnsi="Times New Roman" w:cs="Times New Roman"/>
          <w:sz w:val="24"/>
          <w:szCs w:val="24"/>
        </w:rPr>
      </w:pPr>
    </w:p>
    <w:p w14:paraId="7909ABDF" w14:textId="03137158" w:rsidR="00B50195" w:rsidRDefault="00B50195">
      <w:pPr>
        <w:rPr>
          <w:rFonts w:ascii="Times New Roman" w:hAnsi="Times New Roman" w:cs="Times New Roman"/>
          <w:sz w:val="24"/>
          <w:szCs w:val="24"/>
        </w:rPr>
      </w:pPr>
    </w:p>
    <w:p w14:paraId="1BEFDCAA" w14:textId="0A9891AB" w:rsidR="00B50195" w:rsidRDefault="00B50195">
      <w:pPr>
        <w:rPr>
          <w:rFonts w:ascii="Times New Roman" w:hAnsi="Times New Roman" w:cs="Times New Roman"/>
          <w:sz w:val="24"/>
          <w:szCs w:val="24"/>
        </w:rPr>
      </w:pPr>
    </w:p>
    <w:p w14:paraId="1A1903D2" w14:textId="4CB459B1" w:rsidR="005E2E9D" w:rsidRDefault="005E2E9D">
      <w:pPr>
        <w:rPr>
          <w:rFonts w:ascii="Times New Roman" w:hAnsi="Times New Roman" w:cs="Times New Roman"/>
          <w:sz w:val="24"/>
          <w:szCs w:val="24"/>
        </w:rPr>
      </w:pPr>
    </w:p>
    <w:p w14:paraId="3DE1C34D" w14:textId="190E3F4F" w:rsidR="005E2E9D" w:rsidRDefault="005E2E9D">
      <w:pPr>
        <w:rPr>
          <w:rFonts w:ascii="Times New Roman" w:hAnsi="Times New Roman" w:cs="Times New Roman"/>
          <w:sz w:val="24"/>
          <w:szCs w:val="24"/>
        </w:rPr>
      </w:pPr>
    </w:p>
    <w:p w14:paraId="529F8779" w14:textId="4D1D1BA0" w:rsidR="005E2E9D" w:rsidRDefault="005E2E9D">
      <w:pPr>
        <w:rPr>
          <w:rFonts w:ascii="Times New Roman" w:hAnsi="Times New Roman" w:cs="Times New Roman"/>
          <w:sz w:val="24"/>
          <w:szCs w:val="24"/>
        </w:rPr>
      </w:pPr>
    </w:p>
    <w:p w14:paraId="70B9ADD3" w14:textId="1E4E7CA7" w:rsidR="005E2E9D" w:rsidRDefault="005E2E9D">
      <w:pPr>
        <w:rPr>
          <w:rFonts w:ascii="Times New Roman" w:hAnsi="Times New Roman" w:cs="Times New Roman"/>
          <w:sz w:val="24"/>
          <w:szCs w:val="24"/>
        </w:rPr>
      </w:pPr>
    </w:p>
    <w:p w14:paraId="4410D607" w14:textId="54EFAFB2" w:rsidR="005E2E9D" w:rsidRDefault="005E2E9D">
      <w:pPr>
        <w:rPr>
          <w:rFonts w:ascii="Times New Roman" w:hAnsi="Times New Roman" w:cs="Times New Roman"/>
          <w:sz w:val="24"/>
          <w:szCs w:val="24"/>
        </w:rPr>
      </w:pPr>
    </w:p>
    <w:p w14:paraId="0A3421C0" w14:textId="0CFF6D50" w:rsidR="005E2E9D" w:rsidRDefault="005E2E9D">
      <w:pPr>
        <w:rPr>
          <w:rFonts w:ascii="Times New Roman" w:hAnsi="Times New Roman" w:cs="Times New Roman"/>
          <w:sz w:val="24"/>
          <w:szCs w:val="24"/>
        </w:rPr>
      </w:pPr>
    </w:p>
    <w:p w14:paraId="3E115022" w14:textId="77777777" w:rsidR="005E2E9D" w:rsidRDefault="005E2E9D">
      <w:pPr>
        <w:rPr>
          <w:rFonts w:ascii="Times New Roman" w:hAnsi="Times New Roman" w:cs="Times New Roman"/>
          <w:sz w:val="24"/>
          <w:szCs w:val="24"/>
        </w:rPr>
      </w:pPr>
    </w:p>
    <w:p w14:paraId="502D6440" w14:textId="786BC097" w:rsidR="00B50195" w:rsidRDefault="00B50195">
      <w:pPr>
        <w:rPr>
          <w:rFonts w:ascii="Times New Roman" w:hAnsi="Times New Roman" w:cs="Times New Roman"/>
          <w:sz w:val="24"/>
          <w:szCs w:val="24"/>
        </w:rPr>
      </w:pPr>
    </w:p>
    <w:p w14:paraId="10A66596" w14:textId="5A93DFA4" w:rsidR="005E2E9D" w:rsidRDefault="005E2E9D" w:rsidP="00B50195">
      <w:pPr>
        <w:rPr>
          <w:rFonts w:ascii="Times New Roman" w:hAnsi="Times New Roman" w:cs="Times New Roman"/>
          <w:sz w:val="24"/>
          <w:szCs w:val="24"/>
        </w:rPr>
      </w:pPr>
    </w:p>
    <w:p w14:paraId="75F78099" w14:textId="77777777" w:rsidR="005E2E9D" w:rsidRDefault="005E2E9D" w:rsidP="00B50195">
      <w:pPr>
        <w:rPr>
          <w:rFonts w:ascii="Times New Roman" w:hAnsi="Times New Roman" w:cs="Times New Roman"/>
          <w:sz w:val="24"/>
          <w:szCs w:val="24"/>
        </w:rPr>
      </w:pPr>
    </w:p>
    <w:tbl>
      <w:tblPr>
        <w:tblW w:w="9639" w:type="dxa"/>
        <w:tblInd w:w="420" w:type="dxa"/>
        <w:tblCellMar>
          <w:left w:w="0" w:type="dxa"/>
          <w:right w:w="0" w:type="dxa"/>
        </w:tblCellMar>
        <w:tblLook w:val="04A0" w:firstRow="1" w:lastRow="0" w:firstColumn="1" w:lastColumn="0" w:noHBand="0" w:noVBand="1"/>
      </w:tblPr>
      <w:tblGrid>
        <w:gridCol w:w="3402"/>
        <w:gridCol w:w="3402"/>
        <w:gridCol w:w="2835"/>
      </w:tblGrid>
      <w:tr w:rsidR="005E2E9D" w:rsidRPr="005E2E9D" w14:paraId="4513C2FD" w14:textId="77777777" w:rsidTr="00157154">
        <w:trPr>
          <w:trHeight w:val="513"/>
        </w:trPr>
        <w:tc>
          <w:tcPr>
            <w:tcW w:w="9639" w:type="dxa"/>
            <w:gridSpan w:val="3"/>
            <w:tcBorders>
              <w:top w:val="nil"/>
              <w:left w:val="nil"/>
              <w:bottom w:val="single" w:sz="12" w:space="0" w:color="000000"/>
              <w:right w:val="nil"/>
            </w:tcBorders>
            <w:shd w:val="clear" w:color="auto" w:fill="auto"/>
            <w:tcMar>
              <w:top w:w="15" w:type="dxa"/>
              <w:left w:w="47" w:type="dxa"/>
              <w:bottom w:w="0" w:type="dxa"/>
              <w:right w:w="47" w:type="dxa"/>
            </w:tcMar>
            <w:hideMark/>
          </w:tcPr>
          <w:p w14:paraId="60CD7524" w14:textId="0A76CCEE" w:rsidR="005E2E9D" w:rsidRPr="005E2E9D" w:rsidRDefault="00157154" w:rsidP="005E2E9D">
            <w:pPr>
              <w:rPr>
                <w:rFonts w:ascii="Times New Roman" w:hAnsi="Times New Roman" w:cs="Times New Roman"/>
                <w:sz w:val="24"/>
                <w:szCs w:val="24"/>
              </w:rPr>
            </w:pPr>
            <w:r w:rsidRPr="00B50195">
              <w:rPr>
                <w:rFonts w:ascii="Times New Roman" w:hAnsi="Times New Roman" w:cs="Times New Roman" w:hint="eastAsia"/>
                <w:b/>
                <w:bCs/>
                <w:sz w:val="24"/>
                <w:szCs w:val="24"/>
              </w:rPr>
              <w:t>A</w:t>
            </w:r>
            <w:r w:rsidRPr="00B50195">
              <w:rPr>
                <w:rFonts w:ascii="Times New Roman" w:hAnsi="Times New Roman" w:cs="Times New Roman"/>
                <w:b/>
                <w:bCs/>
                <w:sz w:val="24"/>
                <w:szCs w:val="24"/>
              </w:rPr>
              <w:t>dditional file 1</w:t>
            </w:r>
            <w:r>
              <w:rPr>
                <w:rFonts w:ascii="Times New Roman" w:hAnsi="Times New Roman" w:cs="Times New Roman"/>
                <w:b/>
                <w:bCs/>
                <w:sz w:val="24"/>
                <w:szCs w:val="24"/>
              </w:rPr>
              <w:t xml:space="preserve">: </w:t>
            </w:r>
            <w:r w:rsidR="005E2E9D" w:rsidRPr="00B50195">
              <w:rPr>
                <w:rFonts w:ascii="Times New Roman" w:hAnsi="Times New Roman" w:cs="Times New Roman"/>
                <w:b/>
                <w:bCs/>
                <w:sz w:val="24"/>
                <w:szCs w:val="24"/>
              </w:rPr>
              <w:t>Table S1.</w:t>
            </w:r>
            <w:r w:rsidR="005E2E9D">
              <w:rPr>
                <w:rFonts w:ascii="Times New Roman" w:hAnsi="Times New Roman" w:cs="Times New Roman"/>
                <w:sz w:val="24"/>
                <w:szCs w:val="24"/>
              </w:rPr>
              <w:t xml:space="preserve"> </w:t>
            </w:r>
            <w:r w:rsidR="005E2E9D" w:rsidRPr="00B50195">
              <w:rPr>
                <w:rFonts w:ascii="Times New Roman" w:hAnsi="Times New Roman" w:cs="Times New Roman"/>
                <w:sz w:val="24"/>
                <w:szCs w:val="24"/>
              </w:rPr>
              <w:t>List of genes analyzed in biopsy samples by quantitative real-time PCR.</w:t>
            </w:r>
          </w:p>
        </w:tc>
      </w:tr>
      <w:tr w:rsidR="005E2E9D" w:rsidRPr="005E2E9D" w14:paraId="024E08B0" w14:textId="77777777" w:rsidTr="00157154">
        <w:trPr>
          <w:trHeight w:val="243"/>
        </w:trPr>
        <w:tc>
          <w:tcPr>
            <w:tcW w:w="3402" w:type="dxa"/>
            <w:tcBorders>
              <w:top w:val="single" w:sz="12" w:space="0" w:color="000000"/>
              <w:left w:val="nil"/>
              <w:bottom w:val="single" w:sz="8" w:space="0" w:color="000000"/>
              <w:right w:val="nil"/>
            </w:tcBorders>
            <w:shd w:val="clear" w:color="auto" w:fill="auto"/>
            <w:tcMar>
              <w:top w:w="15" w:type="dxa"/>
              <w:left w:w="47" w:type="dxa"/>
              <w:bottom w:w="0" w:type="dxa"/>
              <w:right w:w="47" w:type="dxa"/>
            </w:tcMar>
            <w:hideMark/>
          </w:tcPr>
          <w:p w14:paraId="222C46BE"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sz w:val="24"/>
                <w:szCs w:val="24"/>
              </w:rPr>
              <w:t> </w:t>
            </w:r>
          </w:p>
        </w:tc>
        <w:tc>
          <w:tcPr>
            <w:tcW w:w="3402" w:type="dxa"/>
            <w:tcBorders>
              <w:top w:val="single" w:sz="12" w:space="0" w:color="000000"/>
              <w:left w:val="nil"/>
              <w:bottom w:val="single" w:sz="8" w:space="0" w:color="000000"/>
              <w:right w:val="nil"/>
            </w:tcBorders>
            <w:shd w:val="clear" w:color="auto" w:fill="auto"/>
            <w:tcMar>
              <w:top w:w="15" w:type="dxa"/>
              <w:left w:w="47" w:type="dxa"/>
              <w:bottom w:w="0" w:type="dxa"/>
              <w:right w:w="47" w:type="dxa"/>
            </w:tcMar>
            <w:hideMark/>
          </w:tcPr>
          <w:p w14:paraId="17A2B0E8"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sz w:val="24"/>
                <w:szCs w:val="24"/>
              </w:rPr>
              <w:t>Genes</w:t>
            </w:r>
          </w:p>
        </w:tc>
        <w:tc>
          <w:tcPr>
            <w:tcW w:w="2835" w:type="dxa"/>
            <w:tcBorders>
              <w:top w:val="single" w:sz="12" w:space="0" w:color="000000"/>
              <w:left w:val="nil"/>
              <w:bottom w:val="single" w:sz="8" w:space="0" w:color="000000"/>
              <w:right w:val="nil"/>
            </w:tcBorders>
            <w:shd w:val="clear" w:color="auto" w:fill="auto"/>
            <w:tcMar>
              <w:top w:w="15" w:type="dxa"/>
              <w:left w:w="47" w:type="dxa"/>
              <w:bottom w:w="0" w:type="dxa"/>
              <w:right w:w="47" w:type="dxa"/>
            </w:tcMar>
            <w:hideMark/>
          </w:tcPr>
          <w:p w14:paraId="57696B81"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sz w:val="24"/>
                <w:szCs w:val="24"/>
              </w:rPr>
              <w:t>ABI Assay Number</w:t>
            </w:r>
            <w:r w:rsidRPr="005E2E9D">
              <w:rPr>
                <w:rFonts w:ascii="Times New Roman" w:hAnsi="Times New Roman" w:cs="Times New Roman"/>
                <w:sz w:val="24"/>
                <w:szCs w:val="24"/>
                <w:vertAlign w:val="superscript"/>
              </w:rPr>
              <w:t>†</w:t>
            </w:r>
          </w:p>
        </w:tc>
      </w:tr>
      <w:tr w:rsidR="005E2E9D" w:rsidRPr="005E2E9D" w14:paraId="216AA941" w14:textId="77777777" w:rsidTr="00157154">
        <w:trPr>
          <w:trHeight w:val="443"/>
        </w:trPr>
        <w:tc>
          <w:tcPr>
            <w:tcW w:w="3402" w:type="dxa"/>
            <w:tcBorders>
              <w:top w:val="single" w:sz="8" w:space="0" w:color="000000"/>
              <w:left w:val="nil"/>
              <w:bottom w:val="nil"/>
              <w:right w:val="nil"/>
            </w:tcBorders>
            <w:shd w:val="clear" w:color="auto" w:fill="auto"/>
            <w:tcMar>
              <w:top w:w="15" w:type="dxa"/>
              <w:left w:w="47" w:type="dxa"/>
              <w:bottom w:w="0" w:type="dxa"/>
              <w:right w:w="47" w:type="dxa"/>
            </w:tcMar>
            <w:hideMark/>
          </w:tcPr>
          <w:p w14:paraId="06AFECBB"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sz w:val="24"/>
                <w:szCs w:val="24"/>
              </w:rPr>
              <w:t>Th1 cytokine genes</w:t>
            </w:r>
          </w:p>
        </w:tc>
        <w:tc>
          <w:tcPr>
            <w:tcW w:w="3402" w:type="dxa"/>
            <w:tcBorders>
              <w:top w:val="single" w:sz="8" w:space="0" w:color="000000"/>
              <w:left w:val="nil"/>
              <w:bottom w:val="nil"/>
              <w:right w:val="nil"/>
            </w:tcBorders>
            <w:shd w:val="clear" w:color="auto" w:fill="auto"/>
            <w:tcMar>
              <w:top w:w="15" w:type="dxa"/>
              <w:left w:w="47" w:type="dxa"/>
              <w:bottom w:w="0" w:type="dxa"/>
              <w:right w:w="47" w:type="dxa"/>
            </w:tcMar>
            <w:hideMark/>
          </w:tcPr>
          <w:p w14:paraId="26197C88"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i/>
                <w:iCs/>
                <w:sz w:val="24"/>
                <w:szCs w:val="24"/>
              </w:rPr>
              <w:t>TNFA</w:t>
            </w:r>
            <w:r w:rsidRPr="005E2E9D">
              <w:rPr>
                <w:rFonts w:ascii="Times New Roman" w:hAnsi="Times New Roman" w:cs="Times New Roman"/>
                <w:sz w:val="24"/>
                <w:szCs w:val="24"/>
              </w:rPr>
              <w:t xml:space="preserve"> (TNF-α)</w:t>
            </w:r>
          </w:p>
        </w:tc>
        <w:tc>
          <w:tcPr>
            <w:tcW w:w="2835" w:type="dxa"/>
            <w:tcBorders>
              <w:top w:val="single" w:sz="8" w:space="0" w:color="000000"/>
              <w:left w:val="nil"/>
              <w:bottom w:val="nil"/>
              <w:right w:val="nil"/>
            </w:tcBorders>
            <w:shd w:val="clear" w:color="auto" w:fill="auto"/>
            <w:tcMar>
              <w:top w:w="15" w:type="dxa"/>
              <w:left w:w="47" w:type="dxa"/>
              <w:bottom w:w="0" w:type="dxa"/>
              <w:right w:w="47" w:type="dxa"/>
            </w:tcMar>
            <w:hideMark/>
          </w:tcPr>
          <w:p w14:paraId="3ACB3986"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sz w:val="24"/>
                <w:szCs w:val="24"/>
              </w:rPr>
              <w:t>Hs00174128_m1</w:t>
            </w:r>
          </w:p>
        </w:tc>
      </w:tr>
      <w:tr w:rsidR="005E2E9D" w:rsidRPr="005E2E9D" w14:paraId="34B884E8" w14:textId="77777777" w:rsidTr="00157154">
        <w:trPr>
          <w:trHeight w:val="443"/>
        </w:trPr>
        <w:tc>
          <w:tcPr>
            <w:tcW w:w="3402" w:type="dxa"/>
            <w:tcBorders>
              <w:top w:val="nil"/>
              <w:left w:val="nil"/>
              <w:bottom w:val="nil"/>
              <w:right w:val="nil"/>
            </w:tcBorders>
            <w:shd w:val="clear" w:color="auto" w:fill="auto"/>
            <w:tcMar>
              <w:top w:w="15" w:type="dxa"/>
              <w:left w:w="47" w:type="dxa"/>
              <w:bottom w:w="0" w:type="dxa"/>
              <w:right w:w="47" w:type="dxa"/>
            </w:tcMar>
            <w:hideMark/>
          </w:tcPr>
          <w:p w14:paraId="13EBDD0F"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sz w:val="24"/>
                <w:szCs w:val="24"/>
              </w:rPr>
              <w:t> </w:t>
            </w:r>
          </w:p>
        </w:tc>
        <w:tc>
          <w:tcPr>
            <w:tcW w:w="3402" w:type="dxa"/>
            <w:tcBorders>
              <w:top w:val="nil"/>
              <w:left w:val="nil"/>
              <w:bottom w:val="nil"/>
              <w:right w:val="nil"/>
            </w:tcBorders>
            <w:shd w:val="clear" w:color="auto" w:fill="auto"/>
            <w:tcMar>
              <w:top w:w="15" w:type="dxa"/>
              <w:left w:w="47" w:type="dxa"/>
              <w:bottom w:w="0" w:type="dxa"/>
              <w:right w:w="47" w:type="dxa"/>
            </w:tcMar>
            <w:hideMark/>
          </w:tcPr>
          <w:p w14:paraId="5A8C5600"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i/>
                <w:iCs/>
                <w:sz w:val="24"/>
                <w:szCs w:val="24"/>
              </w:rPr>
              <w:t>IFNG</w:t>
            </w:r>
            <w:r w:rsidRPr="005E2E9D">
              <w:rPr>
                <w:rFonts w:ascii="Times New Roman" w:hAnsi="Times New Roman" w:cs="Times New Roman"/>
                <w:sz w:val="24"/>
                <w:szCs w:val="24"/>
              </w:rPr>
              <w:t xml:space="preserve"> (IFN-γ)</w:t>
            </w:r>
          </w:p>
        </w:tc>
        <w:tc>
          <w:tcPr>
            <w:tcW w:w="2835" w:type="dxa"/>
            <w:tcBorders>
              <w:top w:val="nil"/>
              <w:left w:val="nil"/>
              <w:bottom w:val="nil"/>
              <w:right w:val="nil"/>
            </w:tcBorders>
            <w:shd w:val="clear" w:color="auto" w:fill="auto"/>
            <w:tcMar>
              <w:top w:w="15" w:type="dxa"/>
              <w:left w:w="47" w:type="dxa"/>
              <w:bottom w:w="0" w:type="dxa"/>
              <w:right w:w="47" w:type="dxa"/>
            </w:tcMar>
            <w:hideMark/>
          </w:tcPr>
          <w:p w14:paraId="54CC17C3"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sz w:val="24"/>
                <w:szCs w:val="24"/>
              </w:rPr>
              <w:t>Hs00989291_m1</w:t>
            </w:r>
          </w:p>
        </w:tc>
      </w:tr>
      <w:tr w:rsidR="005E2E9D" w:rsidRPr="005E2E9D" w14:paraId="428BA824" w14:textId="77777777" w:rsidTr="00157154">
        <w:trPr>
          <w:trHeight w:val="443"/>
        </w:trPr>
        <w:tc>
          <w:tcPr>
            <w:tcW w:w="3402" w:type="dxa"/>
            <w:tcBorders>
              <w:top w:val="nil"/>
              <w:left w:val="nil"/>
              <w:bottom w:val="nil"/>
              <w:right w:val="nil"/>
            </w:tcBorders>
            <w:shd w:val="clear" w:color="auto" w:fill="auto"/>
            <w:tcMar>
              <w:top w:w="15" w:type="dxa"/>
              <w:left w:w="47" w:type="dxa"/>
              <w:bottom w:w="0" w:type="dxa"/>
              <w:right w:w="47" w:type="dxa"/>
            </w:tcMar>
            <w:hideMark/>
          </w:tcPr>
          <w:p w14:paraId="25CF95CB"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sz w:val="24"/>
                <w:szCs w:val="24"/>
              </w:rPr>
              <w:t> </w:t>
            </w:r>
          </w:p>
        </w:tc>
        <w:tc>
          <w:tcPr>
            <w:tcW w:w="3402" w:type="dxa"/>
            <w:tcBorders>
              <w:top w:val="nil"/>
              <w:left w:val="nil"/>
              <w:bottom w:val="nil"/>
              <w:right w:val="nil"/>
            </w:tcBorders>
            <w:shd w:val="clear" w:color="auto" w:fill="auto"/>
            <w:tcMar>
              <w:top w:w="15" w:type="dxa"/>
              <w:left w:w="47" w:type="dxa"/>
              <w:bottom w:w="0" w:type="dxa"/>
              <w:right w:w="47" w:type="dxa"/>
            </w:tcMar>
            <w:hideMark/>
          </w:tcPr>
          <w:p w14:paraId="27B25A99"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i/>
                <w:iCs/>
                <w:sz w:val="24"/>
                <w:szCs w:val="24"/>
              </w:rPr>
              <w:t>IL12A</w:t>
            </w:r>
            <w:r w:rsidRPr="005E2E9D">
              <w:rPr>
                <w:rFonts w:ascii="Times New Roman" w:hAnsi="Times New Roman" w:cs="Times New Roman"/>
                <w:sz w:val="24"/>
                <w:szCs w:val="24"/>
              </w:rPr>
              <w:t xml:space="preserve"> (IL-12 p35)</w:t>
            </w:r>
          </w:p>
        </w:tc>
        <w:tc>
          <w:tcPr>
            <w:tcW w:w="2835" w:type="dxa"/>
            <w:tcBorders>
              <w:top w:val="nil"/>
              <w:left w:val="nil"/>
              <w:bottom w:val="nil"/>
              <w:right w:val="nil"/>
            </w:tcBorders>
            <w:shd w:val="clear" w:color="auto" w:fill="auto"/>
            <w:tcMar>
              <w:top w:w="15" w:type="dxa"/>
              <w:left w:w="47" w:type="dxa"/>
              <w:bottom w:w="0" w:type="dxa"/>
              <w:right w:w="47" w:type="dxa"/>
            </w:tcMar>
            <w:hideMark/>
          </w:tcPr>
          <w:p w14:paraId="004A6EDC"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sz w:val="24"/>
                <w:szCs w:val="24"/>
              </w:rPr>
              <w:t>Hs00168405_m1</w:t>
            </w:r>
          </w:p>
        </w:tc>
      </w:tr>
      <w:tr w:rsidR="005E2E9D" w:rsidRPr="005E2E9D" w14:paraId="1B5E5632" w14:textId="77777777" w:rsidTr="00157154">
        <w:trPr>
          <w:trHeight w:val="443"/>
        </w:trPr>
        <w:tc>
          <w:tcPr>
            <w:tcW w:w="3402" w:type="dxa"/>
            <w:tcBorders>
              <w:top w:val="nil"/>
              <w:left w:val="nil"/>
              <w:bottom w:val="nil"/>
              <w:right w:val="nil"/>
            </w:tcBorders>
            <w:shd w:val="clear" w:color="auto" w:fill="auto"/>
            <w:tcMar>
              <w:top w:w="15" w:type="dxa"/>
              <w:left w:w="47" w:type="dxa"/>
              <w:bottom w:w="0" w:type="dxa"/>
              <w:right w:w="47" w:type="dxa"/>
            </w:tcMar>
            <w:hideMark/>
          </w:tcPr>
          <w:p w14:paraId="02BE4C18"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sz w:val="24"/>
                <w:szCs w:val="24"/>
              </w:rPr>
              <w:t> </w:t>
            </w:r>
          </w:p>
        </w:tc>
        <w:tc>
          <w:tcPr>
            <w:tcW w:w="3402" w:type="dxa"/>
            <w:tcBorders>
              <w:top w:val="nil"/>
              <w:left w:val="nil"/>
              <w:bottom w:val="nil"/>
              <w:right w:val="nil"/>
            </w:tcBorders>
            <w:shd w:val="clear" w:color="auto" w:fill="auto"/>
            <w:tcMar>
              <w:top w:w="15" w:type="dxa"/>
              <w:left w:w="47" w:type="dxa"/>
              <w:bottom w:w="0" w:type="dxa"/>
              <w:right w:w="47" w:type="dxa"/>
            </w:tcMar>
            <w:hideMark/>
          </w:tcPr>
          <w:p w14:paraId="5979DC81"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i/>
                <w:iCs/>
                <w:sz w:val="24"/>
                <w:szCs w:val="24"/>
              </w:rPr>
              <w:t>IL12B</w:t>
            </w:r>
            <w:r w:rsidRPr="005E2E9D">
              <w:rPr>
                <w:rFonts w:ascii="Times New Roman" w:hAnsi="Times New Roman" w:cs="Times New Roman"/>
                <w:sz w:val="24"/>
                <w:szCs w:val="24"/>
              </w:rPr>
              <w:t xml:space="preserve"> (IL-12 p40)</w:t>
            </w:r>
          </w:p>
        </w:tc>
        <w:tc>
          <w:tcPr>
            <w:tcW w:w="2835" w:type="dxa"/>
            <w:tcBorders>
              <w:top w:val="nil"/>
              <w:left w:val="nil"/>
              <w:bottom w:val="nil"/>
              <w:right w:val="nil"/>
            </w:tcBorders>
            <w:shd w:val="clear" w:color="auto" w:fill="auto"/>
            <w:tcMar>
              <w:top w:w="15" w:type="dxa"/>
              <w:left w:w="47" w:type="dxa"/>
              <w:bottom w:w="0" w:type="dxa"/>
              <w:right w:w="47" w:type="dxa"/>
            </w:tcMar>
            <w:hideMark/>
          </w:tcPr>
          <w:p w14:paraId="330D2C04"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sz w:val="24"/>
                <w:szCs w:val="24"/>
              </w:rPr>
              <w:t>Hs01011518_m1</w:t>
            </w:r>
          </w:p>
        </w:tc>
      </w:tr>
      <w:tr w:rsidR="005E2E9D" w:rsidRPr="005E2E9D" w14:paraId="619A8350" w14:textId="77777777" w:rsidTr="00157154">
        <w:trPr>
          <w:trHeight w:val="443"/>
        </w:trPr>
        <w:tc>
          <w:tcPr>
            <w:tcW w:w="3402" w:type="dxa"/>
            <w:tcBorders>
              <w:top w:val="nil"/>
              <w:left w:val="nil"/>
              <w:bottom w:val="nil"/>
              <w:right w:val="nil"/>
            </w:tcBorders>
            <w:shd w:val="clear" w:color="auto" w:fill="auto"/>
            <w:tcMar>
              <w:top w:w="15" w:type="dxa"/>
              <w:left w:w="47" w:type="dxa"/>
              <w:bottom w:w="0" w:type="dxa"/>
              <w:right w:w="47" w:type="dxa"/>
            </w:tcMar>
            <w:hideMark/>
          </w:tcPr>
          <w:p w14:paraId="0D1D6D3F"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sz w:val="24"/>
                <w:szCs w:val="24"/>
              </w:rPr>
              <w:t>Transcription factor</w:t>
            </w:r>
          </w:p>
        </w:tc>
        <w:tc>
          <w:tcPr>
            <w:tcW w:w="3402" w:type="dxa"/>
            <w:tcBorders>
              <w:top w:val="nil"/>
              <w:left w:val="nil"/>
              <w:bottom w:val="nil"/>
              <w:right w:val="nil"/>
            </w:tcBorders>
            <w:shd w:val="clear" w:color="auto" w:fill="auto"/>
            <w:tcMar>
              <w:top w:w="15" w:type="dxa"/>
              <w:left w:w="47" w:type="dxa"/>
              <w:bottom w:w="0" w:type="dxa"/>
              <w:right w:w="47" w:type="dxa"/>
            </w:tcMar>
            <w:hideMark/>
          </w:tcPr>
          <w:p w14:paraId="3CF4BC64"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i/>
                <w:iCs/>
                <w:sz w:val="24"/>
                <w:szCs w:val="24"/>
              </w:rPr>
              <w:t>TBX21</w:t>
            </w:r>
            <w:r w:rsidRPr="005E2E9D">
              <w:rPr>
                <w:rFonts w:ascii="Times New Roman" w:hAnsi="Times New Roman" w:cs="Times New Roman"/>
                <w:sz w:val="24"/>
                <w:szCs w:val="24"/>
              </w:rPr>
              <w:t xml:space="preserve"> (T-bet)</w:t>
            </w:r>
          </w:p>
        </w:tc>
        <w:tc>
          <w:tcPr>
            <w:tcW w:w="2835" w:type="dxa"/>
            <w:tcBorders>
              <w:top w:val="nil"/>
              <w:left w:val="nil"/>
              <w:bottom w:val="nil"/>
              <w:right w:val="nil"/>
            </w:tcBorders>
            <w:shd w:val="clear" w:color="auto" w:fill="auto"/>
            <w:tcMar>
              <w:top w:w="15" w:type="dxa"/>
              <w:left w:w="47" w:type="dxa"/>
              <w:bottom w:w="0" w:type="dxa"/>
              <w:right w:w="47" w:type="dxa"/>
            </w:tcMar>
            <w:hideMark/>
          </w:tcPr>
          <w:p w14:paraId="13EC0C24"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sz w:val="24"/>
                <w:szCs w:val="24"/>
              </w:rPr>
              <w:t>Hs00203436_m1</w:t>
            </w:r>
          </w:p>
        </w:tc>
      </w:tr>
      <w:tr w:rsidR="005E2E9D" w:rsidRPr="005E2E9D" w14:paraId="36DE1410" w14:textId="77777777" w:rsidTr="00157154">
        <w:trPr>
          <w:trHeight w:val="443"/>
        </w:trPr>
        <w:tc>
          <w:tcPr>
            <w:tcW w:w="3402" w:type="dxa"/>
            <w:tcBorders>
              <w:top w:val="nil"/>
              <w:left w:val="nil"/>
              <w:bottom w:val="nil"/>
              <w:right w:val="nil"/>
            </w:tcBorders>
            <w:shd w:val="clear" w:color="auto" w:fill="auto"/>
            <w:tcMar>
              <w:top w:w="15" w:type="dxa"/>
              <w:left w:w="47" w:type="dxa"/>
              <w:bottom w:w="0" w:type="dxa"/>
              <w:right w:w="47" w:type="dxa"/>
            </w:tcMar>
            <w:hideMark/>
          </w:tcPr>
          <w:p w14:paraId="7FAC83C7"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sz w:val="24"/>
                <w:szCs w:val="24"/>
              </w:rPr>
              <w:t>Th2 cytokine genes</w:t>
            </w:r>
          </w:p>
        </w:tc>
        <w:tc>
          <w:tcPr>
            <w:tcW w:w="3402" w:type="dxa"/>
            <w:tcBorders>
              <w:top w:val="nil"/>
              <w:left w:val="nil"/>
              <w:bottom w:val="nil"/>
              <w:right w:val="nil"/>
            </w:tcBorders>
            <w:shd w:val="clear" w:color="auto" w:fill="auto"/>
            <w:tcMar>
              <w:top w:w="15" w:type="dxa"/>
              <w:left w:w="47" w:type="dxa"/>
              <w:bottom w:w="0" w:type="dxa"/>
              <w:right w:w="47" w:type="dxa"/>
            </w:tcMar>
            <w:hideMark/>
          </w:tcPr>
          <w:p w14:paraId="184862D4"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i/>
                <w:iCs/>
                <w:sz w:val="24"/>
                <w:szCs w:val="24"/>
              </w:rPr>
              <w:t>IL5</w:t>
            </w:r>
            <w:r w:rsidRPr="005E2E9D">
              <w:rPr>
                <w:rFonts w:ascii="Times New Roman" w:hAnsi="Times New Roman" w:cs="Times New Roman"/>
                <w:sz w:val="24"/>
                <w:szCs w:val="24"/>
              </w:rPr>
              <w:t xml:space="preserve"> (IL-5)</w:t>
            </w:r>
          </w:p>
        </w:tc>
        <w:tc>
          <w:tcPr>
            <w:tcW w:w="2835" w:type="dxa"/>
            <w:tcBorders>
              <w:top w:val="nil"/>
              <w:left w:val="nil"/>
              <w:bottom w:val="nil"/>
              <w:right w:val="nil"/>
            </w:tcBorders>
            <w:shd w:val="clear" w:color="auto" w:fill="auto"/>
            <w:tcMar>
              <w:top w:w="15" w:type="dxa"/>
              <w:left w:w="47" w:type="dxa"/>
              <w:bottom w:w="0" w:type="dxa"/>
              <w:right w:w="47" w:type="dxa"/>
            </w:tcMar>
            <w:hideMark/>
          </w:tcPr>
          <w:p w14:paraId="2C042A78"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sz w:val="24"/>
                <w:szCs w:val="24"/>
              </w:rPr>
              <w:t>Hs01548712_g1</w:t>
            </w:r>
          </w:p>
        </w:tc>
      </w:tr>
      <w:tr w:rsidR="005E2E9D" w:rsidRPr="005E2E9D" w14:paraId="2A2D4938" w14:textId="77777777" w:rsidTr="00157154">
        <w:trPr>
          <w:trHeight w:val="443"/>
        </w:trPr>
        <w:tc>
          <w:tcPr>
            <w:tcW w:w="3402" w:type="dxa"/>
            <w:tcBorders>
              <w:top w:val="nil"/>
              <w:left w:val="nil"/>
              <w:bottom w:val="nil"/>
              <w:right w:val="nil"/>
            </w:tcBorders>
            <w:shd w:val="clear" w:color="auto" w:fill="auto"/>
            <w:tcMar>
              <w:top w:w="15" w:type="dxa"/>
              <w:left w:w="47" w:type="dxa"/>
              <w:bottom w:w="0" w:type="dxa"/>
              <w:right w:w="47" w:type="dxa"/>
            </w:tcMar>
            <w:hideMark/>
          </w:tcPr>
          <w:p w14:paraId="00B474D2"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sz w:val="24"/>
                <w:szCs w:val="24"/>
              </w:rPr>
              <w:t> </w:t>
            </w:r>
          </w:p>
        </w:tc>
        <w:tc>
          <w:tcPr>
            <w:tcW w:w="3402" w:type="dxa"/>
            <w:tcBorders>
              <w:top w:val="nil"/>
              <w:left w:val="nil"/>
              <w:bottom w:val="nil"/>
              <w:right w:val="nil"/>
            </w:tcBorders>
            <w:shd w:val="clear" w:color="auto" w:fill="auto"/>
            <w:tcMar>
              <w:top w:w="15" w:type="dxa"/>
              <w:left w:w="47" w:type="dxa"/>
              <w:bottom w:w="0" w:type="dxa"/>
              <w:right w:w="47" w:type="dxa"/>
            </w:tcMar>
            <w:hideMark/>
          </w:tcPr>
          <w:p w14:paraId="25F248F3"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i/>
                <w:iCs/>
                <w:sz w:val="24"/>
                <w:szCs w:val="24"/>
              </w:rPr>
              <w:t>IL13</w:t>
            </w:r>
            <w:r w:rsidRPr="005E2E9D">
              <w:rPr>
                <w:rFonts w:ascii="Times New Roman" w:hAnsi="Times New Roman" w:cs="Times New Roman"/>
                <w:sz w:val="24"/>
                <w:szCs w:val="24"/>
              </w:rPr>
              <w:t xml:space="preserve"> (IL-13)</w:t>
            </w:r>
          </w:p>
        </w:tc>
        <w:tc>
          <w:tcPr>
            <w:tcW w:w="2835" w:type="dxa"/>
            <w:tcBorders>
              <w:top w:val="nil"/>
              <w:left w:val="nil"/>
              <w:bottom w:val="nil"/>
              <w:right w:val="nil"/>
            </w:tcBorders>
            <w:shd w:val="clear" w:color="auto" w:fill="auto"/>
            <w:tcMar>
              <w:top w:w="15" w:type="dxa"/>
              <w:left w:w="47" w:type="dxa"/>
              <w:bottom w:w="0" w:type="dxa"/>
              <w:right w:w="47" w:type="dxa"/>
            </w:tcMar>
            <w:hideMark/>
          </w:tcPr>
          <w:p w14:paraId="5AE54FA5"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sz w:val="24"/>
                <w:szCs w:val="24"/>
              </w:rPr>
              <w:t>Hs00174379_m1</w:t>
            </w:r>
          </w:p>
        </w:tc>
      </w:tr>
      <w:tr w:rsidR="005E2E9D" w:rsidRPr="005E2E9D" w14:paraId="598ABF5E" w14:textId="77777777" w:rsidTr="00157154">
        <w:trPr>
          <w:trHeight w:val="443"/>
        </w:trPr>
        <w:tc>
          <w:tcPr>
            <w:tcW w:w="3402" w:type="dxa"/>
            <w:tcBorders>
              <w:top w:val="nil"/>
              <w:left w:val="nil"/>
              <w:bottom w:val="nil"/>
              <w:right w:val="nil"/>
            </w:tcBorders>
            <w:shd w:val="clear" w:color="auto" w:fill="auto"/>
            <w:tcMar>
              <w:top w:w="15" w:type="dxa"/>
              <w:left w:w="47" w:type="dxa"/>
              <w:bottom w:w="0" w:type="dxa"/>
              <w:right w:w="47" w:type="dxa"/>
            </w:tcMar>
            <w:hideMark/>
          </w:tcPr>
          <w:p w14:paraId="265EA417"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sz w:val="24"/>
                <w:szCs w:val="24"/>
              </w:rPr>
              <w:t> </w:t>
            </w:r>
          </w:p>
        </w:tc>
        <w:tc>
          <w:tcPr>
            <w:tcW w:w="3402" w:type="dxa"/>
            <w:tcBorders>
              <w:top w:val="nil"/>
              <w:left w:val="nil"/>
              <w:bottom w:val="nil"/>
              <w:right w:val="nil"/>
            </w:tcBorders>
            <w:shd w:val="clear" w:color="auto" w:fill="auto"/>
            <w:tcMar>
              <w:top w:w="15" w:type="dxa"/>
              <w:left w:w="47" w:type="dxa"/>
              <w:bottom w:w="0" w:type="dxa"/>
              <w:right w:w="47" w:type="dxa"/>
            </w:tcMar>
            <w:hideMark/>
          </w:tcPr>
          <w:p w14:paraId="17C9C96B"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i/>
                <w:iCs/>
                <w:sz w:val="24"/>
                <w:szCs w:val="24"/>
              </w:rPr>
              <w:t>IL33</w:t>
            </w:r>
            <w:r w:rsidRPr="005E2E9D">
              <w:rPr>
                <w:rFonts w:ascii="Times New Roman" w:hAnsi="Times New Roman" w:cs="Times New Roman"/>
                <w:sz w:val="24"/>
                <w:szCs w:val="24"/>
              </w:rPr>
              <w:t xml:space="preserve"> (IL-33)</w:t>
            </w:r>
          </w:p>
        </w:tc>
        <w:tc>
          <w:tcPr>
            <w:tcW w:w="2835" w:type="dxa"/>
            <w:tcBorders>
              <w:top w:val="nil"/>
              <w:left w:val="nil"/>
              <w:bottom w:val="nil"/>
              <w:right w:val="nil"/>
            </w:tcBorders>
            <w:shd w:val="clear" w:color="auto" w:fill="auto"/>
            <w:tcMar>
              <w:top w:w="15" w:type="dxa"/>
              <w:left w:w="47" w:type="dxa"/>
              <w:bottom w:w="0" w:type="dxa"/>
              <w:right w:w="47" w:type="dxa"/>
            </w:tcMar>
            <w:hideMark/>
          </w:tcPr>
          <w:p w14:paraId="3340D727"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sz w:val="24"/>
                <w:szCs w:val="24"/>
              </w:rPr>
              <w:t>Hs01125943_m1</w:t>
            </w:r>
          </w:p>
        </w:tc>
      </w:tr>
      <w:tr w:rsidR="005E2E9D" w:rsidRPr="005E2E9D" w14:paraId="2E085E2D" w14:textId="77777777" w:rsidTr="00157154">
        <w:trPr>
          <w:trHeight w:val="443"/>
        </w:trPr>
        <w:tc>
          <w:tcPr>
            <w:tcW w:w="3402" w:type="dxa"/>
            <w:tcBorders>
              <w:top w:val="nil"/>
              <w:left w:val="nil"/>
              <w:bottom w:val="nil"/>
              <w:right w:val="nil"/>
            </w:tcBorders>
            <w:shd w:val="clear" w:color="auto" w:fill="auto"/>
            <w:tcMar>
              <w:top w:w="15" w:type="dxa"/>
              <w:left w:w="47" w:type="dxa"/>
              <w:bottom w:w="0" w:type="dxa"/>
              <w:right w:w="47" w:type="dxa"/>
            </w:tcMar>
            <w:hideMark/>
          </w:tcPr>
          <w:p w14:paraId="3ADC6EF0"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sz w:val="24"/>
                <w:szCs w:val="24"/>
              </w:rPr>
              <w:t>Transcription factor</w:t>
            </w:r>
          </w:p>
        </w:tc>
        <w:tc>
          <w:tcPr>
            <w:tcW w:w="3402" w:type="dxa"/>
            <w:tcBorders>
              <w:top w:val="nil"/>
              <w:left w:val="nil"/>
              <w:bottom w:val="nil"/>
              <w:right w:val="nil"/>
            </w:tcBorders>
            <w:shd w:val="clear" w:color="auto" w:fill="auto"/>
            <w:tcMar>
              <w:top w:w="15" w:type="dxa"/>
              <w:left w:w="47" w:type="dxa"/>
              <w:bottom w:w="0" w:type="dxa"/>
              <w:right w:w="47" w:type="dxa"/>
            </w:tcMar>
            <w:hideMark/>
          </w:tcPr>
          <w:p w14:paraId="3598B558"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i/>
                <w:iCs/>
                <w:sz w:val="24"/>
                <w:szCs w:val="24"/>
              </w:rPr>
              <w:t>GATA3</w:t>
            </w:r>
            <w:r w:rsidRPr="005E2E9D">
              <w:rPr>
                <w:rFonts w:ascii="Times New Roman" w:hAnsi="Times New Roman" w:cs="Times New Roman"/>
                <w:sz w:val="24"/>
                <w:szCs w:val="24"/>
              </w:rPr>
              <w:t xml:space="preserve"> (GATA3)</w:t>
            </w:r>
          </w:p>
        </w:tc>
        <w:tc>
          <w:tcPr>
            <w:tcW w:w="2835" w:type="dxa"/>
            <w:tcBorders>
              <w:top w:val="nil"/>
              <w:left w:val="nil"/>
              <w:bottom w:val="nil"/>
              <w:right w:val="nil"/>
            </w:tcBorders>
            <w:shd w:val="clear" w:color="auto" w:fill="auto"/>
            <w:tcMar>
              <w:top w:w="15" w:type="dxa"/>
              <w:left w:w="47" w:type="dxa"/>
              <w:bottom w:w="0" w:type="dxa"/>
              <w:right w:w="47" w:type="dxa"/>
            </w:tcMar>
            <w:hideMark/>
          </w:tcPr>
          <w:p w14:paraId="3E71C7BC"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sz w:val="24"/>
                <w:szCs w:val="24"/>
              </w:rPr>
              <w:t>Hs00231122_m1</w:t>
            </w:r>
          </w:p>
        </w:tc>
      </w:tr>
      <w:tr w:rsidR="005E2E9D" w:rsidRPr="005E2E9D" w14:paraId="0CF6037B" w14:textId="77777777" w:rsidTr="00157154">
        <w:trPr>
          <w:trHeight w:val="443"/>
        </w:trPr>
        <w:tc>
          <w:tcPr>
            <w:tcW w:w="3402" w:type="dxa"/>
            <w:tcBorders>
              <w:top w:val="nil"/>
              <w:left w:val="nil"/>
              <w:bottom w:val="nil"/>
              <w:right w:val="nil"/>
            </w:tcBorders>
            <w:shd w:val="clear" w:color="auto" w:fill="auto"/>
            <w:tcMar>
              <w:top w:w="15" w:type="dxa"/>
              <w:left w:w="47" w:type="dxa"/>
              <w:bottom w:w="0" w:type="dxa"/>
              <w:right w:w="47" w:type="dxa"/>
            </w:tcMar>
            <w:hideMark/>
          </w:tcPr>
          <w:p w14:paraId="1211A6E3"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sz w:val="24"/>
                <w:szCs w:val="24"/>
              </w:rPr>
              <w:t>Th17 cytokine genes</w:t>
            </w:r>
          </w:p>
        </w:tc>
        <w:tc>
          <w:tcPr>
            <w:tcW w:w="3402" w:type="dxa"/>
            <w:tcBorders>
              <w:top w:val="nil"/>
              <w:left w:val="nil"/>
              <w:bottom w:val="nil"/>
              <w:right w:val="nil"/>
            </w:tcBorders>
            <w:shd w:val="clear" w:color="auto" w:fill="auto"/>
            <w:tcMar>
              <w:top w:w="15" w:type="dxa"/>
              <w:left w:w="47" w:type="dxa"/>
              <w:bottom w:w="0" w:type="dxa"/>
              <w:right w:w="47" w:type="dxa"/>
            </w:tcMar>
            <w:hideMark/>
          </w:tcPr>
          <w:p w14:paraId="4A3C1154"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i/>
                <w:iCs/>
                <w:sz w:val="24"/>
                <w:szCs w:val="24"/>
              </w:rPr>
              <w:t>IL17A</w:t>
            </w:r>
            <w:r w:rsidRPr="005E2E9D">
              <w:rPr>
                <w:rFonts w:ascii="Times New Roman" w:hAnsi="Times New Roman" w:cs="Times New Roman"/>
                <w:sz w:val="24"/>
                <w:szCs w:val="24"/>
              </w:rPr>
              <w:t xml:space="preserve"> (IL-17A)</w:t>
            </w:r>
          </w:p>
        </w:tc>
        <w:tc>
          <w:tcPr>
            <w:tcW w:w="2835" w:type="dxa"/>
            <w:tcBorders>
              <w:top w:val="nil"/>
              <w:left w:val="nil"/>
              <w:bottom w:val="nil"/>
              <w:right w:val="nil"/>
            </w:tcBorders>
            <w:shd w:val="clear" w:color="auto" w:fill="auto"/>
            <w:tcMar>
              <w:top w:w="15" w:type="dxa"/>
              <w:left w:w="47" w:type="dxa"/>
              <w:bottom w:w="0" w:type="dxa"/>
              <w:right w:w="47" w:type="dxa"/>
            </w:tcMar>
            <w:hideMark/>
          </w:tcPr>
          <w:p w14:paraId="7D71AC90"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sz w:val="24"/>
                <w:szCs w:val="24"/>
              </w:rPr>
              <w:t>Hs00174383_m1</w:t>
            </w:r>
          </w:p>
        </w:tc>
      </w:tr>
      <w:tr w:rsidR="005E2E9D" w:rsidRPr="005E2E9D" w14:paraId="6A56D475" w14:textId="77777777" w:rsidTr="00157154">
        <w:trPr>
          <w:trHeight w:val="443"/>
        </w:trPr>
        <w:tc>
          <w:tcPr>
            <w:tcW w:w="3402" w:type="dxa"/>
            <w:tcBorders>
              <w:top w:val="nil"/>
              <w:left w:val="nil"/>
              <w:bottom w:val="nil"/>
              <w:right w:val="nil"/>
            </w:tcBorders>
            <w:shd w:val="clear" w:color="auto" w:fill="auto"/>
            <w:tcMar>
              <w:top w:w="15" w:type="dxa"/>
              <w:left w:w="47" w:type="dxa"/>
              <w:bottom w:w="0" w:type="dxa"/>
              <w:right w:w="47" w:type="dxa"/>
            </w:tcMar>
            <w:hideMark/>
          </w:tcPr>
          <w:p w14:paraId="54F04034"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sz w:val="24"/>
                <w:szCs w:val="24"/>
              </w:rPr>
              <w:t> </w:t>
            </w:r>
          </w:p>
        </w:tc>
        <w:tc>
          <w:tcPr>
            <w:tcW w:w="3402" w:type="dxa"/>
            <w:tcBorders>
              <w:top w:val="nil"/>
              <w:left w:val="nil"/>
              <w:bottom w:val="nil"/>
              <w:right w:val="nil"/>
            </w:tcBorders>
            <w:shd w:val="clear" w:color="auto" w:fill="auto"/>
            <w:tcMar>
              <w:top w:w="15" w:type="dxa"/>
              <w:left w:w="47" w:type="dxa"/>
              <w:bottom w:w="0" w:type="dxa"/>
              <w:right w:w="47" w:type="dxa"/>
            </w:tcMar>
            <w:hideMark/>
          </w:tcPr>
          <w:p w14:paraId="1FDBDF69"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i/>
                <w:iCs/>
                <w:sz w:val="24"/>
                <w:szCs w:val="24"/>
              </w:rPr>
              <w:t>IL17F</w:t>
            </w:r>
            <w:r w:rsidRPr="005E2E9D">
              <w:rPr>
                <w:rFonts w:ascii="Times New Roman" w:hAnsi="Times New Roman" w:cs="Times New Roman"/>
                <w:sz w:val="24"/>
                <w:szCs w:val="24"/>
              </w:rPr>
              <w:t xml:space="preserve"> (IL-17F)</w:t>
            </w:r>
          </w:p>
        </w:tc>
        <w:tc>
          <w:tcPr>
            <w:tcW w:w="2835" w:type="dxa"/>
            <w:tcBorders>
              <w:top w:val="nil"/>
              <w:left w:val="nil"/>
              <w:bottom w:val="nil"/>
              <w:right w:val="nil"/>
            </w:tcBorders>
            <w:shd w:val="clear" w:color="auto" w:fill="auto"/>
            <w:tcMar>
              <w:top w:w="15" w:type="dxa"/>
              <w:left w:w="47" w:type="dxa"/>
              <w:bottom w:w="0" w:type="dxa"/>
              <w:right w:w="47" w:type="dxa"/>
            </w:tcMar>
            <w:hideMark/>
          </w:tcPr>
          <w:p w14:paraId="511694C9"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sz w:val="24"/>
                <w:szCs w:val="24"/>
              </w:rPr>
              <w:t>Hs00369400_m1</w:t>
            </w:r>
          </w:p>
        </w:tc>
      </w:tr>
      <w:tr w:rsidR="005E2E9D" w:rsidRPr="005E2E9D" w14:paraId="288A038B" w14:textId="77777777" w:rsidTr="00157154">
        <w:trPr>
          <w:trHeight w:val="443"/>
        </w:trPr>
        <w:tc>
          <w:tcPr>
            <w:tcW w:w="3402" w:type="dxa"/>
            <w:tcBorders>
              <w:top w:val="nil"/>
              <w:left w:val="nil"/>
              <w:bottom w:val="nil"/>
              <w:right w:val="nil"/>
            </w:tcBorders>
            <w:shd w:val="clear" w:color="auto" w:fill="auto"/>
            <w:tcMar>
              <w:top w:w="15" w:type="dxa"/>
              <w:left w:w="47" w:type="dxa"/>
              <w:bottom w:w="0" w:type="dxa"/>
              <w:right w:w="47" w:type="dxa"/>
            </w:tcMar>
            <w:hideMark/>
          </w:tcPr>
          <w:p w14:paraId="20218CDC"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sz w:val="24"/>
                <w:szCs w:val="24"/>
              </w:rPr>
              <w:t> </w:t>
            </w:r>
          </w:p>
        </w:tc>
        <w:tc>
          <w:tcPr>
            <w:tcW w:w="3402" w:type="dxa"/>
            <w:tcBorders>
              <w:top w:val="nil"/>
              <w:left w:val="nil"/>
              <w:bottom w:val="nil"/>
              <w:right w:val="nil"/>
            </w:tcBorders>
            <w:shd w:val="clear" w:color="auto" w:fill="auto"/>
            <w:tcMar>
              <w:top w:w="15" w:type="dxa"/>
              <w:left w:w="47" w:type="dxa"/>
              <w:bottom w:w="0" w:type="dxa"/>
              <w:right w:w="47" w:type="dxa"/>
            </w:tcMar>
            <w:hideMark/>
          </w:tcPr>
          <w:p w14:paraId="42258D2B"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i/>
                <w:iCs/>
                <w:sz w:val="24"/>
                <w:szCs w:val="24"/>
              </w:rPr>
              <w:t>IL21</w:t>
            </w:r>
            <w:r w:rsidRPr="005E2E9D">
              <w:rPr>
                <w:rFonts w:ascii="Times New Roman" w:hAnsi="Times New Roman" w:cs="Times New Roman"/>
                <w:sz w:val="24"/>
                <w:szCs w:val="24"/>
              </w:rPr>
              <w:t xml:space="preserve"> (IL-21)</w:t>
            </w:r>
          </w:p>
        </w:tc>
        <w:tc>
          <w:tcPr>
            <w:tcW w:w="2835" w:type="dxa"/>
            <w:tcBorders>
              <w:top w:val="nil"/>
              <w:left w:val="nil"/>
              <w:bottom w:val="nil"/>
              <w:right w:val="nil"/>
            </w:tcBorders>
            <w:shd w:val="clear" w:color="auto" w:fill="auto"/>
            <w:tcMar>
              <w:top w:w="15" w:type="dxa"/>
              <w:left w:w="47" w:type="dxa"/>
              <w:bottom w:w="0" w:type="dxa"/>
              <w:right w:w="47" w:type="dxa"/>
            </w:tcMar>
            <w:hideMark/>
          </w:tcPr>
          <w:p w14:paraId="35A57BC5"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sz w:val="24"/>
                <w:szCs w:val="24"/>
              </w:rPr>
              <w:t>Hs00222327_m1</w:t>
            </w:r>
          </w:p>
        </w:tc>
      </w:tr>
      <w:tr w:rsidR="005E2E9D" w:rsidRPr="005E2E9D" w14:paraId="44BBED1A" w14:textId="77777777" w:rsidTr="00157154">
        <w:trPr>
          <w:trHeight w:val="443"/>
        </w:trPr>
        <w:tc>
          <w:tcPr>
            <w:tcW w:w="3402" w:type="dxa"/>
            <w:tcBorders>
              <w:top w:val="nil"/>
              <w:left w:val="nil"/>
              <w:bottom w:val="nil"/>
              <w:right w:val="nil"/>
            </w:tcBorders>
            <w:shd w:val="clear" w:color="auto" w:fill="auto"/>
            <w:tcMar>
              <w:top w:w="15" w:type="dxa"/>
              <w:left w:w="47" w:type="dxa"/>
              <w:bottom w:w="0" w:type="dxa"/>
              <w:right w:w="47" w:type="dxa"/>
            </w:tcMar>
            <w:hideMark/>
          </w:tcPr>
          <w:p w14:paraId="51B6B034"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sz w:val="24"/>
                <w:szCs w:val="24"/>
              </w:rPr>
              <w:t> </w:t>
            </w:r>
          </w:p>
        </w:tc>
        <w:tc>
          <w:tcPr>
            <w:tcW w:w="3402" w:type="dxa"/>
            <w:tcBorders>
              <w:top w:val="nil"/>
              <w:left w:val="nil"/>
              <w:bottom w:val="nil"/>
              <w:right w:val="nil"/>
            </w:tcBorders>
            <w:shd w:val="clear" w:color="auto" w:fill="auto"/>
            <w:tcMar>
              <w:top w:w="15" w:type="dxa"/>
              <w:left w:w="47" w:type="dxa"/>
              <w:bottom w:w="0" w:type="dxa"/>
              <w:right w:w="47" w:type="dxa"/>
            </w:tcMar>
            <w:hideMark/>
          </w:tcPr>
          <w:p w14:paraId="6892AA62"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i/>
                <w:iCs/>
                <w:sz w:val="24"/>
                <w:szCs w:val="24"/>
              </w:rPr>
              <w:t>IL22</w:t>
            </w:r>
            <w:r w:rsidRPr="005E2E9D">
              <w:rPr>
                <w:rFonts w:ascii="Times New Roman" w:hAnsi="Times New Roman" w:cs="Times New Roman"/>
                <w:sz w:val="24"/>
                <w:szCs w:val="24"/>
              </w:rPr>
              <w:t xml:space="preserve"> (IL-22)</w:t>
            </w:r>
          </w:p>
        </w:tc>
        <w:tc>
          <w:tcPr>
            <w:tcW w:w="2835" w:type="dxa"/>
            <w:tcBorders>
              <w:top w:val="nil"/>
              <w:left w:val="nil"/>
              <w:bottom w:val="nil"/>
              <w:right w:val="nil"/>
            </w:tcBorders>
            <w:shd w:val="clear" w:color="auto" w:fill="auto"/>
            <w:tcMar>
              <w:top w:w="15" w:type="dxa"/>
              <w:left w:w="47" w:type="dxa"/>
              <w:bottom w:w="0" w:type="dxa"/>
              <w:right w:w="47" w:type="dxa"/>
            </w:tcMar>
            <w:hideMark/>
          </w:tcPr>
          <w:p w14:paraId="5D9F563B"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sz w:val="24"/>
                <w:szCs w:val="24"/>
              </w:rPr>
              <w:t>Hs01574154_m1</w:t>
            </w:r>
          </w:p>
        </w:tc>
      </w:tr>
      <w:tr w:rsidR="005E2E9D" w:rsidRPr="005E2E9D" w14:paraId="368F6B39" w14:textId="77777777" w:rsidTr="00157154">
        <w:trPr>
          <w:trHeight w:val="443"/>
        </w:trPr>
        <w:tc>
          <w:tcPr>
            <w:tcW w:w="3402" w:type="dxa"/>
            <w:tcBorders>
              <w:top w:val="nil"/>
              <w:left w:val="nil"/>
              <w:bottom w:val="nil"/>
              <w:right w:val="nil"/>
            </w:tcBorders>
            <w:shd w:val="clear" w:color="auto" w:fill="auto"/>
            <w:tcMar>
              <w:top w:w="15" w:type="dxa"/>
              <w:left w:w="47" w:type="dxa"/>
              <w:bottom w:w="0" w:type="dxa"/>
              <w:right w:w="47" w:type="dxa"/>
            </w:tcMar>
            <w:hideMark/>
          </w:tcPr>
          <w:p w14:paraId="7883C5D9"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sz w:val="24"/>
                <w:szCs w:val="24"/>
              </w:rPr>
              <w:t> </w:t>
            </w:r>
          </w:p>
        </w:tc>
        <w:tc>
          <w:tcPr>
            <w:tcW w:w="3402" w:type="dxa"/>
            <w:tcBorders>
              <w:top w:val="nil"/>
              <w:left w:val="nil"/>
              <w:bottom w:val="nil"/>
              <w:right w:val="nil"/>
            </w:tcBorders>
            <w:shd w:val="clear" w:color="auto" w:fill="auto"/>
            <w:tcMar>
              <w:top w:w="15" w:type="dxa"/>
              <w:left w:w="47" w:type="dxa"/>
              <w:bottom w:w="0" w:type="dxa"/>
              <w:right w:w="47" w:type="dxa"/>
            </w:tcMar>
            <w:hideMark/>
          </w:tcPr>
          <w:p w14:paraId="724A1A01"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i/>
                <w:iCs/>
                <w:sz w:val="24"/>
                <w:szCs w:val="24"/>
              </w:rPr>
              <w:t>IL23A</w:t>
            </w:r>
            <w:r w:rsidRPr="005E2E9D">
              <w:rPr>
                <w:rFonts w:ascii="Times New Roman" w:hAnsi="Times New Roman" w:cs="Times New Roman"/>
                <w:sz w:val="24"/>
                <w:szCs w:val="24"/>
              </w:rPr>
              <w:t xml:space="preserve"> (IL-23 p19)</w:t>
            </w:r>
          </w:p>
        </w:tc>
        <w:tc>
          <w:tcPr>
            <w:tcW w:w="2835" w:type="dxa"/>
            <w:tcBorders>
              <w:top w:val="nil"/>
              <w:left w:val="nil"/>
              <w:bottom w:val="nil"/>
              <w:right w:val="nil"/>
            </w:tcBorders>
            <w:shd w:val="clear" w:color="auto" w:fill="auto"/>
            <w:tcMar>
              <w:top w:w="15" w:type="dxa"/>
              <w:left w:w="47" w:type="dxa"/>
              <w:bottom w:w="0" w:type="dxa"/>
              <w:right w:w="47" w:type="dxa"/>
            </w:tcMar>
            <w:hideMark/>
          </w:tcPr>
          <w:p w14:paraId="1FD48217"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sz w:val="24"/>
                <w:szCs w:val="24"/>
              </w:rPr>
              <w:t>Hs00413259_m1</w:t>
            </w:r>
          </w:p>
        </w:tc>
      </w:tr>
      <w:tr w:rsidR="005E2E9D" w:rsidRPr="005E2E9D" w14:paraId="27901EAE" w14:textId="77777777" w:rsidTr="00157154">
        <w:trPr>
          <w:trHeight w:val="443"/>
        </w:trPr>
        <w:tc>
          <w:tcPr>
            <w:tcW w:w="3402" w:type="dxa"/>
            <w:tcBorders>
              <w:top w:val="nil"/>
              <w:left w:val="nil"/>
              <w:bottom w:val="nil"/>
              <w:right w:val="nil"/>
            </w:tcBorders>
            <w:shd w:val="clear" w:color="auto" w:fill="auto"/>
            <w:tcMar>
              <w:top w:w="15" w:type="dxa"/>
              <w:left w:w="47" w:type="dxa"/>
              <w:bottom w:w="0" w:type="dxa"/>
              <w:right w:w="47" w:type="dxa"/>
            </w:tcMar>
            <w:hideMark/>
          </w:tcPr>
          <w:p w14:paraId="37112C65"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sz w:val="24"/>
                <w:szCs w:val="24"/>
              </w:rPr>
              <w:t> </w:t>
            </w:r>
          </w:p>
        </w:tc>
        <w:tc>
          <w:tcPr>
            <w:tcW w:w="3402" w:type="dxa"/>
            <w:tcBorders>
              <w:top w:val="nil"/>
              <w:left w:val="nil"/>
              <w:bottom w:val="nil"/>
              <w:right w:val="nil"/>
            </w:tcBorders>
            <w:shd w:val="clear" w:color="auto" w:fill="auto"/>
            <w:tcMar>
              <w:top w:w="15" w:type="dxa"/>
              <w:left w:w="47" w:type="dxa"/>
              <w:bottom w:w="0" w:type="dxa"/>
              <w:right w:w="47" w:type="dxa"/>
            </w:tcMar>
            <w:hideMark/>
          </w:tcPr>
          <w:p w14:paraId="28E0EB7F"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i/>
                <w:iCs/>
                <w:sz w:val="24"/>
                <w:szCs w:val="24"/>
              </w:rPr>
              <w:t>IL6</w:t>
            </w:r>
            <w:r w:rsidRPr="005E2E9D">
              <w:rPr>
                <w:rFonts w:ascii="Times New Roman" w:hAnsi="Times New Roman" w:cs="Times New Roman"/>
                <w:sz w:val="24"/>
                <w:szCs w:val="24"/>
              </w:rPr>
              <w:t xml:space="preserve"> (IL-6)</w:t>
            </w:r>
          </w:p>
        </w:tc>
        <w:tc>
          <w:tcPr>
            <w:tcW w:w="2835" w:type="dxa"/>
            <w:tcBorders>
              <w:top w:val="nil"/>
              <w:left w:val="nil"/>
              <w:bottom w:val="nil"/>
              <w:right w:val="nil"/>
            </w:tcBorders>
            <w:shd w:val="clear" w:color="auto" w:fill="auto"/>
            <w:tcMar>
              <w:top w:w="15" w:type="dxa"/>
              <w:left w:w="47" w:type="dxa"/>
              <w:bottom w:w="0" w:type="dxa"/>
              <w:right w:w="47" w:type="dxa"/>
            </w:tcMar>
            <w:hideMark/>
          </w:tcPr>
          <w:p w14:paraId="57B72194"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sz w:val="24"/>
                <w:szCs w:val="24"/>
              </w:rPr>
              <w:t>Hs00174131_m1</w:t>
            </w:r>
          </w:p>
        </w:tc>
      </w:tr>
      <w:tr w:rsidR="005E2E9D" w:rsidRPr="005E2E9D" w14:paraId="4A4732A7" w14:textId="77777777" w:rsidTr="00157154">
        <w:trPr>
          <w:trHeight w:val="443"/>
        </w:trPr>
        <w:tc>
          <w:tcPr>
            <w:tcW w:w="3402" w:type="dxa"/>
            <w:tcBorders>
              <w:top w:val="nil"/>
              <w:left w:val="nil"/>
              <w:bottom w:val="nil"/>
              <w:right w:val="nil"/>
            </w:tcBorders>
            <w:shd w:val="clear" w:color="auto" w:fill="auto"/>
            <w:tcMar>
              <w:top w:w="15" w:type="dxa"/>
              <w:left w:w="47" w:type="dxa"/>
              <w:bottom w:w="0" w:type="dxa"/>
              <w:right w:w="47" w:type="dxa"/>
            </w:tcMar>
            <w:hideMark/>
          </w:tcPr>
          <w:p w14:paraId="5EF5D2F9"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sz w:val="24"/>
                <w:szCs w:val="24"/>
              </w:rPr>
              <w:t>Transcription factor</w:t>
            </w:r>
          </w:p>
        </w:tc>
        <w:tc>
          <w:tcPr>
            <w:tcW w:w="3402" w:type="dxa"/>
            <w:tcBorders>
              <w:top w:val="nil"/>
              <w:left w:val="nil"/>
              <w:bottom w:val="nil"/>
              <w:right w:val="nil"/>
            </w:tcBorders>
            <w:shd w:val="clear" w:color="auto" w:fill="auto"/>
            <w:tcMar>
              <w:top w:w="15" w:type="dxa"/>
              <w:left w:w="47" w:type="dxa"/>
              <w:bottom w:w="0" w:type="dxa"/>
              <w:right w:w="47" w:type="dxa"/>
            </w:tcMar>
            <w:hideMark/>
          </w:tcPr>
          <w:p w14:paraId="17AB8B87"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i/>
                <w:iCs/>
                <w:sz w:val="24"/>
                <w:szCs w:val="24"/>
              </w:rPr>
              <w:t>RORC</w:t>
            </w:r>
            <w:r w:rsidRPr="005E2E9D">
              <w:rPr>
                <w:rFonts w:ascii="Times New Roman" w:hAnsi="Times New Roman" w:cs="Times New Roman"/>
                <w:sz w:val="24"/>
                <w:szCs w:val="24"/>
              </w:rPr>
              <w:t xml:space="preserve"> (RORC)</w:t>
            </w:r>
          </w:p>
        </w:tc>
        <w:tc>
          <w:tcPr>
            <w:tcW w:w="2835" w:type="dxa"/>
            <w:tcBorders>
              <w:top w:val="nil"/>
              <w:left w:val="nil"/>
              <w:bottom w:val="nil"/>
              <w:right w:val="nil"/>
            </w:tcBorders>
            <w:shd w:val="clear" w:color="auto" w:fill="auto"/>
            <w:tcMar>
              <w:top w:w="15" w:type="dxa"/>
              <w:left w:w="47" w:type="dxa"/>
              <w:bottom w:w="0" w:type="dxa"/>
              <w:right w:w="47" w:type="dxa"/>
            </w:tcMar>
            <w:hideMark/>
          </w:tcPr>
          <w:p w14:paraId="2B147131"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sz w:val="24"/>
                <w:szCs w:val="24"/>
              </w:rPr>
              <w:t>Hs00172860_m1</w:t>
            </w:r>
          </w:p>
        </w:tc>
      </w:tr>
      <w:tr w:rsidR="005E2E9D" w:rsidRPr="005E2E9D" w14:paraId="50ABD38C" w14:textId="77777777" w:rsidTr="00157154">
        <w:trPr>
          <w:trHeight w:val="443"/>
        </w:trPr>
        <w:tc>
          <w:tcPr>
            <w:tcW w:w="3402" w:type="dxa"/>
            <w:tcBorders>
              <w:top w:val="nil"/>
              <w:left w:val="nil"/>
              <w:bottom w:val="nil"/>
              <w:right w:val="nil"/>
            </w:tcBorders>
            <w:shd w:val="clear" w:color="auto" w:fill="auto"/>
            <w:tcMar>
              <w:top w:w="15" w:type="dxa"/>
              <w:left w:w="47" w:type="dxa"/>
              <w:bottom w:w="0" w:type="dxa"/>
              <w:right w:w="47" w:type="dxa"/>
            </w:tcMar>
            <w:hideMark/>
          </w:tcPr>
          <w:p w14:paraId="286EFFF2"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sz w:val="24"/>
                <w:szCs w:val="24"/>
              </w:rPr>
              <w:t>Treg cytokine genes</w:t>
            </w:r>
          </w:p>
        </w:tc>
        <w:tc>
          <w:tcPr>
            <w:tcW w:w="3402" w:type="dxa"/>
            <w:tcBorders>
              <w:top w:val="nil"/>
              <w:left w:val="nil"/>
              <w:bottom w:val="nil"/>
              <w:right w:val="nil"/>
            </w:tcBorders>
            <w:shd w:val="clear" w:color="auto" w:fill="auto"/>
            <w:tcMar>
              <w:top w:w="15" w:type="dxa"/>
              <w:left w:w="47" w:type="dxa"/>
              <w:bottom w:w="0" w:type="dxa"/>
              <w:right w:w="47" w:type="dxa"/>
            </w:tcMar>
            <w:hideMark/>
          </w:tcPr>
          <w:p w14:paraId="455DA122"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i/>
                <w:iCs/>
                <w:sz w:val="24"/>
                <w:szCs w:val="24"/>
              </w:rPr>
              <w:t>TGFB</w:t>
            </w:r>
            <w:r w:rsidRPr="005E2E9D">
              <w:rPr>
                <w:rFonts w:ascii="Times New Roman" w:hAnsi="Times New Roman" w:cs="Times New Roman"/>
                <w:sz w:val="24"/>
                <w:szCs w:val="24"/>
              </w:rPr>
              <w:t xml:space="preserve"> (TGF-β)</w:t>
            </w:r>
          </w:p>
        </w:tc>
        <w:tc>
          <w:tcPr>
            <w:tcW w:w="2835" w:type="dxa"/>
            <w:tcBorders>
              <w:top w:val="nil"/>
              <w:left w:val="nil"/>
              <w:bottom w:val="nil"/>
              <w:right w:val="nil"/>
            </w:tcBorders>
            <w:shd w:val="clear" w:color="auto" w:fill="auto"/>
            <w:tcMar>
              <w:top w:w="15" w:type="dxa"/>
              <w:left w:w="47" w:type="dxa"/>
              <w:bottom w:w="0" w:type="dxa"/>
              <w:right w:w="47" w:type="dxa"/>
            </w:tcMar>
            <w:hideMark/>
          </w:tcPr>
          <w:p w14:paraId="33FB745D"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sz w:val="24"/>
                <w:szCs w:val="24"/>
              </w:rPr>
              <w:t>Hs00171257_m1</w:t>
            </w:r>
          </w:p>
        </w:tc>
      </w:tr>
      <w:tr w:rsidR="005E2E9D" w:rsidRPr="005E2E9D" w14:paraId="2AAAC9C9" w14:textId="77777777" w:rsidTr="00157154">
        <w:trPr>
          <w:trHeight w:val="443"/>
        </w:trPr>
        <w:tc>
          <w:tcPr>
            <w:tcW w:w="3402" w:type="dxa"/>
            <w:tcBorders>
              <w:top w:val="nil"/>
              <w:left w:val="nil"/>
              <w:bottom w:val="nil"/>
              <w:right w:val="nil"/>
            </w:tcBorders>
            <w:shd w:val="clear" w:color="auto" w:fill="auto"/>
            <w:tcMar>
              <w:top w:w="15" w:type="dxa"/>
              <w:left w:w="47" w:type="dxa"/>
              <w:bottom w:w="0" w:type="dxa"/>
              <w:right w:w="47" w:type="dxa"/>
            </w:tcMar>
            <w:hideMark/>
          </w:tcPr>
          <w:p w14:paraId="6ADF91CD"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sz w:val="24"/>
                <w:szCs w:val="24"/>
              </w:rPr>
              <w:t>Transcription factor</w:t>
            </w:r>
          </w:p>
        </w:tc>
        <w:tc>
          <w:tcPr>
            <w:tcW w:w="3402" w:type="dxa"/>
            <w:tcBorders>
              <w:top w:val="nil"/>
              <w:left w:val="nil"/>
              <w:bottom w:val="nil"/>
              <w:right w:val="nil"/>
            </w:tcBorders>
            <w:shd w:val="clear" w:color="auto" w:fill="auto"/>
            <w:tcMar>
              <w:top w:w="15" w:type="dxa"/>
              <w:left w:w="47" w:type="dxa"/>
              <w:bottom w:w="0" w:type="dxa"/>
              <w:right w:w="47" w:type="dxa"/>
            </w:tcMar>
            <w:hideMark/>
          </w:tcPr>
          <w:p w14:paraId="1DE94D8D"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i/>
                <w:iCs/>
                <w:sz w:val="24"/>
                <w:szCs w:val="24"/>
              </w:rPr>
              <w:t>FOXP3</w:t>
            </w:r>
            <w:r w:rsidRPr="005E2E9D">
              <w:rPr>
                <w:rFonts w:ascii="Times New Roman" w:hAnsi="Times New Roman" w:cs="Times New Roman"/>
                <w:sz w:val="24"/>
                <w:szCs w:val="24"/>
              </w:rPr>
              <w:t xml:space="preserve"> (FoxP3)</w:t>
            </w:r>
          </w:p>
        </w:tc>
        <w:tc>
          <w:tcPr>
            <w:tcW w:w="2835" w:type="dxa"/>
            <w:tcBorders>
              <w:top w:val="nil"/>
              <w:left w:val="nil"/>
              <w:bottom w:val="nil"/>
              <w:right w:val="nil"/>
            </w:tcBorders>
            <w:shd w:val="clear" w:color="auto" w:fill="auto"/>
            <w:tcMar>
              <w:top w:w="15" w:type="dxa"/>
              <w:left w:w="47" w:type="dxa"/>
              <w:bottom w:w="0" w:type="dxa"/>
              <w:right w:w="47" w:type="dxa"/>
            </w:tcMar>
            <w:hideMark/>
          </w:tcPr>
          <w:p w14:paraId="1A50D93D"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sz w:val="24"/>
                <w:szCs w:val="24"/>
              </w:rPr>
              <w:t>Hs00203958_m1</w:t>
            </w:r>
          </w:p>
        </w:tc>
      </w:tr>
      <w:tr w:rsidR="005E2E9D" w:rsidRPr="005E2E9D" w14:paraId="616DD70D" w14:textId="77777777" w:rsidTr="00157154">
        <w:trPr>
          <w:trHeight w:val="443"/>
        </w:trPr>
        <w:tc>
          <w:tcPr>
            <w:tcW w:w="3402" w:type="dxa"/>
            <w:tcBorders>
              <w:top w:val="nil"/>
              <w:left w:val="nil"/>
              <w:bottom w:val="single" w:sz="12" w:space="0" w:color="000000"/>
              <w:right w:val="nil"/>
            </w:tcBorders>
            <w:shd w:val="clear" w:color="auto" w:fill="auto"/>
            <w:tcMar>
              <w:top w:w="15" w:type="dxa"/>
              <w:left w:w="47" w:type="dxa"/>
              <w:bottom w:w="0" w:type="dxa"/>
              <w:right w:w="47" w:type="dxa"/>
            </w:tcMar>
            <w:hideMark/>
          </w:tcPr>
          <w:p w14:paraId="750BE893"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sz w:val="24"/>
                <w:szCs w:val="24"/>
              </w:rPr>
              <w:t>Endogenous control</w:t>
            </w:r>
          </w:p>
        </w:tc>
        <w:tc>
          <w:tcPr>
            <w:tcW w:w="3402" w:type="dxa"/>
            <w:tcBorders>
              <w:top w:val="nil"/>
              <w:left w:val="nil"/>
              <w:bottom w:val="single" w:sz="12" w:space="0" w:color="000000"/>
              <w:right w:val="nil"/>
            </w:tcBorders>
            <w:shd w:val="clear" w:color="auto" w:fill="auto"/>
            <w:tcMar>
              <w:top w:w="15" w:type="dxa"/>
              <w:left w:w="47" w:type="dxa"/>
              <w:bottom w:w="0" w:type="dxa"/>
              <w:right w:w="47" w:type="dxa"/>
            </w:tcMar>
            <w:hideMark/>
          </w:tcPr>
          <w:p w14:paraId="64E65752"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i/>
                <w:iCs/>
                <w:sz w:val="24"/>
                <w:szCs w:val="24"/>
              </w:rPr>
              <w:t>18S</w:t>
            </w:r>
            <w:r w:rsidRPr="005E2E9D">
              <w:rPr>
                <w:rFonts w:ascii="Times New Roman" w:hAnsi="Times New Roman" w:cs="Times New Roman"/>
                <w:sz w:val="24"/>
                <w:szCs w:val="24"/>
              </w:rPr>
              <w:t xml:space="preserve"> (ribosomal RNA)</w:t>
            </w:r>
          </w:p>
        </w:tc>
        <w:tc>
          <w:tcPr>
            <w:tcW w:w="2835" w:type="dxa"/>
            <w:tcBorders>
              <w:top w:val="nil"/>
              <w:left w:val="nil"/>
              <w:bottom w:val="single" w:sz="12" w:space="0" w:color="000000"/>
              <w:right w:val="nil"/>
            </w:tcBorders>
            <w:shd w:val="clear" w:color="auto" w:fill="auto"/>
            <w:tcMar>
              <w:top w:w="15" w:type="dxa"/>
              <w:left w:w="47" w:type="dxa"/>
              <w:bottom w:w="0" w:type="dxa"/>
              <w:right w:w="47" w:type="dxa"/>
            </w:tcMar>
            <w:hideMark/>
          </w:tcPr>
          <w:p w14:paraId="73B0D1CF"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sz w:val="24"/>
                <w:szCs w:val="24"/>
              </w:rPr>
              <w:t>Hs99999901_s1</w:t>
            </w:r>
          </w:p>
        </w:tc>
      </w:tr>
      <w:tr w:rsidR="005E2E9D" w:rsidRPr="005E2E9D" w14:paraId="23443483" w14:textId="77777777" w:rsidTr="00157154">
        <w:trPr>
          <w:trHeight w:val="784"/>
        </w:trPr>
        <w:tc>
          <w:tcPr>
            <w:tcW w:w="9639" w:type="dxa"/>
            <w:gridSpan w:val="3"/>
            <w:tcBorders>
              <w:top w:val="single" w:sz="12" w:space="0" w:color="000000"/>
              <w:left w:val="nil"/>
              <w:bottom w:val="single" w:sz="8" w:space="0" w:color="000000"/>
              <w:right w:val="nil"/>
            </w:tcBorders>
            <w:shd w:val="clear" w:color="auto" w:fill="auto"/>
            <w:tcMar>
              <w:top w:w="15" w:type="dxa"/>
              <w:left w:w="47" w:type="dxa"/>
              <w:bottom w:w="0" w:type="dxa"/>
              <w:right w:w="47" w:type="dxa"/>
            </w:tcMar>
            <w:hideMark/>
          </w:tcPr>
          <w:p w14:paraId="4DDFFA71"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sz w:val="24"/>
                <w:szCs w:val="24"/>
              </w:rPr>
              <w:t>Gene symbols are italicized.</w:t>
            </w:r>
          </w:p>
          <w:p w14:paraId="2497B065"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sz w:val="24"/>
                <w:szCs w:val="24"/>
                <w:vertAlign w:val="superscript"/>
              </w:rPr>
              <w:t>†</w:t>
            </w:r>
            <w:r w:rsidRPr="005E2E9D">
              <w:rPr>
                <w:rFonts w:ascii="Times New Roman" w:hAnsi="Times New Roman" w:cs="Times New Roman"/>
                <w:sz w:val="24"/>
                <w:szCs w:val="24"/>
              </w:rPr>
              <w:t>Applied Biosystems gene expression assay number.</w:t>
            </w:r>
          </w:p>
          <w:p w14:paraId="6A56E962" w14:textId="77777777" w:rsidR="005E2E9D" w:rsidRPr="005E2E9D" w:rsidRDefault="005E2E9D" w:rsidP="005E2E9D">
            <w:pPr>
              <w:rPr>
                <w:rFonts w:ascii="Times New Roman" w:hAnsi="Times New Roman" w:cs="Times New Roman"/>
                <w:sz w:val="24"/>
                <w:szCs w:val="24"/>
              </w:rPr>
            </w:pPr>
            <w:r w:rsidRPr="005E2E9D">
              <w:rPr>
                <w:rFonts w:ascii="Times New Roman" w:hAnsi="Times New Roman" w:cs="Times New Roman"/>
                <w:sz w:val="24"/>
                <w:szCs w:val="24"/>
              </w:rPr>
              <w:t xml:space="preserve">IFN, interferon; </w:t>
            </w:r>
            <w:proofErr w:type="spellStart"/>
            <w:r w:rsidRPr="005E2E9D">
              <w:rPr>
                <w:rFonts w:ascii="Times New Roman" w:hAnsi="Times New Roman" w:cs="Times New Roman"/>
                <w:sz w:val="24"/>
                <w:szCs w:val="24"/>
              </w:rPr>
              <w:t>FoxP</w:t>
            </w:r>
            <w:proofErr w:type="spellEnd"/>
            <w:r w:rsidRPr="005E2E9D">
              <w:rPr>
                <w:rFonts w:ascii="Times New Roman" w:hAnsi="Times New Roman" w:cs="Times New Roman"/>
                <w:sz w:val="24"/>
                <w:szCs w:val="24"/>
              </w:rPr>
              <w:t xml:space="preserve">, </w:t>
            </w:r>
            <w:proofErr w:type="spellStart"/>
            <w:r w:rsidRPr="005E2E9D">
              <w:rPr>
                <w:rFonts w:ascii="Times New Roman" w:hAnsi="Times New Roman" w:cs="Times New Roman"/>
                <w:sz w:val="24"/>
                <w:szCs w:val="24"/>
              </w:rPr>
              <w:t>forkhead</w:t>
            </w:r>
            <w:proofErr w:type="spellEnd"/>
            <w:r w:rsidRPr="005E2E9D">
              <w:rPr>
                <w:rFonts w:ascii="Times New Roman" w:hAnsi="Times New Roman" w:cs="Times New Roman"/>
                <w:sz w:val="24"/>
                <w:szCs w:val="24"/>
              </w:rPr>
              <w:t xml:space="preserve"> box P.</w:t>
            </w:r>
          </w:p>
        </w:tc>
      </w:tr>
    </w:tbl>
    <w:p w14:paraId="4CDC929A" w14:textId="77777777" w:rsidR="005E2E9D" w:rsidRPr="005E2E9D" w:rsidRDefault="005E2E9D" w:rsidP="00B50195">
      <w:pPr>
        <w:rPr>
          <w:rFonts w:ascii="Times New Roman" w:hAnsi="Times New Roman" w:cs="Times New Roman"/>
          <w:sz w:val="24"/>
          <w:szCs w:val="24"/>
        </w:rPr>
      </w:pPr>
    </w:p>
    <w:p w14:paraId="63C7D71A" w14:textId="0493E4EE" w:rsidR="005E2E9D" w:rsidRDefault="005E2E9D" w:rsidP="00B50195">
      <w:pPr>
        <w:rPr>
          <w:rFonts w:ascii="Times New Roman" w:hAnsi="Times New Roman" w:cs="Times New Roman"/>
          <w:sz w:val="24"/>
          <w:szCs w:val="24"/>
        </w:rPr>
      </w:pPr>
    </w:p>
    <w:p w14:paraId="38C221D4" w14:textId="77777777" w:rsidR="005E2E9D" w:rsidRPr="005E2E9D" w:rsidRDefault="005E2E9D" w:rsidP="00B50195">
      <w:pPr>
        <w:rPr>
          <w:rFonts w:ascii="Times New Roman" w:hAnsi="Times New Roman" w:cs="Times New Roman"/>
          <w:sz w:val="24"/>
          <w:szCs w:val="24"/>
        </w:rPr>
      </w:pPr>
    </w:p>
    <w:p w14:paraId="59214151" w14:textId="3CB4AE8A" w:rsidR="00B50195" w:rsidRDefault="00B50195">
      <w:pPr>
        <w:rPr>
          <w:rFonts w:ascii="Times New Roman" w:hAnsi="Times New Roman" w:cs="Times New Roman"/>
          <w:sz w:val="24"/>
          <w:szCs w:val="24"/>
        </w:rPr>
      </w:pPr>
    </w:p>
    <w:p w14:paraId="7A98B042" w14:textId="4EAEC2CC" w:rsidR="005E2E9D" w:rsidRDefault="005E2E9D">
      <w:pPr>
        <w:rPr>
          <w:rFonts w:ascii="Times New Roman" w:hAnsi="Times New Roman" w:cs="Times New Roman"/>
          <w:sz w:val="24"/>
          <w:szCs w:val="24"/>
        </w:rPr>
      </w:pPr>
    </w:p>
    <w:p w14:paraId="2173D877" w14:textId="7444043A" w:rsidR="005E2E9D" w:rsidRDefault="005E2E9D">
      <w:pPr>
        <w:rPr>
          <w:rFonts w:ascii="Times New Roman" w:hAnsi="Times New Roman" w:cs="Times New Roman"/>
          <w:sz w:val="24"/>
          <w:szCs w:val="24"/>
        </w:rPr>
      </w:pPr>
    </w:p>
    <w:p w14:paraId="70630B58" w14:textId="22B72CED" w:rsidR="005E2E9D" w:rsidRDefault="005E2E9D">
      <w:pPr>
        <w:rPr>
          <w:rFonts w:ascii="Times New Roman" w:hAnsi="Times New Roman" w:cs="Times New Roman"/>
          <w:sz w:val="24"/>
          <w:szCs w:val="24"/>
        </w:rPr>
      </w:pPr>
    </w:p>
    <w:p w14:paraId="6843409C" w14:textId="77128992" w:rsidR="005E2E9D" w:rsidRDefault="005E2E9D">
      <w:pPr>
        <w:rPr>
          <w:rFonts w:ascii="Times New Roman" w:hAnsi="Times New Roman" w:cs="Times New Roman"/>
          <w:sz w:val="24"/>
          <w:szCs w:val="24"/>
        </w:rPr>
      </w:pPr>
    </w:p>
    <w:p w14:paraId="0051E1E9" w14:textId="77777777" w:rsidR="005E2E9D" w:rsidRDefault="005E2E9D">
      <w:pPr>
        <w:rPr>
          <w:rFonts w:ascii="Times New Roman" w:hAnsi="Times New Roman" w:cs="Times New Roman"/>
          <w:sz w:val="24"/>
          <w:szCs w:val="24"/>
        </w:rPr>
        <w:sectPr w:rsidR="005E2E9D" w:rsidSect="005E2E9D">
          <w:pgSz w:w="11906" w:h="16838"/>
          <w:pgMar w:top="720" w:right="720" w:bottom="720" w:left="720" w:header="851" w:footer="992" w:gutter="0"/>
          <w:cols w:space="425"/>
          <w:docGrid w:type="lines" w:linePitch="360"/>
        </w:sectPr>
      </w:pPr>
    </w:p>
    <w:p w14:paraId="0F106CAF" w14:textId="1CD1619D" w:rsidR="005E2E9D" w:rsidRDefault="005E2E9D">
      <w:pPr>
        <w:rPr>
          <w:rFonts w:ascii="Times New Roman" w:hAnsi="Times New Roman" w:cs="Times New Roman"/>
          <w:sz w:val="24"/>
          <w:szCs w:val="24"/>
        </w:rPr>
      </w:pPr>
    </w:p>
    <w:tbl>
      <w:tblPr>
        <w:tblW w:w="13963" w:type="dxa"/>
        <w:tblCellMar>
          <w:left w:w="0" w:type="dxa"/>
          <w:right w:w="0" w:type="dxa"/>
        </w:tblCellMar>
        <w:tblLook w:val="0600" w:firstRow="0" w:lastRow="0" w:firstColumn="0" w:lastColumn="0" w:noHBand="1" w:noVBand="1"/>
      </w:tblPr>
      <w:tblGrid>
        <w:gridCol w:w="513"/>
        <w:gridCol w:w="527"/>
        <w:gridCol w:w="647"/>
        <w:gridCol w:w="7114"/>
        <w:gridCol w:w="476"/>
        <w:gridCol w:w="1355"/>
        <w:gridCol w:w="1417"/>
        <w:gridCol w:w="1894"/>
        <w:gridCol w:w="20"/>
      </w:tblGrid>
      <w:tr w:rsidR="008D77D4" w:rsidRPr="005E2E9D" w14:paraId="52834D12" w14:textId="1AF1B28E" w:rsidTr="00562421">
        <w:trPr>
          <w:gridAfter w:val="5"/>
          <w:wAfter w:w="5162" w:type="dxa"/>
          <w:trHeight w:val="363"/>
        </w:trPr>
        <w:tc>
          <w:tcPr>
            <w:tcW w:w="8801" w:type="dxa"/>
            <w:gridSpan w:val="4"/>
            <w:tcBorders>
              <w:top w:val="nil"/>
              <w:left w:val="nil"/>
              <w:bottom w:val="single" w:sz="8" w:space="0" w:color="000000"/>
            </w:tcBorders>
            <w:shd w:val="clear" w:color="auto" w:fill="auto"/>
            <w:tcMar>
              <w:top w:w="7" w:type="dxa"/>
              <w:left w:w="7" w:type="dxa"/>
              <w:bottom w:w="0" w:type="dxa"/>
              <w:right w:w="7" w:type="dxa"/>
            </w:tcMar>
            <w:vAlign w:val="center"/>
            <w:hideMark/>
          </w:tcPr>
          <w:p w14:paraId="6A4ACC4A" w14:textId="2F93C858" w:rsidR="008D77D4" w:rsidRPr="00B50195" w:rsidRDefault="008D77D4" w:rsidP="005E2E9D">
            <w:pPr>
              <w:rPr>
                <w:rFonts w:ascii="Times New Roman" w:hAnsi="Times New Roman" w:cs="Times New Roman"/>
                <w:b/>
                <w:bCs/>
                <w:sz w:val="24"/>
                <w:szCs w:val="24"/>
              </w:rPr>
            </w:pPr>
            <w:r w:rsidRPr="00B50195">
              <w:rPr>
                <w:rFonts w:ascii="Times New Roman" w:hAnsi="Times New Roman" w:cs="Times New Roman" w:hint="eastAsia"/>
                <w:b/>
                <w:bCs/>
                <w:sz w:val="24"/>
                <w:szCs w:val="24"/>
              </w:rPr>
              <w:t>A</w:t>
            </w:r>
            <w:r w:rsidRPr="00B50195">
              <w:rPr>
                <w:rFonts w:ascii="Times New Roman" w:hAnsi="Times New Roman" w:cs="Times New Roman"/>
                <w:b/>
                <w:bCs/>
                <w:sz w:val="24"/>
                <w:szCs w:val="24"/>
              </w:rPr>
              <w:t>dditional file 1</w:t>
            </w:r>
            <w:r>
              <w:rPr>
                <w:rFonts w:ascii="Times New Roman" w:hAnsi="Times New Roman" w:cs="Times New Roman"/>
                <w:b/>
                <w:bCs/>
                <w:sz w:val="24"/>
                <w:szCs w:val="24"/>
              </w:rPr>
              <w:t xml:space="preserve"> </w:t>
            </w:r>
            <w:r w:rsidRPr="00B50195">
              <w:rPr>
                <w:rFonts w:ascii="Times New Roman" w:hAnsi="Times New Roman" w:cs="Times New Roman"/>
                <w:b/>
                <w:bCs/>
                <w:sz w:val="24"/>
                <w:szCs w:val="24"/>
              </w:rPr>
              <w:t>Table S2.</w:t>
            </w:r>
            <w:r>
              <w:rPr>
                <w:rFonts w:ascii="Times New Roman" w:hAnsi="Times New Roman" w:cs="Times New Roman"/>
                <w:sz w:val="24"/>
                <w:szCs w:val="24"/>
              </w:rPr>
              <w:t xml:space="preserve"> </w:t>
            </w:r>
            <w:r w:rsidRPr="00B50195">
              <w:rPr>
                <w:rFonts w:ascii="Times New Roman" w:hAnsi="Times New Roman" w:cs="Times New Roman"/>
                <w:sz w:val="24"/>
                <w:szCs w:val="24"/>
              </w:rPr>
              <w:t>Clinical course of IBD-U patients.</w:t>
            </w:r>
          </w:p>
        </w:tc>
      </w:tr>
      <w:tr w:rsidR="007C7DBE" w:rsidRPr="007C7DBE" w14:paraId="49D564BF" w14:textId="528C229A" w:rsidTr="00512C56">
        <w:trPr>
          <w:trHeight w:val="363"/>
        </w:trPr>
        <w:tc>
          <w:tcPr>
            <w:tcW w:w="513" w:type="dxa"/>
            <w:tcBorders>
              <w:top w:val="single" w:sz="8" w:space="0" w:color="000000"/>
              <w:left w:val="nil"/>
              <w:bottom w:val="single" w:sz="8" w:space="0" w:color="000000"/>
              <w:right w:val="nil"/>
            </w:tcBorders>
            <w:shd w:val="clear" w:color="auto" w:fill="auto"/>
            <w:tcMar>
              <w:top w:w="7" w:type="dxa"/>
              <w:left w:w="7" w:type="dxa"/>
              <w:bottom w:w="0" w:type="dxa"/>
              <w:right w:w="7" w:type="dxa"/>
            </w:tcMar>
            <w:vAlign w:val="center"/>
            <w:hideMark/>
          </w:tcPr>
          <w:p w14:paraId="12309F75"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No</w:t>
            </w:r>
          </w:p>
        </w:tc>
        <w:tc>
          <w:tcPr>
            <w:tcW w:w="527" w:type="dxa"/>
            <w:tcBorders>
              <w:top w:val="single" w:sz="8" w:space="0" w:color="000000"/>
              <w:left w:val="nil"/>
              <w:bottom w:val="single" w:sz="8" w:space="0" w:color="000000"/>
              <w:right w:val="nil"/>
            </w:tcBorders>
            <w:shd w:val="clear" w:color="auto" w:fill="auto"/>
            <w:tcMar>
              <w:top w:w="7" w:type="dxa"/>
              <w:left w:w="7" w:type="dxa"/>
              <w:bottom w:w="0" w:type="dxa"/>
              <w:right w:w="7" w:type="dxa"/>
            </w:tcMar>
            <w:vAlign w:val="center"/>
            <w:hideMark/>
          </w:tcPr>
          <w:p w14:paraId="6E61FEE7"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Sex</w:t>
            </w:r>
          </w:p>
        </w:tc>
        <w:tc>
          <w:tcPr>
            <w:tcW w:w="647" w:type="dxa"/>
            <w:tcBorders>
              <w:top w:val="single" w:sz="8" w:space="0" w:color="000000"/>
              <w:left w:val="nil"/>
              <w:bottom w:val="single" w:sz="8" w:space="0" w:color="000000"/>
              <w:right w:val="nil"/>
            </w:tcBorders>
            <w:shd w:val="clear" w:color="auto" w:fill="auto"/>
            <w:tcMar>
              <w:top w:w="7" w:type="dxa"/>
              <w:left w:w="7" w:type="dxa"/>
              <w:bottom w:w="0" w:type="dxa"/>
              <w:right w:w="7" w:type="dxa"/>
            </w:tcMar>
            <w:vAlign w:val="center"/>
            <w:hideMark/>
          </w:tcPr>
          <w:p w14:paraId="407CD4FC"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Age</w:t>
            </w:r>
          </w:p>
        </w:tc>
        <w:tc>
          <w:tcPr>
            <w:tcW w:w="7590" w:type="dxa"/>
            <w:gridSpan w:val="2"/>
            <w:tcBorders>
              <w:top w:val="single" w:sz="8" w:space="0" w:color="000000"/>
              <w:left w:val="nil"/>
              <w:bottom w:val="single" w:sz="8" w:space="0" w:color="000000"/>
              <w:right w:val="nil"/>
            </w:tcBorders>
            <w:shd w:val="clear" w:color="auto" w:fill="auto"/>
            <w:tcMar>
              <w:top w:w="7" w:type="dxa"/>
              <w:left w:w="7" w:type="dxa"/>
              <w:bottom w:w="0" w:type="dxa"/>
              <w:right w:w="7" w:type="dxa"/>
            </w:tcMar>
            <w:vAlign w:val="center"/>
            <w:hideMark/>
          </w:tcPr>
          <w:p w14:paraId="1003A523"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Clinical Course</w:t>
            </w:r>
          </w:p>
        </w:tc>
        <w:tc>
          <w:tcPr>
            <w:tcW w:w="1355" w:type="dxa"/>
            <w:tcBorders>
              <w:top w:val="single" w:sz="8" w:space="0" w:color="000000"/>
              <w:left w:val="nil"/>
              <w:bottom w:val="single" w:sz="8" w:space="0" w:color="000000"/>
              <w:right w:val="nil"/>
            </w:tcBorders>
            <w:shd w:val="clear" w:color="auto" w:fill="auto"/>
            <w:tcMar>
              <w:top w:w="7" w:type="dxa"/>
              <w:left w:w="7" w:type="dxa"/>
              <w:bottom w:w="0" w:type="dxa"/>
              <w:right w:w="7" w:type="dxa"/>
            </w:tcMar>
            <w:vAlign w:val="center"/>
            <w:hideMark/>
          </w:tcPr>
          <w:p w14:paraId="76E2DE2B"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Initial Diagnosis</w:t>
            </w:r>
          </w:p>
        </w:tc>
        <w:tc>
          <w:tcPr>
            <w:tcW w:w="1417" w:type="dxa"/>
            <w:tcBorders>
              <w:top w:val="single" w:sz="8" w:space="0" w:color="000000"/>
              <w:left w:val="nil"/>
              <w:bottom w:val="single" w:sz="8" w:space="0" w:color="000000"/>
              <w:right w:val="nil"/>
            </w:tcBorders>
            <w:shd w:val="clear" w:color="auto" w:fill="auto"/>
            <w:tcMar>
              <w:top w:w="7" w:type="dxa"/>
              <w:left w:w="7" w:type="dxa"/>
              <w:bottom w:w="0" w:type="dxa"/>
              <w:right w:w="7" w:type="dxa"/>
            </w:tcMar>
            <w:vAlign w:val="center"/>
            <w:hideMark/>
          </w:tcPr>
          <w:p w14:paraId="0B81B0D7" w14:textId="77777777" w:rsidR="00512C56"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 xml:space="preserve">Final </w:t>
            </w:r>
          </w:p>
          <w:p w14:paraId="78720922" w14:textId="3F75210C"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Diagnosis</w:t>
            </w:r>
          </w:p>
        </w:tc>
        <w:tc>
          <w:tcPr>
            <w:tcW w:w="1894" w:type="dxa"/>
            <w:tcBorders>
              <w:top w:val="single" w:sz="8" w:space="0" w:color="000000"/>
              <w:left w:val="nil"/>
              <w:bottom w:val="single" w:sz="8" w:space="0" w:color="000000"/>
              <w:right w:val="nil"/>
            </w:tcBorders>
          </w:tcPr>
          <w:p w14:paraId="6699BE69" w14:textId="77777777" w:rsidR="00512C56" w:rsidRPr="007C7DBE" w:rsidRDefault="00512C56" w:rsidP="005E2E9D">
            <w:pPr>
              <w:jc w:val="center"/>
              <w:rPr>
                <w:rFonts w:ascii="Times New Roman" w:hAnsi="Times New Roman" w:cs="Times New Roman"/>
                <w:color w:val="000000" w:themeColor="text1"/>
                <w:sz w:val="24"/>
                <w:szCs w:val="24"/>
              </w:rPr>
            </w:pPr>
            <w:r w:rsidRPr="007C7DBE">
              <w:rPr>
                <w:rFonts w:ascii="Times New Roman" w:hAnsi="Times New Roman" w:cs="Times New Roman" w:hint="eastAsia"/>
                <w:color w:val="000000" w:themeColor="text1"/>
                <w:sz w:val="24"/>
                <w:szCs w:val="24"/>
              </w:rPr>
              <w:t>D</w:t>
            </w:r>
            <w:r w:rsidRPr="007C7DBE">
              <w:rPr>
                <w:rFonts w:ascii="Times New Roman" w:hAnsi="Times New Roman" w:cs="Times New Roman"/>
                <w:color w:val="000000" w:themeColor="text1"/>
                <w:sz w:val="24"/>
                <w:szCs w:val="24"/>
              </w:rPr>
              <w:t>uration for</w:t>
            </w:r>
          </w:p>
          <w:p w14:paraId="6518411D" w14:textId="12FB43C2" w:rsidR="00512C56" w:rsidRPr="007C7DBE" w:rsidRDefault="00512C56" w:rsidP="005E2E9D">
            <w:pPr>
              <w:jc w:val="center"/>
              <w:rPr>
                <w:rFonts w:ascii="Times New Roman" w:hAnsi="Times New Roman" w:cs="Times New Roman"/>
                <w:color w:val="000000" w:themeColor="text1"/>
                <w:sz w:val="24"/>
                <w:szCs w:val="24"/>
              </w:rPr>
            </w:pPr>
            <w:r w:rsidRPr="007C7DBE">
              <w:rPr>
                <w:rFonts w:ascii="Times New Roman" w:hAnsi="Times New Roman" w:cs="Times New Roman"/>
                <w:color w:val="000000" w:themeColor="text1"/>
                <w:sz w:val="24"/>
                <w:szCs w:val="24"/>
              </w:rPr>
              <w:t>Final Diagnosis</w:t>
            </w:r>
          </w:p>
        </w:tc>
        <w:tc>
          <w:tcPr>
            <w:tcW w:w="20" w:type="dxa"/>
            <w:tcBorders>
              <w:top w:val="single" w:sz="8" w:space="0" w:color="000000"/>
              <w:left w:val="nil"/>
              <w:bottom w:val="single" w:sz="8" w:space="0" w:color="000000"/>
              <w:right w:val="nil"/>
            </w:tcBorders>
          </w:tcPr>
          <w:p w14:paraId="6E86E733" w14:textId="77777777" w:rsidR="00512C56" w:rsidRPr="007C7DBE" w:rsidRDefault="00512C56" w:rsidP="005E2E9D">
            <w:pPr>
              <w:jc w:val="center"/>
              <w:rPr>
                <w:rFonts w:ascii="Times New Roman" w:hAnsi="Times New Roman" w:cs="Times New Roman"/>
                <w:color w:val="000000" w:themeColor="text1"/>
                <w:sz w:val="24"/>
                <w:szCs w:val="24"/>
                <w:highlight w:val="yellow"/>
              </w:rPr>
            </w:pPr>
          </w:p>
        </w:tc>
      </w:tr>
      <w:tr w:rsidR="007C7DBE" w:rsidRPr="007C7DBE" w14:paraId="0A6E4452" w14:textId="48607E6C" w:rsidTr="00CB0531">
        <w:trPr>
          <w:trHeight w:val="902"/>
        </w:trPr>
        <w:tc>
          <w:tcPr>
            <w:tcW w:w="513" w:type="dxa"/>
            <w:tcBorders>
              <w:top w:val="single" w:sz="8" w:space="0" w:color="000000"/>
              <w:left w:val="nil"/>
              <w:bottom w:val="nil"/>
              <w:right w:val="nil"/>
            </w:tcBorders>
            <w:shd w:val="clear" w:color="auto" w:fill="auto"/>
            <w:tcMar>
              <w:top w:w="7" w:type="dxa"/>
              <w:left w:w="7" w:type="dxa"/>
              <w:bottom w:w="0" w:type="dxa"/>
              <w:right w:w="7" w:type="dxa"/>
            </w:tcMar>
            <w:vAlign w:val="center"/>
            <w:hideMark/>
          </w:tcPr>
          <w:p w14:paraId="1A86D5EC"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1</w:t>
            </w:r>
          </w:p>
        </w:tc>
        <w:tc>
          <w:tcPr>
            <w:tcW w:w="527" w:type="dxa"/>
            <w:tcBorders>
              <w:top w:val="single" w:sz="8" w:space="0" w:color="000000"/>
              <w:left w:val="nil"/>
              <w:bottom w:val="nil"/>
              <w:right w:val="nil"/>
            </w:tcBorders>
            <w:shd w:val="clear" w:color="auto" w:fill="auto"/>
            <w:tcMar>
              <w:top w:w="7" w:type="dxa"/>
              <w:left w:w="7" w:type="dxa"/>
              <w:bottom w:w="0" w:type="dxa"/>
              <w:right w:w="7" w:type="dxa"/>
            </w:tcMar>
            <w:vAlign w:val="center"/>
            <w:hideMark/>
          </w:tcPr>
          <w:p w14:paraId="41C96CBE"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F</w:t>
            </w:r>
          </w:p>
        </w:tc>
        <w:tc>
          <w:tcPr>
            <w:tcW w:w="647" w:type="dxa"/>
            <w:tcBorders>
              <w:top w:val="single" w:sz="8" w:space="0" w:color="000000"/>
              <w:left w:val="nil"/>
              <w:bottom w:val="nil"/>
              <w:right w:val="nil"/>
            </w:tcBorders>
            <w:shd w:val="clear" w:color="auto" w:fill="auto"/>
            <w:tcMar>
              <w:top w:w="7" w:type="dxa"/>
              <w:left w:w="7" w:type="dxa"/>
              <w:bottom w:w="0" w:type="dxa"/>
              <w:right w:w="7" w:type="dxa"/>
            </w:tcMar>
            <w:vAlign w:val="center"/>
            <w:hideMark/>
          </w:tcPr>
          <w:p w14:paraId="675D7CBA"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36</w:t>
            </w:r>
          </w:p>
        </w:tc>
        <w:tc>
          <w:tcPr>
            <w:tcW w:w="7590" w:type="dxa"/>
            <w:gridSpan w:val="2"/>
            <w:tcBorders>
              <w:top w:val="single" w:sz="8" w:space="0" w:color="000000"/>
              <w:left w:val="nil"/>
              <w:bottom w:val="nil"/>
              <w:right w:val="nil"/>
            </w:tcBorders>
            <w:shd w:val="clear" w:color="auto" w:fill="auto"/>
            <w:tcMar>
              <w:top w:w="7" w:type="dxa"/>
              <w:left w:w="7" w:type="dxa"/>
              <w:bottom w:w="0" w:type="dxa"/>
              <w:right w:w="7" w:type="dxa"/>
            </w:tcMar>
            <w:vAlign w:val="center"/>
            <w:hideMark/>
          </w:tcPr>
          <w:p w14:paraId="0886E542" w14:textId="77777777" w:rsidR="00512C56" w:rsidRPr="005E2E9D" w:rsidRDefault="00512C56" w:rsidP="005E2E9D">
            <w:pPr>
              <w:rPr>
                <w:rFonts w:ascii="Times New Roman" w:hAnsi="Times New Roman" w:cs="Times New Roman"/>
                <w:sz w:val="24"/>
                <w:szCs w:val="24"/>
              </w:rPr>
            </w:pPr>
            <w:r w:rsidRPr="005E2E9D">
              <w:rPr>
                <w:rFonts w:ascii="Times New Roman" w:hAnsi="Times New Roman" w:cs="Times New Roman"/>
                <w:sz w:val="24"/>
                <w:szCs w:val="24"/>
              </w:rPr>
              <w:t>At first, there was no ileal lesion, but a longitudinal ulcer and continuous inflammation were found only in the colon. A biopsy was performed. During the course, ulcerative lesions of the ileum and cobblestone appearance became prominent.</w:t>
            </w:r>
          </w:p>
        </w:tc>
        <w:tc>
          <w:tcPr>
            <w:tcW w:w="1355" w:type="dxa"/>
            <w:tcBorders>
              <w:top w:val="single" w:sz="8" w:space="0" w:color="000000"/>
              <w:left w:val="nil"/>
              <w:bottom w:val="nil"/>
              <w:right w:val="nil"/>
            </w:tcBorders>
            <w:shd w:val="clear" w:color="auto" w:fill="auto"/>
            <w:tcMar>
              <w:top w:w="7" w:type="dxa"/>
              <w:left w:w="7" w:type="dxa"/>
              <w:bottom w:w="0" w:type="dxa"/>
              <w:right w:w="7" w:type="dxa"/>
            </w:tcMar>
            <w:vAlign w:val="center"/>
            <w:hideMark/>
          </w:tcPr>
          <w:p w14:paraId="3A15C7DB"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CD on UC suspect</w:t>
            </w:r>
          </w:p>
        </w:tc>
        <w:tc>
          <w:tcPr>
            <w:tcW w:w="1417" w:type="dxa"/>
            <w:tcBorders>
              <w:top w:val="single" w:sz="8" w:space="0" w:color="000000"/>
              <w:left w:val="nil"/>
              <w:bottom w:val="nil"/>
              <w:right w:val="nil"/>
            </w:tcBorders>
            <w:shd w:val="clear" w:color="auto" w:fill="auto"/>
            <w:tcMar>
              <w:top w:w="7" w:type="dxa"/>
              <w:left w:w="7" w:type="dxa"/>
              <w:bottom w:w="0" w:type="dxa"/>
              <w:right w:w="7" w:type="dxa"/>
            </w:tcMar>
            <w:vAlign w:val="center"/>
            <w:hideMark/>
          </w:tcPr>
          <w:p w14:paraId="70A0DCD8"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CD</w:t>
            </w:r>
          </w:p>
          <w:p w14:paraId="664544D3"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Ileo-colitis</w:t>
            </w:r>
          </w:p>
        </w:tc>
        <w:tc>
          <w:tcPr>
            <w:tcW w:w="1894" w:type="dxa"/>
            <w:tcBorders>
              <w:top w:val="single" w:sz="8" w:space="0" w:color="000000"/>
              <w:left w:val="nil"/>
              <w:bottom w:val="nil"/>
              <w:right w:val="nil"/>
            </w:tcBorders>
            <w:vAlign w:val="center"/>
          </w:tcPr>
          <w:p w14:paraId="38DEC87B" w14:textId="40CA6E74" w:rsidR="00512C56" w:rsidRPr="007C7DBE" w:rsidRDefault="00CB0531" w:rsidP="00CB0531">
            <w:pPr>
              <w:jc w:val="center"/>
              <w:rPr>
                <w:rFonts w:ascii="Times New Roman" w:hAnsi="Times New Roman" w:cs="Times New Roman"/>
                <w:color w:val="000000" w:themeColor="text1"/>
                <w:sz w:val="24"/>
                <w:szCs w:val="24"/>
              </w:rPr>
            </w:pPr>
            <w:r w:rsidRPr="007C7DBE">
              <w:rPr>
                <w:rFonts w:ascii="Times New Roman" w:hAnsi="Times New Roman" w:cs="Times New Roman" w:hint="eastAsia"/>
                <w:color w:val="000000" w:themeColor="text1"/>
                <w:sz w:val="24"/>
                <w:szCs w:val="24"/>
              </w:rPr>
              <w:t>3</w:t>
            </w:r>
            <w:r w:rsidR="00B4250C" w:rsidRPr="007C7DBE">
              <w:rPr>
                <w:rFonts w:ascii="Times New Roman" w:hAnsi="Times New Roman" w:cs="Times New Roman"/>
                <w:color w:val="000000" w:themeColor="text1"/>
                <w:sz w:val="24"/>
                <w:szCs w:val="24"/>
              </w:rPr>
              <w:t xml:space="preserve"> years</w:t>
            </w:r>
          </w:p>
        </w:tc>
        <w:tc>
          <w:tcPr>
            <w:tcW w:w="20" w:type="dxa"/>
            <w:tcBorders>
              <w:top w:val="single" w:sz="8" w:space="0" w:color="000000"/>
              <w:left w:val="nil"/>
              <w:bottom w:val="nil"/>
              <w:right w:val="nil"/>
            </w:tcBorders>
            <w:vAlign w:val="center"/>
          </w:tcPr>
          <w:p w14:paraId="55BDE8F4" w14:textId="77777777" w:rsidR="00512C56" w:rsidRPr="007C7DBE" w:rsidRDefault="00512C56" w:rsidP="00CB0531">
            <w:pPr>
              <w:jc w:val="center"/>
              <w:rPr>
                <w:rFonts w:ascii="Times New Roman" w:hAnsi="Times New Roman" w:cs="Times New Roman"/>
                <w:color w:val="000000" w:themeColor="text1"/>
                <w:sz w:val="24"/>
                <w:szCs w:val="24"/>
                <w:highlight w:val="yellow"/>
              </w:rPr>
            </w:pPr>
          </w:p>
        </w:tc>
      </w:tr>
      <w:tr w:rsidR="007C7DBE" w:rsidRPr="007C7DBE" w14:paraId="68AE7266" w14:textId="719EC369" w:rsidTr="00CB0531">
        <w:trPr>
          <w:trHeight w:val="1125"/>
        </w:trPr>
        <w:tc>
          <w:tcPr>
            <w:tcW w:w="513" w:type="dxa"/>
            <w:tcBorders>
              <w:top w:val="nil"/>
              <w:left w:val="nil"/>
              <w:bottom w:val="nil"/>
              <w:right w:val="nil"/>
            </w:tcBorders>
            <w:shd w:val="clear" w:color="auto" w:fill="DBDBDB"/>
            <w:tcMar>
              <w:top w:w="7" w:type="dxa"/>
              <w:left w:w="7" w:type="dxa"/>
              <w:bottom w:w="0" w:type="dxa"/>
              <w:right w:w="7" w:type="dxa"/>
            </w:tcMar>
            <w:vAlign w:val="center"/>
            <w:hideMark/>
          </w:tcPr>
          <w:p w14:paraId="433FC652"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2</w:t>
            </w:r>
          </w:p>
        </w:tc>
        <w:tc>
          <w:tcPr>
            <w:tcW w:w="527" w:type="dxa"/>
            <w:tcBorders>
              <w:top w:val="nil"/>
              <w:left w:val="nil"/>
              <w:bottom w:val="nil"/>
              <w:right w:val="nil"/>
            </w:tcBorders>
            <w:shd w:val="clear" w:color="auto" w:fill="DBDBDB"/>
            <w:tcMar>
              <w:top w:w="7" w:type="dxa"/>
              <w:left w:w="7" w:type="dxa"/>
              <w:bottom w:w="0" w:type="dxa"/>
              <w:right w:w="7" w:type="dxa"/>
            </w:tcMar>
            <w:vAlign w:val="center"/>
            <w:hideMark/>
          </w:tcPr>
          <w:p w14:paraId="00A80B0A"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M</w:t>
            </w:r>
          </w:p>
        </w:tc>
        <w:tc>
          <w:tcPr>
            <w:tcW w:w="647" w:type="dxa"/>
            <w:tcBorders>
              <w:top w:val="nil"/>
              <w:left w:val="nil"/>
              <w:bottom w:val="nil"/>
              <w:right w:val="nil"/>
            </w:tcBorders>
            <w:shd w:val="clear" w:color="auto" w:fill="DBDBDB"/>
            <w:tcMar>
              <w:top w:w="7" w:type="dxa"/>
              <w:left w:w="7" w:type="dxa"/>
              <w:bottom w:w="0" w:type="dxa"/>
              <w:right w:w="7" w:type="dxa"/>
            </w:tcMar>
            <w:vAlign w:val="center"/>
            <w:hideMark/>
          </w:tcPr>
          <w:p w14:paraId="49BC2A8A"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44</w:t>
            </w:r>
          </w:p>
        </w:tc>
        <w:tc>
          <w:tcPr>
            <w:tcW w:w="7590" w:type="dxa"/>
            <w:gridSpan w:val="2"/>
            <w:tcBorders>
              <w:top w:val="nil"/>
              <w:left w:val="nil"/>
              <w:bottom w:val="nil"/>
              <w:right w:val="nil"/>
            </w:tcBorders>
            <w:shd w:val="clear" w:color="auto" w:fill="DBDBDB"/>
            <w:tcMar>
              <w:top w:w="7" w:type="dxa"/>
              <w:left w:w="7" w:type="dxa"/>
              <w:bottom w:w="0" w:type="dxa"/>
              <w:right w:w="7" w:type="dxa"/>
            </w:tcMar>
            <w:vAlign w:val="center"/>
            <w:hideMark/>
          </w:tcPr>
          <w:p w14:paraId="52B8DAE8" w14:textId="77777777" w:rsidR="00512C56" w:rsidRPr="005E2E9D" w:rsidRDefault="00512C56" w:rsidP="005E2E9D">
            <w:pPr>
              <w:rPr>
                <w:rFonts w:ascii="Times New Roman" w:hAnsi="Times New Roman" w:cs="Times New Roman"/>
                <w:sz w:val="24"/>
                <w:szCs w:val="24"/>
              </w:rPr>
            </w:pPr>
            <w:r w:rsidRPr="005E2E9D">
              <w:rPr>
                <w:rFonts w:ascii="Times New Roman" w:hAnsi="Times New Roman" w:cs="Times New Roman"/>
                <w:sz w:val="24"/>
                <w:szCs w:val="24"/>
              </w:rPr>
              <w:t>At first, there was local diffuse inflammation and a slightly longitudinal ulcer only in the colon. He also had an anal fistula. A biopsy was performed. Surgical intervention was performed owing to long-term inflammation. There was inflammation with loss of goblet cells, but no granulomas in postoperative specimens.</w:t>
            </w:r>
          </w:p>
        </w:tc>
        <w:tc>
          <w:tcPr>
            <w:tcW w:w="1355" w:type="dxa"/>
            <w:tcBorders>
              <w:top w:val="nil"/>
              <w:left w:val="nil"/>
              <w:bottom w:val="nil"/>
              <w:right w:val="nil"/>
            </w:tcBorders>
            <w:shd w:val="clear" w:color="auto" w:fill="DBDBDB"/>
            <w:tcMar>
              <w:top w:w="7" w:type="dxa"/>
              <w:left w:w="7" w:type="dxa"/>
              <w:bottom w:w="0" w:type="dxa"/>
              <w:right w:w="7" w:type="dxa"/>
            </w:tcMar>
            <w:vAlign w:val="center"/>
            <w:hideMark/>
          </w:tcPr>
          <w:p w14:paraId="18B2D55E"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CD on UC suspect</w:t>
            </w:r>
          </w:p>
        </w:tc>
        <w:tc>
          <w:tcPr>
            <w:tcW w:w="1417" w:type="dxa"/>
            <w:tcBorders>
              <w:top w:val="nil"/>
              <w:left w:val="nil"/>
              <w:bottom w:val="nil"/>
              <w:right w:val="nil"/>
            </w:tcBorders>
            <w:shd w:val="clear" w:color="auto" w:fill="DBDBDB"/>
            <w:tcMar>
              <w:top w:w="7" w:type="dxa"/>
              <w:left w:w="7" w:type="dxa"/>
              <w:bottom w:w="0" w:type="dxa"/>
              <w:right w:w="7" w:type="dxa"/>
            </w:tcMar>
            <w:vAlign w:val="center"/>
            <w:hideMark/>
          </w:tcPr>
          <w:p w14:paraId="1FB03DE2"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UC</w:t>
            </w:r>
          </w:p>
          <w:p w14:paraId="4742CC8F"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Colitis</w:t>
            </w:r>
          </w:p>
        </w:tc>
        <w:tc>
          <w:tcPr>
            <w:tcW w:w="1894" w:type="dxa"/>
            <w:tcBorders>
              <w:top w:val="nil"/>
              <w:left w:val="nil"/>
              <w:bottom w:val="nil"/>
              <w:right w:val="nil"/>
            </w:tcBorders>
            <w:shd w:val="clear" w:color="auto" w:fill="DBDBDB"/>
            <w:vAlign w:val="center"/>
          </w:tcPr>
          <w:p w14:paraId="72BB8D20" w14:textId="2ACE2A00" w:rsidR="00512C56" w:rsidRPr="007C7DBE" w:rsidRDefault="00CB0531" w:rsidP="00CB0531">
            <w:pPr>
              <w:jc w:val="center"/>
              <w:rPr>
                <w:rFonts w:ascii="Times New Roman" w:hAnsi="Times New Roman" w:cs="Times New Roman"/>
                <w:color w:val="000000" w:themeColor="text1"/>
                <w:sz w:val="24"/>
                <w:szCs w:val="24"/>
              </w:rPr>
            </w:pPr>
            <w:r w:rsidRPr="007C7DBE">
              <w:rPr>
                <w:rFonts w:ascii="Times New Roman" w:hAnsi="Times New Roman" w:cs="Times New Roman" w:hint="eastAsia"/>
                <w:color w:val="000000" w:themeColor="text1"/>
                <w:sz w:val="24"/>
                <w:szCs w:val="24"/>
              </w:rPr>
              <w:t>1</w:t>
            </w:r>
            <w:r w:rsidRPr="007C7DBE">
              <w:rPr>
                <w:rFonts w:ascii="Times New Roman" w:hAnsi="Times New Roman" w:cs="Times New Roman"/>
                <w:color w:val="000000" w:themeColor="text1"/>
                <w:sz w:val="24"/>
                <w:szCs w:val="24"/>
              </w:rPr>
              <w:t>1</w:t>
            </w:r>
            <w:r w:rsidR="00B4250C" w:rsidRPr="007C7DBE">
              <w:rPr>
                <w:rFonts w:ascii="Times New Roman" w:hAnsi="Times New Roman" w:cs="Times New Roman"/>
                <w:color w:val="000000" w:themeColor="text1"/>
                <w:sz w:val="24"/>
                <w:szCs w:val="24"/>
              </w:rPr>
              <w:t xml:space="preserve"> years</w:t>
            </w:r>
          </w:p>
        </w:tc>
        <w:tc>
          <w:tcPr>
            <w:tcW w:w="20" w:type="dxa"/>
            <w:tcBorders>
              <w:top w:val="nil"/>
              <w:left w:val="nil"/>
              <w:bottom w:val="nil"/>
              <w:right w:val="nil"/>
            </w:tcBorders>
            <w:shd w:val="clear" w:color="auto" w:fill="DBDBDB"/>
            <w:vAlign w:val="center"/>
          </w:tcPr>
          <w:p w14:paraId="2021F9BD" w14:textId="77777777" w:rsidR="00512C56" w:rsidRPr="007C7DBE" w:rsidRDefault="00512C56" w:rsidP="00CB0531">
            <w:pPr>
              <w:jc w:val="center"/>
              <w:rPr>
                <w:rFonts w:ascii="Times New Roman" w:hAnsi="Times New Roman" w:cs="Times New Roman"/>
                <w:color w:val="000000" w:themeColor="text1"/>
                <w:sz w:val="24"/>
                <w:szCs w:val="24"/>
                <w:highlight w:val="yellow"/>
              </w:rPr>
            </w:pPr>
          </w:p>
        </w:tc>
      </w:tr>
      <w:tr w:rsidR="007C7DBE" w:rsidRPr="007C7DBE" w14:paraId="1DE7010B" w14:textId="52769DE7" w:rsidTr="00CB0531">
        <w:trPr>
          <w:trHeight w:val="867"/>
        </w:trPr>
        <w:tc>
          <w:tcPr>
            <w:tcW w:w="513" w:type="dxa"/>
            <w:tcBorders>
              <w:top w:val="nil"/>
              <w:left w:val="nil"/>
              <w:bottom w:val="nil"/>
              <w:right w:val="nil"/>
            </w:tcBorders>
            <w:shd w:val="clear" w:color="auto" w:fill="auto"/>
            <w:tcMar>
              <w:top w:w="7" w:type="dxa"/>
              <w:left w:w="7" w:type="dxa"/>
              <w:bottom w:w="0" w:type="dxa"/>
              <w:right w:w="7" w:type="dxa"/>
            </w:tcMar>
            <w:vAlign w:val="center"/>
            <w:hideMark/>
          </w:tcPr>
          <w:p w14:paraId="076794D7"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3</w:t>
            </w:r>
          </w:p>
        </w:tc>
        <w:tc>
          <w:tcPr>
            <w:tcW w:w="527" w:type="dxa"/>
            <w:tcBorders>
              <w:top w:val="nil"/>
              <w:left w:val="nil"/>
              <w:bottom w:val="nil"/>
              <w:right w:val="nil"/>
            </w:tcBorders>
            <w:shd w:val="clear" w:color="auto" w:fill="auto"/>
            <w:tcMar>
              <w:top w:w="7" w:type="dxa"/>
              <w:left w:w="7" w:type="dxa"/>
              <w:bottom w:w="0" w:type="dxa"/>
              <w:right w:w="7" w:type="dxa"/>
            </w:tcMar>
            <w:vAlign w:val="center"/>
            <w:hideMark/>
          </w:tcPr>
          <w:p w14:paraId="2BC5B128"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M</w:t>
            </w:r>
          </w:p>
        </w:tc>
        <w:tc>
          <w:tcPr>
            <w:tcW w:w="647" w:type="dxa"/>
            <w:tcBorders>
              <w:top w:val="nil"/>
              <w:left w:val="nil"/>
              <w:bottom w:val="nil"/>
              <w:right w:val="nil"/>
            </w:tcBorders>
            <w:shd w:val="clear" w:color="auto" w:fill="auto"/>
            <w:tcMar>
              <w:top w:w="7" w:type="dxa"/>
              <w:left w:w="7" w:type="dxa"/>
              <w:bottom w:w="0" w:type="dxa"/>
              <w:right w:w="7" w:type="dxa"/>
            </w:tcMar>
            <w:vAlign w:val="center"/>
            <w:hideMark/>
          </w:tcPr>
          <w:p w14:paraId="5A2A1615"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15</w:t>
            </w:r>
          </w:p>
        </w:tc>
        <w:tc>
          <w:tcPr>
            <w:tcW w:w="7590" w:type="dxa"/>
            <w:gridSpan w:val="2"/>
            <w:tcBorders>
              <w:top w:val="nil"/>
              <w:left w:val="nil"/>
              <w:bottom w:val="nil"/>
              <w:right w:val="nil"/>
            </w:tcBorders>
            <w:shd w:val="clear" w:color="auto" w:fill="auto"/>
            <w:tcMar>
              <w:top w:w="7" w:type="dxa"/>
              <w:left w:w="7" w:type="dxa"/>
              <w:bottom w:w="0" w:type="dxa"/>
              <w:right w:w="7" w:type="dxa"/>
            </w:tcMar>
            <w:vAlign w:val="center"/>
            <w:hideMark/>
          </w:tcPr>
          <w:p w14:paraId="1B9E1992" w14:textId="77777777" w:rsidR="00512C56" w:rsidRPr="005E2E9D" w:rsidRDefault="00512C56" w:rsidP="005E2E9D">
            <w:pPr>
              <w:rPr>
                <w:rFonts w:ascii="Times New Roman" w:hAnsi="Times New Roman" w:cs="Times New Roman"/>
                <w:sz w:val="24"/>
                <w:szCs w:val="24"/>
              </w:rPr>
            </w:pPr>
            <w:r w:rsidRPr="005E2E9D">
              <w:rPr>
                <w:rFonts w:ascii="Times New Roman" w:hAnsi="Times New Roman" w:cs="Times New Roman"/>
                <w:sz w:val="24"/>
                <w:szCs w:val="24"/>
              </w:rPr>
              <w:t>After perianal abscess treatment, he was examined at several hospitals. There was only diffuse inflammation in sigmoid colon, which did not meet the diagnostic criteria for IBD. A biopsy was performed. After TCS in our hospital, a longitudinal ulcer and epithelioid cell granulomas were observed.</w:t>
            </w:r>
          </w:p>
        </w:tc>
        <w:tc>
          <w:tcPr>
            <w:tcW w:w="1355" w:type="dxa"/>
            <w:tcBorders>
              <w:top w:val="nil"/>
              <w:left w:val="nil"/>
              <w:bottom w:val="nil"/>
              <w:right w:val="nil"/>
            </w:tcBorders>
            <w:shd w:val="clear" w:color="auto" w:fill="auto"/>
            <w:tcMar>
              <w:top w:w="7" w:type="dxa"/>
              <w:left w:w="7" w:type="dxa"/>
              <w:bottom w:w="0" w:type="dxa"/>
              <w:right w:w="7" w:type="dxa"/>
            </w:tcMar>
            <w:vAlign w:val="center"/>
            <w:hideMark/>
          </w:tcPr>
          <w:p w14:paraId="1B47A5C5"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IBD-U</w:t>
            </w:r>
          </w:p>
        </w:tc>
        <w:tc>
          <w:tcPr>
            <w:tcW w:w="1417" w:type="dxa"/>
            <w:tcBorders>
              <w:top w:val="nil"/>
              <w:left w:val="nil"/>
              <w:bottom w:val="nil"/>
              <w:right w:val="nil"/>
            </w:tcBorders>
            <w:shd w:val="clear" w:color="auto" w:fill="auto"/>
            <w:tcMar>
              <w:top w:w="7" w:type="dxa"/>
              <w:left w:w="7" w:type="dxa"/>
              <w:bottom w:w="0" w:type="dxa"/>
              <w:right w:w="7" w:type="dxa"/>
            </w:tcMar>
            <w:vAlign w:val="center"/>
            <w:hideMark/>
          </w:tcPr>
          <w:p w14:paraId="26AF4518"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CD</w:t>
            </w:r>
          </w:p>
          <w:p w14:paraId="2CFA6AFC"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Colitis</w:t>
            </w:r>
          </w:p>
        </w:tc>
        <w:tc>
          <w:tcPr>
            <w:tcW w:w="1894" w:type="dxa"/>
            <w:tcBorders>
              <w:top w:val="nil"/>
              <w:left w:val="nil"/>
              <w:bottom w:val="nil"/>
              <w:right w:val="nil"/>
            </w:tcBorders>
            <w:vAlign w:val="center"/>
          </w:tcPr>
          <w:p w14:paraId="2B948362" w14:textId="116B5FD3" w:rsidR="00512C56" w:rsidRPr="007C7DBE" w:rsidRDefault="00CB0531" w:rsidP="00CB0531">
            <w:pPr>
              <w:jc w:val="center"/>
              <w:rPr>
                <w:rFonts w:ascii="Times New Roman" w:hAnsi="Times New Roman" w:cs="Times New Roman"/>
                <w:color w:val="000000" w:themeColor="text1"/>
                <w:sz w:val="24"/>
                <w:szCs w:val="24"/>
              </w:rPr>
            </w:pPr>
            <w:r w:rsidRPr="007C7DBE">
              <w:rPr>
                <w:rFonts w:ascii="Times New Roman" w:hAnsi="Times New Roman" w:cs="Times New Roman" w:hint="eastAsia"/>
                <w:color w:val="000000" w:themeColor="text1"/>
                <w:sz w:val="24"/>
                <w:szCs w:val="24"/>
              </w:rPr>
              <w:t>4</w:t>
            </w:r>
            <w:r w:rsidR="00B4250C" w:rsidRPr="007C7DBE">
              <w:rPr>
                <w:rFonts w:ascii="Times New Roman" w:hAnsi="Times New Roman" w:cs="Times New Roman"/>
                <w:color w:val="000000" w:themeColor="text1"/>
                <w:sz w:val="24"/>
                <w:szCs w:val="24"/>
              </w:rPr>
              <w:t xml:space="preserve"> years</w:t>
            </w:r>
          </w:p>
        </w:tc>
        <w:tc>
          <w:tcPr>
            <w:tcW w:w="20" w:type="dxa"/>
            <w:tcBorders>
              <w:top w:val="nil"/>
              <w:left w:val="nil"/>
              <w:bottom w:val="nil"/>
              <w:right w:val="nil"/>
            </w:tcBorders>
            <w:vAlign w:val="center"/>
          </w:tcPr>
          <w:p w14:paraId="7B80FF9E" w14:textId="77777777" w:rsidR="00512C56" w:rsidRPr="007C7DBE" w:rsidRDefault="00512C56" w:rsidP="00CB0531">
            <w:pPr>
              <w:jc w:val="center"/>
              <w:rPr>
                <w:rFonts w:ascii="Times New Roman" w:hAnsi="Times New Roman" w:cs="Times New Roman"/>
                <w:color w:val="000000" w:themeColor="text1"/>
                <w:sz w:val="24"/>
                <w:szCs w:val="24"/>
                <w:highlight w:val="yellow"/>
              </w:rPr>
            </w:pPr>
          </w:p>
        </w:tc>
      </w:tr>
      <w:tr w:rsidR="007C7DBE" w:rsidRPr="007C7DBE" w14:paraId="089AE776" w14:textId="1EDB595F" w:rsidTr="00CB0531">
        <w:trPr>
          <w:trHeight w:val="1137"/>
        </w:trPr>
        <w:tc>
          <w:tcPr>
            <w:tcW w:w="513" w:type="dxa"/>
            <w:tcBorders>
              <w:top w:val="nil"/>
              <w:left w:val="nil"/>
              <w:bottom w:val="nil"/>
              <w:right w:val="nil"/>
            </w:tcBorders>
            <w:shd w:val="clear" w:color="auto" w:fill="DBDBDB"/>
            <w:tcMar>
              <w:top w:w="7" w:type="dxa"/>
              <w:left w:w="7" w:type="dxa"/>
              <w:bottom w:w="0" w:type="dxa"/>
              <w:right w:w="7" w:type="dxa"/>
            </w:tcMar>
            <w:vAlign w:val="center"/>
            <w:hideMark/>
          </w:tcPr>
          <w:p w14:paraId="421FBF04"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4</w:t>
            </w:r>
          </w:p>
        </w:tc>
        <w:tc>
          <w:tcPr>
            <w:tcW w:w="527" w:type="dxa"/>
            <w:tcBorders>
              <w:top w:val="nil"/>
              <w:left w:val="nil"/>
              <w:bottom w:val="nil"/>
              <w:right w:val="nil"/>
            </w:tcBorders>
            <w:shd w:val="clear" w:color="auto" w:fill="DBDBDB"/>
            <w:tcMar>
              <w:top w:w="7" w:type="dxa"/>
              <w:left w:w="7" w:type="dxa"/>
              <w:bottom w:w="0" w:type="dxa"/>
              <w:right w:w="7" w:type="dxa"/>
            </w:tcMar>
            <w:vAlign w:val="center"/>
            <w:hideMark/>
          </w:tcPr>
          <w:p w14:paraId="56EFC2E2"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F</w:t>
            </w:r>
          </w:p>
        </w:tc>
        <w:tc>
          <w:tcPr>
            <w:tcW w:w="647" w:type="dxa"/>
            <w:tcBorders>
              <w:top w:val="nil"/>
              <w:left w:val="nil"/>
              <w:bottom w:val="nil"/>
              <w:right w:val="nil"/>
            </w:tcBorders>
            <w:shd w:val="clear" w:color="auto" w:fill="DBDBDB"/>
            <w:tcMar>
              <w:top w:w="7" w:type="dxa"/>
              <w:left w:w="7" w:type="dxa"/>
              <w:bottom w:w="0" w:type="dxa"/>
              <w:right w:w="7" w:type="dxa"/>
            </w:tcMar>
            <w:vAlign w:val="center"/>
            <w:hideMark/>
          </w:tcPr>
          <w:p w14:paraId="47144E6A"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26</w:t>
            </w:r>
          </w:p>
        </w:tc>
        <w:tc>
          <w:tcPr>
            <w:tcW w:w="7590" w:type="dxa"/>
            <w:gridSpan w:val="2"/>
            <w:tcBorders>
              <w:top w:val="nil"/>
              <w:left w:val="nil"/>
              <w:bottom w:val="nil"/>
              <w:right w:val="nil"/>
            </w:tcBorders>
            <w:shd w:val="clear" w:color="auto" w:fill="DBDBDB"/>
            <w:tcMar>
              <w:top w:w="7" w:type="dxa"/>
              <w:left w:w="7" w:type="dxa"/>
              <w:bottom w:w="0" w:type="dxa"/>
              <w:right w:w="7" w:type="dxa"/>
            </w:tcMar>
            <w:vAlign w:val="center"/>
            <w:hideMark/>
          </w:tcPr>
          <w:p w14:paraId="71110B13" w14:textId="7EFF8161" w:rsidR="00512C56" w:rsidRPr="005E2E9D" w:rsidRDefault="00512C56" w:rsidP="005E2E9D">
            <w:pPr>
              <w:rPr>
                <w:rFonts w:ascii="Times New Roman" w:hAnsi="Times New Roman" w:cs="Times New Roman"/>
                <w:sz w:val="24"/>
                <w:szCs w:val="24"/>
              </w:rPr>
            </w:pPr>
            <w:r w:rsidRPr="005E2E9D">
              <w:rPr>
                <w:rFonts w:ascii="Times New Roman" w:hAnsi="Times New Roman" w:cs="Times New Roman"/>
                <w:sz w:val="24"/>
                <w:szCs w:val="24"/>
              </w:rPr>
              <w:t>Had persistent diarrhea and abdominal pain, was being examined at another hospital. There was sever colon inflammatory, which did not meet the diagnostic criteria for IBD. A biopsy was performed. Further examination revealed a longitudinal ulcer and cobblestone appearance of the colon and week inflammation of the ileum.</w:t>
            </w:r>
          </w:p>
        </w:tc>
        <w:tc>
          <w:tcPr>
            <w:tcW w:w="1355" w:type="dxa"/>
            <w:tcBorders>
              <w:top w:val="nil"/>
              <w:left w:val="nil"/>
              <w:bottom w:val="nil"/>
              <w:right w:val="nil"/>
            </w:tcBorders>
            <w:shd w:val="clear" w:color="auto" w:fill="DBDBDB"/>
            <w:tcMar>
              <w:top w:w="7" w:type="dxa"/>
              <w:left w:w="7" w:type="dxa"/>
              <w:bottom w:w="0" w:type="dxa"/>
              <w:right w:w="7" w:type="dxa"/>
            </w:tcMar>
            <w:vAlign w:val="center"/>
            <w:hideMark/>
          </w:tcPr>
          <w:p w14:paraId="35E2DE8D"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UC on CD suspect</w:t>
            </w:r>
          </w:p>
        </w:tc>
        <w:tc>
          <w:tcPr>
            <w:tcW w:w="1417" w:type="dxa"/>
            <w:tcBorders>
              <w:top w:val="nil"/>
              <w:left w:val="nil"/>
              <w:bottom w:val="nil"/>
              <w:right w:val="nil"/>
            </w:tcBorders>
            <w:shd w:val="clear" w:color="auto" w:fill="DBDBDB"/>
            <w:tcMar>
              <w:top w:w="7" w:type="dxa"/>
              <w:left w:w="7" w:type="dxa"/>
              <w:bottom w:w="0" w:type="dxa"/>
              <w:right w:w="7" w:type="dxa"/>
            </w:tcMar>
            <w:vAlign w:val="center"/>
            <w:hideMark/>
          </w:tcPr>
          <w:p w14:paraId="5B808A6F"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CD</w:t>
            </w:r>
          </w:p>
          <w:p w14:paraId="6D4B9B8A"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Ileo-colitis</w:t>
            </w:r>
          </w:p>
        </w:tc>
        <w:tc>
          <w:tcPr>
            <w:tcW w:w="1894" w:type="dxa"/>
            <w:tcBorders>
              <w:top w:val="nil"/>
              <w:left w:val="nil"/>
              <w:bottom w:val="nil"/>
              <w:right w:val="nil"/>
            </w:tcBorders>
            <w:shd w:val="clear" w:color="auto" w:fill="DBDBDB"/>
            <w:vAlign w:val="center"/>
          </w:tcPr>
          <w:p w14:paraId="6000467C" w14:textId="48AFFFF9" w:rsidR="00512C56" w:rsidRPr="007C7DBE" w:rsidRDefault="00CB0531" w:rsidP="00CB0531">
            <w:pPr>
              <w:jc w:val="center"/>
              <w:rPr>
                <w:rFonts w:ascii="Times New Roman" w:hAnsi="Times New Roman" w:cs="Times New Roman"/>
                <w:color w:val="000000" w:themeColor="text1"/>
                <w:sz w:val="24"/>
                <w:szCs w:val="24"/>
              </w:rPr>
            </w:pPr>
            <w:r w:rsidRPr="007C7DBE">
              <w:rPr>
                <w:rFonts w:ascii="Times New Roman" w:hAnsi="Times New Roman" w:cs="Times New Roman" w:hint="eastAsia"/>
                <w:color w:val="000000" w:themeColor="text1"/>
                <w:sz w:val="24"/>
                <w:szCs w:val="24"/>
              </w:rPr>
              <w:t>6</w:t>
            </w:r>
            <w:r w:rsidR="00B4250C" w:rsidRPr="007C7DBE">
              <w:rPr>
                <w:rFonts w:ascii="Times New Roman" w:hAnsi="Times New Roman" w:cs="Times New Roman"/>
                <w:color w:val="000000" w:themeColor="text1"/>
                <w:sz w:val="24"/>
                <w:szCs w:val="24"/>
              </w:rPr>
              <w:t xml:space="preserve"> years</w:t>
            </w:r>
          </w:p>
        </w:tc>
        <w:tc>
          <w:tcPr>
            <w:tcW w:w="20" w:type="dxa"/>
            <w:tcBorders>
              <w:top w:val="nil"/>
              <w:left w:val="nil"/>
              <w:bottom w:val="nil"/>
              <w:right w:val="nil"/>
            </w:tcBorders>
            <w:shd w:val="clear" w:color="auto" w:fill="DBDBDB"/>
            <w:vAlign w:val="center"/>
          </w:tcPr>
          <w:p w14:paraId="059CED00" w14:textId="77777777" w:rsidR="00512C56" w:rsidRPr="007C7DBE" w:rsidRDefault="00512C56" w:rsidP="00CB0531">
            <w:pPr>
              <w:jc w:val="center"/>
              <w:rPr>
                <w:rFonts w:ascii="Times New Roman" w:hAnsi="Times New Roman" w:cs="Times New Roman"/>
                <w:color w:val="000000" w:themeColor="text1"/>
                <w:sz w:val="24"/>
                <w:szCs w:val="24"/>
                <w:highlight w:val="yellow"/>
              </w:rPr>
            </w:pPr>
          </w:p>
        </w:tc>
      </w:tr>
      <w:tr w:rsidR="007C7DBE" w:rsidRPr="007C7DBE" w14:paraId="21E50ED7" w14:textId="703CC654" w:rsidTr="00CB0531">
        <w:trPr>
          <w:trHeight w:val="898"/>
        </w:trPr>
        <w:tc>
          <w:tcPr>
            <w:tcW w:w="513" w:type="dxa"/>
            <w:tcBorders>
              <w:top w:val="nil"/>
              <w:left w:val="nil"/>
              <w:bottom w:val="nil"/>
              <w:right w:val="nil"/>
            </w:tcBorders>
            <w:shd w:val="clear" w:color="auto" w:fill="auto"/>
            <w:tcMar>
              <w:top w:w="7" w:type="dxa"/>
              <w:left w:w="7" w:type="dxa"/>
              <w:bottom w:w="0" w:type="dxa"/>
              <w:right w:w="7" w:type="dxa"/>
            </w:tcMar>
            <w:vAlign w:val="center"/>
            <w:hideMark/>
          </w:tcPr>
          <w:p w14:paraId="39AE43C1"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5</w:t>
            </w:r>
          </w:p>
        </w:tc>
        <w:tc>
          <w:tcPr>
            <w:tcW w:w="527" w:type="dxa"/>
            <w:tcBorders>
              <w:top w:val="nil"/>
              <w:left w:val="nil"/>
              <w:bottom w:val="nil"/>
              <w:right w:val="nil"/>
            </w:tcBorders>
            <w:shd w:val="clear" w:color="auto" w:fill="auto"/>
            <w:tcMar>
              <w:top w:w="7" w:type="dxa"/>
              <w:left w:w="7" w:type="dxa"/>
              <w:bottom w:w="0" w:type="dxa"/>
              <w:right w:w="7" w:type="dxa"/>
            </w:tcMar>
            <w:vAlign w:val="center"/>
            <w:hideMark/>
          </w:tcPr>
          <w:p w14:paraId="6D6A0B31"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M</w:t>
            </w:r>
          </w:p>
        </w:tc>
        <w:tc>
          <w:tcPr>
            <w:tcW w:w="647" w:type="dxa"/>
            <w:tcBorders>
              <w:top w:val="nil"/>
              <w:left w:val="nil"/>
              <w:bottom w:val="nil"/>
              <w:right w:val="nil"/>
            </w:tcBorders>
            <w:shd w:val="clear" w:color="auto" w:fill="auto"/>
            <w:tcMar>
              <w:top w:w="7" w:type="dxa"/>
              <w:left w:w="7" w:type="dxa"/>
              <w:bottom w:w="0" w:type="dxa"/>
              <w:right w:w="7" w:type="dxa"/>
            </w:tcMar>
            <w:vAlign w:val="center"/>
            <w:hideMark/>
          </w:tcPr>
          <w:p w14:paraId="183C4CF7"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50</w:t>
            </w:r>
          </w:p>
        </w:tc>
        <w:tc>
          <w:tcPr>
            <w:tcW w:w="7590" w:type="dxa"/>
            <w:gridSpan w:val="2"/>
            <w:tcBorders>
              <w:top w:val="nil"/>
              <w:left w:val="nil"/>
              <w:bottom w:val="nil"/>
              <w:right w:val="nil"/>
            </w:tcBorders>
            <w:shd w:val="clear" w:color="auto" w:fill="auto"/>
            <w:tcMar>
              <w:top w:w="7" w:type="dxa"/>
              <w:left w:w="7" w:type="dxa"/>
              <w:bottom w:w="0" w:type="dxa"/>
              <w:right w:w="7" w:type="dxa"/>
            </w:tcMar>
            <w:vAlign w:val="center"/>
            <w:hideMark/>
          </w:tcPr>
          <w:p w14:paraId="5C616470" w14:textId="77777777" w:rsidR="00512C56" w:rsidRPr="005E2E9D" w:rsidRDefault="00512C56" w:rsidP="005E2E9D">
            <w:pPr>
              <w:rPr>
                <w:rFonts w:ascii="Times New Roman" w:hAnsi="Times New Roman" w:cs="Times New Roman"/>
                <w:sz w:val="24"/>
                <w:szCs w:val="24"/>
              </w:rPr>
            </w:pPr>
            <w:r w:rsidRPr="005E2E9D">
              <w:rPr>
                <w:rFonts w:ascii="Times New Roman" w:hAnsi="Times New Roman" w:cs="Times New Roman"/>
                <w:sz w:val="24"/>
                <w:szCs w:val="24"/>
              </w:rPr>
              <w:t>At first, there was no ileal lesion and histological features of IBD, but a local cobblestone appearance was found in the ascending colon. The potential of infection, ischemic colitis and colon cancer were excluded. A biopsy was performed. During the course, discontinuous cobblestone appearance was seen.</w:t>
            </w:r>
          </w:p>
        </w:tc>
        <w:tc>
          <w:tcPr>
            <w:tcW w:w="1355" w:type="dxa"/>
            <w:tcBorders>
              <w:top w:val="nil"/>
              <w:left w:val="nil"/>
              <w:bottom w:val="nil"/>
              <w:right w:val="nil"/>
            </w:tcBorders>
            <w:shd w:val="clear" w:color="auto" w:fill="auto"/>
            <w:tcMar>
              <w:top w:w="7" w:type="dxa"/>
              <w:left w:w="7" w:type="dxa"/>
              <w:bottom w:w="0" w:type="dxa"/>
              <w:right w:w="7" w:type="dxa"/>
            </w:tcMar>
            <w:vAlign w:val="center"/>
            <w:hideMark/>
          </w:tcPr>
          <w:p w14:paraId="1F570C2F"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IBD-U</w:t>
            </w:r>
          </w:p>
        </w:tc>
        <w:tc>
          <w:tcPr>
            <w:tcW w:w="1417" w:type="dxa"/>
            <w:tcBorders>
              <w:top w:val="nil"/>
              <w:left w:val="nil"/>
              <w:bottom w:val="nil"/>
              <w:right w:val="nil"/>
            </w:tcBorders>
            <w:shd w:val="clear" w:color="auto" w:fill="auto"/>
            <w:tcMar>
              <w:top w:w="7" w:type="dxa"/>
              <w:left w:w="7" w:type="dxa"/>
              <w:bottom w:w="0" w:type="dxa"/>
              <w:right w:w="7" w:type="dxa"/>
            </w:tcMar>
            <w:vAlign w:val="center"/>
            <w:hideMark/>
          </w:tcPr>
          <w:p w14:paraId="697B2556"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CD</w:t>
            </w:r>
          </w:p>
          <w:p w14:paraId="34545246"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Colitis</w:t>
            </w:r>
          </w:p>
        </w:tc>
        <w:tc>
          <w:tcPr>
            <w:tcW w:w="1894" w:type="dxa"/>
            <w:tcBorders>
              <w:top w:val="nil"/>
              <w:left w:val="nil"/>
              <w:bottom w:val="nil"/>
              <w:right w:val="nil"/>
            </w:tcBorders>
            <w:vAlign w:val="center"/>
          </w:tcPr>
          <w:p w14:paraId="66918098" w14:textId="41BCA5A9" w:rsidR="00512C56" w:rsidRPr="007C7DBE" w:rsidRDefault="00CB0531" w:rsidP="00CB0531">
            <w:pPr>
              <w:jc w:val="center"/>
              <w:rPr>
                <w:rFonts w:ascii="Times New Roman" w:hAnsi="Times New Roman" w:cs="Times New Roman"/>
                <w:color w:val="000000" w:themeColor="text1"/>
                <w:sz w:val="24"/>
                <w:szCs w:val="24"/>
              </w:rPr>
            </w:pPr>
            <w:r w:rsidRPr="007C7DBE">
              <w:rPr>
                <w:rFonts w:ascii="Times New Roman" w:hAnsi="Times New Roman" w:cs="Times New Roman" w:hint="eastAsia"/>
                <w:color w:val="000000" w:themeColor="text1"/>
                <w:sz w:val="24"/>
                <w:szCs w:val="24"/>
              </w:rPr>
              <w:t>7</w:t>
            </w:r>
            <w:r w:rsidR="00B4250C" w:rsidRPr="007C7DBE">
              <w:rPr>
                <w:rFonts w:ascii="Times New Roman" w:hAnsi="Times New Roman" w:cs="Times New Roman"/>
                <w:color w:val="000000" w:themeColor="text1"/>
                <w:sz w:val="24"/>
                <w:szCs w:val="24"/>
              </w:rPr>
              <w:t xml:space="preserve"> years</w:t>
            </w:r>
          </w:p>
        </w:tc>
        <w:tc>
          <w:tcPr>
            <w:tcW w:w="20" w:type="dxa"/>
            <w:tcBorders>
              <w:top w:val="nil"/>
              <w:left w:val="nil"/>
              <w:bottom w:val="nil"/>
              <w:right w:val="nil"/>
            </w:tcBorders>
            <w:vAlign w:val="center"/>
          </w:tcPr>
          <w:p w14:paraId="76FF3FA0" w14:textId="77777777" w:rsidR="00512C56" w:rsidRPr="007C7DBE" w:rsidRDefault="00512C56" w:rsidP="00CB0531">
            <w:pPr>
              <w:jc w:val="center"/>
              <w:rPr>
                <w:rFonts w:ascii="Times New Roman" w:hAnsi="Times New Roman" w:cs="Times New Roman"/>
                <w:color w:val="000000" w:themeColor="text1"/>
                <w:sz w:val="24"/>
                <w:szCs w:val="24"/>
                <w:highlight w:val="yellow"/>
              </w:rPr>
            </w:pPr>
          </w:p>
        </w:tc>
      </w:tr>
      <w:tr w:rsidR="007C7DBE" w:rsidRPr="007C7DBE" w14:paraId="64EE055D" w14:textId="3938D95B" w:rsidTr="00CB0531">
        <w:trPr>
          <w:trHeight w:val="927"/>
        </w:trPr>
        <w:tc>
          <w:tcPr>
            <w:tcW w:w="513" w:type="dxa"/>
            <w:tcBorders>
              <w:top w:val="nil"/>
              <w:left w:val="nil"/>
              <w:bottom w:val="nil"/>
              <w:right w:val="nil"/>
            </w:tcBorders>
            <w:shd w:val="clear" w:color="auto" w:fill="DBDBDB"/>
            <w:tcMar>
              <w:top w:w="7" w:type="dxa"/>
              <w:left w:w="7" w:type="dxa"/>
              <w:bottom w:w="0" w:type="dxa"/>
              <w:right w:w="7" w:type="dxa"/>
            </w:tcMar>
            <w:vAlign w:val="center"/>
            <w:hideMark/>
          </w:tcPr>
          <w:p w14:paraId="6B77058D"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6</w:t>
            </w:r>
          </w:p>
        </w:tc>
        <w:tc>
          <w:tcPr>
            <w:tcW w:w="527" w:type="dxa"/>
            <w:tcBorders>
              <w:top w:val="nil"/>
              <w:left w:val="nil"/>
              <w:bottom w:val="nil"/>
              <w:right w:val="nil"/>
            </w:tcBorders>
            <w:shd w:val="clear" w:color="auto" w:fill="DBDBDB"/>
            <w:tcMar>
              <w:top w:w="7" w:type="dxa"/>
              <w:left w:w="7" w:type="dxa"/>
              <w:bottom w:w="0" w:type="dxa"/>
              <w:right w:w="7" w:type="dxa"/>
            </w:tcMar>
            <w:vAlign w:val="center"/>
            <w:hideMark/>
          </w:tcPr>
          <w:p w14:paraId="501CDBF2"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F</w:t>
            </w:r>
          </w:p>
        </w:tc>
        <w:tc>
          <w:tcPr>
            <w:tcW w:w="647" w:type="dxa"/>
            <w:tcBorders>
              <w:top w:val="nil"/>
              <w:left w:val="nil"/>
              <w:bottom w:val="nil"/>
              <w:right w:val="nil"/>
            </w:tcBorders>
            <w:shd w:val="clear" w:color="auto" w:fill="DBDBDB"/>
            <w:tcMar>
              <w:top w:w="7" w:type="dxa"/>
              <w:left w:w="7" w:type="dxa"/>
              <w:bottom w:w="0" w:type="dxa"/>
              <w:right w:w="7" w:type="dxa"/>
            </w:tcMar>
            <w:vAlign w:val="center"/>
            <w:hideMark/>
          </w:tcPr>
          <w:p w14:paraId="7E2EB824"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30</w:t>
            </w:r>
          </w:p>
        </w:tc>
        <w:tc>
          <w:tcPr>
            <w:tcW w:w="7590" w:type="dxa"/>
            <w:gridSpan w:val="2"/>
            <w:tcBorders>
              <w:top w:val="nil"/>
              <w:left w:val="nil"/>
              <w:bottom w:val="nil"/>
              <w:right w:val="nil"/>
            </w:tcBorders>
            <w:shd w:val="clear" w:color="auto" w:fill="DBDBDB"/>
            <w:tcMar>
              <w:top w:w="7" w:type="dxa"/>
              <w:left w:w="7" w:type="dxa"/>
              <w:bottom w:w="0" w:type="dxa"/>
              <w:right w:w="7" w:type="dxa"/>
            </w:tcMar>
            <w:vAlign w:val="center"/>
            <w:hideMark/>
          </w:tcPr>
          <w:p w14:paraId="615B2620" w14:textId="77777777" w:rsidR="00512C56" w:rsidRPr="005E2E9D" w:rsidRDefault="00512C56" w:rsidP="005E2E9D">
            <w:pPr>
              <w:rPr>
                <w:rFonts w:ascii="Times New Roman" w:hAnsi="Times New Roman" w:cs="Times New Roman"/>
                <w:sz w:val="24"/>
                <w:szCs w:val="24"/>
              </w:rPr>
            </w:pPr>
            <w:r w:rsidRPr="005E2E9D">
              <w:rPr>
                <w:rFonts w:ascii="Times New Roman" w:hAnsi="Times New Roman" w:cs="Times New Roman"/>
                <w:sz w:val="24"/>
                <w:szCs w:val="24"/>
              </w:rPr>
              <w:t xml:space="preserve">At first, there was a longitudinal ulcer in the colon and the patients was diagnosed with CD at another hospital. A biopsy was performed. During the </w:t>
            </w:r>
            <w:r w:rsidRPr="005E2E9D">
              <w:rPr>
                <w:rFonts w:ascii="Times New Roman" w:hAnsi="Times New Roman" w:cs="Times New Roman"/>
                <w:sz w:val="24"/>
                <w:szCs w:val="24"/>
              </w:rPr>
              <w:lastRenderedPageBreak/>
              <w:t>course, continuous lesions of the colon became prominent, but no lesion appeared in the ileum.</w:t>
            </w:r>
          </w:p>
        </w:tc>
        <w:tc>
          <w:tcPr>
            <w:tcW w:w="1355" w:type="dxa"/>
            <w:tcBorders>
              <w:top w:val="nil"/>
              <w:left w:val="nil"/>
              <w:bottom w:val="nil"/>
              <w:right w:val="nil"/>
            </w:tcBorders>
            <w:shd w:val="clear" w:color="auto" w:fill="DBDBDB"/>
            <w:tcMar>
              <w:top w:w="7" w:type="dxa"/>
              <w:left w:w="7" w:type="dxa"/>
              <w:bottom w:w="0" w:type="dxa"/>
              <w:right w:w="7" w:type="dxa"/>
            </w:tcMar>
            <w:vAlign w:val="center"/>
            <w:hideMark/>
          </w:tcPr>
          <w:p w14:paraId="00D28CF2"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lastRenderedPageBreak/>
              <w:t>CD suspect</w:t>
            </w:r>
          </w:p>
        </w:tc>
        <w:tc>
          <w:tcPr>
            <w:tcW w:w="1417" w:type="dxa"/>
            <w:tcBorders>
              <w:top w:val="nil"/>
              <w:left w:val="nil"/>
              <w:bottom w:val="nil"/>
              <w:right w:val="nil"/>
            </w:tcBorders>
            <w:shd w:val="clear" w:color="auto" w:fill="DBDBDB"/>
            <w:tcMar>
              <w:top w:w="7" w:type="dxa"/>
              <w:left w:w="7" w:type="dxa"/>
              <w:bottom w:w="0" w:type="dxa"/>
              <w:right w:w="7" w:type="dxa"/>
            </w:tcMar>
            <w:vAlign w:val="center"/>
            <w:hideMark/>
          </w:tcPr>
          <w:p w14:paraId="2875C1EF"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UC</w:t>
            </w:r>
          </w:p>
          <w:p w14:paraId="489DB322"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Colitis</w:t>
            </w:r>
          </w:p>
        </w:tc>
        <w:tc>
          <w:tcPr>
            <w:tcW w:w="1894" w:type="dxa"/>
            <w:tcBorders>
              <w:top w:val="nil"/>
              <w:left w:val="nil"/>
              <w:bottom w:val="nil"/>
              <w:right w:val="nil"/>
            </w:tcBorders>
            <w:shd w:val="clear" w:color="auto" w:fill="DBDBDB"/>
            <w:vAlign w:val="center"/>
          </w:tcPr>
          <w:p w14:paraId="54F75831" w14:textId="6CC05157" w:rsidR="00512C56" w:rsidRPr="007C7DBE" w:rsidRDefault="00CB0531" w:rsidP="00CB0531">
            <w:pPr>
              <w:jc w:val="center"/>
              <w:rPr>
                <w:rFonts w:ascii="Times New Roman" w:hAnsi="Times New Roman" w:cs="Times New Roman"/>
                <w:color w:val="000000" w:themeColor="text1"/>
                <w:sz w:val="24"/>
                <w:szCs w:val="24"/>
              </w:rPr>
            </w:pPr>
            <w:r w:rsidRPr="007C7DBE">
              <w:rPr>
                <w:rFonts w:ascii="Times New Roman" w:hAnsi="Times New Roman" w:cs="Times New Roman" w:hint="eastAsia"/>
                <w:color w:val="000000" w:themeColor="text1"/>
                <w:sz w:val="24"/>
                <w:szCs w:val="24"/>
              </w:rPr>
              <w:t>8</w:t>
            </w:r>
            <w:r w:rsidR="00B4250C" w:rsidRPr="007C7DBE">
              <w:rPr>
                <w:rFonts w:ascii="Times New Roman" w:hAnsi="Times New Roman" w:cs="Times New Roman"/>
                <w:color w:val="000000" w:themeColor="text1"/>
                <w:sz w:val="24"/>
                <w:szCs w:val="24"/>
              </w:rPr>
              <w:t xml:space="preserve"> years</w:t>
            </w:r>
          </w:p>
        </w:tc>
        <w:tc>
          <w:tcPr>
            <w:tcW w:w="20" w:type="dxa"/>
            <w:tcBorders>
              <w:top w:val="nil"/>
              <w:left w:val="nil"/>
              <w:bottom w:val="nil"/>
              <w:right w:val="nil"/>
            </w:tcBorders>
            <w:shd w:val="clear" w:color="auto" w:fill="DBDBDB"/>
            <w:vAlign w:val="center"/>
          </w:tcPr>
          <w:p w14:paraId="2FFF2B5D" w14:textId="77777777" w:rsidR="00512C56" w:rsidRPr="007C7DBE" w:rsidRDefault="00512C56" w:rsidP="00CB0531">
            <w:pPr>
              <w:jc w:val="center"/>
              <w:rPr>
                <w:rFonts w:ascii="Times New Roman" w:hAnsi="Times New Roman" w:cs="Times New Roman"/>
                <w:color w:val="000000" w:themeColor="text1"/>
                <w:sz w:val="24"/>
                <w:szCs w:val="24"/>
                <w:highlight w:val="yellow"/>
              </w:rPr>
            </w:pPr>
          </w:p>
        </w:tc>
      </w:tr>
      <w:tr w:rsidR="007C7DBE" w:rsidRPr="007C7DBE" w14:paraId="546EDBED" w14:textId="6B2F6746" w:rsidTr="00CB0531">
        <w:trPr>
          <w:trHeight w:val="891"/>
        </w:trPr>
        <w:tc>
          <w:tcPr>
            <w:tcW w:w="513" w:type="dxa"/>
            <w:tcBorders>
              <w:top w:val="nil"/>
              <w:left w:val="nil"/>
              <w:bottom w:val="nil"/>
              <w:right w:val="nil"/>
            </w:tcBorders>
            <w:shd w:val="clear" w:color="auto" w:fill="auto"/>
            <w:tcMar>
              <w:top w:w="7" w:type="dxa"/>
              <w:left w:w="7" w:type="dxa"/>
              <w:bottom w:w="0" w:type="dxa"/>
              <w:right w:w="7" w:type="dxa"/>
            </w:tcMar>
            <w:vAlign w:val="center"/>
            <w:hideMark/>
          </w:tcPr>
          <w:p w14:paraId="1A50B96C"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7</w:t>
            </w:r>
          </w:p>
        </w:tc>
        <w:tc>
          <w:tcPr>
            <w:tcW w:w="527" w:type="dxa"/>
            <w:tcBorders>
              <w:top w:val="nil"/>
              <w:left w:val="nil"/>
              <w:bottom w:val="nil"/>
              <w:right w:val="nil"/>
            </w:tcBorders>
            <w:shd w:val="clear" w:color="auto" w:fill="auto"/>
            <w:tcMar>
              <w:top w:w="7" w:type="dxa"/>
              <w:left w:w="7" w:type="dxa"/>
              <w:bottom w:w="0" w:type="dxa"/>
              <w:right w:w="7" w:type="dxa"/>
            </w:tcMar>
            <w:vAlign w:val="center"/>
            <w:hideMark/>
          </w:tcPr>
          <w:p w14:paraId="25E628A5"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M</w:t>
            </w:r>
          </w:p>
        </w:tc>
        <w:tc>
          <w:tcPr>
            <w:tcW w:w="647" w:type="dxa"/>
            <w:tcBorders>
              <w:top w:val="nil"/>
              <w:left w:val="nil"/>
              <w:bottom w:val="nil"/>
              <w:right w:val="nil"/>
            </w:tcBorders>
            <w:shd w:val="clear" w:color="auto" w:fill="auto"/>
            <w:tcMar>
              <w:top w:w="7" w:type="dxa"/>
              <w:left w:w="7" w:type="dxa"/>
              <w:bottom w:w="0" w:type="dxa"/>
              <w:right w:w="7" w:type="dxa"/>
            </w:tcMar>
            <w:vAlign w:val="center"/>
            <w:hideMark/>
          </w:tcPr>
          <w:p w14:paraId="09B21591"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29</w:t>
            </w:r>
          </w:p>
        </w:tc>
        <w:tc>
          <w:tcPr>
            <w:tcW w:w="7590" w:type="dxa"/>
            <w:gridSpan w:val="2"/>
            <w:tcBorders>
              <w:top w:val="nil"/>
              <w:left w:val="nil"/>
              <w:bottom w:val="nil"/>
              <w:right w:val="nil"/>
            </w:tcBorders>
            <w:shd w:val="clear" w:color="auto" w:fill="auto"/>
            <w:tcMar>
              <w:top w:w="7" w:type="dxa"/>
              <w:left w:w="7" w:type="dxa"/>
              <w:bottom w:w="0" w:type="dxa"/>
              <w:right w:w="7" w:type="dxa"/>
            </w:tcMar>
            <w:vAlign w:val="center"/>
            <w:hideMark/>
          </w:tcPr>
          <w:p w14:paraId="0FF20411" w14:textId="77777777" w:rsidR="00512C56" w:rsidRPr="005E2E9D" w:rsidRDefault="00512C56" w:rsidP="005E2E9D">
            <w:pPr>
              <w:rPr>
                <w:rFonts w:ascii="Times New Roman" w:hAnsi="Times New Roman" w:cs="Times New Roman"/>
                <w:sz w:val="24"/>
                <w:szCs w:val="24"/>
              </w:rPr>
            </w:pPr>
            <w:r w:rsidRPr="005E2E9D">
              <w:rPr>
                <w:rFonts w:ascii="Times New Roman" w:hAnsi="Times New Roman" w:cs="Times New Roman"/>
                <w:sz w:val="24"/>
                <w:szCs w:val="24"/>
              </w:rPr>
              <w:t>At first, week continuous diffuse erosion and ulcers were observed in the ileum, while this was stronger in the colon. A biopsy was performed. During the course, ileal lesions became prominent and colon lesion seems skip pattern.</w:t>
            </w:r>
          </w:p>
        </w:tc>
        <w:tc>
          <w:tcPr>
            <w:tcW w:w="1355" w:type="dxa"/>
            <w:tcBorders>
              <w:top w:val="nil"/>
              <w:left w:val="nil"/>
              <w:bottom w:val="nil"/>
              <w:right w:val="nil"/>
            </w:tcBorders>
            <w:shd w:val="clear" w:color="auto" w:fill="auto"/>
            <w:tcMar>
              <w:top w:w="7" w:type="dxa"/>
              <w:left w:w="7" w:type="dxa"/>
              <w:bottom w:w="0" w:type="dxa"/>
              <w:right w:w="7" w:type="dxa"/>
            </w:tcMar>
            <w:vAlign w:val="center"/>
            <w:hideMark/>
          </w:tcPr>
          <w:p w14:paraId="5292AFFB"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IBD-U</w:t>
            </w:r>
          </w:p>
        </w:tc>
        <w:tc>
          <w:tcPr>
            <w:tcW w:w="1417" w:type="dxa"/>
            <w:tcBorders>
              <w:top w:val="nil"/>
              <w:left w:val="nil"/>
              <w:bottom w:val="nil"/>
              <w:right w:val="nil"/>
            </w:tcBorders>
            <w:shd w:val="clear" w:color="auto" w:fill="auto"/>
            <w:tcMar>
              <w:top w:w="7" w:type="dxa"/>
              <w:left w:w="7" w:type="dxa"/>
              <w:bottom w:w="0" w:type="dxa"/>
              <w:right w:w="7" w:type="dxa"/>
            </w:tcMar>
            <w:vAlign w:val="center"/>
            <w:hideMark/>
          </w:tcPr>
          <w:p w14:paraId="607605AD"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CD</w:t>
            </w:r>
          </w:p>
          <w:p w14:paraId="2AC4A15B"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Ileo-colitis</w:t>
            </w:r>
          </w:p>
        </w:tc>
        <w:tc>
          <w:tcPr>
            <w:tcW w:w="1894" w:type="dxa"/>
            <w:tcBorders>
              <w:top w:val="nil"/>
              <w:left w:val="nil"/>
              <w:bottom w:val="nil"/>
              <w:right w:val="nil"/>
            </w:tcBorders>
            <w:vAlign w:val="center"/>
          </w:tcPr>
          <w:p w14:paraId="1499D621" w14:textId="17F5F435" w:rsidR="00512C56" w:rsidRPr="007C7DBE" w:rsidRDefault="00CB0531" w:rsidP="00CB0531">
            <w:pPr>
              <w:jc w:val="center"/>
              <w:rPr>
                <w:rFonts w:ascii="Times New Roman" w:hAnsi="Times New Roman" w:cs="Times New Roman"/>
                <w:color w:val="000000" w:themeColor="text1"/>
                <w:sz w:val="24"/>
                <w:szCs w:val="24"/>
              </w:rPr>
            </w:pPr>
            <w:r w:rsidRPr="007C7DBE">
              <w:rPr>
                <w:rFonts w:ascii="Times New Roman" w:hAnsi="Times New Roman" w:cs="Times New Roman" w:hint="eastAsia"/>
                <w:color w:val="000000" w:themeColor="text1"/>
                <w:sz w:val="24"/>
                <w:szCs w:val="24"/>
              </w:rPr>
              <w:t>2</w:t>
            </w:r>
            <w:r w:rsidR="00B4250C" w:rsidRPr="007C7DBE">
              <w:rPr>
                <w:rFonts w:ascii="Times New Roman" w:hAnsi="Times New Roman" w:cs="Times New Roman"/>
                <w:color w:val="000000" w:themeColor="text1"/>
                <w:sz w:val="24"/>
                <w:szCs w:val="24"/>
              </w:rPr>
              <w:t xml:space="preserve"> years</w:t>
            </w:r>
          </w:p>
        </w:tc>
        <w:tc>
          <w:tcPr>
            <w:tcW w:w="20" w:type="dxa"/>
            <w:tcBorders>
              <w:top w:val="nil"/>
              <w:left w:val="nil"/>
              <w:bottom w:val="nil"/>
              <w:right w:val="nil"/>
            </w:tcBorders>
            <w:vAlign w:val="center"/>
          </w:tcPr>
          <w:p w14:paraId="6CB86077" w14:textId="77777777" w:rsidR="00512C56" w:rsidRPr="007C7DBE" w:rsidRDefault="00512C56" w:rsidP="00CB0531">
            <w:pPr>
              <w:jc w:val="center"/>
              <w:rPr>
                <w:rFonts w:ascii="Times New Roman" w:hAnsi="Times New Roman" w:cs="Times New Roman"/>
                <w:color w:val="000000" w:themeColor="text1"/>
                <w:sz w:val="24"/>
                <w:szCs w:val="24"/>
                <w:highlight w:val="yellow"/>
              </w:rPr>
            </w:pPr>
          </w:p>
        </w:tc>
      </w:tr>
      <w:tr w:rsidR="007C7DBE" w:rsidRPr="007C7DBE" w14:paraId="547EEEF1" w14:textId="7859A312" w:rsidTr="00CB0531">
        <w:trPr>
          <w:trHeight w:val="955"/>
        </w:trPr>
        <w:tc>
          <w:tcPr>
            <w:tcW w:w="513" w:type="dxa"/>
            <w:tcBorders>
              <w:top w:val="nil"/>
              <w:left w:val="nil"/>
              <w:bottom w:val="nil"/>
              <w:right w:val="nil"/>
            </w:tcBorders>
            <w:shd w:val="clear" w:color="auto" w:fill="DBDBDB"/>
            <w:tcMar>
              <w:top w:w="7" w:type="dxa"/>
              <w:left w:w="7" w:type="dxa"/>
              <w:bottom w:w="0" w:type="dxa"/>
              <w:right w:w="7" w:type="dxa"/>
            </w:tcMar>
            <w:vAlign w:val="center"/>
            <w:hideMark/>
          </w:tcPr>
          <w:p w14:paraId="3BF7F1F5"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8</w:t>
            </w:r>
          </w:p>
        </w:tc>
        <w:tc>
          <w:tcPr>
            <w:tcW w:w="527" w:type="dxa"/>
            <w:tcBorders>
              <w:top w:val="nil"/>
              <w:left w:val="nil"/>
              <w:bottom w:val="nil"/>
              <w:right w:val="nil"/>
            </w:tcBorders>
            <w:shd w:val="clear" w:color="auto" w:fill="DBDBDB"/>
            <w:tcMar>
              <w:top w:w="7" w:type="dxa"/>
              <w:left w:w="7" w:type="dxa"/>
              <w:bottom w:w="0" w:type="dxa"/>
              <w:right w:w="7" w:type="dxa"/>
            </w:tcMar>
            <w:vAlign w:val="center"/>
            <w:hideMark/>
          </w:tcPr>
          <w:p w14:paraId="320A1C32"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M</w:t>
            </w:r>
          </w:p>
        </w:tc>
        <w:tc>
          <w:tcPr>
            <w:tcW w:w="647" w:type="dxa"/>
            <w:tcBorders>
              <w:top w:val="nil"/>
              <w:left w:val="nil"/>
              <w:bottom w:val="nil"/>
              <w:right w:val="nil"/>
            </w:tcBorders>
            <w:shd w:val="clear" w:color="auto" w:fill="DBDBDB"/>
            <w:tcMar>
              <w:top w:w="7" w:type="dxa"/>
              <w:left w:w="7" w:type="dxa"/>
              <w:bottom w:w="0" w:type="dxa"/>
              <w:right w:w="7" w:type="dxa"/>
            </w:tcMar>
            <w:vAlign w:val="center"/>
            <w:hideMark/>
          </w:tcPr>
          <w:p w14:paraId="48E87BFC"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39</w:t>
            </w:r>
          </w:p>
        </w:tc>
        <w:tc>
          <w:tcPr>
            <w:tcW w:w="7590" w:type="dxa"/>
            <w:gridSpan w:val="2"/>
            <w:tcBorders>
              <w:top w:val="nil"/>
              <w:left w:val="nil"/>
              <w:bottom w:val="nil"/>
              <w:right w:val="nil"/>
            </w:tcBorders>
            <w:shd w:val="clear" w:color="auto" w:fill="DBDBDB"/>
            <w:tcMar>
              <w:top w:w="7" w:type="dxa"/>
              <w:left w:w="7" w:type="dxa"/>
              <w:bottom w:w="0" w:type="dxa"/>
              <w:right w:w="7" w:type="dxa"/>
            </w:tcMar>
            <w:vAlign w:val="center"/>
            <w:hideMark/>
          </w:tcPr>
          <w:p w14:paraId="19E959E0" w14:textId="77777777" w:rsidR="00512C56" w:rsidRPr="005E2E9D" w:rsidRDefault="00512C56" w:rsidP="005E2E9D">
            <w:pPr>
              <w:rPr>
                <w:rFonts w:ascii="Times New Roman" w:hAnsi="Times New Roman" w:cs="Times New Roman"/>
                <w:sz w:val="24"/>
                <w:szCs w:val="24"/>
              </w:rPr>
            </w:pPr>
            <w:r w:rsidRPr="005E2E9D">
              <w:rPr>
                <w:rFonts w:ascii="Times New Roman" w:hAnsi="Times New Roman" w:cs="Times New Roman"/>
                <w:sz w:val="24"/>
                <w:szCs w:val="24"/>
              </w:rPr>
              <w:t>At first, there was a longitudinal ulcer and diffuse erosion from the sigmoid to ascending colon. A biopsy was performed. During the course, a longitudinal ulcer appeared in a skip pattern and became prominent, which was not considered as continuous lesion.</w:t>
            </w:r>
          </w:p>
        </w:tc>
        <w:tc>
          <w:tcPr>
            <w:tcW w:w="1355" w:type="dxa"/>
            <w:tcBorders>
              <w:top w:val="nil"/>
              <w:left w:val="nil"/>
              <w:bottom w:val="nil"/>
              <w:right w:val="nil"/>
            </w:tcBorders>
            <w:shd w:val="clear" w:color="auto" w:fill="DBDBDB"/>
            <w:tcMar>
              <w:top w:w="7" w:type="dxa"/>
              <w:left w:w="7" w:type="dxa"/>
              <w:bottom w:w="0" w:type="dxa"/>
              <w:right w:w="7" w:type="dxa"/>
            </w:tcMar>
            <w:vAlign w:val="center"/>
            <w:hideMark/>
          </w:tcPr>
          <w:p w14:paraId="2829AC5C"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IBD-U</w:t>
            </w:r>
          </w:p>
        </w:tc>
        <w:tc>
          <w:tcPr>
            <w:tcW w:w="1417" w:type="dxa"/>
            <w:tcBorders>
              <w:top w:val="nil"/>
              <w:left w:val="nil"/>
              <w:bottom w:val="nil"/>
              <w:right w:val="nil"/>
            </w:tcBorders>
            <w:shd w:val="clear" w:color="auto" w:fill="DBDBDB"/>
            <w:tcMar>
              <w:top w:w="7" w:type="dxa"/>
              <w:left w:w="7" w:type="dxa"/>
              <w:bottom w:w="0" w:type="dxa"/>
              <w:right w:w="7" w:type="dxa"/>
            </w:tcMar>
            <w:vAlign w:val="center"/>
            <w:hideMark/>
          </w:tcPr>
          <w:p w14:paraId="61C611EC"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CD</w:t>
            </w:r>
          </w:p>
          <w:p w14:paraId="06AA7609"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Colitis</w:t>
            </w:r>
          </w:p>
        </w:tc>
        <w:tc>
          <w:tcPr>
            <w:tcW w:w="1894" w:type="dxa"/>
            <w:tcBorders>
              <w:top w:val="nil"/>
              <w:left w:val="nil"/>
              <w:bottom w:val="nil"/>
              <w:right w:val="nil"/>
            </w:tcBorders>
            <w:shd w:val="clear" w:color="auto" w:fill="DBDBDB"/>
            <w:vAlign w:val="center"/>
          </w:tcPr>
          <w:p w14:paraId="21D1F4D5" w14:textId="03ED9474" w:rsidR="00512C56" w:rsidRPr="007C7DBE" w:rsidRDefault="00CB0531" w:rsidP="00CB0531">
            <w:pPr>
              <w:jc w:val="center"/>
              <w:rPr>
                <w:rFonts w:ascii="Times New Roman" w:hAnsi="Times New Roman" w:cs="Times New Roman"/>
                <w:color w:val="000000" w:themeColor="text1"/>
                <w:sz w:val="24"/>
                <w:szCs w:val="24"/>
              </w:rPr>
            </w:pPr>
            <w:r w:rsidRPr="007C7DBE">
              <w:rPr>
                <w:rFonts w:ascii="Times New Roman" w:hAnsi="Times New Roman" w:cs="Times New Roman" w:hint="eastAsia"/>
                <w:color w:val="000000" w:themeColor="text1"/>
                <w:sz w:val="24"/>
                <w:szCs w:val="24"/>
              </w:rPr>
              <w:t>2</w:t>
            </w:r>
            <w:r w:rsidR="00B4250C" w:rsidRPr="007C7DBE">
              <w:rPr>
                <w:rFonts w:ascii="Times New Roman" w:hAnsi="Times New Roman" w:cs="Times New Roman"/>
                <w:color w:val="000000" w:themeColor="text1"/>
                <w:sz w:val="24"/>
                <w:szCs w:val="24"/>
              </w:rPr>
              <w:t xml:space="preserve"> years</w:t>
            </w:r>
          </w:p>
        </w:tc>
        <w:tc>
          <w:tcPr>
            <w:tcW w:w="20" w:type="dxa"/>
            <w:tcBorders>
              <w:top w:val="nil"/>
              <w:left w:val="nil"/>
              <w:bottom w:val="nil"/>
              <w:right w:val="nil"/>
            </w:tcBorders>
            <w:shd w:val="clear" w:color="auto" w:fill="DBDBDB"/>
            <w:vAlign w:val="center"/>
          </w:tcPr>
          <w:p w14:paraId="0EAA5CA2" w14:textId="77777777" w:rsidR="00512C56" w:rsidRPr="007C7DBE" w:rsidRDefault="00512C56" w:rsidP="00CB0531">
            <w:pPr>
              <w:jc w:val="center"/>
              <w:rPr>
                <w:rFonts w:ascii="Times New Roman" w:hAnsi="Times New Roman" w:cs="Times New Roman"/>
                <w:color w:val="000000" w:themeColor="text1"/>
                <w:sz w:val="24"/>
                <w:szCs w:val="24"/>
                <w:highlight w:val="yellow"/>
              </w:rPr>
            </w:pPr>
          </w:p>
        </w:tc>
      </w:tr>
      <w:tr w:rsidR="007C7DBE" w:rsidRPr="007C7DBE" w14:paraId="54B833C4" w14:textId="38B070BE" w:rsidTr="00CB0531">
        <w:trPr>
          <w:trHeight w:val="977"/>
        </w:trPr>
        <w:tc>
          <w:tcPr>
            <w:tcW w:w="513" w:type="dxa"/>
            <w:tcBorders>
              <w:top w:val="nil"/>
              <w:left w:val="nil"/>
              <w:bottom w:val="nil"/>
              <w:right w:val="nil"/>
            </w:tcBorders>
            <w:shd w:val="clear" w:color="auto" w:fill="auto"/>
            <w:tcMar>
              <w:top w:w="7" w:type="dxa"/>
              <w:left w:w="7" w:type="dxa"/>
              <w:bottom w:w="0" w:type="dxa"/>
              <w:right w:w="7" w:type="dxa"/>
            </w:tcMar>
            <w:vAlign w:val="center"/>
            <w:hideMark/>
          </w:tcPr>
          <w:p w14:paraId="24A16BD1"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9</w:t>
            </w:r>
          </w:p>
        </w:tc>
        <w:tc>
          <w:tcPr>
            <w:tcW w:w="527" w:type="dxa"/>
            <w:tcBorders>
              <w:top w:val="nil"/>
              <w:left w:val="nil"/>
              <w:bottom w:val="nil"/>
              <w:right w:val="nil"/>
            </w:tcBorders>
            <w:shd w:val="clear" w:color="auto" w:fill="auto"/>
            <w:tcMar>
              <w:top w:w="7" w:type="dxa"/>
              <w:left w:w="7" w:type="dxa"/>
              <w:bottom w:w="0" w:type="dxa"/>
              <w:right w:w="7" w:type="dxa"/>
            </w:tcMar>
            <w:vAlign w:val="center"/>
            <w:hideMark/>
          </w:tcPr>
          <w:p w14:paraId="5FB209B7"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M</w:t>
            </w:r>
          </w:p>
        </w:tc>
        <w:tc>
          <w:tcPr>
            <w:tcW w:w="647" w:type="dxa"/>
            <w:tcBorders>
              <w:top w:val="nil"/>
              <w:left w:val="nil"/>
              <w:bottom w:val="nil"/>
              <w:right w:val="nil"/>
            </w:tcBorders>
            <w:shd w:val="clear" w:color="auto" w:fill="auto"/>
            <w:tcMar>
              <w:top w:w="7" w:type="dxa"/>
              <w:left w:w="7" w:type="dxa"/>
              <w:bottom w:w="0" w:type="dxa"/>
              <w:right w:w="7" w:type="dxa"/>
            </w:tcMar>
            <w:vAlign w:val="center"/>
            <w:hideMark/>
          </w:tcPr>
          <w:p w14:paraId="4C2B94AF"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37</w:t>
            </w:r>
          </w:p>
        </w:tc>
        <w:tc>
          <w:tcPr>
            <w:tcW w:w="7590" w:type="dxa"/>
            <w:gridSpan w:val="2"/>
            <w:tcBorders>
              <w:top w:val="nil"/>
              <w:left w:val="nil"/>
              <w:bottom w:val="nil"/>
              <w:right w:val="nil"/>
            </w:tcBorders>
            <w:shd w:val="clear" w:color="auto" w:fill="auto"/>
            <w:tcMar>
              <w:top w:w="7" w:type="dxa"/>
              <w:left w:w="7" w:type="dxa"/>
              <w:bottom w:w="0" w:type="dxa"/>
              <w:right w:w="7" w:type="dxa"/>
            </w:tcMar>
            <w:vAlign w:val="center"/>
            <w:hideMark/>
          </w:tcPr>
          <w:p w14:paraId="3EF3EA4C" w14:textId="77777777" w:rsidR="00512C56" w:rsidRPr="005E2E9D" w:rsidRDefault="00512C56" w:rsidP="005E2E9D">
            <w:pPr>
              <w:rPr>
                <w:rFonts w:ascii="Times New Roman" w:hAnsi="Times New Roman" w:cs="Times New Roman"/>
                <w:sz w:val="24"/>
                <w:szCs w:val="24"/>
              </w:rPr>
            </w:pPr>
            <w:r w:rsidRPr="005E2E9D">
              <w:rPr>
                <w:rFonts w:ascii="Times New Roman" w:hAnsi="Times New Roman" w:cs="Times New Roman"/>
                <w:sz w:val="24"/>
                <w:szCs w:val="24"/>
              </w:rPr>
              <w:t>At first, there was aphthae in the terminal ileum and diffuse inflammation in the cecum. Therefore, he did not meet diagnostic criteria of IBD at another hospital. A biopsy was performed. A few years later, surgical intervention was performed owing to stenosis, ulcer, and gastrointestinal perforation.</w:t>
            </w:r>
          </w:p>
        </w:tc>
        <w:tc>
          <w:tcPr>
            <w:tcW w:w="1355" w:type="dxa"/>
            <w:tcBorders>
              <w:top w:val="nil"/>
              <w:left w:val="nil"/>
              <w:bottom w:val="nil"/>
              <w:right w:val="nil"/>
            </w:tcBorders>
            <w:shd w:val="clear" w:color="auto" w:fill="auto"/>
            <w:tcMar>
              <w:top w:w="7" w:type="dxa"/>
              <w:left w:w="7" w:type="dxa"/>
              <w:bottom w:w="0" w:type="dxa"/>
              <w:right w:w="7" w:type="dxa"/>
            </w:tcMar>
            <w:vAlign w:val="center"/>
            <w:hideMark/>
          </w:tcPr>
          <w:p w14:paraId="2E702E97"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IBD-U</w:t>
            </w:r>
          </w:p>
        </w:tc>
        <w:tc>
          <w:tcPr>
            <w:tcW w:w="1417" w:type="dxa"/>
            <w:tcBorders>
              <w:top w:val="nil"/>
              <w:left w:val="nil"/>
              <w:bottom w:val="nil"/>
              <w:right w:val="nil"/>
            </w:tcBorders>
            <w:shd w:val="clear" w:color="auto" w:fill="auto"/>
            <w:tcMar>
              <w:top w:w="7" w:type="dxa"/>
              <w:left w:w="7" w:type="dxa"/>
              <w:bottom w:w="0" w:type="dxa"/>
              <w:right w:w="7" w:type="dxa"/>
            </w:tcMar>
            <w:vAlign w:val="center"/>
            <w:hideMark/>
          </w:tcPr>
          <w:p w14:paraId="20B82D8D"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CD</w:t>
            </w:r>
            <w:r w:rsidRPr="005E2E9D">
              <w:rPr>
                <w:rFonts w:ascii="Times New Roman" w:hAnsi="Times New Roman" w:cs="Times New Roman"/>
                <w:sz w:val="24"/>
                <w:szCs w:val="24"/>
              </w:rPr>
              <w:br/>
              <w:t>Ileo-colitis</w:t>
            </w:r>
          </w:p>
        </w:tc>
        <w:tc>
          <w:tcPr>
            <w:tcW w:w="1894" w:type="dxa"/>
            <w:tcBorders>
              <w:top w:val="nil"/>
              <w:left w:val="nil"/>
              <w:bottom w:val="nil"/>
              <w:right w:val="nil"/>
            </w:tcBorders>
            <w:vAlign w:val="center"/>
          </w:tcPr>
          <w:p w14:paraId="63E20436" w14:textId="29010AF3" w:rsidR="00512C56" w:rsidRPr="007C7DBE" w:rsidRDefault="00CB0531" w:rsidP="00CB0531">
            <w:pPr>
              <w:jc w:val="center"/>
              <w:rPr>
                <w:rFonts w:ascii="Times New Roman" w:hAnsi="Times New Roman" w:cs="Times New Roman"/>
                <w:color w:val="000000" w:themeColor="text1"/>
                <w:sz w:val="24"/>
                <w:szCs w:val="24"/>
              </w:rPr>
            </w:pPr>
            <w:r w:rsidRPr="007C7DBE">
              <w:rPr>
                <w:rFonts w:ascii="Times New Roman" w:hAnsi="Times New Roman" w:cs="Times New Roman" w:hint="eastAsia"/>
                <w:color w:val="000000" w:themeColor="text1"/>
                <w:sz w:val="24"/>
                <w:szCs w:val="24"/>
              </w:rPr>
              <w:t>1</w:t>
            </w:r>
            <w:r w:rsidRPr="007C7DBE">
              <w:rPr>
                <w:rFonts w:ascii="Times New Roman" w:hAnsi="Times New Roman" w:cs="Times New Roman"/>
                <w:color w:val="000000" w:themeColor="text1"/>
                <w:sz w:val="24"/>
                <w:szCs w:val="24"/>
              </w:rPr>
              <w:t>4</w:t>
            </w:r>
            <w:r w:rsidR="00B4250C" w:rsidRPr="007C7DBE">
              <w:rPr>
                <w:rFonts w:ascii="Times New Roman" w:hAnsi="Times New Roman" w:cs="Times New Roman"/>
                <w:color w:val="000000" w:themeColor="text1"/>
                <w:sz w:val="24"/>
                <w:szCs w:val="24"/>
              </w:rPr>
              <w:t xml:space="preserve"> years</w:t>
            </w:r>
          </w:p>
        </w:tc>
        <w:tc>
          <w:tcPr>
            <w:tcW w:w="20" w:type="dxa"/>
            <w:tcBorders>
              <w:top w:val="nil"/>
              <w:left w:val="nil"/>
              <w:bottom w:val="nil"/>
              <w:right w:val="nil"/>
            </w:tcBorders>
            <w:vAlign w:val="center"/>
          </w:tcPr>
          <w:p w14:paraId="70C867A0" w14:textId="77777777" w:rsidR="00512C56" w:rsidRPr="007C7DBE" w:rsidRDefault="00512C56" w:rsidP="00CB0531">
            <w:pPr>
              <w:jc w:val="center"/>
              <w:rPr>
                <w:rFonts w:ascii="Times New Roman" w:hAnsi="Times New Roman" w:cs="Times New Roman"/>
                <w:color w:val="000000" w:themeColor="text1"/>
                <w:sz w:val="24"/>
                <w:szCs w:val="24"/>
                <w:highlight w:val="yellow"/>
              </w:rPr>
            </w:pPr>
          </w:p>
        </w:tc>
      </w:tr>
      <w:tr w:rsidR="007C7DBE" w:rsidRPr="007C7DBE" w14:paraId="6213FF5D" w14:textId="533C676D" w:rsidTr="00CB0531">
        <w:trPr>
          <w:trHeight w:val="969"/>
        </w:trPr>
        <w:tc>
          <w:tcPr>
            <w:tcW w:w="513" w:type="dxa"/>
            <w:tcBorders>
              <w:top w:val="nil"/>
              <w:left w:val="nil"/>
              <w:bottom w:val="nil"/>
              <w:right w:val="nil"/>
            </w:tcBorders>
            <w:shd w:val="clear" w:color="auto" w:fill="DBDBDB"/>
            <w:tcMar>
              <w:top w:w="7" w:type="dxa"/>
              <w:left w:w="7" w:type="dxa"/>
              <w:bottom w:w="0" w:type="dxa"/>
              <w:right w:w="7" w:type="dxa"/>
            </w:tcMar>
            <w:vAlign w:val="center"/>
            <w:hideMark/>
          </w:tcPr>
          <w:p w14:paraId="39A6D339"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10</w:t>
            </w:r>
          </w:p>
        </w:tc>
        <w:tc>
          <w:tcPr>
            <w:tcW w:w="527" w:type="dxa"/>
            <w:tcBorders>
              <w:top w:val="nil"/>
              <w:left w:val="nil"/>
              <w:bottom w:val="nil"/>
              <w:right w:val="nil"/>
            </w:tcBorders>
            <w:shd w:val="clear" w:color="auto" w:fill="DBDBDB"/>
            <w:tcMar>
              <w:top w:w="7" w:type="dxa"/>
              <w:left w:w="7" w:type="dxa"/>
              <w:bottom w:w="0" w:type="dxa"/>
              <w:right w:w="7" w:type="dxa"/>
            </w:tcMar>
            <w:vAlign w:val="center"/>
            <w:hideMark/>
          </w:tcPr>
          <w:p w14:paraId="5002168F"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M</w:t>
            </w:r>
          </w:p>
        </w:tc>
        <w:tc>
          <w:tcPr>
            <w:tcW w:w="647" w:type="dxa"/>
            <w:tcBorders>
              <w:top w:val="nil"/>
              <w:left w:val="nil"/>
              <w:bottom w:val="nil"/>
              <w:right w:val="nil"/>
            </w:tcBorders>
            <w:shd w:val="clear" w:color="auto" w:fill="DBDBDB"/>
            <w:tcMar>
              <w:top w:w="7" w:type="dxa"/>
              <w:left w:w="7" w:type="dxa"/>
              <w:bottom w:w="0" w:type="dxa"/>
              <w:right w:w="7" w:type="dxa"/>
            </w:tcMar>
            <w:vAlign w:val="center"/>
            <w:hideMark/>
          </w:tcPr>
          <w:p w14:paraId="7B285884"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36</w:t>
            </w:r>
          </w:p>
        </w:tc>
        <w:tc>
          <w:tcPr>
            <w:tcW w:w="7590" w:type="dxa"/>
            <w:gridSpan w:val="2"/>
            <w:tcBorders>
              <w:top w:val="nil"/>
              <w:left w:val="nil"/>
              <w:bottom w:val="nil"/>
              <w:right w:val="nil"/>
            </w:tcBorders>
            <w:shd w:val="clear" w:color="auto" w:fill="DBDBDB"/>
            <w:tcMar>
              <w:top w:w="7" w:type="dxa"/>
              <w:left w:w="7" w:type="dxa"/>
              <w:bottom w:w="0" w:type="dxa"/>
              <w:right w:w="7" w:type="dxa"/>
            </w:tcMar>
            <w:vAlign w:val="center"/>
            <w:hideMark/>
          </w:tcPr>
          <w:p w14:paraId="55D8C7B9" w14:textId="77777777" w:rsidR="00512C56" w:rsidRPr="005E2E9D" w:rsidRDefault="00512C56" w:rsidP="005E2E9D">
            <w:pPr>
              <w:rPr>
                <w:rFonts w:ascii="Times New Roman" w:hAnsi="Times New Roman" w:cs="Times New Roman"/>
                <w:sz w:val="24"/>
                <w:szCs w:val="24"/>
              </w:rPr>
            </w:pPr>
            <w:r w:rsidRPr="005E2E9D">
              <w:rPr>
                <w:rFonts w:ascii="Times New Roman" w:hAnsi="Times New Roman" w:cs="Times New Roman"/>
                <w:sz w:val="24"/>
                <w:szCs w:val="24"/>
              </w:rPr>
              <w:t>Diarrhea persisted from a young age and he was diagnosed with IBS at multiple medical institutions. TCS revealed diffuse erosion only in the transverse colon and ileum. A biopsy was performed. During the course, continuous lesions of the colon became prominent, while ileal lesion had disappeared.</w:t>
            </w:r>
          </w:p>
        </w:tc>
        <w:tc>
          <w:tcPr>
            <w:tcW w:w="1355" w:type="dxa"/>
            <w:tcBorders>
              <w:top w:val="nil"/>
              <w:left w:val="nil"/>
              <w:bottom w:val="nil"/>
              <w:right w:val="nil"/>
            </w:tcBorders>
            <w:shd w:val="clear" w:color="auto" w:fill="DBDBDB"/>
            <w:tcMar>
              <w:top w:w="7" w:type="dxa"/>
              <w:left w:w="7" w:type="dxa"/>
              <w:bottom w:w="0" w:type="dxa"/>
              <w:right w:w="7" w:type="dxa"/>
            </w:tcMar>
            <w:vAlign w:val="center"/>
            <w:hideMark/>
          </w:tcPr>
          <w:p w14:paraId="7872E323"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IBD-U</w:t>
            </w:r>
          </w:p>
        </w:tc>
        <w:tc>
          <w:tcPr>
            <w:tcW w:w="1417" w:type="dxa"/>
            <w:tcBorders>
              <w:top w:val="nil"/>
              <w:left w:val="nil"/>
              <w:bottom w:val="nil"/>
              <w:right w:val="nil"/>
            </w:tcBorders>
            <w:shd w:val="clear" w:color="auto" w:fill="DBDBDB"/>
            <w:tcMar>
              <w:top w:w="7" w:type="dxa"/>
              <w:left w:w="7" w:type="dxa"/>
              <w:bottom w:w="0" w:type="dxa"/>
              <w:right w:w="7" w:type="dxa"/>
            </w:tcMar>
            <w:vAlign w:val="center"/>
            <w:hideMark/>
          </w:tcPr>
          <w:p w14:paraId="6A80BB3C"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UC</w:t>
            </w:r>
          </w:p>
          <w:p w14:paraId="679BE102" w14:textId="77777777" w:rsidR="00512C56" w:rsidRPr="005E2E9D" w:rsidRDefault="00512C56" w:rsidP="005E2E9D">
            <w:pPr>
              <w:jc w:val="center"/>
              <w:rPr>
                <w:rFonts w:ascii="Times New Roman" w:hAnsi="Times New Roman" w:cs="Times New Roman"/>
                <w:sz w:val="24"/>
                <w:szCs w:val="24"/>
              </w:rPr>
            </w:pPr>
            <w:r w:rsidRPr="005E2E9D">
              <w:rPr>
                <w:rFonts w:ascii="Times New Roman" w:hAnsi="Times New Roman" w:cs="Times New Roman"/>
                <w:sz w:val="24"/>
                <w:szCs w:val="24"/>
              </w:rPr>
              <w:t>Colitis</w:t>
            </w:r>
          </w:p>
        </w:tc>
        <w:tc>
          <w:tcPr>
            <w:tcW w:w="1894" w:type="dxa"/>
            <w:tcBorders>
              <w:top w:val="nil"/>
              <w:left w:val="nil"/>
              <w:bottom w:val="nil"/>
              <w:right w:val="nil"/>
            </w:tcBorders>
            <w:shd w:val="clear" w:color="auto" w:fill="DBDBDB"/>
            <w:vAlign w:val="center"/>
          </w:tcPr>
          <w:p w14:paraId="4F5895A4" w14:textId="31CC8D86" w:rsidR="00512C56" w:rsidRPr="007C7DBE" w:rsidRDefault="00CB0531" w:rsidP="00CB0531">
            <w:pPr>
              <w:jc w:val="center"/>
              <w:rPr>
                <w:rFonts w:ascii="Times New Roman" w:hAnsi="Times New Roman" w:cs="Times New Roman"/>
                <w:color w:val="000000" w:themeColor="text1"/>
                <w:sz w:val="24"/>
                <w:szCs w:val="24"/>
              </w:rPr>
            </w:pPr>
            <w:r w:rsidRPr="007C7DBE">
              <w:rPr>
                <w:rFonts w:ascii="Times New Roman" w:hAnsi="Times New Roman" w:cs="Times New Roman" w:hint="eastAsia"/>
                <w:color w:val="000000" w:themeColor="text1"/>
                <w:sz w:val="24"/>
                <w:szCs w:val="24"/>
              </w:rPr>
              <w:t>1</w:t>
            </w:r>
            <w:r w:rsidRPr="007C7DBE">
              <w:rPr>
                <w:rFonts w:ascii="Times New Roman" w:hAnsi="Times New Roman" w:cs="Times New Roman"/>
                <w:color w:val="000000" w:themeColor="text1"/>
                <w:sz w:val="24"/>
                <w:szCs w:val="24"/>
              </w:rPr>
              <w:t>2</w:t>
            </w:r>
            <w:r w:rsidR="00B4250C" w:rsidRPr="007C7DBE">
              <w:rPr>
                <w:rFonts w:ascii="Times New Roman" w:hAnsi="Times New Roman" w:cs="Times New Roman"/>
                <w:color w:val="000000" w:themeColor="text1"/>
                <w:sz w:val="24"/>
                <w:szCs w:val="24"/>
              </w:rPr>
              <w:t xml:space="preserve"> years</w:t>
            </w:r>
          </w:p>
        </w:tc>
        <w:tc>
          <w:tcPr>
            <w:tcW w:w="20" w:type="dxa"/>
            <w:tcBorders>
              <w:top w:val="nil"/>
              <w:left w:val="nil"/>
              <w:bottom w:val="nil"/>
              <w:right w:val="nil"/>
            </w:tcBorders>
            <w:shd w:val="clear" w:color="auto" w:fill="DBDBDB"/>
            <w:vAlign w:val="center"/>
          </w:tcPr>
          <w:p w14:paraId="147194A4" w14:textId="77777777" w:rsidR="00512C56" w:rsidRPr="007C7DBE" w:rsidRDefault="00512C56" w:rsidP="00CB0531">
            <w:pPr>
              <w:jc w:val="center"/>
              <w:rPr>
                <w:rFonts w:ascii="Times New Roman" w:hAnsi="Times New Roman" w:cs="Times New Roman"/>
                <w:color w:val="000000" w:themeColor="text1"/>
                <w:sz w:val="24"/>
                <w:szCs w:val="24"/>
                <w:highlight w:val="yellow"/>
              </w:rPr>
            </w:pPr>
          </w:p>
        </w:tc>
      </w:tr>
      <w:tr w:rsidR="00512C56" w:rsidRPr="005E2E9D" w14:paraId="74AEBC28" w14:textId="646005CF" w:rsidTr="000A2B70">
        <w:trPr>
          <w:trHeight w:val="969"/>
        </w:trPr>
        <w:tc>
          <w:tcPr>
            <w:tcW w:w="13943" w:type="dxa"/>
            <w:gridSpan w:val="8"/>
            <w:tcBorders>
              <w:top w:val="nil"/>
              <w:left w:val="nil"/>
              <w:bottom w:val="nil"/>
              <w:right w:val="nil"/>
            </w:tcBorders>
            <w:shd w:val="clear" w:color="auto" w:fill="auto"/>
            <w:tcMar>
              <w:top w:w="7" w:type="dxa"/>
              <w:left w:w="7" w:type="dxa"/>
              <w:bottom w:w="0" w:type="dxa"/>
              <w:right w:w="7" w:type="dxa"/>
            </w:tcMar>
            <w:hideMark/>
          </w:tcPr>
          <w:p w14:paraId="52CBB2CF" w14:textId="136DEF7A" w:rsidR="00512C56" w:rsidRPr="005E2E9D" w:rsidRDefault="00512C56" w:rsidP="005E2E9D">
            <w:pPr>
              <w:rPr>
                <w:rFonts w:ascii="Times New Roman" w:hAnsi="Times New Roman" w:cs="Times New Roman"/>
                <w:sz w:val="24"/>
                <w:szCs w:val="24"/>
              </w:rPr>
            </w:pPr>
            <w:r w:rsidRPr="005E2E9D">
              <w:rPr>
                <w:rFonts w:ascii="Times New Roman" w:hAnsi="Times New Roman" w:cs="Times New Roman"/>
                <w:sz w:val="24"/>
                <w:szCs w:val="24"/>
              </w:rPr>
              <w:t>IBD-U, Inflammatory bowel disease unclassified; UC, ulcerative colitis; CD, Crohn’s disease; TCS, Total colonoscopy; IBS, irritable bowel syndrome.</w:t>
            </w:r>
          </w:p>
        </w:tc>
        <w:tc>
          <w:tcPr>
            <w:tcW w:w="20" w:type="dxa"/>
            <w:tcBorders>
              <w:top w:val="nil"/>
              <w:left w:val="nil"/>
              <w:bottom w:val="nil"/>
              <w:right w:val="nil"/>
            </w:tcBorders>
          </w:tcPr>
          <w:p w14:paraId="6B979C84" w14:textId="77777777" w:rsidR="00512C56" w:rsidRPr="005E2E9D" w:rsidRDefault="00512C56" w:rsidP="005E2E9D">
            <w:pPr>
              <w:rPr>
                <w:rFonts w:ascii="Times New Roman" w:hAnsi="Times New Roman" w:cs="Times New Roman"/>
                <w:sz w:val="24"/>
                <w:szCs w:val="24"/>
              </w:rPr>
            </w:pPr>
          </w:p>
        </w:tc>
      </w:tr>
    </w:tbl>
    <w:p w14:paraId="279A8500" w14:textId="4C081E70" w:rsidR="005E2E9D" w:rsidRDefault="005E2E9D">
      <w:pPr>
        <w:rPr>
          <w:rFonts w:ascii="Times New Roman" w:hAnsi="Times New Roman" w:cs="Times New Roman"/>
          <w:sz w:val="24"/>
          <w:szCs w:val="24"/>
        </w:rPr>
      </w:pPr>
    </w:p>
    <w:p w14:paraId="6E849BEE" w14:textId="705EF337" w:rsidR="005E2E9D" w:rsidRDefault="005E2E9D">
      <w:pPr>
        <w:rPr>
          <w:rFonts w:ascii="Times New Roman" w:hAnsi="Times New Roman" w:cs="Times New Roman"/>
          <w:sz w:val="24"/>
          <w:szCs w:val="24"/>
        </w:rPr>
      </w:pPr>
    </w:p>
    <w:p w14:paraId="05A58BA1" w14:textId="3AEA62B3" w:rsidR="005E2E9D" w:rsidRDefault="005E2E9D">
      <w:pPr>
        <w:rPr>
          <w:rFonts w:ascii="Times New Roman" w:hAnsi="Times New Roman" w:cs="Times New Roman"/>
          <w:sz w:val="24"/>
          <w:szCs w:val="24"/>
        </w:rPr>
      </w:pPr>
    </w:p>
    <w:p w14:paraId="4CD9443E" w14:textId="461BE8D9" w:rsidR="005E2E9D" w:rsidRDefault="005E2E9D">
      <w:pPr>
        <w:rPr>
          <w:rFonts w:ascii="Times New Roman" w:hAnsi="Times New Roman" w:cs="Times New Roman"/>
          <w:sz w:val="24"/>
          <w:szCs w:val="24"/>
        </w:rPr>
      </w:pPr>
    </w:p>
    <w:p w14:paraId="37C09D02" w14:textId="735416D6" w:rsidR="005E2E9D" w:rsidRDefault="005E2E9D">
      <w:pPr>
        <w:rPr>
          <w:rFonts w:ascii="Times New Roman" w:hAnsi="Times New Roman" w:cs="Times New Roman"/>
          <w:sz w:val="24"/>
          <w:szCs w:val="24"/>
        </w:rPr>
      </w:pPr>
    </w:p>
    <w:p w14:paraId="7BFD0A06" w14:textId="357672CE" w:rsidR="005E2E9D" w:rsidRDefault="005E2E9D">
      <w:pPr>
        <w:rPr>
          <w:rFonts w:ascii="Times New Roman" w:hAnsi="Times New Roman" w:cs="Times New Roman"/>
          <w:sz w:val="24"/>
          <w:szCs w:val="24"/>
        </w:rPr>
      </w:pPr>
    </w:p>
    <w:p w14:paraId="1C1F0E99" w14:textId="6E7FBB2D" w:rsidR="005E2E9D" w:rsidRDefault="005E2E9D">
      <w:pPr>
        <w:rPr>
          <w:rFonts w:ascii="Times New Roman" w:hAnsi="Times New Roman" w:cs="Times New Roman"/>
          <w:sz w:val="24"/>
          <w:szCs w:val="24"/>
        </w:rPr>
      </w:pPr>
    </w:p>
    <w:p w14:paraId="4FEC179B" w14:textId="2F52827B" w:rsidR="005E2E9D" w:rsidRDefault="005E2E9D">
      <w:pPr>
        <w:rPr>
          <w:rFonts w:ascii="Times New Roman" w:hAnsi="Times New Roman" w:cs="Times New Roman"/>
          <w:sz w:val="24"/>
          <w:szCs w:val="24"/>
        </w:rPr>
      </w:pPr>
    </w:p>
    <w:p w14:paraId="568D00D9" w14:textId="77777777" w:rsidR="005E2E9D" w:rsidRDefault="005E2E9D">
      <w:pPr>
        <w:rPr>
          <w:rFonts w:ascii="Times New Roman" w:hAnsi="Times New Roman" w:cs="Times New Roman"/>
          <w:sz w:val="24"/>
          <w:szCs w:val="24"/>
        </w:rPr>
        <w:sectPr w:rsidR="005E2E9D" w:rsidSect="005E2E9D">
          <w:pgSz w:w="16840" w:h="11907" w:code="9"/>
          <w:pgMar w:top="720" w:right="720" w:bottom="720" w:left="720" w:header="851" w:footer="992" w:gutter="0"/>
          <w:cols w:space="425"/>
          <w:docGrid w:type="linesAndChars" w:linePitch="360"/>
        </w:sectPr>
      </w:pPr>
    </w:p>
    <w:p w14:paraId="6CE83109" w14:textId="2512922C" w:rsidR="005E2E9D" w:rsidRDefault="001F0ED9">
      <w:pPr>
        <w:rPr>
          <w:rFonts w:ascii="Times New Roman" w:hAnsi="Times New Roman" w:cs="Times New Roman"/>
          <w:sz w:val="24"/>
          <w:szCs w:val="24"/>
        </w:rPr>
      </w:pPr>
      <w:r>
        <w:rPr>
          <w:rFonts w:ascii="Times New Roman" w:hAnsi="Times New Roman" w:cs="Times New Roman" w:hint="eastAsia"/>
          <w:noProof/>
          <w:sz w:val="24"/>
          <w:szCs w:val="24"/>
        </w:rPr>
        <w:lastRenderedPageBreak/>
        <w:drawing>
          <wp:anchor distT="0" distB="0" distL="114300" distR="114300" simplePos="0" relativeHeight="251658240" behindDoc="0" locked="0" layoutInCell="1" allowOverlap="1" wp14:anchorId="6B4A4541" wp14:editId="45781DB6">
            <wp:simplePos x="0" y="0"/>
            <wp:positionH relativeFrom="column">
              <wp:posOffset>-133350</wp:posOffset>
            </wp:positionH>
            <wp:positionV relativeFrom="paragraph">
              <wp:posOffset>90952</wp:posOffset>
            </wp:positionV>
            <wp:extent cx="7049833" cy="5287206"/>
            <wp:effectExtent l="0" t="0" r="0" b="889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7049833" cy="5287206"/>
                    </a:xfrm>
                    <a:prstGeom prst="rect">
                      <a:avLst/>
                    </a:prstGeom>
                  </pic:spPr>
                </pic:pic>
              </a:graphicData>
            </a:graphic>
          </wp:anchor>
        </w:drawing>
      </w:r>
    </w:p>
    <w:p w14:paraId="0E8DDBB4" w14:textId="2C18B9BE" w:rsidR="005E2E9D" w:rsidRDefault="005E2E9D">
      <w:pPr>
        <w:rPr>
          <w:rFonts w:ascii="Times New Roman" w:hAnsi="Times New Roman" w:cs="Times New Roman"/>
          <w:sz w:val="24"/>
          <w:szCs w:val="24"/>
        </w:rPr>
      </w:pPr>
    </w:p>
    <w:p w14:paraId="4B9A73B5" w14:textId="3144D6DD" w:rsidR="001F0ED9" w:rsidRPr="001F0ED9" w:rsidRDefault="001F0ED9" w:rsidP="001F0ED9">
      <w:pPr>
        <w:rPr>
          <w:rFonts w:ascii="Times New Roman" w:hAnsi="Times New Roman" w:cs="Times New Roman"/>
          <w:sz w:val="24"/>
          <w:szCs w:val="24"/>
        </w:rPr>
      </w:pPr>
    </w:p>
    <w:p w14:paraId="38F3BAC5" w14:textId="7950F347" w:rsidR="001F0ED9" w:rsidRPr="001F0ED9" w:rsidRDefault="001F0ED9" w:rsidP="001F0ED9">
      <w:pPr>
        <w:rPr>
          <w:rFonts w:ascii="Times New Roman" w:hAnsi="Times New Roman" w:cs="Times New Roman"/>
          <w:sz w:val="24"/>
          <w:szCs w:val="24"/>
        </w:rPr>
      </w:pPr>
    </w:p>
    <w:p w14:paraId="3191D139" w14:textId="421436DF" w:rsidR="001F0ED9" w:rsidRPr="001F0ED9" w:rsidRDefault="001F0ED9" w:rsidP="001F0ED9">
      <w:pPr>
        <w:rPr>
          <w:rFonts w:ascii="Times New Roman" w:hAnsi="Times New Roman" w:cs="Times New Roman"/>
          <w:sz w:val="24"/>
          <w:szCs w:val="24"/>
        </w:rPr>
      </w:pPr>
    </w:p>
    <w:p w14:paraId="1C89E793" w14:textId="7185AEB8" w:rsidR="001F0ED9" w:rsidRPr="001F0ED9" w:rsidRDefault="001F0ED9" w:rsidP="001F0ED9">
      <w:pPr>
        <w:rPr>
          <w:rFonts w:ascii="Times New Roman" w:hAnsi="Times New Roman" w:cs="Times New Roman"/>
          <w:sz w:val="24"/>
          <w:szCs w:val="24"/>
        </w:rPr>
      </w:pPr>
    </w:p>
    <w:p w14:paraId="308CAB27" w14:textId="1F8EB6A2" w:rsidR="001F0ED9" w:rsidRPr="001F0ED9" w:rsidRDefault="001F0ED9" w:rsidP="001F0ED9">
      <w:pPr>
        <w:rPr>
          <w:rFonts w:ascii="Times New Roman" w:hAnsi="Times New Roman" w:cs="Times New Roman"/>
          <w:sz w:val="24"/>
          <w:szCs w:val="24"/>
        </w:rPr>
      </w:pPr>
    </w:p>
    <w:p w14:paraId="410138EC" w14:textId="66F187EE" w:rsidR="001F0ED9" w:rsidRPr="001F0ED9" w:rsidRDefault="001F0ED9" w:rsidP="001F0ED9">
      <w:pPr>
        <w:rPr>
          <w:rFonts w:ascii="Times New Roman" w:hAnsi="Times New Roman" w:cs="Times New Roman"/>
          <w:sz w:val="24"/>
          <w:szCs w:val="24"/>
        </w:rPr>
      </w:pPr>
    </w:p>
    <w:p w14:paraId="5AF89944" w14:textId="0E1C9D73" w:rsidR="001F0ED9" w:rsidRPr="001F0ED9" w:rsidRDefault="001F0ED9" w:rsidP="001F0ED9">
      <w:pPr>
        <w:rPr>
          <w:rFonts w:ascii="Times New Roman" w:hAnsi="Times New Roman" w:cs="Times New Roman"/>
          <w:sz w:val="24"/>
          <w:szCs w:val="24"/>
        </w:rPr>
      </w:pPr>
    </w:p>
    <w:p w14:paraId="7AD0ECC9" w14:textId="3C18DB13" w:rsidR="001F0ED9" w:rsidRPr="001F0ED9" w:rsidRDefault="001F0ED9" w:rsidP="001F0ED9">
      <w:pPr>
        <w:rPr>
          <w:rFonts w:ascii="Times New Roman" w:hAnsi="Times New Roman" w:cs="Times New Roman"/>
          <w:sz w:val="24"/>
          <w:szCs w:val="24"/>
        </w:rPr>
      </w:pPr>
    </w:p>
    <w:p w14:paraId="20992BB7" w14:textId="2F2ECDB8" w:rsidR="001F0ED9" w:rsidRPr="001F0ED9" w:rsidRDefault="001F0ED9" w:rsidP="001F0ED9">
      <w:pPr>
        <w:rPr>
          <w:rFonts w:ascii="Times New Roman" w:hAnsi="Times New Roman" w:cs="Times New Roman"/>
          <w:sz w:val="24"/>
          <w:szCs w:val="24"/>
        </w:rPr>
      </w:pPr>
    </w:p>
    <w:p w14:paraId="3196D533" w14:textId="027DD8B4" w:rsidR="001F0ED9" w:rsidRPr="001F0ED9" w:rsidRDefault="001F0ED9" w:rsidP="001F0ED9">
      <w:pPr>
        <w:rPr>
          <w:rFonts w:ascii="Times New Roman" w:hAnsi="Times New Roman" w:cs="Times New Roman"/>
          <w:sz w:val="24"/>
          <w:szCs w:val="24"/>
        </w:rPr>
      </w:pPr>
    </w:p>
    <w:p w14:paraId="30EF1655" w14:textId="5F388369" w:rsidR="001F0ED9" w:rsidRPr="001F0ED9" w:rsidRDefault="001F0ED9" w:rsidP="001F0ED9">
      <w:pPr>
        <w:rPr>
          <w:rFonts w:ascii="Times New Roman" w:hAnsi="Times New Roman" w:cs="Times New Roman"/>
          <w:sz w:val="24"/>
          <w:szCs w:val="24"/>
        </w:rPr>
      </w:pPr>
    </w:p>
    <w:p w14:paraId="16163D65" w14:textId="6E3E14E5" w:rsidR="001F0ED9" w:rsidRPr="001F0ED9" w:rsidRDefault="001F0ED9" w:rsidP="001F0ED9">
      <w:pPr>
        <w:rPr>
          <w:rFonts w:ascii="Times New Roman" w:hAnsi="Times New Roman" w:cs="Times New Roman"/>
          <w:sz w:val="24"/>
          <w:szCs w:val="24"/>
        </w:rPr>
      </w:pPr>
    </w:p>
    <w:p w14:paraId="5EB480C9" w14:textId="4DBD98ED" w:rsidR="001F0ED9" w:rsidRPr="001F0ED9" w:rsidRDefault="001F0ED9" w:rsidP="001F0ED9">
      <w:pPr>
        <w:rPr>
          <w:rFonts w:ascii="Times New Roman" w:hAnsi="Times New Roman" w:cs="Times New Roman"/>
          <w:sz w:val="24"/>
          <w:szCs w:val="24"/>
        </w:rPr>
      </w:pPr>
    </w:p>
    <w:p w14:paraId="7DA0AA3D" w14:textId="17AFE6D1" w:rsidR="001F0ED9" w:rsidRPr="001F0ED9" w:rsidRDefault="001F0ED9" w:rsidP="001F0ED9">
      <w:pPr>
        <w:rPr>
          <w:rFonts w:ascii="Times New Roman" w:hAnsi="Times New Roman" w:cs="Times New Roman"/>
          <w:sz w:val="24"/>
          <w:szCs w:val="24"/>
        </w:rPr>
      </w:pPr>
    </w:p>
    <w:p w14:paraId="52368EC1" w14:textId="120F701C" w:rsidR="001F0ED9" w:rsidRPr="001F0ED9" w:rsidRDefault="001F0ED9" w:rsidP="001F0ED9">
      <w:pPr>
        <w:rPr>
          <w:rFonts w:ascii="Times New Roman" w:hAnsi="Times New Roman" w:cs="Times New Roman"/>
          <w:sz w:val="24"/>
          <w:szCs w:val="24"/>
        </w:rPr>
      </w:pPr>
    </w:p>
    <w:p w14:paraId="754CAE85" w14:textId="19D0280B" w:rsidR="001F0ED9" w:rsidRPr="001F0ED9" w:rsidRDefault="001F0ED9" w:rsidP="001F0ED9">
      <w:pPr>
        <w:rPr>
          <w:rFonts w:ascii="Times New Roman" w:hAnsi="Times New Roman" w:cs="Times New Roman"/>
          <w:sz w:val="24"/>
          <w:szCs w:val="24"/>
        </w:rPr>
      </w:pPr>
    </w:p>
    <w:p w14:paraId="619CEE0F" w14:textId="5C659AE7" w:rsidR="001F0ED9" w:rsidRPr="001F0ED9" w:rsidRDefault="001F0ED9" w:rsidP="001F0ED9">
      <w:pPr>
        <w:rPr>
          <w:rFonts w:ascii="Times New Roman" w:hAnsi="Times New Roman" w:cs="Times New Roman"/>
          <w:sz w:val="24"/>
          <w:szCs w:val="24"/>
        </w:rPr>
      </w:pPr>
    </w:p>
    <w:p w14:paraId="40F46782" w14:textId="7B33CD06" w:rsidR="001F0ED9" w:rsidRPr="001F0ED9" w:rsidRDefault="001F0ED9" w:rsidP="001F0ED9">
      <w:pPr>
        <w:rPr>
          <w:rFonts w:ascii="Times New Roman" w:hAnsi="Times New Roman" w:cs="Times New Roman"/>
          <w:sz w:val="24"/>
          <w:szCs w:val="24"/>
        </w:rPr>
      </w:pPr>
    </w:p>
    <w:p w14:paraId="0D4D677A" w14:textId="6D877661" w:rsidR="001F0ED9" w:rsidRPr="001F0ED9" w:rsidRDefault="001F0ED9" w:rsidP="001F0ED9">
      <w:pPr>
        <w:rPr>
          <w:rFonts w:ascii="Times New Roman" w:hAnsi="Times New Roman" w:cs="Times New Roman"/>
          <w:sz w:val="24"/>
          <w:szCs w:val="24"/>
        </w:rPr>
      </w:pPr>
    </w:p>
    <w:p w14:paraId="00D556E3" w14:textId="1372E875" w:rsidR="001F0ED9" w:rsidRPr="001F0ED9" w:rsidRDefault="001F0ED9" w:rsidP="001F0ED9">
      <w:pPr>
        <w:rPr>
          <w:rFonts w:ascii="Times New Roman" w:hAnsi="Times New Roman" w:cs="Times New Roman"/>
          <w:sz w:val="24"/>
          <w:szCs w:val="24"/>
        </w:rPr>
      </w:pPr>
    </w:p>
    <w:p w14:paraId="3A4C8781" w14:textId="24F72B48" w:rsidR="001F0ED9" w:rsidRPr="001F0ED9" w:rsidRDefault="001F0ED9" w:rsidP="001F0ED9">
      <w:pPr>
        <w:rPr>
          <w:rFonts w:ascii="Times New Roman" w:hAnsi="Times New Roman" w:cs="Times New Roman"/>
          <w:sz w:val="24"/>
          <w:szCs w:val="24"/>
        </w:rPr>
      </w:pPr>
    </w:p>
    <w:p w14:paraId="394428FF" w14:textId="06E58F30" w:rsidR="001F0ED9" w:rsidRPr="001F0ED9" w:rsidRDefault="001F0ED9" w:rsidP="001F0ED9">
      <w:pPr>
        <w:rPr>
          <w:rFonts w:ascii="Times New Roman" w:hAnsi="Times New Roman" w:cs="Times New Roman"/>
          <w:sz w:val="24"/>
          <w:szCs w:val="24"/>
        </w:rPr>
      </w:pPr>
    </w:p>
    <w:p w14:paraId="2FB2E208" w14:textId="41062335" w:rsidR="001F0ED9" w:rsidRDefault="001F0ED9" w:rsidP="001F0ED9">
      <w:pPr>
        <w:rPr>
          <w:rFonts w:ascii="Times New Roman" w:hAnsi="Times New Roman" w:cs="Times New Roman"/>
          <w:sz w:val="24"/>
          <w:szCs w:val="24"/>
        </w:rPr>
      </w:pPr>
    </w:p>
    <w:p w14:paraId="23816D0A" w14:textId="502D2E71" w:rsidR="00157154" w:rsidRPr="00157154" w:rsidRDefault="00157154" w:rsidP="001F0ED9">
      <w:pPr>
        <w:rPr>
          <w:rFonts w:ascii="Times New Roman" w:hAnsi="Times New Roman" w:cs="Times New Roman"/>
          <w:sz w:val="24"/>
          <w:szCs w:val="24"/>
        </w:rPr>
      </w:pPr>
      <w:r w:rsidRPr="00B50195">
        <w:rPr>
          <w:rFonts w:ascii="Times New Roman" w:hAnsi="Times New Roman" w:cs="Times New Roman" w:hint="eastAsia"/>
          <w:b/>
          <w:bCs/>
          <w:sz w:val="24"/>
          <w:szCs w:val="24"/>
        </w:rPr>
        <w:t>A</w:t>
      </w:r>
      <w:r w:rsidRPr="00B50195">
        <w:rPr>
          <w:rFonts w:ascii="Times New Roman" w:hAnsi="Times New Roman" w:cs="Times New Roman"/>
          <w:b/>
          <w:bCs/>
          <w:sz w:val="24"/>
          <w:szCs w:val="24"/>
        </w:rPr>
        <w:t>dditional file 1: Fig. S1.</w:t>
      </w:r>
      <w:r>
        <w:rPr>
          <w:rFonts w:ascii="Times New Roman" w:hAnsi="Times New Roman" w:cs="Times New Roman"/>
          <w:sz w:val="24"/>
          <w:szCs w:val="24"/>
        </w:rPr>
        <w:t xml:space="preserve"> </w:t>
      </w:r>
      <w:proofErr w:type="spellStart"/>
      <w:r w:rsidRPr="00B50195">
        <w:rPr>
          <w:rFonts w:ascii="Times New Roman" w:hAnsi="Times New Roman" w:cs="Times New Roman"/>
          <w:sz w:val="24"/>
          <w:szCs w:val="24"/>
        </w:rPr>
        <w:t>Mucosally</w:t>
      </w:r>
      <w:proofErr w:type="spellEnd"/>
      <w:r w:rsidRPr="00B50195">
        <w:rPr>
          <w:rFonts w:ascii="Times New Roman" w:hAnsi="Times New Roman" w:cs="Times New Roman"/>
          <w:sz w:val="24"/>
          <w:szCs w:val="24"/>
        </w:rPr>
        <w:t xml:space="preserve"> expressed 18 T cell-related mRNAs in active UC, active CD, and non-colitis control groups.</w:t>
      </w:r>
    </w:p>
    <w:p w14:paraId="1AB01844" w14:textId="77777777" w:rsidR="001F0ED9" w:rsidRPr="001F0ED9" w:rsidRDefault="001F0ED9" w:rsidP="001F0ED9">
      <w:pPr>
        <w:rPr>
          <w:rFonts w:ascii="Times New Roman" w:hAnsi="Times New Roman" w:cs="Times New Roman"/>
          <w:sz w:val="24"/>
          <w:szCs w:val="24"/>
        </w:rPr>
      </w:pPr>
      <w:r w:rsidRPr="001F0ED9">
        <w:rPr>
          <w:rFonts w:ascii="Times New Roman" w:hAnsi="Times New Roman" w:cs="Times New Roman"/>
          <w:sz w:val="24"/>
          <w:szCs w:val="24"/>
        </w:rPr>
        <w:t xml:space="preserve">Blue bar indicates UC, red bar indicates CD, and the black bar indicates control group. </w:t>
      </w:r>
    </w:p>
    <w:p w14:paraId="709FA731" w14:textId="77777777" w:rsidR="001F0ED9" w:rsidRPr="001F0ED9" w:rsidRDefault="001F0ED9" w:rsidP="001F0ED9">
      <w:pPr>
        <w:rPr>
          <w:rFonts w:ascii="Times New Roman" w:hAnsi="Times New Roman" w:cs="Times New Roman"/>
          <w:sz w:val="24"/>
          <w:szCs w:val="24"/>
        </w:rPr>
      </w:pPr>
      <w:r w:rsidRPr="001F0ED9">
        <w:rPr>
          <w:rFonts w:ascii="Times New Roman" w:hAnsi="Times New Roman" w:cs="Times New Roman"/>
          <w:sz w:val="24"/>
          <w:szCs w:val="24"/>
        </w:rPr>
        <w:t xml:space="preserve">The expression is shown as “reciprocal </w:t>
      </w:r>
      <w:proofErr w:type="spellStart"/>
      <w:r w:rsidRPr="001F0ED9">
        <w:rPr>
          <w:rFonts w:ascii="Times New Roman" w:hAnsi="Times New Roman" w:cs="Times New Roman"/>
          <w:sz w:val="24"/>
          <w:szCs w:val="24"/>
        </w:rPr>
        <w:t>ΔCq</w:t>
      </w:r>
      <w:proofErr w:type="spellEnd"/>
      <w:r w:rsidRPr="001F0ED9">
        <w:rPr>
          <w:rFonts w:ascii="Times New Roman" w:hAnsi="Times New Roman" w:cs="Times New Roman"/>
          <w:sz w:val="24"/>
          <w:szCs w:val="24"/>
        </w:rPr>
        <w:t xml:space="preserve">,” where the difference of 1 in the value shows a 2-fold difference in the expression level. When expression was not detected, a value of 0 was given. The UC and CD groups show significant high expression of many targets compared to the control group. Only IL-13 and IL-21 have a higher expression in UC than in CD. </w:t>
      </w:r>
    </w:p>
    <w:p w14:paraId="37DDEF5F" w14:textId="406CC2B0" w:rsidR="001F0ED9" w:rsidRPr="001F0ED9" w:rsidRDefault="001F0ED9" w:rsidP="001F0ED9">
      <w:pPr>
        <w:rPr>
          <w:rFonts w:ascii="Times New Roman" w:hAnsi="Times New Roman" w:cs="Times New Roman"/>
          <w:sz w:val="24"/>
          <w:szCs w:val="24"/>
        </w:rPr>
      </w:pPr>
      <w:r w:rsidRPr="001F0ED9">
        <w:rPr>
          <w:rFonts w:ascii="Times New Roman" w:hAnsi="Times New Roman" w:cs="Times New Roman"/>
          <w:sz w:val="24"/>
          <w:szCs w:val="24"/>
        </w:rPr>
        <w:t>UC, ulcerative colitis; CD, Crohn’s disease; ###</w:t>
      </w:r>
      <w:r w:rsidR="00157154">
        <w:rPr>
          <w:rFonts w:ascii="Times New Roman" w:hAnsi="Times New Roman" w:cs="Times New Roman"/>
          <w:sz w:val="24"/>
          <w:szCs w:val="24"/>
        </w:rPr>
        <w:t xml:space="preserve">, </w:t>
      </w:r>
      <w:r w:rsidRPr="001F0ED9">
        <w:rPr>
          <w:rFonts w:ascii="Times New Roman" w:hAnsi="Times New Roman" w:cs="Times New Roman"/>
          <w:sz w:val="24"/>
          <w:szCs w:val="24"/>
        </w:rPr>
        <w:t>P</w:t>
      </w:r>
      <w:r w:rsidR="00157154">
        <w:rPr>
          <w:rFonts w:ascii="Times New Roman" w:hAnsi="Times New Roman" w:cs="Times New Roman"/>
          <w:sz w:val="24"/>
          <w:szCs w:val="24"/>
        </w:rPr>
        <w:t xml:space="preserve"> &lt;</w:t>
      </w:r>
      <w:r w:rsidRPr="001F0ED9">
        <w:rPr>
          <w:rFonts w:ascii="Times New Roman" w:hAnsi="Times New Roman" w:cs="Times New Roman"/>
          <w:sz w:val="24"/>
          <w:szCs w:val="24"/>
        </w:rPr>
        <w:t>0.001; ##</w:t>
      </w:r>
      <w:r w:rsidR="00157154">
        <w:rPr>
          <w:rFonts w:ascii="Times New Roman" w:hAnsi="Times New Roman" w:cs="Times New Roman"/>
          <w:sz w:val="24"/>
          <w:szCs w:val="24"/>
        </w:rPr>
        <w:t xml:space="preserve">, </w:t>
      </w:r>
      <w:r w:rsidRPr="001F0ED9">
        <w:rPr>
          <w:rFonts w:ascii="Times New Roman" w:hAnsi="Times New Roman" w:cs="Times New Roman"/>
          <w:sz w:val="24"/>
          <w:szCs w:val="24"/>
        </w:rPr>
        <w:t xml:space="preserve">P </w:t>
      </w:r>
      <w:r w:rsidR="00157154">
        <w:rPr>
          <w:rFonts w:ascii="Times New Roman" w:hAnsi="Times New Roman" w:cs="Times New Roman"/>
          <w:sz w:val="24"/>
          <w:szCs w:val="24"/>
        </w:rPr>
        <w:t>&lt;</w:t>
      </w:r>
      <w:r w:rsidRPr="001F0ED9">
        <w:rPr>
          <w:rFonts w:ascii="Times New Roman" w:hAnsi="Times New Roman" w:cs="Times New Roman"/>
          <w:sz w:val="24"/>
          <w:szCs w:val="24"/>
        </w:rPr>
        <w:t>0.01; #</w:t>
      </w:r>
      <w:r w:rsidR="00157154">
        <w:rPr>
          <w:rFonts w:ascii="Times New Roman" w:hAnsi="Times New Roman" w:cs="Times New Roman"/>
          <w:sz w:val="24"/>
          <w:szCs w:val="24"/>
        </w:rPr>
        <w:t xml:space="preserve">, </w:t>
      </w:r>
      <w:r w:rsidRPr="001F0ED9">
        <w:rPr>
          <w:rFonts w:ascii="Times New Roman" w:hAnsi="Times New Roman" w:cs="Times New Roman"/>
          <w:sz w:val="24"/>
          <w:szCs w:val="24"/>
        </w:rPr>
        <w:t xml:space="preserve">P </w:t>
      </w:r>
      <w:r w:rsidR="00157154">
        <w:rPr>
          <w:rFonts w:ascii="Times New Roman" w:hAnsi="Times New Roman" w:cs="Times New Roman"/>
          <w:sz w:val="24"/>
          <w:szCs w:val="24"/>
        </w:rPr>
        <w:t>&lt;</w:t>
      </w:r>
      <w:r w:rsidRPr="001F0ED9">
        <w:rPr>
          <w:rFonts w:ascii="Times New Roman" w:hAnsi="Times New Roman" w:cs="Times New Roman"/>
          <w:sz w:val="24"/>
          <w:szCs w:val="24"/>
        </w:rPr>
        <w:t xml:space="preserve">0.05; </w:t>
      </w:r>
      <w:r w:rsidRPr="00AC251E">
        <w:rPr>
          <w:rFonts w:ascii="Times New Roman" w:hAnsi="Times New Roman" w:cs="Times New Roman"/>
          <w:i/>
          <w:iCs/>
          <w:sz w:val="24"/>
          <w:szCs w:val="24"/>
        </w:rPr>
        <w:t>NS</w:t>
      </w:r>
      <w:r w:rsidRPr="001F0ED9">
        <w:rPr>
          <w:rFonts w:ascii="Times New Roman" w:hAnsi="Times New Roman" w:cs="Times New Roman"/>
          <w:sz w:val="24"/>
          <w:szCs w:val="24"/>
        </w:rPr>
        <w:t>, not significant.</w:t>
      </w:r>
    </w:p>
    <w:p w14:paraId="67474D8D" w14:textId="3576F902" w:rsidR="001F0ED9" w:rsidRPr="001F0ED9" w:rsidRDefault="001F0ED9" w:rsidP="001F0ED9">
      <w:pPr>
        <w:rPr>
          <w:rFonts w:ascii="Times New Roman" w:hAnsi="Times New Roman" w:cs="Times New Roman"/>
          <w:sz w:val="24"/>
          <w:szCs w:val="24"/>
        </w:rPr>
      </w:pPr>
    </w:p>
    <w:p w14:paraId="303B92F3" w14:textId="13092D4C" w:rsidR="001F0ED9" w:rsidRDefault="001F0ED9" w:rsidP="001F0ED9">
      <w:pPr>
        <w:tabs>
          <w:tab w:val="left" w:pos="3777"/>
        </w:tabs>
        <w:rPr>
          <w:rFonts w:ascii="Times New Roman" w:hAnsi="Times New Roman" w:cs="Times New Roman"/>
          <w:sz w:val="24"/>
          <w:szCs w:val="24"/>
        </w:rPr>
      </w:pPr>
      <w:r>
        <w:rPr>
          <w:rFonts w:ascii="Times New Roman" w:hAnsi="Times New Roman" w:cs="Times New Roman"/>
          <w:sz w:val="24"/>
          <w:szCs w:val="24"/>
        </w:rPr>
        <w:tab/>
      </w:r>
    </w:p>
    <w:p w14:paraId="621B8643" w14:textId="54FAA762" w:rsidR="001F0ED9" w:rsidRDefault="001F0ED9" w:rsidP="001F0ED9">
      <w:pPr>
        <w:tabs>
          <w:tab w:val="left" w:pos="3777"/>
        </w:tabs>
        <w:rPr>
          <w:rFonts w:ascii="Times New Roman" w:hAnsi="Times New Roman" w:cs="Times New Roman"/>
          <w:sz w:val="24"/>
          <w:szCs w:val="24"/>
        </w:rPr>
      </w:pPr>
    </w:p>
    <w:p w14:paraId="2EF43BC9" w14:textId="6AA6580C" w:rsidR="001F0ED9" w:rsidRDefault="001F0ED9" w:rsidP="001F0ED9">
      <w:pPr>
        <w:tabs>
          <w:tab w:val="left" w:pos="3777"/>
        </w:tabs>
        <w:rPr>
          <w:rFonts w:ascii="Times New Roman" w:hAnsi="Times New Roman" w:cs="Times New Roman"/>
          <w:sz w:val="24"/>
          <w:szCs w:val="24"/>
        </w:rPr>
      </w:pPr>
    </w:p>
    <w:p w14:paraId="0A8CAFE3" w14:textId="52443DAD" w:rsidR="001F0ED9" w:rsidRDefault="001F0ED9" w:rsidP="001F0ED9">
      <w:pPr>
        <w:tabs>
          <w:tab w:val="left" w:pos="3777"/>
        </w:tabs>
        <w:rPr>
          <w:rFonts w:ascii="Times New Roman" w:hAnsi="Times New Roman" w:cs="Times New Roman"/>
          <w:sz w:val="24"/>
          <w:szCs w:val="24"/>
        </w:rPr>
      </w:pPr>
    </w:p>
    <w:p w14:paraId="1EFF081E" w14:textId="38E71A73" w:rsidR="001F0ED9" w:rsidRDefault="001F0ED9" w:rsidP="001F0ED9">
      <w:pPr>
        <w:tabs>
          <w:tab w:val="left" w:pos="3777"/>
        </w:tabs>
        <w:rPr>
          <w:rFonts w:ascii="Times New Roman" w:hAnsi="Times New Roman" w:cs="Times New Roman"/>
          <w:sz w:val="24"/>
          <w:szCs w:val="24"/>
        </w:rPr>
      </w:pPr>
    </w:p>
    <w:p w14:paraId="14EE866C" w14:textId="1DA78C24" w:rsidR="001F0ED9" w:rsidRDefault="001F0ED9" w:rsidP="001F0ED9">
      <w:pPr>
        <w:tabs>
          <w:tab w:val="left" w:pos="3777"/>
        </w:tabs>
        <w:rPr>
          <w:rFonts w:ascii="Times New Roman" w:hAnsi="Times New Roman" w:cs="Times New Roman"/>
          <w:sz w:val="24"/>
          <w:szCs w:val="24"/>
        </w:rPr>
      </w:pPr>
    </w:p>
    <w:p w14:paraId="3FB80FAE" w14:textId="133E4E72" w:rsidR="001F0ED9" w:rsidRDefault="001F0ED9" w:rsidP="001F0ED9">
      <w:pPr>
        <w:tabs>
          <w:tab w:val="left" w:pos="3777"/>
        </w:tabs>
        <w:rPr>
          <w:rFonts w:ascii="Times New Roman" w:hAnsi="Times New Roman" w:cs="Times New Roman"/>
          <w:sz w:val="24"/>
          <w:szCs w:val="24"/>
        </w:rPr>
      </w:pPr>
    </w:p>
    <w:p w14:paraId="585422C9" w14:textId="2EC75BC7" w:rsidR="001F0ED9" w:rsidRDefault="001F0ED9" w:rsidP="001F0ED9">
      <w:pPr>
        <w:tabs>
          <w:tab w:val="left" w:pos="3777"/>
        </w:tabs>
        <w:rPr>
          <w:rFonts w:ascii="Times New Roman" w:hAnsi="Times New Roman" w:cs="Times New Roman"/>
          <w:sz w:val="24"/>
          <w:szCs w:val="24"/>
        </w:rPr>
      </w:pPr>
    </w:p>
    <w:p w14:paraId="3118A435" w14:textId="1960409A" w:rsidR="001F0ED9" w:rsidRDefault="001F0ED9" w:rsidP="001F0ED9">
      <w:pPr>
        <w:tabs>
          <w:tab w:val="left" w:pos="3777"/>
        </w:tabs>
        <w:rPr>
          <w:rFonts w:ascii="Times New Roman" w:hAnsi="Times New Roman" w:cs="Times New Roman"/>
          <w:sz w:val="24"/>
          <w:szCs w:val="24"/>
        </w:rPr>
      </w:pPr>
    </w:p>
    <w:p w14:paraId="65D13343" w14:textId="4B523C4B" w:rsidR="001F0ED9" w:rsidRDefault="001F0ED9" w:rsidP="001F0ED9">
      <w:pPr>
        <w:tabs>
          <w:tab w:val="left" w:pos="3777"/>
        </w:tabs>
        <w:rPr>
          <w:rFonts w:ascii="Times New Roman" w:hAnsi="Times New Roman" w:cs="Times New Roman"/>
          <w:sz w:val="24"/>
          <w:szCs w:val="24"/>
        </w:rPr>
      </w:pPr>
      <w:r>
        <w:rPr>
          <w:rFonts w:ascii="Times New Roman" w:hAnsi="Times New Roman" w:cs="Times New Roman" w:hint="eastAsia"/>
          <w:noProof/>
          <w:sz w:val="24"/>
          <w:szCs w:val="24"/>
        </w:rPr>
        <w:drawing>
          <wp:anchor distT="0" distB="0" distL="114300" distR="114300" simplePos="0" relativeHeight="251659264" behindDoc="0" locked="0" layoutInCell="1" allowOverlap="1" wp14:anchorId="0683960B" wp14:editId="4DCC7875">
            <wp:simplePos x="0" y="0"/>
            <wp:positionH relativeFrom="column">
              <wp:posOffset>1547007</wp:posOffset>
            </wp:positionH>
            <wp:positionV relativeFrom="paragraph">
              <wp:posOffset>161632</wp:posOffset>
            </wp:positionV>
            <wp:extent cx="3966740" cy="4016033"/>
            <wp:effectExtent l="0" t="0" r="0" b="381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rotWithShape="1">
                    <a:blip r:embed="rId8" cstate="print">
                      <a:extLst>
                        <a:ext uri="{28A0092B-C50C-407E-A947-70E740481C1C}">
                          <a14:useLocalDpi xmlns:a14="http://schemas.microsoft.com/office/drawing/2010/main" val="0"/>
                        </a:ext>
                      </a:extLst>
                    </a:blip>
                    <a:srcRect l="22966" t="11995" r="17349" b="7434"/>
                    <a:stretch/>
                  </pic:blipFill>
                  <pic:spPr bwMode="auto">
                    <a:xfrm>
                      <a:off x="0" y="0"/>
                      <a:ext cx="3966740" cy="401603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CDFE8C8" w14:textId="4CFA7DB4" w:rsidR="001F0ED9" w:rsidRPr="001F0ED9" w:rsidRDefault="001F0ED9" w:rsidP="001F0ED9">
      <w:pPr>
        <w:rPr>
          <w:rFonts w:ascii="Times New Roman" w:hAnsi="Times New Roman" w:cs="Times New Roman"/>
          <w:sz w:val="24"/>
          <w:szCs w:val="24"/>
        </w:rPr>
      </w:pPr>
    </w:p>
    <w:p w14:paraId="40B53543" w14:textId="02C92123" w:rsidR="001F0ED9" w:rsidRPr="001F0ED9" w:rsidRDefault="001F0ED9" w:rsidP="001F0ED9">
      <w:pPr>
        <w:rPr>
          <w:rFonts w:ascii="Times New Roman" w:hAnsi="Times New Roman" w:cs="Times New Roman"/>
          <w:sz w:val="24"/>
          <w:szCs w:val="24"/>
        </w:rPr>
      </w:pPr>
    </w:p>
    <w:p w14:paraId="7908EE5D" w14:textId="66AD5DE5" w:rsidR="001F0ED9" w:rsidRPr="001F0ED9" w:rsidRDefault="001F0ED9" w:rsidP="001F0ED9">
      <w:pPr>
        <w:rPr>
          <w:rFonts w:ascii="Times New Roman" w:hAnsi="Times New Roman" w:cs="Times New Roman"/>
          <w:sz w:val="24"/>
          <w:szCs w:val="24"/>
        </w:rPr>
      </w:pPr>
    </w:p>
    <w:p w14:paraId="23F8118E" w14:textId="7EC6359F" w:rsidR="001F0ED9" w:rsidRPr="001F0ED9" w:rsidRDefault="001F0ED9" w:rsidP="001F0ED9">
      <w:pPr>
        <w:rPr>
          <w:rFonts w:ascii="Times New Roman" w:hAnsi="Times New Roman" w:cs="Times New Roman"/>
          <w:sz w:val="24"/>
          <w:szCs w:val="24"/>
        </w:rPr>
      </w:pPr>
    </w:p>
    <w:p w14:paraId="15040814" w14:textId="56B6AFB8" w:rsidR="001F0ED9" w:rsidRPr="001F0ED9" w:rsidRDefault="001F0ED9" w:rsidP="001F0ED9">
      <w:pPr>
        <w:rPr>
          <w:rFonts w:ascii="Times New Roman" w:hAnsi="Times New Roman" w:cs="Times New Roman"/>
          <w:sz w:val="24"/>
          <w:szCs w:val="24"/>
        </w:rPr>
      </w:pPr>
    </w:p>
    <w:p w14:paraId="3980187C" w14:textId="02382371" w:rsidR="001F0ED9" w:rsidRPr="001F0ED9" w:rsidRDefault="001F0ED9" w:rsidP="001F0ED9">
      <w:pPr>
        <w:rPr>
          <w:rFonts w:ascii="Times New Roman" w:hAnsi="Times New Roman" w:cs="Times New Roman"/>
          <w:sz w:val="24"/>
          <w:szCs w:val="24"/>
        </w:rPr>
      </w:pPr>
    </w:p>
    <w:p w14:paraId="3EB46A16" w14:textId="2A56A523" w:rsidR="001F0ED9" w:rsidRPr="001F0ED9" w:rsidRDefault="001F0ED9" w:rsidP="001F0ED9">
      <w:pPr>
        <w:rPr>
          <w:rFonts w:ascii="Times New Roman" w:hAnsi="Times New Roman" w:cs="Times New Roman"/>
          <w:sz w:val="24"/>
          <w:szCs w:val="24"/>
        </w:rPr>
      </w:pPr>
    </w:p>
    <w:p w14:paraId="590A03B5" w14:textId="703D2858" w:rsidR="001F0ED9" w:rsidRPr="001F0ED9" w:rsidRDefault="001F0ED9" w:rsidP="001F0ED9">
      <w:pPr>
        <w:rPr>
          <w:rFonts w:ascii="Times New Roman" w:hAnsi="Times New Roman" w:cs="Times New Roman"/>
          <w:sz w:val="24"/>
          <w:szCs w:val="24"/>
        </w:rPr>
      </w:pPr>
    </w:p>
    <w:p w14:paraId="75419FE4" w14:textId="719FEBA1" w:rsidR="001F0ED9" w:rsidRDefault="001F0ED9" w:rsidP="001F0ED9">
      <w:pPr>
        <w:rPr>
          <w:rFonts w:ascii="Times New Roman" w:hAnsi="Times New Roman" w:cs="Times New Roman"/>
          <w:sz w:val="24"/>
          <w:szCs w:val="24"/>
        </w:rPr>
      </w:pPr>
    </w:p>
    <w:p w14:paraId="1F1F7ECB" w14:textId="164FFC9A" w:rsidR="001F0ED9" w:rsidRDefault="001F0ED9" w:rsidP="001F0ED9">
      <w:pPr>
        <w:rPr>
          <w:rFonts w:ascii="Times New Roman" w:hAnsi="Times New Roman" w:cs="Times New Roman"/>
          <w:sz w:val="24"/>
          <w:szCs w:val="24"/>
        </w:rPr>
      </w:pPr>
    </w:p>
    <w:p w14:paraId="159A6508" w14:textId="5F22A983" w:rsidR="001F0ED9" w:rsidRDefault="001F0ED9" w:rsidP="001F0ED9">
      <w:pPr>
        <w:rPr>
          <w:rFonts w:ascii="Times New Roman" w:hAnsi="Times New Roman" w:cs="Times New Roman"/>
          <w:sz w:val="24"/>
          <w:szCs w:val="24"/>
        </w:rPr>
      </w:pPr>
    </w:p>
    <w:p w14:paraId="4FCDFCFA" w14:textId="2C6EDC5C" w:rsidR="001F0ED9" w:rsidRDefault="001F0ED9" w:rsidP="001F0ED9">
      <w:pPr>
        <w:rPr>
          <w:rFonts w:ascii="Times New Roman" w:hAnsi="Times New Roman" w:cs="Times New Roman"/>
          <w:sz w:val="24"/>
          <w:szCs w:val="24"/>
        </w:rPr>
      </w:pPr>
    </w:p>
    <w:p w14:paraId="34089196" w14:textId="47C5EB01" w:rsidR="001F0ED9" w:rsidRDefault="001F0ED9" w:rsidP="001F0ED9">
      <w:pPr>
        <w:rPr>
          <w:rFonts w:ascii="Times New Roman" w:hAnsi="Times New Roman" w:cs="Times New Roman"/>
          <w:sz w:val="24"/>
          <w:szCs w:val="24"/>
        </w:rPr>
      </w:pPr>
    </w:p>
    <w:p w14:paraId="0ED55218" w14:textId="28BB1632" w:rsidR="001F0ED9" w:rsidRDefault="001F0ED9" w:rsidP="001F0ED9">
      <w:pPr>
        <w:rPr>
          <w:rFonts w:ascii="Times New Roman" w:hAnsi="Times New Roman" w:cs="Times New Roman"/>
          <w:sz w:val="24"/>
          <w:szCs w:val="24"/>
        </w:rPr>
      </w:pPr>
    </w:p>
    <w:p w14:paraId="2C4F4DD6" w14:textId="7969E421" w:rsidR="001F0ED9" w:rsidRDefault="001F0ED9" w:rsidP="001F0ED9">
      <w:pPr>
        <w:rPr>
          <w:rFonts w:ascii="Times New Roman" w:hAnsi="Times New Roman" w:cs="Times New Roman"/>
          <w:sz w:val="24"/>
          <w:szCs w:val="24"/>
        </w:rPr>
      </w:pPr>
    </w:p>
    <w:p w14:paraId="6E61BA93" w14:textId="363F8B85" w:rsidR="001F0ED9" w:rsidRDefault="001F0ED9" w:rsidP="001F0ED9">
      <w:pPr>
        <w:rPr>
          <w:rFonts w:ascii="Times New Roman" w:hAnsi="Times New Roman" w:cs="Times New Roman"/>
          <w:sz w:val="24"/>
          <w:szCs w:val="24"/>
        </w:rPr>
      </w:pPr>
    </w:p>
    <w:p w14:paraId="3ED8395E" w14:textId="081DB301" w:rsidR="001F0ED9" w:rsidRDefault="001F0ED9" w:rsidP="001F0ED9">
      <w:pPr>
        <w:rPr>
          <w:rFonts w:ascii="Times New Roman" w:hAnsi="Times New Roman" w:cs="Times New Roman"/>
          <w:sz w:val="24"/>
          <w:szCs w:val="24"/>
        </w:rPr>
      </w:pPr>
    </w:p>
    <w:p w14:paraId="7668D765" w14:textId="2F1C3A13" w:rsidR="001F0ED9" w:rsidRDefault="001F0ED9" w:rsidP="001F0ED9">
      <w:pPr>
        <w:rPr>
          <w:rFonts w:ascii="Times New Roman" w:hAnsi="Times New Roman" w:cs="Times New Roman"/>
          <w:sz w:val="24"/>
          <w:szCs w:val="24"/>
        </w:rPr>
      </w:pPr>
    </w:p>
    <w:p w14:paraId="68ECB275" w14:textId="5B871E40" w:rsidR="001F0ED9" w:rsidRDefault="001F0ED9" w:rsidP="001F0ED9">
      <w:pPr>
        <w:rPr>
          <w:rFonts w:ascii="Times New Roman" w:hAnsi="Times New Roman" w:cs="Times New Roman"/>
          <w:sz w:val="24"/>
          <w:szCs w:val="24"/>
        </w:rPr>
      </w:pPr>
    </w:p>
    <w:p w14:paraId="69A05EBB" w14:textId="6990183C" w:rsidR="001F0ED9" w:rsidRPr="00157154" w:rsidRDefault="00157154" w:rsidP="001F0ED9">
      <w:pPr>
        <w:rPr>
          <w:rFonts w:ascii="Times New Roman" w:hAnsi="Times New Roman" w:cs="Times New Roman"/>
          <w:sz w:val="24"/>
          <w:szCs w:val="24"/>
        </w:rPr>
      </w:pPr>
      <w:r w:rsidRPr="00B50195">
        <w:rPr>
          <w:rFonts w:ascii="Times New Roman" w:hAnsi="Times New Roman" w:cs="Times New Roman" w:hint="eastAsia"/>
          <w:b/>
          <w:bCs/>
          <w:sz w:val="24"/>
          <w:szCs w:val="24"/>
        </w:rPr>
        <w:t>A</w:t>
      </w:r>
      <w:r w:rsidRPr="00B50195">
        <w:rPr>
          <w:rFonts w:ascii="Times New Roman" w:hAnsi="Times New Roman" w:cs="Times New Roman"/>
          <w:b/>
          <w:bCs/>
          <w:sz w:val="24"/>
          <w:szCs w:val="24"/>
        </w:rPr>
        <w:t xml:space="preserve">dditional file 1: Fig. S2. </w:t>
      </w:r>
      <w:r w:rsidRPr="00B50195">
        <w:rPr>
          <w:rFonts w:ascii="Times New Roman" w:hAnsi="Times New Roman" w:cs="Times New Roman"/>
          <w:sz w:val="24"/>
          <w:szCs w:val="24"/>
        </w:rPr>
        <w:t>Visualization of differential expression patterns in the inflamed mucosa via principle component analysis.</w:t>
      </w:r>
    </w:p>
    <w:p w14:paraId="123DA43F" w14:textId="77777777" w:rsidR="00157154" w:rsidRPr="00157154" w:rsidRDefault="00157154" w:rsidP="00157154">
      <w:pPr>
        <w:rPr>
          <w:rFonts w:ascii="Times New Roman" w:hAnsi="Times New Roman" w:cs="Times New Roman"/>
          <w:sz w:val="24"/>
          <w:szCs w:val="24"/>
        </w:rPr>
      </w:pPr>
      <w:r w:rsidRPr="00157154">
        <w:rPr>
          <w:rFonts w:ascii="Times New Roman" w:hAnsi="Times New Roman" w:cs="Times New Roman"/>
          <w:sz w:val="24"/>
          <w:szCs w:val="24"/>
        </w:rPr>
        <w:t>Selected PCs with discriminatory powers are shown as scatterplots, with 24 UC patients represented as blue dots and 15 CD patients as red triangles. A, Scatterplot of PC2 and PC3 obtained by reconstruction of T-bet, IL-13, and IL-21.</w:t>
      </w:r>
    </w:p>
    <w:p w14:paraId="61D2CDCA" w14:textId="3630B60D" w:rsidR="00157154" w:rsidRDefault="00157154" w:rsidP="00157154">
      <w:pPr>
        <w:rPr>
          <w:rFonts w:ascii="Times New Roman" w:hAnsi="Times New Roman" w:cs="Times New Roman"/>
          <w:sz w:val="24"/>
          <w:szCs w:val="24"/>
        </w:rPr>
      </w:pPr>
      <w:r w:rsidRPr="00157154">
        <w:rPr>
          <w:rFonts w:ascii="Times New Roman" w:hAnsi="Times New Roman" w:cs="Times New Roman"/>
          <w:sz w:val="24"/>
          <w:szCs w:val="24"/>
        </w:rPr>
        <w:t>UC, ulcerative colitis; CD, Crohn’s disease; PC, principal component.</w:t>
      </w:r>
    </w:p>
    <w:p w14:paraId="05C4DE81" w14:textId="6C989CCE" w:rsidR="007A3B9F" w:rsidRDefault="007A3B9F" w:rsidP="00157154">
      <w:pPr>
        <w:rPr>
          <w:rFonts w:ascii="Times New Roman" w:hAnsi="Times New Roman" w:cs="Times New Roman"/>
          <w:sz w:val="24"/>
          <w:szCs w:val="24"/>
        </w:rPr>
      </w:pPr>
    </w:p>
    <w:p w14:paraId="35C46F8A" w14:textId="4BF7DFC4" w:rsidR="007A3B9F" w:rsidRDefault="007A3B9F" w:rsidP="00157154">
      <w:pPr>
        <w:rPr>
          <w:rFonts w:ascii="Times New Roman" w:hAnsi="Times New Roman" w:cs="Times New Roman"/>
          <w:sz w:val="24"/>
          <w:szCs w:val="24"/>
        </w:rPr>
      </w:pPr>
    </w:p>
    <w:p w14:paraId="7F504BD9" w14:textId="467AC861" w:rsidR="007A3B9F" w:rsidRDefault="007A3B9F" w:rsidP="00157154">
      <w:pPr>
        <w:rPr>
          <w:rFonts w:ascii="Times New Roman" w:hAnsi="Times New Roman" w:cs="Times New Roman"/>
          <w:sz w:val="24"/>
          <w:szCs w:val="24"/>
        </w:rPr>
      </w:pPr>
    </w:p>
    <w:p w14:paraId="6F661783" w14:textId="3AA0FA78" w:rsidR="007A3B9F" w:rsidRDefault="007A3B9F" w:rsidP="00157154">
      <w:pPr>
        <w:rPr>
          <w:rFonts w:ascii="Times New Roman" w:hAnsi="Times New Roman" w:cs="Times New Roman"/>
          <w:sz w:val="24"/>
          <w:szCs w:val="24"/>
        </w:rPr>
      </w:pPr>
    </w:p>
    <w:p w14:paraId="4CB5AD6D" w14:textId="70CB14A6" w:rsidR="007A3B9F" w:rsidRDefault="007A3B9F" w:rsidP="00157154">
      <w:pPr>
        <w:rPr>
          <w:rFonts w:ascii="Times New Roman" w:hAnsi="Times New Roman" w:cs="Times New Roman"/>
          <w:sz w:val="24"/>
          <w:szCs w:val="24"/>
        </w:rPr>
      </w:pPr>
    </w:p>
    <w:p w14:paraId="39E40D48" w14:textId="7CDE4910" w:rsidR="007A3B9F" w:rsidRDefault="007A3B9F" w:rsidP="00157154">
      <w:pPr>
        <w:rPr>
          <w:rFonts w:ascii="Times New Roman" w:hAnsi="Times New Roman" w:cs="Times New Roman"/>
          <w:sz w:val="24"/>
          <w:szCs w:val="24"/>
        </w:rPr>
      </w:pPr>
    </w:p>
    <w:p w14:paraId="76A5D6B5" w14:textId="532ACD2C" w:rsidR="007A3B9F" w:rsidRDefault="007A3B9F" w:rsidP="00157154">
      <w:pPr>
        <w:rPr>
          <w:rFonts w:ascii="Times New Roman" w:hAnsi="Times New Roman" w:cs="Times New Roman"/>
          <w:sz w:val="24"/>
          <w:szCs w:val="24"/>
        </w:rPr>
      </w:pPr>
    </w:p>
    <w:p w14:paraId="2C0DEEB9" w14:textId="2D8BEB9A" w:rsidR="007A3B9F" w:rsidRDefault="007A3B9F" w:rsidP="00157154">
      <w:pPr>
        <w:rPr>
          <w:rFonts w:ascii="Times New Roman" w:hAnsi="Times New Roman" w:cs="Times New Roman"/>
          <w:sz w:val="24"/>
          <w:szCs w:val="24"/>
        </w:rPr>
      </w:pPr>
    </w:p>
    <w:p w14:paraId="6BDA35DB" w14:textId="2D50F444" w:rsidR="007A3B9F" w:rsidRDefault="007A3B9F" w:rsidP="00157154">
      <w:pPr>
        <w:rPr>
          <w:rFonts w:ascii="Times New Roman" w:hAnsi="Times New Roman" w:cs="Times New Roman"/>
          <w:sz w:val="24"/>
          <w:szCs w:val="24"/>
        </w:rPr>
      </w:pPr>
    </w:p>
    <w:p w14:paraId="15B7A926" w14:textId="41E0E57B" w:rsidR="007A3B9F" w:rsidRDefault="007A3B9F" w:rsidP="00157154">
      <w:pPr>
        <w:rPr>
          <w:rFonts w:ascii="Times New Roman" w:hAnsi="Times New Roman" w:cs="Times New Roman"/>
          <w:sz w:val="24"/>
          <w:szCs w:val="24"/>
        </w:rPr>
      </w:pPr>
    </w:p>
    <w:p w14:paraId="6BD06EE1" w14:textId="363AADB7" w:rsidR="007A3B9F" w:rsidRDefault="007A3B9F" w:rsidP="00157154">
      <w:pPr>
        <w:rPr>
          <w:rFonts w:ascii="Times New Roman" w:hAnsi="Times New Roman" w:cs="Times New Roman"/>
          <w:sz w:val="24"/>
          <w:szCs w:val="24"/>
        </w:rPr>
      </w:pPr>
    </w:p>
    <w:p w14:paraId="0427289D" w14:textId="6D4DCE6C" w:rsidR="007A3B9F" w:rsidRDefault="007A3B9F" w:rsidP="00157154">
      <w:pPr>
        <w:rPr>
          <w:rFonts w:ascii="Times New Roman" w:hAnsi="Times New Roman" w:cs="Times New Roman"/>
          <w:sz w:val="24"/>
          <w:szCs w:val="24"/>
        </w:rPr>
      </w:pPr>
    </w:p>
    <w:p w14:paraId="5CF4F8B3" w14:textId="3CF5C16C" w:rsidR="007A3B9F" w:rsidRDefault="007A3B9F" w:rsidP="00157154">
      <w:pPr>
        <w:rPr>
          <w:rFonts w:ascii="Times New Roman" w:hAnsi="Times New Roman" w:cs="Times New Roman"/>
          <w:sz w:val="24"/>
          <w:szCs w:val="24"/>
        </w:rPr>
      </w:pPr>
    </w:p>
    <w:p w14:paraId="3B0A1045" w14:textId="0C1EFE36" w:rsidR="007A3B9F" w:rsidRDefault="007A3B9F" w:rsidP="00157154">
      <w:pPr>
        <w:rPr>
          <w:rFonts w:ascii="Times New Roman" w:hAnsi="Times New Roman" w:cs="Times New Roman"/>
          <w:sz w:val="24"/>
          <w:szCs w:val="24"/>
        </w:rPr>
      </w:pPr>
    </w:p>
    <w:p w14:paraId="1C0B1A9D" w14:textId="7108A6F7" w:rsidR="007A3B9F" w:rsidRDefault="007A3B9F" w:rsidP="00157154">
      <w:pPr>
        <w:rPr>
          <w:rFonts w:ascii="Times New Roman" w:hAnsi="Times New Roman" w:cs="Times New Roman"/>
          <w:sz w:val="24"/>
          <w:szCs w:val="24"/>
        </w:rPr>
      </w:pPr>
    </w:p>
    <w:p w14:paraId="3208C33B" w14:textId="4EB9C7F0" w:rsidR="007A3B9F" w:rsidRPr="007A3B9F" w:rsidRDefault="007A3B9F" w:rsidP="00157154">
      <w:pPr>
        <w:rPr>
          <w:rFonts w:ascii="Times New Roman" w:hAnsi="Times New Roman" w:cs="Times New Roman"/>
          <w:sz w:val="32"/>
          <w:szCs w:val="32"/>
        </w:rPr>
      </w:pPr>
      <w:r>
        <w:rPr>
          <w:rFonts w:ascii="Times New Roman" w:hAnsi="Times New Roman" w:cs="Times New Roman" w:hint="eastAsia"/>
          <w:noProof/>
          <w:sz w:val="24"/>
          <w:szCs w:val="24"/>
        </w:rPr>
        <w:lastRenderedPageBreak/>
        <w:drawing>
          <wp:anchor distT="0" distB="0" distL="114300" distR="114300" simplePos="0" relativeHeight="251657215" behindDoc="1" locked="0" layoutInCell="1" allowOverlap="1" wp14:anchorId="3B181A41" wp14:editId="352161E2">
            <wp:simplePos x="0" y="0"/>
            <wp:positionH relativeFrom="column">
              <wp:posOffset>40741</wp:posOffset>
            </wp:positionH>
            <wp:positionV relativeFrom="paragraph">
              <wp:posOffset>348558</wp:posOffset>
            </wp:positionV>
            <wp:extent cx="6646545" cy="3952754"/>
            <wp:effectExtent l="0" t="0" r="1905"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rotWithShape="1">
                    <a:blip r:embed="rId9" cstate="print">
                      <a:extLst>
                        <a:ext uri="{28A0092B-C50C-407E-A947-70E740481C1C}">
                          <a14:useLocalDpi xmlns:a14="http://schemas.microsoft.com/office/drawing/2010/main" val="0"/>
                        </a:ext>
                      </a:extLst>
                    </a:blip>
                    <a:srcRect b="20703"/>
                    <a:stretch/>
                  </pic:blipFill>
                  <pic:spPr bwMode="auto">
                    <a:xfrm>
                      <a:off x="0" y="0"/>
                      <a:ext cx="6646545" cy="3952754"/>
                    </a:xfrm>
                    <a:prstGeom prst="rect">
                      <a:avLst/>
                    </a:prstGeom>
                    <a:ln>
                      <a:noFill/>
                    </a:ln>
                    <a:extLst>
                      <a:ext uri="{53640926-AAD7-44D8-BBD7-CCE9431645EC}">
                        <a14:shadowObscured xmlns:a14="http://schemas.microsoft.com/office/drawing/2010/main"/>
                      </a:ext>
                    </a:extLst>
                  </pic:spPr>
                </pic:pic>
              </a:graphicData>
            </a:graphic>
          </wp:anchor>
        </w:drawing>
      </w:r>
      <w:r w:rsidRPr="007A3B9F">
        <w:rPr>
          <w:rFonts w:ascii="Times New Roman" w:hAnsi="Times New Roman" w:cs="Times New Roman" w:hint="eastAsia"/>
          <w:sz w:val="32"/>
          <w:szCs w:val="32"/>
        </w:rPr>
        <w:t>A</w:t>
      </w:r>
      <w:r w:rsidRPr="007A3B9F">
        <w:rPr>
          <w:rFonts w:ascii="Times New Roman" w:hAnsi="Times New Roman" w:cs="Times New Roman"/>
          <w:sz w:val="32"/>
          <w:szCs w:val="32"/>
        </w:rPr>
        <w:t>.</w:t>
      </w:r>
    </w:p>
    <w:p w14:paraId="023C19C9" w14:textId="24AC3BE8" w:rsidR="001F0ED9" w:rsidRDefault="001F0ED9" w:rsidP="001F0ED9">
      <w:pPr>
        <w:rPr>
          <w:rFonts w:ascii="Times New Roman" w:hAnsi="Times New Roman" w:cs="Times New Roman"/>
          <w:sz w:val="24"/>
          <w:szCs w:val="24"/>
        </w:rPr>
      </w:pPr>
    </w:p>
    <w:p w14:paraId="7E82FE81" w14:textId="2CCE1C3F" w:rsidR="007A3B9F" w:rsidRDefault="007A3B9F" w:rsidP="001F0ED9">
      <w:pPr>
        <w:rPr>
          <w:rFonts w:ascii="Times New Roman" w:hAnsi="Times New Roman" w:cs="Times New Roman"/>
          <w:sz w:val="24"/>
          <w:szCs w:val="24"/>
        </w:rPr>
      </w:pPr>
    </w:p>
    <w:p w14:paraId="653DB072" w14:textId="0AA6F5F6" w:rsidR="007A3B9F" w:rsidRDefault="007A3B9F" w:rsidP="001F0ED9">
      <w:pPr>
        <w:rPr>
          <w:rFonts w:ascii="Times New Roman" w:hAnsi="Times New Roman" w:cs="Times New Roman"/>
          <w:sz w:val="24"/>
          <w:szCs w:val="24"/>
        </w:rPr>
      </w:pPr>
    </w:p>
    <w:p w14:paraId="42368B19" w14:textId="418328C8" w:rsidR="007A3B9F" w:rsidRDefault="007A3B9F" w:rsidP="001F0ED9">
      <w:pPr>
        <w:rPr>
          <w:rFonts w:ascii="Times New Roman" w:hAnsi="Times New Roman" w:cs="Times New Roman"/>
          <w:sz w:val="24"/>
          <w:szCs w:val="24"/>
        </w:rPr>
      </w:pPr>
    </w:p>
    <w:p w14:paraId="5FC04D4E" w14:textId="6F62A291" w:rsidR="007A3B9F" w:rsidRDefault="007A3B9F" w:rsidP="001F0ED9">
      <w:pPr>
        <w:rPr>
          <w:rFonts w:ascii="Times New Roman" w:hAnsi="Times New Roman" w:cs="Times New Roman"/>
          <w:sz w:val="24"/>
          <w:szCs w:val="24"/>
        </w:rPr>
      </w:pPr>
    </w:p>
    <w:p w14:paraId="360390D5" w14:textId="41D81478" w:rsidR="007A3B9F" w:rsidRDefault="007A3B9F" w:rsidP="001F0ED9">
      <w:pPr>
        <w:rPr>
          <w:rFonts w:ascii="Times New Roman" w:hAnsi="Times New Roman" w:cs="Times New Roman"/>
          <w:sz w:val="24"/>
          <w:szCs w:val="24"/>
        </w:rPr>
      </w:pPr>
    </w:p>
    <w:p w14:paraId="19961850" w14:textId="5344C513" w:rsidR="007A3B9F" w:rsidRDefault="007A3B9F" w:rsidP="001F0ED9">
      <w:pPr>
        <w:rPr>
          <w:rFonts w:ascii="Times New Roman" w:hAnsi="Times New Roman" w:cs="Times New Roman"/>
          <w:sz w:val="24"/>
          <w:szCs w:val="24"/>
        </w:rPr>
      </w:pPr>
    </w:p>
    <w:p w14:paraId="6C2643AA" w14:textId="12FEBFBB" w:rsidR="007A3B9F" w:rsidRDefault="007A3B9F" w:rsidP="001F0ED9">
      <w:pPr>
        <w:rPr>
          <w:rFonts w:ascii="Times New Roman" w:hAnsi="Times New Roman" w:cs="Times New Roman"/>
          <w:sz w:val="24"/>
          <w:szCs w:val="24"/>
        </w:rPr>
      </w:pPr>
    </w:p>
    <w:p w14:paraId="520E1CDC" w14:textId="62971AEB" w:rsidR="007A3B9F" w:rsidRDefault="007A3B9F" w:rsidP="001F0ED9">
      <w:pPr>
        <w:rPr>
          <w:rFonts w:ascii="Times New Roman" w:hAnsi="Times New Roman" w:cs="Times New Roman"/>
          <w:sz w:val="24"/>
          <w:szCs w:val="24"/>
        </w:rPr>
      </w:pPr>
    </w:p>
    <w:p w14:paraId="02DFDBAA" w14:textId="68806E1F" w:rsidR="007A3B9F" w:rsidRDefault="007A3B9F" w:rsidP="001F0ED9">
      <w:pPr>
        <w:rPr>
          <w:rFonts w:ascii="Times New Roman" w:hAnsi="Times New Roman" w:cs="Times New Roman"/>
          <w:sz w:val="24"/>
          <w:szCs w:val="24"/>
        </w:rPr>
      </w:pPr>
    </w:p>
    <w:p w14:paraId="0CACE2A3" w14:textId="6637CD91" w:rsidR="007A3B9F" w:rsidRDefault="007A3B9F" w:rsidP="001F0ED9">
      <w:pPr>
        <w:rPr>
          <w:rFonts w:ascii="Times New Roman" w:hAnsi="Times New Roman" w:cs="Times New Roman"/>
          <w:sz w:val="24"/>
          <w:szCs w:val="24"/>
        </w:rPr>
      </w:pPr>
    </w:p>
    <w:p w14:paraId="2EDEAB44" w14:textId="05F20D34" w:rsidR="007A3B9F" w:rsidRDefault="007A3B9F" w:rsidP="001F0ED9">
      <w:pPr>
        <w:rPr>
          <w:rFonts w:ascii="Times New Roman" w:hAnsi="Times New Roman" w:cs="Times New Roman"/>
          <w:sz w:val="24"/>
          <w:szCs w:val="24"/>
        </w:rPr>
      </w:pPr>
    </w:p>
    <w:p w14:paraId="246B8708" w14:textId="7F9ACC6E" w:rsidR="007A3B9F" w:rsidRDefault="007A3B9F" w:rsidP="001F0ED9">
      <w:pPr>
        <w:rPr>
          <w:rFonts w:ascii="Times New Roman" w:hAnsi="Times New Roman" w:cs="Times New Roman"/>
          <w:sz w:val="24"/>
          <w:szCs w:val="24"/>
        </w:rPr>
      </w:pPr>
    </w:p>
    <w:p w14:paraId="368EA9CE" w14:textId="673D2F04" w:rsidR="007A3B9F" w:rsidRDefault="007A3B9F" w:rsidP="001F0ED9">
      <w:pPr>
        <w:rPr>
          <w:rFonts w:ascii="Times New Roman" w:hAnsi="Times New Roman" w:cs="Times New Roman"/>
          <w:sz w:val="24"/>
          <w:szCs w:val="24"/>
        </w:rPr>
      </w:pPr>
    </w:p>
    <w:p w14:paraId="355FDBB2" w14:textId="6C59004F" w:rsidR="007A3B9F" w:rsidRDefault="007A3B9F" w:rsidP="001F0ED9">
      <w:pPr>
        <w:rPr>
          <w:rFonts w:ascii="Times New Roman" w:hAnsi="Times New Roman" w:cs="Times New Roman"/>
          <w:sz w:val="24"/>
          <w:szCs w:val="24"/>
        </w:rPr>
      </w:pPr>
    </w:p>
    <w:p w14:paraId="66DC1858" w14:textId="495309C8" w:rsidR="007A3B9F" w:rsidRDefault="007A3B9F" w:rsidP="001F0ED9">
      <w:pPr>
        <w:rPr>
          <w:rFonts w:ascii="Times New Roman" w:hAnsi="Times New Roman" w:cs="Times New Roman"/>
          <w:sz w:val="24"/>
          <w:szCs w:val="24"/>
        </w:rPr>
      </w:pPr>
    </w:p>
    <w:p w14:paraId="6EED66E7" w14:textId="760201B0" w:rsidR="007A3B9F" w:rsidRDefault="007A3B9F" w:rsidP="001F0ED9">
      <w:pPr>
        <w:rPr>
          <w:rFonts w:ascii="Times New Roman" w:hAnsi="Times New Roman" w:cs="Times New Roman"/>
          <w:sz w:val="32"/>
          <w:szCs w:val="32"/>
        </w:rPr>
      </w:pPr>
      <w:r>
        <w:rPr>
          <w:rFonts w:ascii="Times New Roman" w:hAnsi="Times New Roman" w:cs="Times New Roman" w:hint="eastAsia"/>
          <w:noProof/>
          <w:sz w:val="32"/>
          <w:szCs w:val="32"/>
        </w:rPr>
        <w:drawing>
          <wp:anchor distT="0" distB="0" distL="114300" distR="114300" simplePos="0" relativeHeight="251661312" behindDoc="1" locked="0" layoutInCell="1" allowOverlap="1" wp14:anchorId="1A389AD0" wp14:editId="28559356">
            <wp:simplePos x="0" y="0"/>
            <wp:positionH relativeFrom="margin">
              <wp:posOffset>-4527</wp:posOffset>
            </wp:positionH>
            <wp:positionV relativeFrom="paragraph">
              <wp:posOffset>362139</wp:posOffset>
            </wp:positionV>
            <wp:extent cx="6646545" cy="3974465"/>
            <wp:effectExtent l="0" t="0" r="1905" b="6985"/>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rotWithShape="1">
                    <a:blip r:embed="rId10" cstate="print">
                      <a:extLst>
                        <a:ext uri="{28A0092B-C50C-407E-A947-70E740481C1C}">
                          <a14:useLocalDpi xmlns:a14="http://schemas.microsoft.com/office/drawing/2010/main" val="0"/>
                        </a:ext>
                      </a:extLst>
                    </a:blip>
                    <a:srcRect b="20268"/>
                    <a:stretch/>
                  </pic:blipFill>
                  <pic:spPr bwMode="auto">
                    <a:xfrm>
                      <a:off x="0" y="0"/>
                      <a:ext cx="6646545" cy="397446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7A3B9F">
        <w:rPr>
          <w:rFonts w:ascii="Times New Roman" w:hAnsi="Times New Roman" w:cs="Times New Roman" w:hint="eastAsia"/>
          <w:sz w:val="32"/>
          <w:szCs w:val="32"/>
        </w:rPr>
        <w:t>B</w:t>
      </w:r>
      <w:r w:rsidRPr="007A3B9F">
        <w:rPr>
          <w:rFonts w:ascii="Times New Roman" w:hAnsi="Times New Roman" w:cs="Times New Roman"/>
          <w:sz w:val="32"/>
          <w:szCs w:val="32"/>
        </w:rPr>
        <w:t>.</w:t>
      </w:r>
    </w:p>
    <w:p w14:paraId="4607A6A9" w14:textId="2E9186A0" w:rsidR="007A3B9F" w:rsidRPr="007A3B9F" w:rsidRDefault="007A3B9F" w:rsidP="001F0ED9">
      <w:pPr>
        <w:rPr>
          <w:rFonts w:ascii="Times New Roman" w:hAnsi="Times New Roman" w:cs="Times New Roman"/>
          <w:sz w:val="24"/>
          <w:szCs w:val="24"/>
        </w:rPr>
      </w:pPr>
    </w:p>
    <w:p w14:paraId="1FE66AD0" w14:textId="659C7A5D" w:rsidR="007A3B9F" w:rsidRPr="007A3B9F" w:rsidRDefault="007A3B9F" w:rsidP="001F0ED9">
      <w:pPr>
        <w:rPr>
          <w:rFonts w:ascii="Times New Roman" w:hAnsi="Times New Roman" w:cs="Times New Roman"/>
          <w:sz w:val="24"/>
          <w:szCs w:val="24"/>
        </w:rPr>
      </w:pPr>
    </w:p>
    <w:p w14:paraId="3F0F2298" w14:textId="42AEEEC5" w:rsidR="007A3B9F" w:rsidRPr="007A3B9F" w:rsidRDefault="007A3B9F" w:rsidP="001F0ED9">
      <w:pPr>
        <w:rPr>
          <w:rFonts w:ascii="Times New Roman" w:hAnsi="Times New Roman" w:cs="Times New Roman"/>
          <w:sz w:val="24"/>
          <w:szCs w:val="24"/>
        </w:rPr>
      </w:pPr>
    </w:p>
    <w:p w14:paraId="4C0AD555" w14:textId="56A6E895" w:rsidR="007A3B9F" w:rsidRPr="007A3B9F" w:rsidRDefault="007A3B9F" w:rsidP="001F0ED9">
      <w:pPr>
        <w:rPr>
          <w:rFonts w:ascii="Times New Roman" w:hAnsi="Times New Roman" w:cs="Times New Roman"/>
          <w:sz w:val="24"/>
          <w:szCs w:val="24"/>
        </w:rPr>
      </w:pPr>
    </w:p>
    <w:p w14:paraId="5C3579A3" w14:textId="0A88566F" w:rsidR="007A3B9F" w:rsidRPr="007A3B9F" w:rsidRDefault="007A3B9F" w:rsidP="001F0ED9">
      <w:pPr>
        <w:rPr>
          <w:rFonts w:ascii="Times New Roman" w:hAnsi="Times New Roman" w:cs="Times New Roman"/>
          <w:sz w:val="24"/>
          <w:szCs w:val="24"/>
        </w:rPr>
      </w:pPr>
    </w:p>
    <w:p w14:paraId="2B68893D" w14:textId="6465A361" w:rsidR="007A3B9F" w:rsidRPr="007A3B9F" w:rsidRDefault="007A3B9F" w:rsidP="001F0ED9">
      <w:pPr>
        <w:rPr>
          <w:rFonts w:ascii="Times New Roman" w:hAnsi="Times New Roman" w:cs="Times New Roman"/>
          <w:sz w:val="24"/>
          <w:szCs w:val="24"/>
        </w:rPr>
      </w:pPr>
    </w:p>
    <w:p w14:paraId="2A399F40" w14:textId="2BCC9039" w:rsidR="007A3B9F" w:rsidRDefault="007A3B9F" w:rsidP="001F0ED9">
      <w:pPr>
        <w:rPr>
          <w:rFonts w:ascii="Times New Roman" w:hAnsi="Times New Roman" w:cs="Times New Roman"/>
          <w:sz w:val="24"/>
          <w:szCs w:val="24"/>
        </w:rPr>
      </w:pPr>
    </w:p>
    <w:p w14:paraId="61C5B645" w14:textId="78EE4D8E" w:rsidR="007A3B9F" w:rsidRDefault="007A3B9F" w:rsidP="001F0ED9">
      <w:pPr>
        <w:rPr>
          <w:rFonts w:ascii="Times New Roman" w:hAnsi="Times New Roman" w:cs="Times New Roman"/>
          <w:sz w:val="24"/>
          <w:szCs w:val="24"/>
        </w:rPr>
      </w:pPr>
    </w:p>
    <w:p w14:paraId="69222E47" w14:textId="5F5656FF" w:rsidR="007A3B9F" w:rsidRDefault="007A3B9F" w:rsidP="001F0ED9">
      <w:pPr>
        <w:rPr>
          <w:rFonts w:ascii="Times New Roman" w:hAnsi="Times New Roman" w:cs="Times New Roman"/>
          <w:sz w:val="24"/>
          <w:szCs w:val="24"/>
        </w:rPr>
      </w:pPr>
    </w:p>
    <w:p w14:paraId="0E54627C" w14:textId="5652ED76" w:rsidR="007A3B9F" w:rsidRDefault="007A3B9F" w:rsidP="001F0ED9">
      <w:pPr>
        <w:rPr>
          <w:rFonts w:ascii="Times New Roman" w:hAnsi="Times New Roman" w:cs="Times New Roman"/>
          <w:sz w:val="24"/>
          <w:szCs w:val="24"/>
        </w:rPr>
      </w:pPr>
    </w:p>
    <w:p w14:paraId="466CAD78" w14:textId="5247BA1F" w:rsidR="007A3B9F" w:rsidRDefault="007A3B9F" w:rsidP="001F0ED9">
      <w:pPr>
        <w:rPr>
          <w:rFonts w:ascii="Times New Roman" w:hAnsi="Times New Roman" w:cs="Times New Roman"/>
          <w:sz w:val="24"/>
          <w:szCs w:val="24"/>
        </w:rPr>
      </w:pPr>
    </w:p>
    <w:p w14:paraId="24BC15D3" w14:textId="5E9DFBF8" w:rsidR="007A3B9F" w:rsidRDefault="007A3B9F" w:rsidP="001F0ED9">
      <w:pPr>
        <w:rPr>
          <w:rFonts w:ascii="Times New Roman" w:hAnsi="Times New Roman" w:cs="Times New Roman"/>
          <w:sz w:val="24"/>
          <w:szCs w:val="24"/>
        </w:rPr>
      </w:pPr>
    </w:p>
    <w:p w14:paraId="6DD83B66" w14:textId="1B6B9DE3" w:rsidR="007A3B9F" w:rsidRDefault="007A3B9F" w:rsidP="001F0ED9">
      <w:pPr>
        <w:rPr>
          <w:rFonts w:ascii="Times New Roman" w:hAnsi="Times New Roman" w:cs="Times New Roman"/>
          <w:sz w:val="24"/>
          <w:szCs w:val="24"/>
        </w:rPr>
      </w:pPr>
    </w:p>
    <w:p w14:paraId="0A94BB40" w14:textId="06E0390E" w:rsidR="007A3B9F" w:rsidRDefault="007A3B9F" w:rsidP="001F0ED9">
      <w:pPr>
        <w:rPr>
          <w:rFonts w:ascii="Times New Roman" w:hAnsi="Times New Roman" w:cs="Times New Roman"/>
          <w:sz w:val="24"/>
          <w:szCs w:val="24"/>
        </w:rPr>
      </w:pPr>
    </w:p>
    <w:p w14:paraId="62F98767" w14:textId="19CC78E6" w:rsidR="007A3B9F" w:rsidRDefault="007A3B9F" w:rsidP="001F0ED9">
      <w:pPr>
        <w:rPr>
          <w:rFonts w:ascii="Times New Roman" w:hAnsi="Times New Roman" w:cs="Times New Roman"/>
          <w:sz w:val="24"/>
          <w:szCs w:val="24"/>
        </w:rPr>
      </w:pPr>
    </w:p>
    <w:p w14:paraId="5446DA68" w14:textId="3D35B33B" w:rsidR="007A3B9F" w:rsidRDefault="007A3B9F" w:rsidP="001F0ED9">
      <w:pPr>
        <w:rPr>
          <w:rFonts w:ascii="Times New Roman" w:hAnsi="Times New Roman" w:cs="Times New Roman"/>
          <w:sz w:val="24"/>
          <w:szCs w:val="24"/>
        </w:rPr>
      </w:pPr>
    </w:p>
    <w:p w14:paraId="5029A40B" w14:textId="68870A04" w:rsidR="007A3B9F" w:rsidRDefault="007A3B9F" w:rsidP="001F0ED9">
      <w:pPr>
        <w:rPr>
          <w:rFonts w:ascii="Times New Roman" w:hAnsi="Times New Roman" w:cs="Times New Roman"/>
          <w:sz w:val="24"/>
          <w:szCs w:val="24"/>
        </w:rPr>
      </w:pPr>
    </w:p>
    <w:p w14:paraId="5DD3000C" w14:textId="77777777" w:rsidR="00507651" w:rsidRPr="007C7DBE" w:rsidRDefault="00507651" w:rsidP="00507651">
      <w:pPr>
        <w:rPr>
          <w:rFonts w:ascii="Times New Roman" w:hAnsi="Times New Roman" w:cs="Times New Roman"/>
          <w:color w:val="000000" w:themeColor="text1"/>
          <w:sz w:val="24"/>
          <w:szCs w:val="24"/>
        </w:rPr>
      </w:pPr>
      <w:r w:rsidRPr="007C7DBE">
        <w:rPr>
          <w:rFonts w:ascii="Times New Roman" w:hAnsi="Times New Roman" w:cs="Times New Roman"/>
          <w:b/>
          <w:bCs/>
          <w:color w:val="000000" w:themeColor="text1"/>
          <w:sz w:val="24"/>
          <w:szCs w:val="24"/>
        </w:rPr>
        <w:t>Additional file 1: Fig. S3.</w:t>
      </w:r>
      <w:r w:rsidRPr="007C7DBE">
        <w:rPr>
          <w:rFonts w:ascii="Times New Roman" w:hAnsi="Times New Roman" w:cs="Times New Roman"/>
          <w:color w:val="000000" w:themeColor="text1"/>
          <w:sz w:val="24"/>
          <w:szCs w:val="24"/>
        </w:rPr>
        <w:t xml:space="preserve"> Correlations between age and inflammatory gene expression in patients with IBD.</w:t>
      </w:r>
    </w:p>
    <w:p w14:paraId="02B5B6E9" w14:textId="77777777" w:rsidR="00507651" w:rsidRPr="007C7DBE" w:rsidRDefault="00507651" w:rsidP="00507651">
      <w:pPr>
        <w:rPr>
          <w:rFonts w:ascii="Times New Roman" w:hAnsi="Times New Roman" w:cs="Times New Roman"/>
          <w:color w:val="000000" w:themeColor="text1"/>
          <w:sz w:val="24"/>
          <w:szCs w:val="24"/>
        </w:rPr>
      </w:pPr>
      <w:r w:rsidRPr="007C7DBE">
        <w:rPr>
          <w:rFonts w:ascii="Times New Roman" w:hAnsi="Times New Roman" w:cs="Times New Roman"/>
          <w:color w:val="000000" w:themeColor="text1"/>
          <w:sz w:val="24"/>
          <w:szCs w:val="24"/>
        </w:rPr>
        <w:t xml:space="preserve">A, B, Correlations between age and inflammatory gene expression in patients with ulcerative colitis (A) and Crohn’s disease (B) are shown. </w:t>
      </w:r>
    </w:p>
    <w:p w14:paraId="3BAE6103" w14:textId="208AEF8A" w:rsidR="007A3B9F" w:rsidRPr="007C7DBE" w:rsidRDefault="00507651" w:rsidP="00507651">
      <w:pPr>
        <w:rPr>
          <w:rFonts w:ascii="Times New Roman" w:hAnsi="Times New Roman" w:cs="Times New Roman"/>
          <w:color w:val="000000" w:themeColor="text1"/>
          <w:sz w:val="24"/>
          <w:szCs w:val="24"/>
        </w:rPr>
      </w:pPr>
      <w:r w:rsidRPr="007C7DBE">
        <w:rPr>
          <w:rFonts w:ascii="Times New Roman" w:hAnsi="Times New Roman" w:cs="Times New Roman"/>
          <w:color w:val="000000" w:themeColor="text1"/>
          <w:sz w:val="24"/>
          <w:szCs w:val="24"/>
        </w:rPr>
        <w:t>R</w:t>
      </w:r>
      <w:r w:rsidRPr="007C7DBE">
        <w:rPr>
          <w:rFonts w:ascii="Times New Roman" w:hAnsi="Times New Roman" w:cs="Times New Roman"/>
          <w:color w:val="000000" w:themeColor="text1"/>
          <w:sz w:val="24"/>
          <w:szCs w:val="24"/>
          <w:vertAlign w:val="superscript"/>
        </w:rPr>
        <w:t>2</w:t>
      </w:r>
      <w:r w:rsidRPr="007C7DBE">
        <w:rPr>
          <w:rFonts w:ascii="Times New Roman" w:hAnsi="Times New Roman" w:cs="Times New Roman"/>
          <w:color w:val="000000" w:themeColor="text1"/>
          <w:sz w:val="24"/>
          <w:szCs w:val="24"/>
        </w:rPr>
        <w:t>, coefficient of determination.</w:t>
      </w:r>
    </w:p>
    <w:p w14:paraId="0D1446D2" w14:textId="77777777" w:rsidR="00507651" w:rsidRPr="00507651" w:rsidRDefault="00507651" w:rsidP="00507651">
      <w:pPr>
        <w:rPr>
          <w:rFonts w:ascii="Times New Roman" w:hAnsi="Times New Roman" w:cs="Times New Roman"/>
          <w:sz w:val="24"/>
          <w:szCs w:val="24"/>
        </w:rPr>
      </w:pPr>
    </w:p>
    <w:p w14:paraId="1AB0806E" w14:textId="6101F2C4" w:rsidR="00107577" w:rsidRDefault="00ED150A" w:rsidP="001F0ED9">
      <w:pPr>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62336" behindDoc="0" locked="0" layoutInCell="1" allowOverlap="1" wp14:anchorId="22CB3121" wp14:editId="69757880">
            <wp:simplePos x="0" y="0"/>
            <wp:positionH relativeFrom="column">
              <wp:posOffset>0</wp:posOffset>
            </wp:positionH>
            <wp:positionV relativeFrom="paragraph">
              <wp:posOffset>21102</wp:posOffset>
            </wp:positionV>
            <wp:extent cx="6646545" cy="4984750"/>
            <wp:effectExtent l="0" t="0" r="1905" b="635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46545" cy="4984750"/>
                    </a:xfrm>
                    <a:prstGeom prst="rect">
                      <a:avLst/>
                    </a:prstGeom>
                  </pic:spPr>
                </pic:pic>
              </a:graphicData>
            </a:graphic>
          </wp:anchor>
        </w:drawing>
      </w:r>
    </w:p>
    <w:p w14:paraId="0E333CF0" w14:textId="6EF5E8FE" w:rsidR="00107577" w:rsidRDefault="00107577" w:rsidP="001F0ED9">
      <w:pPr>
        <w:rPr>
          <w:rFonts w:ascii="Times New Roman" w:hAnsi="Times New Roman" w:cs="Times New Roman"/>
          <w:sz w:val="24"/>
          <w:szCs w:val="24"/>
        </w:rPr>
      </w:pPr>
    </w:p>
    <w:p w14:paraId="749300E7" w14:textId="69C72DF9" w:rsidR="00107577" w:rsidRDefault="00107577" w:rsidP="001F0ED9">
      <w:pPr>
        <w:rPr>
          <w:rFonts w:ascii="Times New Roman" w:hAnsi="Times New Roman" w:cs="Times New Roman"/>
          <w:sz w:val="24"/>
          <w:szCs w:val="24"/>
        </w:rPr>
      </w:pPr>
    </w:p>
    <w:p w14:paraId="1B8D5964" w14:textId="64826B34" w:rsidR="00107577" w:rsidRDefault="00107577" w:rsidP="001F0ED9">
      <w:pPr>
        <w:rPr>
          <w:rFonts w:ascii="Times New Roman" w:hAnsi="Times New Roman" w:cs="Times New Roman"/>
          <w:sz w:val="24"/>
          <w:szCs w:val="24"/>
        </w:rPr>
      </w:pPr>
    </w:p>
    <w:p w14:paraId="74D2B9C5" w14:textId="4BDEE835" w:rsidR="00107577" w:rsidRDefault="00107577" w:rsidP="001F0ED9">
      <w:pPr>
        <w:rPr>
          <w:rFonts w:ascii="Times New Roman" w:hAnsi="Times New Roman" w:cs="Times New Roman"/>
          <w:sz w:val="24"/>
          <w:szCs w:val="24"/>
        </w:rPr>
      </w:pPr>
    </w:p>
    <w:p w14:paraId="1CCD4475" w14:textId="77777777" w:rsidR="00107577" w:rsidRDefault="00107577" w:rsidP="001F0ED9">
      <w:pPr>
        <w:rPr>
          <w:rFonts w:ascii="Times New Roman" w:hAnsi="Times New Roman" w:cs="Times New Roman"/>
          <w:sz w:val="24"/>
          <w:szCs w:val="24"/>
        </w:rPr>
      </w:pPr>
    </w:p>
    <w:p w14:paraId="566260F3" w14:textId="29705C2F" w:rsidR="00107577" w:rsidRDefault="00107577" w:rsidP="001F0ED9">
      <w:pPr>
        <w:rPr>
          <w:rFonts w:ascii="Times New Roman" w:hAnsi="Times New Roman" w:cs="Times New Roman"/>
          <w:sz w:val="24"/>
          <w:szCs w:val="24"/>
        </w:rPr>
      </w:pPr>
    </w:p>
    <w:p w14:paraId="414673EC" w14:textId="1F6BB809" w:rsidR="00107577" w:rsidRDefault="00107577" w:rsidP="001F0ED9">
      <w:pPr>
        <w:rPr>
          <w:rFonts w:ascii="Times New Roman" w:hAnsi="Times New Roman" w:cs="Times New Roman"/>
          <w:sz w:val="32"/>
          <w:szCs w:val="32"/>
        </w:rPr>
      </w:pPr>
    </w:p>
    <w:p w14:paraId="027FE7AC" w14:textId="051D0F32" w:rsidR="00107577" w:rsidRDefault="00107577" w:rsidP="001F0ED9">
      <w:pPr>
        <w:rPr>
          <w:rFonts w:ascii="Times New Roman" w:hAnsi="Times New Roman" w:cs="Times New Roman"/>
          <w:sz w:val="32"/>
          <w:szCs w:val="32"/>
        </w:rPr>
      </w:pPr>
    </w:p>
    <w:p w14:paraId="46DC9581" w14:textId="17605360" w:rsidR="00107577" w:rsidRDefault="00107577" w:rsidP="001F0ED9">
      <w:pPr>
        <w:rPr>
          <w:rFonts w:ascii="Times New Roman" w:hAnsi="Times New Roman" w:cs="Times New Roman"/>
          <w:sz w:val="32"/>
          <w:szCs w:val="32"/>
        </w:rPr>
      </w:pPr>
    </w:p>
    <w:p w14:paraId="656B57B9" w14:textId="621149D8" w:rsidR="00107577" w:rsidRDefault="00107577" w:rsidP="001F0ED9">
      <w:pPr>
        <w:rPr>
          <w:rFonts w:ascii="Times New Roman" w:hAnsi="Times New Roman" w:cs="Times New Roman"/>
          <w:sz w:val="32"/>
          <w:szCs w:val="32"/>
        </w:rPr>
      </w:pPr>
    </w:p>
    <w:p w14:paraId="4C4AC40D" w14:textId="6B5005BB" w:rsidR="00107577" w:rsidRDefault="00107577" w:rsidP="001F0ED9">
      <w:pPr>
        <w:rPr>
          <w:rFonts w:ascii="Times New Roman" w:hAnsi="Times New Roman" w:cs="Times New Roman"/>
          <w:sz w:val="32"/>
          <w:szCs w:val="32"/>
        </w:rPr>
      </w:pPr>
    </w:p>
    <w:p w14:paraId="77F8BD0F" w14:textId="1C79D878" w:rsidR="00107577" w:rsidRDefault="00107577" w:rsidP="001F0ED9">
      <w:pPr>
        <w:rPr>
          <w:rFonts w:ascii="Times New Roman" w:hAnsi="Times New Roman" w:cs="Times New Roman"/>
          <w:sz w:val="32"/>
          <w:szCs w:val="32"/>
        </w:rPr>
      </w:pPr>
    </w:p>
    <w:p w14:paraId="09723C5A" w14:textId="7E820A7B" w:rsidR="00107577" w:rsidRDefault="00107577" w:rsidP="001F0ED9">
      <w:pPr>
        <w:rPr>
          <w:rFonts w:ascii="Times New Roman" w:hAnsi="Times New Roman" w:cs="Times New Roman"/>
          <w:sz w:val="32"/>
          <w:szCs w:val="32"/>
        </w:rPr>
      </w:pPr>
    </w:p>
    <w:p w14:paraId="39F03F0F" w14:textId="50AFFBFD" w:rsidR="00107577" w:rsidRPr="007C7DBE" w:rsidRDefault="00107577" w:rsidP="001F0ED9">
      <w:pPr>
        <w:rPr>
          <w:rFonts w:ascii="Times New Roman" w:hAnsi="Times New Roman" w:cs="Times New Roman"/>
          <w:color w:val="000000" w:themeColor="text1"/>
          <w:sz w:val="32"/>
          <w:szCs w:val="32"/>
        </w:rPr>
      </w:pPr>
    </w:p>
    <w:p w14:paraId="422ADC0A" w14:textId="77777777" w:rsidR="00507651" w:rsidRPr="007C7DBE" w:rsidRDefault="00107577" w:rsidP="00507651">
      <w:pPr>
        <w:rPr>
          <w:rFonts w:ascii="Times New Roman" w:hAnsi="Times New Roman" w:cs="Times New Roman"/>
          <w:color w:val="000000" w:themeColor="text1"/>
          <w:sz w:val="24"/>
          <w:szCs w:val="24"/>
        </w:rPr>
      </w:pPr>
      <w:r w:rsidRPr="007C7DBE">
        <w:rPr>
          <w:rFonts w:ascii="Times New Roman" w:hAnsi="Times New Roman" w:cs="Times New Roman" w:hint="eastAsia"/>
          <w:b/>
          <w:bCs/>
          <w:color w:val="000000" w:themeColor="text1"/>
          <w:sz w:val="24"/>
          <w:szCs w:val="24"/>
        </w:rPr>
        <w:t>A</w:t>
      </w:r>
      <w:r w:rsidRPr="007C7DBE">
        <w:rPr>
          <w:rFonts w:ascii="Times New Roman" w:hAnsi="Times New Roman" w:cs="Times New Roman"/>
          <w:b/>
          <w:bCs/>
          <w:color w:val="000000" w:themeColor="text1"/>
          <w:sz w:val="24"/>
          <w:szCs w:val="24"/>
        </w:rPr>
        <w:t>dditional file 1: Fig. S4.</w:t>
      </w:r>
      <w:r w:rsidRPr="007C7DBE">
        <w:rPr>
          <w:rFonts w:ascii="Times New Roman" w:hAnsi="Times New Roman" w:cs="Times New Roman"/>
          <w:color w:val="000000" w:themeColor="text1"/>
          <w:sz w:val="24"/>
          <w:szCs w:val="24"/>
        </w:rPr>
        <w:t xml:space="preserve"> </w:t>
      </w:r>
      <w:r w:rsidR="00507651" w:rsidRPr="007C7DBE">
        <w:rPr>
          <w:rFonts w:ascii="Times New Roman" w:hAnsi="Times New Roman" w:cs="Times New Roman"/>
          <w:color w:val="000000" w:themeColor="text1"/>
          <w:sz w:val="24"/>
          <w:szCs w:val="24"/>
        </w:rPr>
        <w:t xml:space="preserve">Comparison of 18 </w:t>
      </w:r>
      <w:proofErr w:type="spellStart"/>
      <w:r w:rsidR="00507651" w:rsidRPr="007C7DBE">
        <w:rPr>
          <w:rFonts w:ascii="Times New Roman" w:hAnsi="Times New Roman" w:cs="Times New Roman"/>
          <w:color w:val="000000" w:themeColor="text1"/>
          <w:sz w:val="24"/>
          <w:szCs w:val="24"/>
        </w:rPr>
        <w:t>mucosally</w:t>
      </w:r>
      <w:proofErr w:type="spellEnd"/>
      <w:r w:rsidR="00507651" w:rsidRPr="007C7DBE">
        <w:rPr>
          <w:rFonts w:ascii="Times New Roman" w:hAnsi="Times New Roman" w:cs="Times New Roman"/>
          <w:color w:val="000000" w:themeColor="text1"/>
          <w:sz w:val="24"/>
          <w:szCs w:val="24"/>
        </w:rPr>
        <w:t xml:space="preserve"> expressed T cell-related mRNAs in patients subjected to and those not subjected to anti-TNFα antibody treatment.</w:t>
      </w:r>
    </w:p>
    <w:p w14:paraId="56FA65AF" w14:textId="77777777" w:rsidR="00507651" w:rsidRPr="007C7DBE" w:rsidRDefault="00507651" w:rsidP="00507651">
      <w:pPr>
        <w:rPr>
          <w:rFonts w:ascii="Times New Roman" w:hAnsi="Times New Roman" w:cs="Times New Roman"/>
          <w:color w:val="000000" w:themeColor="text1"/>
          <w:sz w:val="24"/>
          <w:szCs w:val="24"/>
        </w:rPr>
      </w:pPr>
      <w:r w:rsidRPr="007C7DBE">
        <w:rPr>
          <w:rFonts w:ascii="Times New Roman" w:hAnsi="Times New Roman" w:cs="Times New Roman"/>
          <w:color w:val="000000" w:themeColor="text1"/>
          <w:sz w:val="24"/>
          <w:szCs w:val="24"/>
        </w:rPr>
        <w:t xml:space="preserve">Expression of indicated </w:t>
      </w:r>
      <w:proofErr w:type="spellStart"/>
      <w:r w:rsidRPr="007C7DBE">
        <w:rPr>
          <w:rFonts w:ascii="Times New Roman" w:hAnsi="Times New Roman" w:cs="Times New Roman"/>
          <w:color w:val="000000" w:themeColor="text1"/>
          <w:sz w:val="24"/>
          <w:szCs w:val="24"/>
        </w:rPr>
        <w:t>mucosally</w:t>
      </w:r>
      <w:proofErr w:type="spellEnd"/>
      <w:r w:rsidRPr="007C7DBE">
        <w:rPr>
          <w:rFonts w:ascii="Times New Roman" w:hAnsi="Times New Roman" w:cs="Times New Roman"/>
          <w:color w:val="000000" w:themeColor="text1"/>
          <w:sz w:val="24"/>
          <w:szCs w:val="24"/>
        </w:rPr>
        <w:t xml:space="preserve"> expressed T cell-related mRNAs in patients not treated with (blue bar) and those treated with (red bar) anti-TNFα antibody. The expression level is shown as “reciprocal </w:t>
      </w:r>
      <w:proofErr w:type="spellStart"/>
      <w:r w:rsidRPr="007C7DBE">
        <w:rPr>
          <w:rFonts w:ascii="Times New Roman" w:hAnsi="Times New Roman" w:cs="Times New Roman"/>
          <w:color w:val="000000" w:themeColor="text1"/>
          <w:sz w:val="24"/>
          <w:szCs w:val="24"/>
        </w:rPr>
        <w:t>ΔCq</w:t>
      </w:r>
      <w:proofErr w:type="spellEnd"/>
      <w:r w:rsidRPr="007C7DBE">
        <w:rPr>
          <w:rFonts w:ascii="Times New Roman" w:hAnsi="Times New Roman" w:cs="Times New Roman"/>
          <w:color w:val="000000" w:themeColor="text1"/>
          <w:sz w:val="24"/>
          <w:szCs w:val="24"/>
        </w:rPr>
        <w:t xml:space="preserve">”, where a difference of 1 indicates a 2-fold difference in the expression level. </w:t>
      </w:r>
    </w:p>
    <w:p w14:paraId="0A62F513" w14:textId="4EE58A60" w:rsidR="00107577" w:rsidRPr="007C7DBE" w:rsidRDefault="00507651" w:rsidP="00507651">
      <w:pPr>
        <w:rPr>
          <w:rFonts w:ascii="Times New Roman" w:hAnsi="Times New Roman" w:cs="Times New Roman"/>
          <w:color w:val="000000" w:themeColor="text1"/>
          <w:sz w:val="32"/>
          <w:szCs w:val="32"/>
        </w:rPr>
      </w:pPr>
      <w:r w:rsidRPr="007C7DBE">
        <w:rPr>
          <w:rFonts w:ascii="Times New Roman" w:hAnsi="Times New Roman" w:cs="Times New Roman"/>
          <w:color w:val="000000" w:themeColor="text1"/>
          <w:sz w:val="24"/>
          <w:szCs w:val="24"/>
        </w:rPr>
        <w:t>NS, not significant.</w:t>
      </w:r>
    </w:p>
    <w:sectPr w:rsidR="00107577" w:rsidRPr="007C7DBE" w:rsidSect="005E2E9D">
      <w:pgSz w:w="11907" w:h="16840"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58C399" w14:textId="77777777" w:rsidR="00512C56" w:rsidRDefault="00512C56" w:rsidP="00512C56">
      <w:r>
        <w:separator/>
      </w:r>
    </w:p>
  </w:endnote>
  <w:endnote w:type="continuationSeparator" w:id="0">
    <w:p w14:paraId="22829E96" w14:textId="77777777" w:rsidR="00512C56" w:rsidRDefault="00512C56" w:rsidP="00512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1EFAAF" w14:textId="77777777" w:rsidR="00512C56" w:rsidRDefault="00512C56" w:rsidP="00512C56">
      <w:r>
        <w:separator/>
      </w:r>
    </w:p>
  </w:footnote>
  <w:footnote w:type="continuationSeparator" w:id="0">
    <w:p w14:paraId="1F1B0B64" w14:textId="77777777" w:rsidR="00512C56" w:rsidRDefault="00512C56" w:rsidP="00512C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195"/>
    <w:rsid w:val="00107577"/>
    <w:rsid w:val="00157154"/>
    <w:rsid w:val="001F0ED9"/>
    <w:rsid w:val="00222FB9"/>
    <w:rsid w:val="00507651"/>
    <w:rsid w:val="00512C56"/>
    <w:rsid w:val="005416F6"/>
    <w:rsid w:val="005761B8"/>
    <w:rsid w:val="005E2E9D"/>
    <w:rsid w:val="007A3B9F"/>
    <w:rsid w:val="007C7DBE"/>
    <w:rsid w:val="008D77D4"/>
    <w:rsid w:val="009548DA"/>
    <w:rsid w:val="00AC251E"/>
    <w:rsid w:val="00B21A41"/>
    <w:rsid w:val="00B4250C"/>
    <w:rsid w:val="00B50195"/>
    <w:rsid w:val="00BA7A43"/>
    <w:rsid w:val="00CB0531"/>
    <w:rsid w:val="00DB609A"/>
    <w:rsid w:val="00ED15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65B0C4B0"/>
  <w15:chartTrackingRefBased/>
  <w15:docId w15:val="{E5E2BCA0-A426-46A3-B59E-9037C9ADA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A7A43"/>
    <w:rPr>
      <w:color w:val="0000FF"/>
      <w:u w:val="single"/>
    </w:rPr>
  </w:style>
  <w:style w:type="paragraph" w:customStyle="1" w:styleId="p">
    <w:name w:val="p"/>
    <w:basedOn w:val="a"/>
    <w:rsid w:val="00BA7A4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4">
    <w:name w:val="header"/>
    <w:basedOn w:val="a"/>
    <w:link w:val="a5"/>
    <w:uiPriority w:val="99"/>
    <w:unhideWhenUsed/>
    <w:rsid w:val="00512C56"/>
    <w:pPr>
      <w:tabs>
        <w:tab w:val="center" w:pos="4252"/>
        <w:tab w:val="right" w:pos="8504"/>
      </w:tabs>
      <w:snapToGrid w:val="0"/>
    </w:pPr>
  </w:style>
  <w:style w:type="character" w:customStyle="1" w:styleId="a5">
    <w:name w:val="ヘッダー (文字)"/>
    <w:basedOn w:val="a0"/>
    <w:link w:val="a4"/>
    <w:uiPriority w:val="99"/>
    <w:rsid w:val="00512C56"/>
  </w:style>
  <w:style w:type="paragraph" w:styleId="a6">
    <w:name w:val="footer"/>
    <w:basedOn w:val="a"/>
    <w:link w:val="a7"/>
    <w:uiPriority w:val="99"/>
    <w:unhideWhenUsed/>
    <w:rsid w:val="00512C56"/>
    <w:pPr>
      <w:tabs>
        <w:tab w:val="center" w:pos="4252"/>
        <w:tab w:val="right" w:pos="8504"/>
      </w:tabs>
      <w:snapToGrid w:val="0"/>
    </w:pPr>
  </w:style>
  <w:style w:type="character" w:customStyle="1" w:styleId="a7">
    <w:name w:val="フッター (文字)"/>
    <w:basedOn w:val="a0"/>
    <w:link w:val="a6"/>
    <w:uiPriority w:val="99"/>
    <w:rsid w:val="00512C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3801432">
      <w:bodyDiv w:val="1"/>
      <w:marLeft w:val="0"/>
      <w:marRight w:val="0"/>
      <w:marTop w:val="0"/>
      <w:marBottom w:val="0"/>
      <w:divBdr>
        <w:top w:val="none" w:sz="0" w:space="0" w:color="auto"/>
        <w:left w:val="none" w:sz="0" w:space="0" w:color="auto"/>
        <w:bottom w:val="none" w:sz="0" w:space="0" w:color="auto"/>
        <w:right w:val="none" w:sz="0" w:space="0" w:color="auto"/>
      </w:divBdr>
    </w:div>
    <w:div w:id="1133788896">
      <w:bodyDiv w:val="1"/>
      <w:marLeft w:val="0"/>
      <w:marRight w:val="0"/>
      <w:marTop w:val="0"/>
      <w:marBottom w:val="0"/>
      <w:divBdr>
        <w:top w:val="none" w:sz="0" w:space="0" w:color="auto"/>
        <w:left w:val="none" w:sz="0" w:space="0" w:color="auto"/>
        <w:bottom w:val="none" w:sz="0" w:space="0" w:color="auto"/>
        <w:right w:val="none" w:sz="0" w:space="0" w:color="auto"/>
      </w:divBdr>
    </w:div>
    <w:div w:id="1304893873">
      <w:bodyDiv w:val="1"/>
      <w:marLeft w:val="0"/>
      <w:marRight w:val="0"/>
      <w:marTop w:val="0"/>
      <w:marBottom w:val="0"/>
      <w:divBdr>
        <w:top w:val="none" w:sz="0" w:space="0" w:color="auto"/>
        <w:left w:val="none" w:sz="0" w:space="0" w:color="auto"/>
        <w:bottom w:val="none" w:sz="0" w:space="0" w:color="auto"/>
        <w:right w:val="none" w:sz="0" w:space="0" w:color="auto"/>
      </w:divBdr>
    </w:div>
    <w:div w:id="1305040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tif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gino@intmed3.med.kyushu-u.ac.jp" TargetMode="External"/><Relationship Id="rId11" Type="http://schemas.openxmlformats.org/officeDocument/2006/relationships/image" Target="media/image5.jpeg"/><Relationship Id="rId5" Type="http://schemas.openxmlformats.org/officeDocument/2006/relationships/endnotes" Target="endnotes.xml"/><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image" Target="media/image3.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9</Pages>
  <Words>1275</Words>
  <Characters>7272</Characters>
  <Application>Microsoft Office Word</Application>
  <DocSecurity>0</DocSecurity>
  <Lines>60</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奥野 宏晃</dc:creator>
  <cp:keywords/>
  <dc:description/>
  <cp:lastModifiedBy>奥野 宏晃</cp:lastModifiedBy>
  <cp:revision>15</cp:revision>
  <dcterms:created xsi:type="dcterms:W3CDTF">2020-11-23T22:57:00Z</dcterms:created>
  <dcterms:modified xsi:type="dcterms:W3CDTF">2021-01-04T10:32:00Z</dcterms:modified>
</cp:coreProperties>
</file>