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E9AC0" w14:textId="77777777" w:rsidR="006807D7" w:rsidRDefault="006807D7" w:rsidP="006807D7">
      <w:bookmarkStart w:id="0" w:name="_GoBack"/>
      <w:r w:rsidRPr="006807D7">
        <w:rPr>
          <w:b/>
          <w:bCs/>
          <w:u w:val="single"/>
        </w:rPr>
        <w:t>Supporting Information</w:t>
      </w:r>
      <w:r>
        <w:t>:</w:t>
      </w:r>
    </w:p>
    <w:p w14:paraId="01F75463" w14:textId="1F216DF8" w:rsidR="006807D7" w:rsidRDefault="00F32CBF" w:rsidP="006807D7">
      <w:r>
        <w:t>P</w:t>
      </w:r>
      <w:r w:rsidR="006807D7">
        <w:t>lasma cell free DNA methylation markers for Hepatocellular Carcinoma surveillance in patients with cirrhosis.</w:t>
      </w:r>
    </w:p>
    <w:p w14:paraId="54EE2FBC" w14:textId="63C5D02B" w:rsidR="003D196A" w:rsidRDefault="003D196A" w:rsidP="006807D7">
      <w:pPr>
        <w:rPr>
          <w:u w:val="single"/>
        </w:rPr>
      </w:pPr>
      <w:r>
        <w:rPr>
          <w:u w:val="single"/>
        </w:rPr>
        <w:t xml:space="preserve">Patients – Training </w:t>
      </w:r>
      <w:r w:rsidR="00155344">
        <w:rPr>
          <w:u w:val="single"/>
        </w:rPr>
        <w:t>Set</w:t>
      </w:r>
      <w:r>
        <w:rPr>
          <w:u w:val="single"/>
        </w:rPr>
        <w:t xml:space="preserve"> </w:t>
      </w:r>
      <w:r>
        <w:t xml:space="preserve">(3 </w:t>
      </w:r>
      <w:r w:rsidR="00155344">
        <w:t>from</w:t>
      </w:r>
      <w:r>
        <w:t xml:space="preserve"> </w:t>
      </w:r>
      <w:proofErr w:type="spellStart"/>
      <w:r>
        <w:t>BioSophia</w:t>
      </w:r>
      <w:proofErr w:type="spellEnd"/>
      <w:r>
        <w:t xml:space="preserve">, 38 </w:t>
      </w:r>
      <w:r w:rsidR="00155344">
        <w:t>from</w:t>
      </w:r>
      <w:r>
        <w:t xml:space="preserve"> Halle</w:t>
      </w:r>
      <w:r w:rsidR="006807D7">
        <w:t>)</w:t>
      </w:r>
      <w:r>
        <w:t xml:space="preserve"> </w:t>
      </w:r>
    </w:p>
    <w:p w14:paraId="50AA1A56" w14:textId="77777777" w:rsidR="003D196A" w:rsidRDefault="003D196A" w:rsidP="003D196A">
      <w:pPr>
        <w:spacing w:after="0" w:line="240" w:lineRule="auto"/>
        <w:rPr>
          <w:u w:val="single"/>
        </w:rPr>
      </w:pPr>
    </w:p>
    <w:p w14:paraId="28C12352" w14:textId="16AD01F1" w:rsidR="003D196A" w:rsidRPr="00AF1260" w:rsidRDefault="00466E77" w:rsidP="003D196A">
      <w:pPr>
        <w:spacing w:after="0" w:line="240" w:lineRule="auto"/>
        <w:rPr>
          <w:u w:val="single"/>
        </w:rPr>
      </w:pPr>
      <w:r>
        <w:rPr>
          <w:u w:val="single"/>
        </w:rPr>
        <w:t xml:space="preserve">Patients – Testing </w:t>
      </w:r>
      <w:r w:rsidR="00155344">
        <w:rPr>
          <w:u w:val="single"/>
        </w:rPr>
        <w:t xml:space="preserve">Set </w:t>
      </w:r>
      <w:r>
        <w:rPr>
          <w:u w:val="single"/>
        </w:rPr>
        <w:t xml:space="preserve">– </w:t>
      </w:r>
      <w:r w:rsidR="003D196A" w:rsidRPr="00AF1260">
        <w:rPr>
          <w:u w:val="single"/>
        </w:rPr>
        <w:t>Inclusion Criteria</w:t>
      </w:r>
    </w:p>
    <w:p w14:paraId="1474BE9C" w14:textId="77777777" w:rsidR="003D196A" w:rsidRDefault="003D196A" w:rsidP="003D196A">
      <w:pPr>
        <w:spacing w:after="0" w:line="240" w:lineRule="auto"/>
      </w:pPr>
      <w:r>
        <w:t>Both Groups:</w:t>
      </w:r>
    </w:p>
    <w:p w14:paraId="5DC11487" w14:textId="77777777" w:rsidR="003D196A" w:rsidRDefault="003D196A" w:rsidP="003D196A">
      <w:pPr>
        <w:pStyle w:val="ListParagraph"/>
        <w:numPr>
          <w:ilvl w:val="0"/>
          <w:numId w:val="3"/>
        </w:numPr>
        <w:spacing w:after="0" w:line="240" w:lineRule="auto"/>
      </w:pPr>
      <w:r>
        <w:t>Men or women age 18 years or older;</w:t>
      </w:r>
    </w:p>
    <w:p w14:paraId="533D5F2D" w14:textId="77777777" w:rsidR="003D196A" w:rsidRDefault="003D196A" w:rsidP="003D196A">
      <w:pPr>
        <w:pStyle w:val="ListParagraph"/>
        <w:numPr>
          <w:ilvl w:val="0"/>
          <w:numId w:val="3"/>
        </w:numPr>
        <w:spacing w:after="0" w:line="240" w:lineRule="auto"/>
      </w:pPr>
      <w:r>
        <w:t>Able to read, understand and sign informed consent to participate in study;</w:t>
      </w:r>
    </w:p>
    <w:p w14:paraId="74791CE8" w14:textId="77777777" w:rsidR="003D196A" w:rsidRDefault="003D196A" w:rsidP="003D196A">
      <w:pPr>
        <w:pStyle w:val="ListParagraph"/>
        <w:numPr>
          <w:ilvl w:val="0"/>
          <w:numId w:val="3"/>
        </w:numPr>
        <w:spacing w:after="0" w:line="240" w:lineRule="auto"/>
      </w:pPr>
      <w:r>
        <w:t>Willing and able to provide written informed consent;</w:t>
      </w:r>
    </w:p>
    <w:p w14:paraId="6556EF22" w14:textId="77777777" w:rsidR="003D196A" w:rsidRDefault="003D196A" w:rsidP="003D196A">
      <w:pPr>
        <w:pStyle w:val="ListParagraph"/>
        <w:numPr>
          <w:ilvl w:val="0"/>
          <w:numId w:val="3"/>
        </w:numPr>
        <w:spacing w:after="0" w:line="240" w:lineRule="auto"/>
      </w:pPr>
      <w:r>
        <w:t>Willing and able to meet all study requirements and undergo venipuncture to provide blood samples;</w:t>
      </w:r>
    </w:p>
    <w:p w14:paraId="5320D91F" w14:textId="6024E9F0" w:rsidR="003D196A" w:rsidRDefault="003D196A" w:rsidP="003D196A">
      <w:pPr>
        <w:pStyle w:val="ListParagraph"/>
        <w:numPr>
          <w:ilvl w:val="0"/>
          <w:numId w:val="3"/>
        </w:numPr>
        <w:spacing w:after="0" w:line="240" w:lineRule="auto"/>
      </w:pPr>
      <w:r>
        <w:t>Child</w:t>
      </w:r>
      <w:r w:rsidR="006807D7">
        <w:t xml:space="preserve"> </w:t>
      </w:r>
      <w:proofErr w:type="gramStart"/>
      <w:r w:rsidR="002557C6">
        <w:t>class</w:t>
      </w:r>
      <w:r w:rsidR="00155344">
        <w:t xml:space="preserve"> </w:t>
      </w:r>
      <w:r>
        <w:t xml:space="preserve"> A</w:t>
      </w:r>
      <w:proofErr w:type="gramEnd"/>
      <w:r>
        <w:t xml:space="preserve"> or B.</w:t>
      </w:r>
    </w:p>
    <w:p w14:paraId="2E365813" w14:textId="77777777" w:rsidR="003D196A" w:rsidRDefault="003D196A" w:rsidP="003D196A">
      <w:pPr>
        <w:spacing w:after="0" w:line="240" w:lineRule="auto"/>
      </w:pPr>
    </w:p>
    <w:p w14:paraId="75DD9443" w14:textId="77777777" w:rsidR="003D196A" w:rsidRDefault="003D196A" w:rsidP="003D196A">
      <w:pPr>
        <w:spacing w:after="0" w:line="240" w:lineRule="auto"/>
      </w:pPr>
      <w:r>
        <w:t>Group 1:</w:t>
      </w:r>
    </w:p>
    <w:p w14:paraId="508DB37E" w14:textId="3E1FE082" w:rsidR="003D196A" w:rsidRDefault="003D196A" w:rsidP="003D196A">
      <w:pPr>
        <w:spacing w:after="0" w:line="240" w:lineRule="auto"/>
      </w:pPr>
      <w:r>
        <w:t>Diagnosis of cirrhosis and no HCC confirmed by an abdominal contrast-enhanced MRI or CT imaging performed ≤ 90 days prior to the date of consent or an abdominal contrast-enhanced MRI performed ≤ 45 days after Visit 1</w:t>
      </w:r>
      <w:r w:rsidR="00155344">
        <w:t>.  Patients with no lesions or lesions</w:t>
      </w:r>
      <w:r>
        <w:t xml:space="preserve"> with an LI-RADS score of LR-1 or LR-2.  </w:t>
      </w:r>
    </w:p>
    <w:p w14:paraId="672BCB01" w14:textId="77777777" w:rsidR="003D196A" w:rsidRDefault="003D196A" w:rsidP="003D196A">
      <w:pPr>
        <w:spacing w:after="0" w:line="240" w:lineRule="auto"/>
      </w:pPr>
    </w:p>
    <w:p w14:paraId="1617C43A" w14:textId="77777777" w:rsidR="003D196A" w:rsidRDefault="003D196A" w:rsidP="003D196A">
      <w:pPr>
        <w:spacing w:after="0" w:line="240" w:lineRule="auto"/>
      </w:pPr>
    </w:p>
    <w:p w14:paraId="28CF96E6" w14:textId="77777777" w:rsidR="003D196A" w:rsidRDefault="003D196A" w:rsidP="003D196A">
      <w:pPr>
        <w:spacing w:after="0" w:line="240" w:lineRule="auto"/>
      </w:pPr>
      <w:r>
        <w:t>Group 2:</w:t>
      </w:r>
    </w:p>
    <w:p w14:paraId="3EDCC760" w14:textId="77777777" w:rsidR="003D196A" w:rsidRDefault="003D196A" w:rsidP="003D196A">
      <w:pPr>
        <w:spacing w:after="0" w:line="240" w:lineRule="auto"/>
      </w:pPr>
      <w:r>
        <w:t xml:space="preserve">Diagnosis of HCC confirmed by an abdominal contrast-enhanced MRI or CT imaging performed ≤ 90 </w:t>
      </w:r>
      <w:proofErr w:type="gramStart"/>
      <w:r>
        <w:t>days</w:t>
      </w:r>
      <w:proofErr w:type="gramEnd"/>
      <w:r>
        <w:t xml:space="preserve"> prior to the date of consent or an abdominal contrast-enhanced MRI performed ≤ 45 days after Visit 1 with LI-RADS score of LR-5 and/or biopsy with histopathology.</w:t>
      </w:r>
    </w:p>
    <w:p w14:paraId="36D99534" w14:textId="77777777" w:rsidR="003D196A" w:rsidRDefault="003D196A" w:rsidP="003D196A">
      <w:pPr>
        <w:spacing w:after="0" w:line="240" w:lineRule="auto"/>
        <w:ind w:left="105"/>
      </w:pPr>
    </w:p>
    <w:p w14:paraId="543DB1DF" w14:textId="77777777" w:rsidR="003D196A" w:rsidRPr="00AF1260" w:rsidRDefault="003D196A" w:rsidP="003D196A">
      <w:pPr>
        <w:spacing w:after="0" w:line="240" w:lineRule="auto"/>
        <w:rPr>
          <w:u w:val="single"/>
        </w:rPr>
      </w:pPr>
      <w:r w:rsidRPr="00AF1260">
        <w:rPr>
          <w:u w:val="single"/>
        </w:rPr>
        <w:t>Exclusion Criteria</w:t>
      </w:r>
    </w:p>
    <w:p w14:paraId="5DDDAAE0" w14:textId="77777777" w:rsidR="003D196A" w:rsidRDefault="003D196A" w:rsidP="003D196A">
      <w:pPr>
        <w:spacing w:after="0" w:line="240" w:lineRule="auto"/>
      </w:pPr>
      <w:r>
        <w:t>Both Groups:</w:t>
      </w:r>
    </w:p>
    <w:p w14:paraId="1BF13EAD" w14:textId="31EA63F5" w:rsidR="003D196A" w:rsidRDefault="003D196A" w:rsidP="003D196A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Child </w:t>
      </w:r>
      <w:r w:rsidR="002557C6">
        <w:t xml:space="preserve">class </w:t>
      </w:r>
      <w:r>
        <w:t>of C;</w:t>
      </w:r>
    </w:p>
    <w:p w14:paraId="10FE2A86" w14:textId="77777777" w:rsidR="003D196A" w:rsidRDefault="003D196A" w:rsidP="003D196A">
      <w:pPr>
        <w:pStyle w:val="ListParagraph"/>
        <w:numPr>
          <w:ilvl w:val="0"/>
          <w:numId w:val="4"/>
        </w:numPr>
        <w:spacing w:after="0" w:line="240" w:lineRule="auto"/>
      </w:pPr>
      <w:r>
        <w:t>Subject has undergone a colonoscopy, endoscopy or other invasive diagnostic procedure (other than venipuncture) during the 10 days prior to providing a blood sample for this study;</w:t>
      </w:r>
    </w:p>
    <w:p w14:paraId="01B20896" w14:textId="77777777" w:rsidR="003D196A" w:rsidRDefault="003D196A" w:rsidP="003D196A">
      <w:pPr>
        <w:pStyle w:val="ListParagraph"/>
        <w:numPr>
          <w:ilvl w:val="0"/>
          <w:numId w:val="4"/>
        </w:numPr>
        <w:spacing w:after="0" w:line="240" w:lineRule="auto"/>
      </w:pPr>
      <w:r>
        <w:t>Pregnancy;</w:t>
      </w:r>
    </w:p>
    <w:p w14:paraId="260014EC" w14:textId="77777777" w:rsidR="003D196A" w:rsidRDefault="003D196A" w:rsidP="003D196A">
      <w:pPr>
        <w:pStyle w:val="ListParagraph"/>
        <w:numPr>
          <w:ilvl w:val="0"/>
          <w:numId w:val="4"/>
        </w:numPr>
        <w:spacing w:after="0" w:line="240" w:lineRule="auto"/>
      </w:pPr>
      <w:r>
        <w:t>Breastfeeding;</w:t>
      </w:r>
    </w:p>
    <w:p w14:paraId="6C2F5E93" w14:textId="77777777" w:rsidR="003D196A" w:rsidRDefault="003D196A" w:rsidP="003D196A">
      <w:pPr>
        <w:pStyle w:val="ListParagraph"/>
        <w:numPr>
          <w:ilvl w:val="0"/>
          <w:numId w:val="4"/>
        </w:numPr>
        <w:spacing w:after="0" w:line="240" w:lineRule="auto"/>
      </w:pPr>
      <w:r>
        <w:t>Currently undergoing dialysis;</w:t>
      </w:r>
    </w:p>
    <w:p w14:paraId="704C3120" w14:textId="77777777" w:rsidR="003D196A" w:rsidRDefault="003D196A" w:rsidP="003D196A">
      <w:pPr>
        <w:pStyle w:val="ListParagraph"/>
        <w:numPr>
          <w:ilvl w:val="0"/>
          <w:numId w:val="4"/>
        </w:numPr>
        <w:spacing w:after="0" w:line="240" w:lineRule="auto"/>
      </w:pPr>
      <w:r>
        <w:t>Currently receiving investigational treatments of any type;</w:t>
      </w:r>
    </w:p>
    <w:p w14:paraId="36057F0E" w14:textId="77777777" w:rsidR="003D196A" w:rsidRDefault="003D196A" w:rsidP="003D196A">
      <w:pPr>
        <w:pStyle w:val="ListParagraph"/>
        <w:numPr>
          <w:ilvl w:val="0"/>
          <w:numId w:val="4"/>
        </w:numPr>
        <w:spacing w:after="0" w:line="240" w:lineRule="auto"/>
      </w:pPr>
      <w:r>
        <w:t>History of receiving any drug therapy, surgery or liver transplant for the treatment of HCC;</w:t>
      </w:r>
    </w:p>
    <w:p w14:paraId="0BE7FB41" w14:textId="77777777" w:rsidR="003D196A" w:rsidRDefault="003D196A" w:rsidP="003D196A">
      <w:pPr>
        <w:pStyle w:val="ListParagraph"/>
        <w:numPr>
          <w:ilvl w:val="0"/>
          <w:numId w:val="4"/>
        </w:numPr>
        <w:spacing w:after="0" w:line="240" w:lineRule="auto"/>
      </w:pPr>
      <w:r>
        <w:t>Diagnosis of any non-HCC cancer (other than non-melanoma skin cancer) within past 5 years and/or currently undergoing treatment for any cancer;</w:t>
      </w:r>
    </w:p>
    <w:p w14:paraId="5D9EA4CF" w14:textId="77777777" w:rsidR="003D196A" w:rsidRDefault="003D196A" w:rsidP="003D196A">
      <w:pPr>
        <w:pStyle w:val="ListParagraph"/>
        <w:numPr>
          <w:ilvl w:val="0"/>
          <w:numId w:val="4"/>
        </w:numPr>
        <w:spacing w:after="0" w:line="240" w:lineRule="auto"/>
      </w:pPr>
      <w:r>
        <w:t>Any clinical condition, diagnosis, or social circumstance that, in the opinion of the Investigator, would be mean participation in the study would be contraindicated.</w:t>
      </w:r>
    </w:p>
    <w:p w14:paraId="2A257BE2" w14:textId="77777777" w:rsidR="003D196A" w:rsidRPr="00A44B3A" w:rsidRDefault="003D196A" w:rsidP="003D196A">
      <w:pPr>
        <w:spacing w:after="0" w:line="240" w:lineRule="auto"/>
        <w:ind w:left="720"/>
        <w:jc w:val="both"/>
        <w:rPr>
          <w:b/>
          <w:sz w:val="24"/>
          <w:szCs w:val="24"/>
        </w:rPr>
      </w:pPr>
      <w:r w:rsidRPr="00A44B3A">
        <w:rPr>
          <w:b/>
          <w:sz w:val="24"/>
          <w:szCs w:val="24"/>
        </w:rPr>
        <w:t>Group 1:</w:t>
      </w:r>
    </w:p>
    <w:p w14:paraId="7B0E490A" w14:textId="579DB7F8" w:rsidR="003D196A" w:rsidRDefault="003D196A" w:rsidP="003D196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Diagnosis of HCC </w:t>
      </w:r>
      <w:r w:rsidRPr="00B505AC">
        <w:rPr>
          <w:sz w:val="24"/>
          <w:szCs w:val="24"/>
        </w:rPr>
        <w:t>or imaging</w:t>
      </w:r>
      <w:r>
        <w:rPr>
          <w:sz w:val="24"/>
          <w:szCs w:val="24"/>
        </w:rPr>
        <w:t xml:space="preserve"> data</w:t>
      </w:r>
      <w:r w:rsidRPr="00B505AC">
        <w:rPr>
          <w:sz w:val="24"/>
          <w:szCs w:val="24"/>
        </w:rPr>
        <w:t xml:space="preserve"> indicative of anything other than </w:t>
      </w:r>
      <w:r w:rsidR="00155344">
        <w:rPr>
          <w:sz w:val="24"/>
          <w:szCs w:val="24"/>
        </w:rPr>
        <w:t xml:space="preserve">no lesion or lesions with </w:t>
      </w:r>
      <w:r w:rsidRPr="00B505AC">
        <w:rPr>
          <w:sz w:val="24"/>
          <w:szCs w:val="24"/>
        </w:rPr>
        <w:t>an LR-1 or LR-2 classification</w:t>
      </w:r>
      <w:r>
        <w:rPr>
          <w:sz w:val="24"/>
          <w:szCs w:val="24"/>
        </w:rPr>
        <w:t>.</w:t>
      </w:r>
    </w:p>
    <w:p w14:paraId="6E1510D2" w14:textId="77777777" w:rsidR="003D196A" w:rsidRDefault="003D196A" w:rsidP="003D196A">
      <w:pPr>
        <w:spacing w:after="0" w:line="240" w:lineRule="auto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Group 2:</w:t>
      </w:r>
    </w:p>
    <w:p w14:paraId="393342CC" w14:textId="77777777" w:rsidR="003D196A" w:rsidRPr="002B36A3" w:rsidRDefault="003D196A" w:rsidP="003D196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2B36A3">
        <w:rPr>
          <w:sz w:val="24"/>
          <w:szCs w:val="24"/>
        </w:rPr>
        <w:t>Imaging</w:t>
      </w:r>
      <w:r>
        <w:rPr>
          <w:sz w:val="24"/>
          <w:szCs w:val="24"/>
        </w:rPr>
        <w:t xml:space="preserve"> classification of LR-1, LR-2, LR-3 or LR-4.</w:t>
      </w:r>
    </w:p>
    <w:p w14:paraId="3A0E99AC" w14:textId="77777777" w:rsidR="003D196A" w:rsidRDefault="003D196A">
      <w:pPr>
        <w:rPr>
          <w:b/>
        </w:rPr>
      </w:pPr>
      <w:r>
        <w:rPr>
          <w:b/>
        </w:rPr>
        <w:br w:type="page"/>
      </w:r>
    </w:p>
    <w:p w14:paraId="0182AE25" w14:textId="409F4B0A" w:rsidR="004A08C7" w:rsidRDefault="004A08C7" w:rsidP="00961165">
      <w:pPr>
        <w:rPr>
          <w:b/>
        </w:rPr>
      </w:pPr>
      <w:r w:rsidRPr="00F74522">
        <w:rPr>
          <w:b/>
        </w:rPr>
        <w:lastRenderedPageBreak/>
        <w:t>FIGURES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8"/>
        <w:gridCol w:w="4080"/>
      </w:tblGrid>
      <w:tr w:rsidR="00C64B65" w14:paraId="605F85AF" w14:textId="77777777" w:rsidTr="002557C6">
        <w:tc>
          <w:tcPr>
            <w:tcW w:w="5118" w:type="dxa"/>
          </w:tcPr>
          <w:p w14:paraId="0D5F6E07" w14:textId="3E265C59" w:rsidR="00C64B65" w:rsidRDefault="00C64B65" w:rsidP="00961165">
            <w:pPr>
              <w:rPr>
                <w:b/>
              </w:rPr>
            </w:pPr>
          </w:p>
        </w:tc>
        <w:tc>
          <w:tcPr>
            <w:tcW w:w="4080" w:type="dxa"/>
            <w:vMerge w:val="restart"/>
          </w:tcPr>
          <w:p w14:paraId="210CB8F2" w14:textId="77777777" w:rsidR="00C64B65" w:rsidRDefault="00C64B65" w:rsidP="00961165">
            <w:pPr>
              <w:rPr>
                <w:b/>
              </w:rPr>
            </w:pPr>
          </w:p>
          <w:p w14:paraId="15747866" w14:textId="36C3C4B9" w:rsidR="00C64B65" w:rsidRDefault="003D196A" w:rsidP="00A64637">
            <w:r>
              <w:rPr>
                <w:b/>
              </w:rPr>
              <w:t>Supplement Figure 1</w:t>
            </w:r>
            <w:r w:rsidR="00C64B65">
              <w:rPr>
                <w:b/>
              </w:rPr>
              <w:t xml:space="preserve">: </w:t>
            </w:r>
            <w:r w:rsidR="00C64B65" w:rsidRPr="00947E2A">
              <w:t xml:space="preserve">Patient distribution of </w:t>
            </w:r>
            <w:r w:rsidR="00C64B65">
              <w:t xml:space="preserve">Class/Stage, </w:t>
            </w:r>
            <w:r w:rsidR="00C64B65" w:rsidRPr="00947E2A">
              <w:t>Sex</w:t>
            </w:r>
            <w:r w:rsidR="00C64B65">
              <w:t xml:space="preserve"> and Child </w:t>
            </w:r>
            <w:r w:rsidR="00A64637">
              <w:t>class</w:t>
            </w:r>
            <w:r w:rsidR="00A64637" w:rsidRPr="00947E2A">
              <w:t xml:space="preserve"> </w:t>
            </w:r>
            <w:r w:rsidR="00C64B65" w:rsidRPr="00947E2A">
              <w:t>by different source of cirrhosis.</w:t>
            </w:r>
          </w:p>
          <w:p w14:paraId="303B9488" w14:textId="77777777" w:rsidR="002557C6" w:rsidRDefault="002557C6" w:rsidP="00A64637"/>
          <w:p w14:paraId="78BDF713" w14:textId="77777777" w:rsidR="002557C6" w:rsidRDefault="002557C6" w:rsidP="00A64637"/>
          <w:p w14:paraId="2ABC93A8" w14:textId="77777777" w:rsidR="002557C6" w:rsidRDefault="002557C6" w:rsidP="00A64637"/>
          <w:p w14:paraId="1F796255" w14:textId="77777777" w:rsidR="002557C6" w:rsidRDefault="002557C6" w:rsidP="00A64637"/>
          <w:p w14:paraId="0EBE299A" w14:textId="77777777" w:rsidR="002557C6" w:rsidRDefault="002557C6" w:rsidP="00A64637"/>
          <w:p w14:paraId="304EC0CE" w14:textId="77777777" w:rsidR="002557C6" w:rsidRDefault="002557C6" w:rsidP="00A64637"/>
          <w:p w14:paraId="584759BA" w14:textId="77777777" w:rsidR="002557C6" w:rsidRDefault="002557C6" w:rsidP="00A64637"/>
          <w:p w14:paraId="444A2BEE" w14:textId="77777777" w:rsidR="002557C6" w:rsidRDefault="002557C6" w:rsidP="00A64637"/>
          <w:p w14:paraId="6C8430DC" w14:textId="77777777" w:rsidR="002557C6" w:rsidRDefault="002557C6" w:rsidP="00A64637"/>
          <w:p w14:paraId="26535B3D" w14:textId="77777777" w:rsidR="002557C6" w:rsidRDefault="002557C6" w:rsidP="00A64637"/>
          <w:p w14:paraId="66DFFB9D" w14:textId="77777777" w:rsidR="002557C6" w:rsidRDefault="002557C6" w:rsidP="00A64637"/>
          <w:p w14:paraId="39C4A8AD" w14:textId="77777777" w:rsidR="002557C6" w:rsidRDefault="002557C6" w:rsidP="00A64637"/>
          <w:p w14:paraId="4887CB3D" w14:textId="77777777" w:rsidR="002557C6" w:rsidRDefault="002557C6" w:rsidP="00A64637"/>
          <w:p w14:paraId="1C8CCD90" w14:textId="77777777" w:rsidR="002557C6" w:rsidRDefault="002557C6" w:rsidP="00A64637"/>
          <w:p w14:paraId="60B6BE17" w14:textId="77777777" w:rsidR="002557C6" w:rsidRDefault="002557C6" w:rsidP="00A64637"/>
          <w:p w14:paraId="5DA75BB5" w14:textId="77777777" w:rsidR="002557C6" w:rsidRDefault="002557C6" w:rsidP="00A64637"/>
          <w:p w14:paraId="5F3802BE" w14:textId="77777777" w:rsidR="002557C6" w:rsidRDefault="002557C6" w:rsidP="00A64637">
            <w:pPr>
              <w:rPr>
                <w:b/>
              </w:rPr>
            </w:pPr>
          </w:p>
          <w:p w14:paraId="02CE22BF" w14:textId="77777777" w:rsidR="002557C6" w:rsidRDefault="002557C6" w:rsidP="00A64637">
            <w:pPr>
              <w:rPr>
                <w:b/>
              </w:rPr>
            </w:pPr>
          </w:p>
          <w:p w14:paraId="3917A632" w14:textId="77777777" w:rsidR="002557C6" w:rsidRDefault="002557C6" w:rsidP="00A64637">
            <w:pPr>
              <w:rPr>
                <w:b/>
              </w:rPr>
            </w:pPr>
          </w:p>
          <w:p w14:paraId="5B4F9778" w14:textId="77777777" w:rsidR="002557C6" w:rsidRDefault="002557C6" w:rsidP="00A64637">
            <w:pPr>
              <w:rPr>
                <w:b/>
              </w:rPr>
            </w:pPr>
          </w:p>
          <w:p w14:paraId="1772B621" w14:textId="77777777" w:rsidR="002557C6" w:rsidRDefault="002557C6" w:rsidP="00A64637">
            <w:pPr>
              <w:rPr>
                <w:b/>
              </w:rPr>
            </w:pPr>
          </w:p>
          <w:p w14:paraId="26C1DA2B" w14:textId="77777777" w:rsidR="002557C6" w:rsidRDefault="002557C6" w:rsidP="00A64637">
            <w:pPr>
              <w:rPr>
                <w:b/>
              </w:rPr>
            </w:pPr>
          </w:p>
          <w:p w14:paraId="75DB76B7" w14:textId="77777777" w:rsidR="002557C6" w:rsidRDefault="002557C6" w:rsidP="00A64637">
            <w:pPr>
              <w:rPr>
                <w:b/>
              </w:rPr>
            </w:pPr>
          </w:p>
          <w:p w14:paraId="7F66352D" w14:textId="77777777" w:rsidR="002557C6" w:rsidRDefault="002557C6" w:rsidP="00A64637">
            <w:pPr>
              <w:rPr>
                <w:b/>
              </w:rPr>
            </w:pPr>
          </w:p>
          <w:p w14:paraId="0F12F25E" w14:textId="77777777" w:rsidR="002557C6" w:rsidRDefault="002557C6" w:rsidP="00A64637">
            <w:pPr>
              <w:rPr>
                <w:b/>
              </w:rPr>
            </w:pPr>
          </w:p>
          <w:p w14:paraId="64E8ACBB" w14:textId="77777777" w:rsidR="002557C6" w:rsidRDefault="002557C6" w:rsidP="00A64637">
            <w:pPr>
              <w:rPr>
                <w:b/>
              </w:rPr>
            </w:pPr>
          </w:p>
          <w:p w14:paraId="4D375EB2" w14:textId="77777777" w:rsidR="002557C6" w:rsidRDefault="002557C6" w:rsidP="00A64637">
            <w:pPr>
              <w:rPr>
                <w:b/>
              </w:rPr>
            </w:pPr>
          </w:p>
          <w:p w14:paraId="6038A78E" w14:textId="77777777" w:rsidR="002557C6" w:rsidRDefault="002557C6" w:rsidP="00A64637">
            <w:pPr>
              <w:rPr>
                <w:b/>
              </w:rPr>
            </w:pPr>
          </w:p>
          <w:p w14:paraId="7880EB11" w14:textId="77777777" w:rsidR="002557C6" w:rsidRDefault="002557C6" w:rsidP="00A64637">
            <w:pPr>
              <w:rPr>
                <w:b/>
              </w:rPr>
            </w:pPr>
          </w:p>
          <w:p w14:paraId="04C6EE61" w14:textId="77777777" w:rsidR="002557C6" w:rsidRDefault="002557C6" w:rsidP="00A64637">
            <w:pPr>
              <w:rPr>
                <w:b/>
              </w:rPr>
            </w:pPr>
          </w:p>
          <w:p w14:paraId="001FD5F3" w14:textId="16822F86" w:rsidR="002557C6" w:rsidRDefault="002557C6" w:rsidP="00A64637">
            <w:pPr>
              <w:rPr>
                <w:b/>
              </w:rPr>
            </w:pPr>
          </w:p>
        </w:tc>
      </w:tr>
      <w:tr w:rsidR="00C64B65" w14:paraId="6DB478F5" w14:textId="77777777" w:rsidTr="002557C6">
        <w:tc>
          <w:tcPr>
            <w:tcW w:w="5118" w:type="dxa"/>
          </w:tcPr>
          <w:p w14:paraId="7B48C8F0" w14:textId="604583C0" w:rsidR="002557C6" w:rsidRDefault="002557C6" w:rsidP="00961165">
            <w:pPr>
              <w:rPr>
                <w:b/>
              </w:rPr>
            </w:pPr>
            <w:r>
              <w:rPr>
                <w:b/>
                <w:noProof/>
                <w:lang w:val="en-IN" w:eastAsia="en-IN"/>
              </w:rPr>
              <w:drawing>
                <wp:inline distT="0" distB="0" distL="0" distR="0" wp14:anchorId="150240D3" wp14:editId="76B4E9A6">
                  <wp:extent cx="3058674" cy="2743206"/>
                  <wp:effectExtent l="0" t="0" r="889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pporting_Information-Fig1-A.eps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674" cy="2743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B3B4CF" w14:textId="412BC0CD" w:rsidR="00C64B65" w:rsidRDefault="002557C6" w:rsidP="00961165">
            <w:pPr>
              <w:rPr>
                <w:b/>
              </w:rPr>
            </w:pPr>
            <w:r>
              <w:rPr>
                <w:b/>
                <w:noProof/>
                <w:lang w:val="en-IN" w:eastAsia="en-IN"/>
              </w:rPr>
              <w:drawing>
                <wp:inline distT="0" distB="0" distL="0" distR="0" wp14:anchorId="46905CE0" wp14:editId="2B47E680">
                  <wp:extent cx="3058674" cy="2743206"/>
                  <wp:effectExtent l="0" t="0" r="889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pporting_Information-Fig1-C.eps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674" cy="2743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val="en-IN" w:eastAsia="en-IN"/>
              </w:rPr>
              <w:drawing>
                <wp:inline distT="0" distB="0" distL="0" distR="0" wp14:anchorId="1CBAB055" wp14:editId="6C56F669">
                  <wp:extent cx="3058674" cy="2742063"/>
                  <wp:effectExtent l="0" t="0" r="8890" b="127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pporting_Information-Fig1-B.eps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674" cy="274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3E0A5" w14:textId="60EA1C3D" w:rsidR="002557C6" w:rsidRPr="00D84A3A" w:rsidRDefault="002557C6" w:rsidP="00961165">
            <w:pPr>
              <w:rPr>
                <w:b/>
              </w:rPr>
            </w:pPr>
          </w:p>
        </w:tc>
        <w:tc>
          <w:tcPr>
            <w:tcW w:w="4080" w:type="dxa"/>
            <w:vMerge/>
          </w:tcPr>
          <w:p w14:paraId="4B5DEF5C" w14:textId="77777777" w:rsidR="00C64B65" w:rsidRPr="00D84A3A" w:rsidRDefault="00C64B65" w:rsidP="00C64B65">
            <w:pPr>
              <w:rPr>
                <w:b/>
              </w:rPr>
            </w:pPr>
          </w:p>
        </w:tc>
      </w:tr>
    </w:tbl>
    <w:p w14:paraId="4DD67D97" w14:textId="7344EE62" w:rsidR="00121B0C" w:rsidRDefault="00121B0C" w:rsidP="00961165"/>
    <w:p w14:paraId="389CF65A" w14:textId="450B953F" w:rsidR="00121B0C" w:rsidRDefault="003D196A" w:rsidP="00961165">
      <w:r>
        <w:t>Supplement Table 1.  Detailed performance of the NGS panel in comparison with AFP by Stage, Cirrhosis Etiology and Child-Pugh Score.</w:t>
      </w:r>
    </w:p>
    <w:p w14:paraId="4DE5D198" w14:textId="77777777" w:rsidR="00E1431E" w:rsidRPr="00961165" w:rsidRDefault="00E1431E" w:rsidP="00E1431E">
      <w:r>
        <w:object w:dxaOrig="7423" w:dyaOrig="6406" w14:anchorId="29F562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pt;height:320.25pt" o:ole="">
            <v:imagedata r:id="rId9" o:title=""/>
          </v:shape>
          <o:OLEObject Type="Embed" ProgID="Excel.Sheet.12" ShapeID="_x0000_i1025" DrawAspect="Content" ObjectID="_1676968479" r:id="rId10"/>
        </w:object>
      </w:r>
      <w:bookmarkEnd w:id="0"/>
    </w:p>
    <w:sectPr w:rsidR="00E1431E" w:rsidRPr="00961165" w:rsidSect="003B7272">
      <w:pgSz w:w="11907" w:h="16839" w:code="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4DA1"/>
    <w:multiLevelType w:val="hybridMultilevel"/>
    <w:tmpl w:val="E43EC8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104D5D"/>
    <w:multiLevelType w:val="hybridMultilevel"/>
    <w:tmpl w:val="21F2B392"/>
    <w:lvl w:ilvl="0" w:tplc="5D9E1432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43205BD"/>
    <w:multiLevelType w:val="hybridMultilevel"/>
    <w:tmpl w:val="A72234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79C775A"/>
    <w:multiLevelType w:val="hybridMultilevel"/>
    <w:tmpl w:val="1062D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129A1"/>
    <w:multiLevelType w:val="hybridMultilevel"/>
    <w:tmpl w:val="8C007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AA4B17"/>
    <w:multiLevelType w:val="hybridMultilevel"/>
    <w:tmpl w:val="0E88F8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6A"/>
    <w:rsid w:val="000014D8"/>
    <w:rsid w:val="00005283"/>
    <w:rsid w:val="000136CD"/>
    <w:rsid w:val="00021EE8"/>
    <w:rsid w:val="00022416"/>
    <w:rsid w:val="0003159C"/>
    <w:rsid w:val="0004020C"/>
    <w:rsid w:val="00064233"/>
    <w:rsid w:val="00070F41"/>
    <w:rsid w:val="000765DA"/>
    <w:rsid w:val="00090C3B"/>
    <w:rsid w:val="000B0E9A"/>
    <w:rsid w:val="000B39B5"/>
    <w:rsid w:val="000B69B0"/>
    <w:rsid w:val="000C0EDD"/>
    <w:rsid w:val="000F0786"/>
    <w:rsid w:val="00105777"/>
    <w:rsid w:val="00106EEE"/>
    <w:rsid w:val="00112EE4"/>
    <w:rsid w:val="00121B0C"/>
    <w:rsid w:val="001229DD"/>
    <w:rsid w:val="00127AB8"/>
    <w:rsid w:val="001329C4"/>
    <w:rsid w:val="0015112D"/>
    <w:rsid w:val="00155344"/>
    <w:rsid w:val="0016319C"/>
    <w:rsid w:val="001719FA"/>
    <w:rsid w:val="00172E73"/>
    <w:rsid w:val="00176B51"/>
    <w:rsid w:val="00181E01"/>
    <w:rsid w:val="00190933"/>
    <w:rsid w:val="00192CD1"/>
    <w:rsid w:val="001A568E"/>
    <w:rsid w:val="001B1B67"/>
    <w:rsid w:val="001C03B8"/>
    <w:rsid w:val="001D3673"/>
    <w:rsid w:val="001E059D"/>
    <w:rsid w:val="001E34B3"/>
    <w:rsid w:val="001F29CE"/>
    <w:rsid w:val="00203A98"/>
    <w:rsid w:val="00205E4A"/>
    <w:rsid w:val="002064FD"/>
    <w:rsid w:val="002155D8"/>
    <w:rsid w:val="00234ADA"/>
    <w:rsid w:val="00240F44"/>
    <w:rsid w:val="002545A4"/>
    <w:rsid w:val="0025483F"/>
    <w:rsid w:val="002557C6"/>
    <w:rsid w:val="00265AC3"/>
    <w:rsid w:val="00292137"/>
    <w:rsid w:val="0029551A"/>
    <w:rsid w:val="002B42A7"/>
    <w:rsid w:val="002C4613"/>
    <w:rsid w:val="002D3C11"/>
    <w:rsid w:val="002D486B"/>
    <w:rsid w:val="002E11AE"/>
    <w:rsid w:val="002E244B"/>
    <w:rsid w:val="0030076F"/>
    <w:rsid w:val="00300D81"/>
    <w:rsid w:val="00305CC7"/>
    <w:rsid w:val="00314D18"/>
    <w:rsid w:val="00317855"/>
    <w:rsid w:val="00330777"/>
    <w:rsid w:val="00336CC6"/>
    <w:rsid w:val="0035016B"/>
    <w:rsid w:val="003508C7"/>
    <w:rsid w:val="0035757F"/>
    <w:rsid w:val="0036022D"/>
    <w:rsid w:val="00360550"/>
    <w:rsid w:val="00366498"/>
    <w:rsid w:val="00370645"/>
    <w:rsid w:val="0037297A"/>
    <w:rsid w:val="00394315"/>
    <w:rsid w:val="0039451D"/>
    <w:rsid w:val="003A3AFF"/>
    <w:rsid w:val="003A5A43"/>
    <w:rsid w:val="003B4BC4"/>
    <w:rsid w:val="003B716A"/>
    <w:rsid w:val="003B7272"/>
    <w:rsid w:val="003C74F3"/>
    <w:rsid w:val="003D196A"/>
    <w:rsid w:val="003F2355"/>
    <w:rsid w:val="00402C14"/>
    <w:rsid w:val="00405065"/>
    <w:rsid w:val="0040545E"/>
    <w:rsid w:val="00412211"/>
    <w:rsid w:val="0041268C"/>
    <w:rsid w:val="0045645D"/>
    <w:rsid w:val="00466151"/>
    <w:rsid w:val="00466E77"/>
    <w:rsid w:val="00473404"/>
    <w:rsid w:val="004777D4"/>
    <w:rsid w:val="00490ADB"/>
    <w:rsid w:val="004A0792"/>
    <w:rsid w:val="004A08C7"/>
    <w:rsid w:val="004A1D03"/>
    <w:rsid w:val="004A2624"/>
    <w:rsid w:val="004A7E46"/>
    <w:rsid w:val="004B5EA1"/>
    <w:rsid w:val="004C5039"/>
    <w:rsid w:val="004C5DDC"/>
    <w:rsid w:val="004D0811"/>
    <w:rsid w:val="004D12C4"/>
    <w:rsid w:val="004D34A7"/>
    <w:rsid w:val="004E2E06"/>
    <w:rsid w:val="004E6D86"/>
    <w:rsid w:val="00500CA2"/>
    <w:rsid w:val="00506BAC"/>
    <w:rsid w:val="00506C87"/>
    <w:rsid w:val="005073EC"/>
    <w:rsid w:val="005320E2"/>
    <w:rsid w:val="00537331"/>
    <w:rsid w:val="00544D9F"/>
    <w:rsid w:val="0055318F"/>
    <w:rsid w:val="00562010"/>
    <w:rsid w:val="0056396E"/>
    <w:rsid w:val="00566C2D"/>
    <w:rsid w:val="005712A2"/>
    <w:rsid w:val="005725B1"/>
    <w:rsid w:val="005846C5"/>
    <w:rsid w:val="005860B7"/>
    <w:rsid w:val="005C7C70"/>
    <w:rsid w:val="005D72D5"/>
    <w:rsid w:val="005D7390"/>
    <w:rsid w:val="005F042F"/>
    <w:rsid w:val="005F1EB5"/>
    <w:rsid w:val="005F23C1"/>
    <w:rsid w:val="005F2D1A"/>
    <w:rsid w:val="005F72FA"/>
    <w:rsid w:val="005F7997"/>
    <w:rsid w:val="006257A7"/>
    <w:rsid w:val="00642168"/>
    <w:rsid w:val="00652BC2"/>
    <w:rsid w:val="00656034"/>
    <w:rsid w:val="0066367E"/>
    <w:rsid w:val="00673C9E"/>
    <w:rsid w:val="00680464"/>
    <w:rsid w:val="006807D7"/>
    <w:rsid w:val="0068278C"/>
    <w:rsid w:val="00694E4F"/>
    <w:rsid w:val="006A3E75"/>
    <w:rsid w:val="006B0913"/>
    <w:rsid w:val="006C034E"/>
    <w:rsid w:val="006E390A"/>
    <w:rsid w:val="006F2BE4"/>
    <w:rsid w:val="007019F6"/>
    <w:rsid w:val="00702BD3"/>
    <w:rsid w:val="00722A55"/>
    <w:rsid w:val="00743CD0"/>
    <w:rsid w:val="00745839"/>
    <w:rsid w:val="0074634D"/>
    <w:rsid w:val="00775798"/>
    <w:rsid w:val="00790778"/>
    <w:rsid w:val="007A1A06"/>
    <w:rsid w:val="007C1973"/>
    <w:rsid w:val="007D6409"/>
    <w:rsid w:val="007E0223"/>
    <w:rsid w:val="007F6AD6"/>
    <w:rsid w:val="00840025"/>
    <w:rsid w:val="00843476"/>
    <w:rsid w:val="008807BA"/>
    <w:rsid w:val="008B26C5"/>
    <w:rsid w:val="008E1D58"/>
    <w:rsid w:val="008E3173"/>
    <w:rsid w:val="008E7370"/>
    <w:rsid w:val="008F05C7"/>
    <w:rsid w:val="009031D1"/>
    <w:rsid w:val="00904AEC"/>
    <w:rsid w:val="009065E5"/>
    <w:rsid w:val="00907F88"/>
    <w:rsid w:val="009210CF"/>
    <w:rsid w:val="009229EE"/>
    <w:rsid w:val="00925C02"/>
    <w:rsid w:val="00931CED"/>
    <w:rsid w:val="00947E2A"/>
    <w:rsid w:val="00947F9E"/>
    <w:rsid w:val="009510A2"/>
    <w:rsid w:val="00952DD2"/>
    <w:rsid w:val="00955410"/>
    <w:rsid w:val="00957DF8"/>
    <w:rsid w:val="00961165"/>
    <w:rsid w:val="0096563A"/>
    <w:rsid w:val="0097445B"/>
    <w:rsid w:val="009A69E4"/>
    <w:rsid w:val="009A78F7"/>
    <w:rsid w:val="009C0A13"/>
    <w:rsid w:val="009C56EC"/>
    <w:rsid w:val="009D156B"/>
    <w:rsid w:val="009D4056"/>
    <w:rsid w:val="009E5EED"/>
    <w:rsid w:val="00A1371A"/>
    <w:rsid w:val="00A13DBC"/>
    <w:rsid w:val="00A14687"/>
    <w:rsid w:val="00A257D1"/>
    <w:rsid w:val="00A303FC"/>
    <w:rsid w:val="00A307EA"/>
    <w:rsid w:val="00A31951"/>
    <w:rsid w:val="00A331AC"/>
    <w:rsid w:val="00A34369"/>
    <w:rsid w:val="00A40CC7"/>
    <w:rsid w:val="00A6380D"/>
    <w:rsid w:val="00A64637"/>
    <w:rsid w:val="00A820D7"/>
    <w:rsid w:val="00AA0BC1"/>
    <w:rsid w:val="00AA5994"/>
    <w:rsid w:val="00AB23BB"/>
    <w:rsid w:val="00AD297D"/>
    <w:rsid w:val="00AD2C72"/>
    <w:rsid w:val="00AE5AF8"/>
    <w:rsid w:val="00B13067"/>
    <w:rsid w:val="00B15584"/>
    <w:rsid w:val="00B15A66"/>
    <w:rsid w:val="00B427BB"/>
    <w:rsid w:val="00B460A1"/>
    <w:rsid w:val="00B4613F"/>
    <w:rsid w:val="00B73680"/>
    <w:rsid w:val="00B73A1A"/>
    <w:rsid w:val="00B80BCA"/>
    <w:rsid w:val="00B924F2"/>
    <w:rsid w:val="00B92693"/>
    <w:rsid w:val="00B93B41"/>
    <w:rsid w:val="00B943C9"/>
    <w:rsid w:val="00BB6C61"/>
    <w:rsid w:val="00BC2E12"/>
    <w:rsid w:val="00BD084C"/>
    <w:rsid w:val="00BE32FA"/>
    <w:rsid w:val="00BF55FC"/>
    <w:rsid w:val="00C06304"/>
    <w:rsid w:val="00C12181"/>
    <w:rsid w:val="00C325BF"/>
    <w:rsid w:val="00C422A6"/>
    <w:rsid w:val="00C545E2"/>
    <w:rsid w:val="00C56891"/>
    <w:rsid w:val="00C573DC"/>
    <w:rsid w:val="00C574B5"/>
    <w:rsid w:val="00C63349"/>
    <w:rsid w:val="00C64B65"/>
    <w:rsid w:val="00C65C79"/>
    <w:rsid w:val="00C67736"/>
    <w:rsid w:val="00C76FA9"/>
    <w:rsid w:val="00C97143"/>
    <w:rsid w:val="00C97404"/>
    <w:rsid w:val="00CA5F95"/>
    <w:rsid w:val="00CD1BE9"/>
    <w:rsid w:val="00CF1AFB"/>
    <w:rsid w:val="00CF5635"/>
    <w:rsid w:val="00D056E3"/>
    <w:rsid w:val="00D124E2"/>
    <w:rsid w:val="00D12EAA"/>
    <w:rsid w:val="00D17828"/>
    <w:rsid w:val="00D22909"/>
    <w:rsid w:val="00D36FCA"/>
    <w:rsid w:val="00D459BE"/>
    <w:rsid w:val="00D84702"/>
    <w:rsid w:val="00D84A3A"/>
    <w:rsid w:val="00D86370"/>
    <w:rsid w:val="00D90977"/>
    <w:rsid w:val="00D9782A"/>
    <w:rsid w:val="00DA0602"/>
    <w:rsid w:val="00DB0739"/>
    <w:rsid w:val="00DB63E9"/>
    <w:rsid w:val="00DC53D9"/>
    <w:rsid w:val="00DD5E69"/>
    <w:rsid w:val="00DE0A64"/>
    <w:rsid w:val="00DE7AC2"/>
    <w:rsid w:val="00DF5771"/>
    <w:rsid w:val="00E1431E"/>
    <w:rsid w:val="00E40B6C"/>
    <w:rsid w:val="00E54465"/>
    <w:rsid w:val="00E64DEE"/>
    <w:rsid w:val="00E72315"/>
    <w:rsid w:val="00E748A0"/>
    <w:rsid w:val="00E86D55"/>
    <w:rsid w:val="00EA05A8"/>
    <w:rsid w:val="00EA1F9F"/>
    <w:rsid w:val="00EA7C44"/>
    <w:rsid w:val="00EB1EF5"/>
    <w:rsid w:val="00EC1CA9"/>
    <w:rsid w:val="00ED7422"/>
    <w:rsid w:val="00EE1CEF"/>
    <w:rsid w:val="00EE59A5"/>
    <w:rsid w:val="00EE68A9"/>
    <w:rsid w:val="00F123FC"/>
    <w:rsid w:val="00F1781A"/>
    <w:rsid w:val="00F226CD"/>
    <w:rsid w:val="00F26495"/>
    <w:rsid w:val="00F32C05"/>
    <w:rsid w:val="00F32CBF"/>
    <w:rsid w:val="00F74522"/>
    <w:rsid w:val="00F914B0"/>
    <w:rsid w:val="00FA05E2"/>
    <w:rsid w:val="00FA7C07"/>
    <w:rsid w:val="00FC129F"/>
    <w:rsid w:val="00FE28F2"/>
    <w:rsid w:val="00FE3178"/>
    <w:rsid w:val="00FE3795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D9AF6"/>
  <w15:docId w15:val="{C59A0AFE-9F40-4F39-B805-BDA37B50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11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1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1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11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9611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1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1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1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1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1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165"/>
    <w:rPr>
      <w:rFonts w:ascii="Arial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D156B"/>
    <w:rPr>
      <w:color w:val="0000FF" w:themeColor="hyperlink"/>
      <w:u w:val="single"/>
    </w:rPr>
  </w:style>
  <w:style w:type="character" w:customStyle="1" w:styleId="hitinf">
    <w:name w:val="hit_inf"/>
    <w:basedOn w:val="DefaultParagraphFont"/>
    <w:rsid w:val="009A69E4"/>
  </w:style>
  <w:style w:type="table" w:styleId="TableGrid">
    <w:name w:val="Table Grid"/>
    <w:basedOn w:val="TableNormal"/>
    <w:uiPriority w:val="59"/>
    <w:rsid w:val="009A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7AB8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4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A26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6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1.xlsx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B5F108B-5890-45CC-92CB-4A9D08E9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Epigenomics AG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Lewin</dc:creator>
  <cp:keywords/>
  <dc:description/>
  <cp:lastModifiedBy>Caroline Rubince G.</cp:lastModifiedBy>
  <cp:revision>6</cp:revision>
  <cp:lastPrinted>2020-07-17T06:57:00Z</cp:lastPrinted>
  <dcterms:created xsi:type="dcterms:W3CDTF">2020-09-02T19:43:00Z</dcterms:created>
  <dcterms:modified xsi:type="dcterms:W3CDTF">2021-03-11T06:18:00Z</dcterms:modified>
</cp:coreProperties>
</file>