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86" w:type="dxa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1061"/>
        <w:gridCol w:w="2151"/>
        <w:gridCol w:w="1011"/>
        <w:gridCol w:w="461"/>
        <w:gridCol w:w="2151"/>
        <w:gridCol w:w="1011"/>
      </w:tblGrid>
      <w:tr w:rsidR="00913C13" w14:paraId="401B4875" w14:textId="77777777">
        <w:trPr>
          <w:cantSplit/>
          <w:tblHeader/>
          <w:jc w:val="center"/>
        </w:trPr>
        <w:tc>
          <w:tcPr>
            <w:tcW w:w="9286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1AC48" w14:textId="7FAC3B3E" w:rsidR="00913C13" w:rsidRDefault="00A64F77">
            <w:pPr>
              <w:spacing w:before="100" w:after="100"/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20"/>
                <w:szCs w:val="20"/>
              </w:rPr>
            </w:pPr>
            <w:r>
              <w:rPr>
                <w:rFonts w:ascii="Arial" w:eastAsia="DejaVu Sans" w:hAnsi="DejaVu Sans" w:cs="DejaVu Sans"/>
                <w:color w:val="000000"/>
                <w:sz w:val="20"/>
                <w:szCs w:val="20"/>
              </w:rPr>
              <w:t>Table S</w:t>
            </w:r>
            <w:r w:rsidR="00314C59">
              <w:rPr>
                <w:rFonts w:ascii="Arial" w:eastAsia="DejaVu Sans" w:hAnsi="DejaVu Sans" w:cs="DejaVu Sans"/>
                <w:color w:val="000000"/>
                <w:sz w:val="20"/>
                <w:szCs w:val="20"/>
              </w:rPr>
              <w:t xml:space="preserve">3 </w:t>
            </w:r>
            <w:r w:rsidR="002A0ACF">
              <w:rPr>
                <w:rFonts w:ascii="Arial" w:eastAsia="DejaVu Sans" w:hAnsi="DejaVu Sans" w:cs="DejaVu Sans" w:hint="eastAsia"/>
                <w:color w:val="000000"/>
                <w:sz w:val="20"/>
                <w:szCs w:val="20"/>
              </w:rPr>
              <w:t xml:space="preserve">Analysis of factors affecting the prognosis of patients with esophageal </w:t>
            </w:r>
            <w:r w:rsidR="002A0ACF">
              <w:rPr>
                <w:rFonts w:ascii="Arial" w:eastAsia="宋体" w:hAnsi="DejaVu Sans" w:cs="DejaVu Sans" w:hint="eastAsia"/>
                <w:color w:val="000000"/>
                <w:sz w:val="20"/>
                <w:szCs w:val="20"/>
                <w:lang w:eastAsia="zh-CN"/>
              </w:rPr>
              <w:t>c</w:t>
            </w:r>
            <w:r w:rsidR="002A0ACF">
              <w:rPr>
                <w:rFonts w:ascii="Arial" w:eastAsia="DejaVu Sans" w:hAnsi="DejaVu Sans" w:cs="DejaVu Sans" w:hint="eastAsia"/>
                <w:color w:val="000000"/>
                <w:sz w:val="20"/>
                <w:szCs w:val="20"/>
              </w:rPr>
              <w:t>arcinoma</w:t>
            </w:r>
          </w:p>
        </w:tc>
      </w:tr>
      <w:tr w:rsidR="00913C13" w14:paraId="6F04FBC1" w14:textId="77777777">
        <w:trPr>
          <w:cantSplit/>
          <w:tblHeader/>
          <w:jc w:val="center"/>
        </w:trPr>
        <w:tc>
          <w:tcPr>
            <w:tcW w:w="1440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78578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Characteristics</w:t>
            </w:r>
          </w:p>
        </w:tc>
        <w:tc>
          <w:tcPr>
            <w:tcW w:w="1061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84C0C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Total(N)</w:t>
            </w:r>
          </w:p>
        </w:tc>
        <w:tc>
          <w:tcPr>
            <w:tcW w:w="3162" w:type="dxa"/>
            <w:gridSpan w:val="2"/>
            <w:tcBorders>
              <w:top w:val="single" w:sz="6" w:space="0" w:color="000000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A4127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Univariate analysis</w:t>
            </w:r>
          </w:p>
        </w:tc>
        <w:tc>
          <w:tcPr>
            <w:tcW w:w="461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23203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162" w:type="dxa"/>
            <w:gridSpan w:val="2"/>
            <w:tcBorders>
              <w:top w:val="single" w:sz="6" w:space="0" w:color="000000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56373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Multivariate analysis</w:t>
            </w:r>
          </w:p>
        </w:tc>
      </w:tr>
      <w:tr w:rsidR="00913C13" w14:paraId="193CAB62" w14:textId="77777777">
        <w:trPr>
          <w:cantSplit/>
          <w:tblHeader/>
          <w:jc w:val="center"/>
        </w:trPr>
        <w:tc>
          <w:tcPr>
            <w:tcW w:w="1440" w:type="dxa"/>
            <w:vMerge/>
            <w:tcBorders>
              <w:top w:val="single" w:sz="8" w:space="0" w:color="666666"/>
              <w:bottom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B182C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61" w:type="dxa"/>
            <w:vMerge/>
            <w:tcBorders>
              <w:top w:val="single" w:sz="8" w:space="0" w:color="666666"/>
              <w:bottom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B099B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2151" w:type="dxa"/>
            <w:tcBorders>
              <w:top w:val="single" w:sz="8" w:space="0" w:color="666666"/>
              <w:bottom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C4CEF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Hazard ratio (95% CI)</w:t>
            </w:r>
          </w:p>
        </w:tc>
        <w:tc>
          <w:tcPr>
            <w:tcW w:w="1011" w:type="dxa"/>
            <w:tcBorders>
              <w:top w:val="single" w:sz="8" w:space="0" w:color="666666"/>
              <w:bottom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04D8F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P value</w:t>
            </w:r>
          </w:p>
        </w:tc>
        <w:tc>
          <w:tcPr>
            <w:tcW w:w="461" w:type="dxa"/>
            <w:vMerge/>
            <w:tcBorders>
              <w:top w:val="single" w:sz="8" w:space="0" w:color="666666"/>
              <w:bottom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C2D87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2151" w:type="dxa"/>
            <w:tcBorders>
              <w:top w:val="single" w:sz="8" w:space="0" w:color="666666"/>
              <w:bottom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B984A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Hazard ratio (95% CI)</w:t>
            </w:r>
          </w:p>
        </w:tc>
        <w:tc>
          <w:tcPr>
            <w:tcW w:w="1011" w:type="dxa"/>
            <w:tcBorders>
              <w:top w:val="single" w:sz="8" w:space="0" w:color="666666"/>
              <w:bottom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E3FA6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P value</w:t>
            </w:r>
          </w:p>
        </w:tc>
      </w:tr>
      <w:tr w:rsidR="00913C13" w14:paraId="6EA00B34" w14:textId="77777777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78D9E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b/>
                <w:bCs/>
                <w:color w:val="000000"/>
                <w:sz w:val="18"/>
                <w:szCs w:val="18"/>
              </w:rPr>
              <w:t>T stage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0B706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A25BD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6A538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D1BDA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2511D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E93FC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</w:tr>
      <w:tr w:rsidR="00913C13" w14:paraId="2F32CEB9" w14:textId="77777777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AAFDF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T1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9B9BB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70BDB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EB0FE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8D16C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6EB35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A3B54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</w:tr>
      <w:tr w:rsidR="00913C13" w14:paraId="3057C392" w14:textId="77777777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15471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T2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14699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37</w:t>
            </w: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E235E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0.868 (0.388-1.940)</w:t>
            </w: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F8114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0.729</w:t>
            </w:r>
          </w:p>
        </w:tc>
        <w:tc>
          <w:tcPr>
            <w:tcW w:w="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78B07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D3157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AC517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</w:tr>
      <w:tr w:rsidR="00913C13" w14:paraId="6038F1E2" w14:textId="77777777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68511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T3&amp;T4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BAC86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81</w:t>
            </w: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6783B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1.211 (0.599-2.450)</w:t>
            </w: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F4A53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0.594</w:t>
            </w:r>
          </w:p>
        </w:tc>
        <w:tc>
          <w:tcPr>
            <w:tcW w:w="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3124A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18D4E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6BCE2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</w:tr>
      <w:tr w:rsidR="00913C13" w14:paraId="19D4AB9B" w14:textId="77777777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44565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b/>
                <w:bCs/>
                <w:color w:val="000000"/>
                <w:sz w:val="18"/>
                <w:szCs w:val="18"/>
              </w:rPr>
              <w:t>N stage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6E272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A1671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BBD85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29AAB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455A2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5F494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</w:tr>
      <w:tr w:rsidR="00913C13" w14:paraId="0B7B58C7" w14:textId="77777777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82AFC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N0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5B893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66</w:t>
            </w: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6ADA1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FC53E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EA77F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CBA62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71632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</w:tr>
      <w:tr w:rsidR="00913C13" w14:paraId="30395377" w14:textId="77777777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99141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N1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61E9E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63</w:t>
            </w: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1491F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2.853 (1.515-5.373)</w:t>
            </w: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F0D2A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b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8FB78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40422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2.310 (1.100-4.851)</w:t>
            </w: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F6883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b/>
                <w:color w:val="000000"/>
                <w:sz w:val="18"/>
                <w:szCs w:val="18"/>
              </w:rPr>
              <w:t>0.027</w:t>
            </w:r>
          </w:p>
        </w:tc>
      </w:tr>
      <w:tr w:rsidR="00913C13" w14:paraId="531303A4" w14:textId="77777777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3C8F6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N2&amp;N3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138D8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E8825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3.602 (1.483-8.745)</w:t>
            </w: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9A679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b/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417D2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2AA8A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 xml:space="preserve">3.497 </w:t>
            </w: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(1.201-10.181)</w:t>
            </w: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5712A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b/>
                <w:color w:val="000000"/>
                <w:sz w:val="18"/>
                <w:szCs w:val="18"/>
              </w:rPr>
              <w:t>0.022</w:t>
            </w:r>
          </w:p>
        </w:tc>
      </w:tr>
      <w:tr w:rsidR="00913C13" w14:paraId="5368E370" w14:textId="77777777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F8AF0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b/>
                <w:bCs/>
                <w:color w:val="000000"/>
                <w:sz w:val="18"/>
                <w:szCs w:val="18"/>
              </w:rPr>
              <w:t>M stage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1E34C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9805F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EAB55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FA83A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5BCCB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89E2C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</w:tr>
      <w:tr w:rsidR="00913C13" w14:paraId="2EAEAACA" w14:textId="77777777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A1747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BE599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3DA27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4CD28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F39D8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AE3CB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1B1CC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</w:tr>
      <w:tr w:rsidR="00913C13" w14:paraId="72DF7575" w14:textId="77777777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ACC63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M1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FFD55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</w:t>
            </w: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67A06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5.075 (2.312-11.136)</w:t>
            </w: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41159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b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A3CA7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5AAC9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2.835 (1.160-6.926)</w:t>
            </w: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5ABE0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b/>
                <w:color w:val="000000"/>
                <w:sz w:val="18"/>
                <w:szCs w:val="18"/>
              </w:rPr>
              <w:t>0.022</w:t>
            </w:r>
          </w:p>
        </w:tc>
      </w:tr>
      <w:tr w:rsidR="00913C13" w14:paraId="1AB2A1DE" w14:textId="77777777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9F57B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b/>
                <w:bCs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B196B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AFE62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DB2D2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1E51F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FD75D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5E36D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</w:tr>
      <w:tr w:rsidR="00913C13" w14:paraId="13A12F33" w14:textId="77777777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8903F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&lt;=60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2AF7B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82</w:t>
            </w: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2DF6C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1EEA1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C5967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E7FC3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83048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</w:tr>
      <w:tr w:rsidR="00913C13" w14:paraId="2C5889A0" w14:textId="77777777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C6084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&gt;60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F6923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79</w:t>
            </w: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164F8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0.855 (0.519-1.408)</w:t>
            </w: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B3E4F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0.538</w:t>
            </w:r>
          </w:p>
        </w:tc>
        <w:tc>
          <w:tcPr>
            <w:tcW w:w="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229B9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793EC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285EB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</w:tr>
      <w:tr w:rsidR="00913C13" w14:paraId="4EDBA85E" w14:textId="77777777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47F43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b/>
                <w:bCs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319C3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02150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ABADF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001CA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167D7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98B8E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</w:tr>
      <w:tr w:rsidR="00913C13" w14:paraId="64E2C7B1" w14:textId="77777777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6F98F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0D3DD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CBB39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74FCD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D39FF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6D342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39332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</w:tr>
      <w:tr w:rsidR="00913C13" w14:paraId="14924728" w14:textId="77777777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3CC08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73CF9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B1637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2.271 (0.907-5.686)</w:t>
            </w: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01C44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0.080</w:t>
            </w:r>
          </w:p>
        </w:tc>
        <w:tc>
          <w:tcPr>
            <w:tcW w:w="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91FEB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A2B39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1.920 (0.564-6.535)</w:t>
            </w: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91408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0.296</w:t>
            </w:r>
          </w:p>
        </w:tc>
      </w:tr>
      <w:tr w:rsidR="00913C13" w14:paraId="5724CE6C" w14:textId="77777777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0919D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b/>
                <w:bCs/>
                <w:color w:val="000000"/>
                <w:sz w:val="18"/>
                <w:szCs w:val="18"/>
              </w:rPr>
              <w:t>PPIA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F03D5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2ED60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96466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D85CF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30721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547EB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</w:tr>
      <w:tr w:rsidR="00913C13" w14:paraId="6F59B787" w14:textId="77777777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FED16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73565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80</w:t>
            </w: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81358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B04E4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76449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F2CF9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D0807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</w:tr>
      <w:tr w:rsidR="00913C13" w14:paraId="516D8813" w14:textId="77777777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29EB7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FC93F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81</w:t>
            </w: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8258A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1.183 (0.720-1.945)</w:t>
            </w: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50D0D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0.507</w:t>
            </w:r>
          </w:p>
        </w:tc>
        <w:tc>
          <w:tcPr>
            <w:tcW w:w="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2978B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C97F2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E00B2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</w:tr>
      <w:tr w:rsidR="00913C13" w14:paraId="7FAD931E" w14:textId="77777777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A31D1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b/>
                <w:bCs/>
                <w:color w:val="000000"/>
                <w:sz w:val="18"/>
                <w:szCs w:val="18"/>
              </w:rPr>
              <w:t>SLC25A5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614DE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B3887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46F81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68740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F5E7D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8E31C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</w:tr>
      <w:tr w:rsidR="00913C13" w14:paraId="10F8C9D9" w14:textId="77777777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1E01B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F4F8A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80</w:t>
            </w: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B31E8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663C7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EA29C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101EF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3D756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</w:tr>
      <w:tr w:rsidR="00913C13" w14:paraId="2636D40C" w14:textId="77777777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447E0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61F23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81</w:t>
            </w: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5557C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2.433 (1.423-4.161)</w:t>
            </w: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D52BC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b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BC439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394F4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1.659 (0.833-3.305)</w:t>
            </w: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60ABD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0.150</w:t>
            </w:r>
          </w:p>
        </w:tc>
      </w:tr>
      <w:tr w:rsidR="00913C13" w14:paraId="0A190FF8" w14:textId="77777777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18C9B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b/>
                <w:bCs/>
                <w:color w:val="000000"/>
                <w:sz w:val="18"/>
                <w:szCs w:val="18"/>
              </w:rPr>
              <w:t>TNFRSF10B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BCB49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2731C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6A681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E7895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4BE2D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09A37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</w:tr>
      <w:tr w:rsidR="00913C13" w14:paraId="5CDDD731" w14:textId="77777777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6445A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937CA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80</w:t>
            </w: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E2D68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0AD58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6FC82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21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1E483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854E7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</w:tr>
      <w:tr w:rsidR="00913C13" w14:paraId="356DBC18" w14:textId="77777777">
        <w:trPr>
          <w:cantSplit/>
          <w:jc w:val="center"/>
        </w:trPr>
        <w:tc>
          <w:tcPr>
            <w:tcW w:w="1440" w:type="dxa"/>
            <w:tcBorders>
              <w:bottom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55242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1061" w:type="dxa"/>
            <w:tcBorders>
              <w:bottom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1978E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81</w:t>
            </w:r>
          </w:p>
        </w:tc>
        <w:tc>
          <w:tcPr>
            <w:tcW w:w="2151" w:type="dxa"/>
            <w:tcBorders>
              <w:bottom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FD370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0.536 (0.324-0.888)</w:t>
            </w:r>
          </w:p>
        </w:tc>
        <w:tc>
          <w:tcPr>
            <w:tcW w:w="1011" w:type="dxa"/>
            <w:tcBorders>
              <w:bottom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F5A03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b/>
                <w:color w:val="000000"/>
                <w:sz w:val="18"/>
                <w:szCs w:val="18"/>
              </w:rPr>
              <w:t>0.016</w:t>
            </w:r>
          </w:p>
        </w:tc>
        <w:tc>
          <w:tcPr>
            <w:tcW w:w="461" w:type="dxa"/>
            <w:tcBorders>
              <w:bottom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CF544" w14:textId="77777777" w:rsidR="00913C13" w:rsidRDefault="00913C13">
            <w:pPr>
              <w:spacing w:before="100" w:after="100"/>
              <w:ind w:left="100" w:right="100"/>
              <w:jc w:val="center"/>
            </w:pPr>
          </w:p>
        </w:tc>
        <w:tc>
          <w:tcPr>
            <w:tcW w:w="2151" w:type="dxa"/>
            <w:tcBorders>
              <w:bottom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9F2D0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0.784 (0.413-1.489)</w:t>
            </w:r>
          </w:p>
        </w:tc>
        <w:tc>
          <w:tcPr>
            <w:tcW w:w="1011" w:type="dxa"/>
            <w:tcBorders>
              <w:bottom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50FD8" w14:textId="77777777" w:rsidR="00913C13" w:rsidRDefault="002A0ACF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0.457</w:t>
            </w:r>
          </w:p>
        </w:tc>
      </w:tr>
    </w:tbl>
    <w:p w14:paraId="4DD5AA67" w14:textId="77777777" w:rsidR="00913C13" w:rsidRDefault="00913C13"/>
    <w:sectPr w:rsidR="00913C13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9A8772" w14:textId="77777777" w:rsidR="002A0ACF" w:rsidRDefault="002A0ACF" w:rsidP="00A64F77">
      <w:r>
        <w:separator/>
      </w:r>
    </w:p>
  </w:endnote>
  <w:endnote w:type="continuationSeparator" w:id="0">
    <w:p w14:paraId="6F5992E3" w14:textId="77777777" w:rsidR="002A0ACF" w:rsidRDefault="002A0ACF" w:rsidP="00A64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Courier New"/>
    <w:charset w:val="00"/>
    <w:family w:val="auto"/>
    <w:pitch w:val="default"/>
    <w:sig w:usb0="00000000" w:usb1="00000000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Segoe Print"/>
    <w:charset w:val="00"/>
    <w:family w:val="auto"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676E6" w14:textId="77777777" w:rsidR="002A0ACF" w:rsidRDefault="002A0ACF" w:rsidP="00A64F77">
      <w:r>
        <w:separator/>
      </w:r>
    </w:p>
  </w:footnote>
  <w:footnote w:type="continuationSeparator" w:id="0">
    <w:p w14:paraId="1A4AFF2A" w14:textId="77777777" w:rsidR="002A0ACF" w:rsidRDefault="002A0ACF" w:rsidP="00A64F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25FD"/>
    <w:multiLevelType w:val="multilevel"/>
    <w:tmpl w:val="07E925FD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68260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KY_MEDREF_DOCUID" w:val="{2C75638F-7570-4446-BD25-008708F8F58B}"/>
    <w:docVar w:name="KY_MEDREF_VERSION" w:val="3"/>
  </w:docVars>
  <w:rsids>
    <w:rsidRoot w:val="00B4379D"/>
    <w:rsid w:val="00036527"/>
    <w:rsid w:val="00073835"/>
    <w:rsid w:val="001379FE"/>
    <w:rsid w:val="001C0A13"/>
    <w:rsid w:val="001D75AB"/>
    <w:rsid w:val="002A0ACF"/>
    <w:rsid w:val="00314C59"/>
    <w:rsid w:val="0035500D"/>
    <w:rsid w:val="00362E65"/>
    <w:rsid w:val="004158F9"/>
    <w:rsid w:val="00457CF1"/>
    <w:rsid w:val="00747CCE"/>
    <w:rsid w:val="007B3E96"/>
    <w:rsid w:val="008F1F48"/>
    <w:rsid w:val="00901463"/>
    <w:rsid w:val="00913C13"/>
    <w:rsid w:val="00946CB3"/>
    <w:rsid w:val="00A64F77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  <w:rsid w:val="5AB15CEF"/>
    <w:rsid w:val="73120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6F094C9"/>
  <w14:defaultImageDpi w14:val="300"/>
  <w15:docId w15:val="{5CF91AF5-2160-434D-B81A-5B4CEB9D8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 w:qFormat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Lucida Grande" w:hAnsi="Lucida Grande"/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pPr>
      <w:spacing w:after="100"/>
    </w:pPr>
  </w:style>
  <w:style w:type="paragraph" w:styleId="TOC2">
    <w:name w:val="toc 2"/>
    <w:basedOn w:val="a"/>
    <w:next w:val="a"/>
    <w:uiPriority w:val="39"/>
    <w:unhideWhenUsed/>
    <w:qFormat/>
    <w:pPr>
      <w:spacing w:after="100"/>
      <w:ind w:left="240"/>
    </w:pPr>
  </w:style>
  <w:style w:type="table" w:styleId="a5">
    <w:name w:val="Table Professional"/>
    <w:basedOn w:val="a1"/>
    <w:uiPriority w:val="99"/>
    <w:semiHidden/>
    <w:unhideWhenUsed/>
    <w:qFormat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-2">
    <w:name w:val="Light List Accent 2"/>
    <w:basedOn w:val="a1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1">
    <w:name w:val="要点1"/>
    <w:basedOn w:val="a0"/>
    <w:uiPriority w:val="1"/>
    <w:qFormat/>
    <w:rPr>
      <w:b/>
    </w:rPr>
  </w:style>
  <w:style w:type="paragraph" w:customStyle="1" w:styleId="centered">
    <w:name w:val="centered"/>
    <w:basedOn w:val="a"/>
    <w:qFormat/>
    <w:pPr>
      <w:jc w:val="center"/>
    </w:pPr>
  </w:style>
  <w:style w:type="table" w:customStyle="1" w:styleId="tabletemplate">
    <w:name w:val="table_template"/>
    <w:basedOn w:val="a1"/>
    <w:uiPriority w:val="59"/>
    <w:qFormat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qFormat/>
    <w:rPr>
      <w:vertAlign w:val="superscript"/>
    </w:rPr>
  </w:style>
  <w:style w:type="paragraph" w:customStyle="1" w:styleId="graphictitle">
    <w:name w:val="graphic title"/>
    <w:basedOn w:val="ImageCaption"/>
    <w:next w:val="a"/>
    <w:qFormat/>
  </w:style>
  <w:style w:type="paragraph" w:customStyle="1" w:styleId="tabletitle">
    <w:name w:val="table title"/>
    <w:basedOn w:val="TableCaption"/>
    <w:next w:val="a"/>
    <w:qFormat/>
  </w:style>
  <w:style w:type="paragraph" w:styleId="a6">
    <w:name w:val="header"/>
    <w:basedOn w:val="a"/>
    <w:link w:val="a7"/>
    <w:uiPriority w:val="99"/>
    <w:unhideWhenUsed/>
    <w:rsid w:val="00A64F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A64F77"/>
    <w:rPr>
      <w:sz w:val="18"/>
      <w:szCs w:val="18"/>
      <w:lang w:eastAsia="en-US"/>
    </w:rPr>
  </w:style>
  <w:style w:type="paragraph" w:styleId="a8">
    <w:name w:val="footer"/>
    <w:basedOn w:val="a"/>
    <w:link w:val="a9"/>
    <w:uiPriority w:val="99"/>
    <w:unhideWhenUsed/>
    <w:rsid w:val="00A64F7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A64F77"/>
    <w:rPr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158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hjj</dc:creator>
  <cp:lastModifiedBy>凯 孙</cp:lastModifiedBy>
  <cp:revision>10</cp:revision>
  <dcterms:created xsi:type="dcterms:W3CDTF">2017-02-28T11:18:00Z</dcterms:created>
  <dcterms:modified xsi:type="dcterms:W3CDTF">2022-06-01T13:54:00Z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