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FCB6E" w14:textId="3DC17234" w:rsidR="009F7E7F" w:rsidRDefault="00152175" w:rsidP="009F7E7F">
      <w:pPr>
        <w:spacing w:line="480" w:lineRule="auto"/>
        <w:contextualSpacing/>
        <w:jc w:val="center"/>
        <w:rPr>
          <w:rFonts w:ascii="Arial" w:hAnsi="Arial" w:cs="Arial"/>
          <w:b/>
          <w:bCs/>
        </w:rPr>
      </w:pPr>
      <w:r w:rsidRPr="00152175">
        <w:rPr>
          <w:rFonts w:ascii="Arial" w:hAnsi="Arial" w:cs="Arial"/>
          <w:b/>
          <w:bCs/>
        </w:rPr>
        <w:drawing>
          <wp:inline distT="0" distB="0" distL="0" distR="0" wp14:anchorId="414704C4" wp14:editId="3EE99A81">
            <wp:extent cx="5024761" cy="57194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1003" cy="572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BA60" w14:textId="77777777" w:rsidR="009F7E7F" w:rsidRDefault="009F7E7F" w:rsidP="009F7E7F">
      <w:pPr>
        <w:spacing w:line="480" w:lineRule="auto"/>
        <w:contextualSpacing/>
        <w:jc w:val="center"/>
        <w:rPr>
          <w:rFonts w:ascii="Arial" w:hAnsi="Arial" w:cs="Arial"/>
          <w:b/>
          <w:bCs/>
        </w:rPr>
      </w:pPr>
    </w:p>
    <w:p w14:paraId="5DDA5164" w14:textId="15FAD0D3" w:rsidR="00152175" w:rsidRDefault="00152175" w:rsidP="00152175">
      <w:pPr>
        <w:spacing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file 5</w:t>
      </w:r>
      <w:r>
        <w:rPr>
          <w:rFonts w:ascii="Arial" w:hAnsi="Arial" w:cs="Arial"/>
          <w:b/>
        </w:rPr>
        <w:t>:</w:t>
      </w:r>
      <w:r w:rsidRPr="00051AB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Hepatic bile acid metabolism gene expression correlated with serum liver chemistries. </w:t>
      </w:r>
      <w:r w:rsidRPr="007B2425">
        <w:rPr>
          <w:rFonts w:ascii="Arial" w:hAnsi="Arial" w:cs="Arial"/>
        </w:rPr>
        <w:t xml:space="preserve">Pearson correlation </w:t>
      </w:r>
      <w:r>
        <w:rPr>
          <w:rFonts w:ascii="Arial" w:hAnsi="Arial" w:cs="Arial"/>
        </w:rPr>
        <w:t>g</w:t>
      </w:r>
      <w:r w:rsidRPr="007B2425">
        <w:rPr>
          <w:rFonts w:ascii="Arial" w:hAnsi="Arial" w:cs="Arial"/>
        </w:rPr>
        <w:t>raphs demonstrat</w:t>
      </w:r>
      <w:r>
        <w:rPr>
          <w:rFonts w:ascii="Arial" w:hAnsi="Arial" w:cs="Arial"/>
        </w:rPr>
        <w:t>ed</w:t>
      </w:r>
      <w:r w:rsidRPr="007B2425">
        <w:rPr>
          <w:rFonts w:ascii="Arial" w:hAnsi="Arial" w:cs="Arial"/>
        </w:rPr>
        <w:t xml:space="preserve"> the hepatic expression </w:t>
      </w:r>
      <w:r>
        <w:rPr>
          <w:rFonts w:ascii="Arial" w:hAnsi="Arial" w:cs="Arial"/>
        </w:rPr>
        <w:t>of several</w:t>
      </w:r>
      <w:r w:rsidRPr="007B2425">
        <w:rPr>
          <w:rFonts w:ascii="Arial" w:hAnsi="Arial" w:cs="Arial"/>
        </w:rPr>
        <w:t xml:space="preserve"> bile acid metabolism genes </w:t>
      </w:r>
      <w:r>
        <w:rPr>
          <w:rFonts w:ascii="Arial" w:hAnsi="Arial" w:cs="Arial"/>
        </w:rPr>
        <w:t>correlated with</w:t>
      </w:r>
      <w:r w:rsidRPr="007B2425">
        <w:rPr>
          <w:rFonts w:ascii="Arial" w:hAnsi="Arial" w:cs="Arial"/>
        </w:rPr>
        <w:t xml:space="preserve"> serum ALT, AST, ALP and</w:t>
      </w:r>
      <w:r>
        <w:rPr>
          <w:rFonts w:ascii="Arial" w:hAnsi="Arial" w:cs="Arial"/>
        </w:rPr>
        <w:t>/or</w:t>
      </w:r>
      <w:r w:rsidRPr="007B2425">
        <w:rPr>
          <w:rFonts w:ascii="Arial" w:hAnsi="Arial" w:cs="Arial"/>
        </w:rPr>
        <w:t xml:space="preserve"> total bilirubin.</w:t>
      </w:r>
    </w:p>
    <w:p w14:paraId="5BFB4E79" w14:textId="7F46E55E" w:rsidR="00AF397B" w:rsidRPr="00DC00F0" w:rsidRDefault="00AF397B" w:rsidP="00152175">
      <w:pPr>
        <w:spacing w:line="480" w:lineRule="auto"/>
        <w:contextualSpacing/>
        <w:rPr>
          <w:rFonts w:ascii="Arial" w:hAnsi="Arial" w:cs="Arial"/>
          <w:b/>
        </w:rPr>
      </w:pPr>
    </w:p>
    <w:sectPr w:rsidR="00AF397B" w:rsidRPr="00DC00F0" w:rsidSect="00253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01"/>
    <w:rsid w:val="00082569"/>
    <w:rsid w:val="00083D64"/>
    <w:rsid w:val="00152175"/>
    <w:rsid w:val="00253DC8"/>
    <w:rsid w:val="00296744"/>
    <w:rsid w:val="002F0D10"/>
    <w:rsid w:val="0030353E"/>
    <w:rsid w:val="0033181A"/>
    <w:rsid w:val="0034006E"/>
    <w:rsid w:val="00391334"/>
    <w:rsid w:val="003A148F"/>
    <w:rsid w:val="004B1260"/>
    <w:rsid w:val="00533C0A"/>
    <w:rsid w:val="00574C01"/>
    <w:rsid w:val="00582A34"/>
    <w:rsid w:val="005E17FB"/>
    <w:rsid w:val="006304CD"/>
    <w:rsid w:val="00677411"/>
    <w:rsid w:val="007D7BD5"/>
    <w:rsid w:val="007E74FB"/>
    <w:rsid w:val="00833E58"/>
    <w:rsid w:val="008443FD"/>
    <w:rsid w:val="00926E29"/>
    <w:rsid w:val="00942C2D"/>
    <w:rsid w:val="00965ABB"/>
    <w:rsid w:val="009F7E7F"/>
    <w:rsid w:val="00A2111D"/>
    <w:rsid w:val="00A31A9B"/>
    <w:rsid w:val="00AF397B"/>
    <w:rsid w:val="00B00C39"/>
    <w:rsid w:val="00C03843"/>
    <w:rsid w:val="00D8041C"/>
    <w:rsid w:val="00DC00F0"/>
    <w:rsid w:val="00DE0140"/>
    <w:rsid w:val="00ED23AE"/>
    <w:rsid w:val="00E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CB1EF"/>
  <w15:chartTrackingRefBased/>
  <w15:docId w15:val="{F41E8DA7-A3CE-2A4C-9A5A-F57EAED1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7F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Xiaoying Liu</dc:creator>
  <cp:keywords/>
  <dc:description/>
  <cp:lastModifiedBy>Xiaoying Liu</cp:lastModifiedBy>
  <cp:revision>2</cp:revision>
  <cp:lastPrinted>2022-02-07T20:50:00Z</cp:lastPrinted>
  <dcterms:created xsi:type="dcterms:W3CDTF">2022-05-22T02:57:00Z</dcterms:created>
  <dcterms:modified xsi:type="dcterms:W3CDTF">2022-05-22T02:57:00Z</dcterms:modified>
</cp:coreProperties>
</file>