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956C6" w14:textId="77777777" w:rsidR="0004478C" w:rsidRDefault="0004478C" w:rsidP="0004478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1096C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F33FEC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Predictive accuracy comparison of the variables for the onset of HCC in Changzhou cohort.</w:t>
      </w:r>
    </w:p>
    <w:tbl>
      <w:tblPr>
        <w:tblStyle w:val="a7"/>
        <w:tblW w:w="9977" w:type="dxa"/>
        <w:tblInd w:w="-47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0"/>
        <w:gridCol w:w="992"/>
        <w:gridCol w:w="851"/>
        <w:gridCol w:w="1417"/>
        <w:gridCol w:w="1276"/>
        <w:gridCol w:w="1275"/>
        <w:gridCol w:w="1276"/>
        <w:gridCol w:w="780"/>
        <w:gridCol w:w="780"/>
      </w:tblGrid>
      <w:tr w:rsidR="0004478C" w:rsidRPr="00985EFB" w14:paraId="3AED9C95" w14:textId="77777777" w:rsidTr="00A7009B">
        <w:trPr>
          <w:trHeight w:val="679"/>
        </w:trPr>
        <w:tc>
          <w:tcPr>
            <w:tcW w:w="133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0C2F4B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9851957"/>
            <w:r w:rsidRPr="00985EFB">
              <w:rPr>
                <w:rFonts w:ascii="Times New Roman" w:eastAsia="宋体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617F036C" w14:textId="77777777" w:rsidR="0004478C" w:rsidRPr="00985EFB" w:rsidRDefault="0004478C" w:rsidP="00A7009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Cutoff value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0B32265" w14:textId="77777777" w:rsidR="0004478C" w:rsidRPr="00985EFB" w:rsidRDefault="0004478C" w:rsidP="00A7009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33B6690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8DA9567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4A26A41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5D337A6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8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30AB4B1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PPV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8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CC2DEE3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NPV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04478C" w:rsidRPr="00985EFB" w14:paraId="325781BA" w14:textId="77777777" w:rsidTr="00A7009B">
        <w:trPr>
          <w:trHeight w:val="405"/>
        </w:trPr>
        <w:tc>
          <w:tcPr>
            <w:tcW w:w="1330" w:type="dxa"/>
            <w:tcBorders>
              <w:top w:val="single" w:sz="8" w:space="0" w:color="auto"/>
            </w:tcBorders>
            <w:vAlign w:val="center"/>
          </w:tcPr>
          <w:p w14:paraId="489CCC1B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eastAsia="宋体" w:hAnsi="Times New Roman" w:cs="Times New Roman"/>
                <w:sz w:val="24"/>
                <w:szCs w:val="24"/>
              </w:rPr>
              <w:t>AFP-L3, %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424F08B1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6D0D42D1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30C947EF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0.632-0.746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34D966FA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.095e-09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135065C8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46.7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0E5D5EC9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95.5</w:t>
            </w:r>
          </w:p>
        </w:tc>
        <w:tc>
          <w:tcPr>
            <w:tcW w:w="780" w:type="dxa"/>
            <w:tcBorders>
              <w:top w:val="single" w:sz="8" w:space="0" w:color="auto"/>
            </w:tcBorders>
            <w:vAlign w:val="center"/>
          </w:tcPr>
          <w:p w14:paraId="2F09F02E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80" w:type="dxa"/>
            <w:tcBorders>
              <w:top w:val="single" w:sz="8" w:space="0" w:color="auto"/>
            </w:tcBorders>
            <w:vAlign w:val="center"/>
          </w:tcPr>
          <w:p w14:paraId="2B4FE02A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64.5</w:t>
            </w:r>
          </w:p>
        </w:tc>
      </w:tr>
      <w:tr w:rsidR="0004478C" w:rsidRPr="00985EFB" w14:paraId="287D7DB4" w14:textId="77777777" w:rsidTr="00A7009B">
        <w:trPr>
          <w:trHeight w:val="405"/>
        </w:trPr>
        <w:tc>
          <w:tcPr>
            <w:tcW w:w="1330" w:type="dxa"/>
            <w:vAlign w:val="center"/>
          </w:tcPr>
          <w:p w14:paraId="62188792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ALB, g/l</w:t>
            </w:r>
          </w:p>
        </w:tc>
        <w:tc>
          <w:tcPr>
            <w:tcW w:w="992" w:type="dxa"/>
            <w:vAlign w:val="center"/>
          </w:tcPr>
          <w:p w14:paraId="6215E56C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43.55</w:t>
            </w:r>
          </w:p>
        </w:tc>
        <w:tc>
          <w:tcPr>
            <w:tcW w:w="851" w:type="dxa"/>
            <w:vAlign w:val="center"/>
          </w:tcPr>
          <w:p w14:paraId="7D0F43F6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0.588</w:t>
            </w:r>
          </w:p>
        </w:tc>
        <w:tc>
          <w:tcPr>
            <w:tcW w:w="1417" w:type="dxa"/>
            <w:vAlign w:val="center"/>
          </w:tcPr>
          <w:p w14:paraId="4DAF2B81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0.524-0.651</w:t>
            </w:r>
          </w:p>
        </w:tc>
        <w:tc>
          <w:tcPr>
            <w:tcW w:w="1276" w:type="dxa"/>
            <w:vAlign w:val="center"/>
          </w:tcPr>
          <w:p w14:paraId="5424C682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.829e-21</w:t>
            </w:r>
          </w:p>
        </w:tc>
        <w:tc>
          <w:tcPr>
            <w:tcW w:w="1275" w:type="dxa"/>
            <w:vAlign w:val="center"/>
          </w:tcPr>
          <w:p w14:paraId="21E0507B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</w:p>
        </w:tc>
        <w:tc>
          <w:tcPr>
            <w:tcW w:w="1276" w:type="dxa"/>
            <w:vAlign w:val="center"/>
          </w:tcPr>
          <w:p w14:paraId="357C3DB3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83.1</w:t>
            </w:r>
          </w:p>
        </w:tc>
        <w:tc>
          <w:tcPr>
            <w:tcW w:w="780" w:type="dxa"/>
            <w:vAlign w:val="center"/>
          </w:tcPr>
          <w:p w14:paraId="7A57CCA6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66.2</w:t>
            </w:r>
          </w:p>
        </w:tc>
        <w:tc>
          <w:tcPr>
            <w:tcW w:w="780" w:type="dxa"/>
            <w:vAlign w:val="center"/>
          </w:tcPr>
          <w:p w14:paraId="1552E73B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55.4</w:t>
            </w:r>
          </w:p>
        </w:tc>
      </w:tr>
      <w:tr w:rsidR="0004478C" w:rsidRPr="00985EFB" w14:paraId="5A01E41D" w14:textId="77777777" w:rsidTr="00A7009B">
        <w:trPr>
          <w:trHeight w:val="405"/>
        </w:trPr>
        <w:tc>
          <w:tcPr>
            <w:tcW w:w="1330" w:type="dxa"/>
            <w:vAlign w:val="center"/>
          </w:tcPr>
          <w:p w14:paraId="714C2FDD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HBsAg</w:t>
            </w:r>
          </w:p>
        </w:tc>
        <w:tc>
          <w:tcPr>
            <w:tcW w:w="992" w:type="dxa"/>
            <w:vAlign w:val="center"/>
          </w:tcPr>
          <w:p w14:paraId="12D52A73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851" w:type="dxa"/>
            <w:vAlign w:val="center"/>
          </w:tcPr>
          <w:p w14:paraId="16CA2651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0.652</w:t>
            </w:r>
          </w:p>
        </w:tc>
        <w:tc>
          <w:tcPr>
            <w:tcW w:w="1417" w:type="dxa"/>
            <w:vAlign w:val="center"/>
          </w:tcPr>
          <w:p w14:paraId="642CAF2A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0.602-0.702</w:t>
            </w:r>
          </w:p>
        </w:tc>
        <w:tc>
          <w:tcPr>
            <w:tcW w:w="1276" w:type="dxa"/>
            <w:vAlign w:val="center"/>
          </w:tcPr>
          <w:p w14:paraId="2148D1E0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.684e-22</w:t>
            </w:r>
          </w:p>
        </w:tc>
        <w:tc>
          <w:tcPr>
            <w:tcW w:w="1275" w:type="dxa"/>
            <w:vAlign w:val="center"/>
          </w:tcPr>
          <w:p w14:paraId="01A83C45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82.4</w:t>
            </w:r>
          </w:p>
        </w:tc>
        <w:tc>
          <w:tcPr>
            <w:tcW w:w="1276" w:type="dxa"/>
            <w:vAlign w:val="center"/>
          </w:tcPr>
          <w:p w14:paraId="2E1CD7E4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48.1</w:t>
            </w:r>
          </w:p>
        </w:tc>
        <w:tc>
          <w:tcPr>
            <w:tcW w:w="780" w:type="dxa"/>
            <w:vAlign w:val="center"/>
          </w:tcPr>
          <w:p w14:paraId="239321D8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61.2</w:t>
            </w:r>
          </w:p>
        </w:tc>
        <w:tc>
          <w:tcPr>
            <w:tcW w:w="780" w:type="dxa"/>
            <w:vAlign w:val="center"/>
          </w:tcPr>
          <w:p w14:paraId="5E861C8B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73.3</w:t>
            </w:r>
          </w:p>
        </w:tc>
      </w:tr>
      <w:tr w:rsidR="0004478C" w:rsidRPr="00985EFB" w14:paraId="5DB621E9" w14:textId="77777777" w:rsidTr="00A7009B">
        <w:trPr>
          <w:trHeight w:val="405"/>
        </w:trPr>
        <w:tc>
          <w:tcPr>
            <w:tcW w:w="1330" w:type="dxa"/>
            <w:vAlign w:val="center"/>
          </w:tcPr>
          <w:p w14:paraId="15990601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GALAD</w:t>
            </w:r>
          </w:p>
        </w:tc>
        <w:tc>
          <w:tcPr>
            <w:tcW w:w="992" w:type="dxa"/>
            <w:vAlign w:val="center"/>
          </w:tcPr>
          <w:p w14:paraId="2A880332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2.905</w:t>
            </w:r>
          </w:p>
        </w:tc>
        <w:tc>
          <w:tcPr>
            <w:tcW w:w="851" w:type="dxa"/>
            <w:vAlign w:val="center"/>
          </w:tcPr>
          <w:p w14:paraId="3EEF5CCC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  <w:tc>
          <w:tcPr>
            <w:tcW w:w="1417" w:type="dxa"/>
            <w:vAlign w:val="center"/>
          </w:tcPr>
          <w:p w14:paraId="7FC7CA75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0.701-0.811</w:t>
            </w:r>
          </w:p>
        </w:tc>
        <w:tc>
          <w:tcPr>
            <w:tcW w:w="1276" w:type="dxa"/>
            <w:vAlign w:val="center"/>
          </w:tcPr>
          <w:p w14:paraId="2EAEEE3B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.963e-05</w:t>
            </w:r>
          </w:p>
        </w:tc>
        <w:tc>
          <w:tcPr>
            <w:tcW w:w="1275" w:type="dxa"/>
            <w:vAlign w:val="center"/>
          </w:tcPr>
          <w:p w14:paraId="07F60D80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54.6</w:t>
            </w:r>
          </w:p>
        </w:tc>
        <w:tc>
          <w:tcPr>
            <w:tcW w:w="1276" w:type="dxa"/>
            <w:vAlign w:val="center"/>
          </w:tcPr>
          <w:p w14:paraId="0570A698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88.9</w:t>
            </w:r>
          </w:p>
        </w:tc>
        <w:tc>
          <w:tcPr>
            <w:tcW w:w="780" w:type="dxa"/>
            <w:vAlign w:val="center"/>
          </w:tcPr>
          <w:p w14:paraId="4DB3C672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80" w:type="dxa"/>
            <w:vAlign w:val="center"/>
          </w:tcPr>
          <w:p w14:paraId="04D0EA38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66.3</w:t>
            </w:r>
          </w:p>
        </w:tc>
      </w:tr>
      <w:tr w:rsidR="0004478C" w:rsidRPr="00985EFB" w14:paraId="59DC716E" w14:textId="77777777" w:rsidTr="00A7009B">
        <w:trPr>
          <w:trHeight w:val="405"/>
        </w:trPr>
        <w:tc>
          <w:tcPr>
            <w:tcW w:w="1330" w:type="dxa"/>
            <w:vAlign w:val="center"/>
          </w:tcPr>
          <w:p w14:paraId="2F3FD0FF" w14:textId="77777777" w:rsidR="0004478C" w:rsidRPr="008F597C" w:rsidRDefault="0004478C" w:rsidP="00A7009B">
            <w:pPr>
              <w:rPr>
                <w:rFonts w:ascii="Times New Roman" w:hAnsi="Times New Roman" w:cs="Times New Roman"/>
                <w:szCs w:val="21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Risk model</w:t>
            </w:r>
          </w:p>
        </w:tc>
        <w:tc>
          <w:tcPr>
            <w:tcW w:w="992" w:type="dxa"/>
            <w:vAlign w:val="center"/>
          </w:tcPr>
          <w:p w14:paraId="3E4188F3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32FA299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0.890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57DBD00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0.856-0.925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43C84E64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76741E4D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89.4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FBB7737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780" w:type="dxa"/>
            <w:tcBorders>
              <w:top w:val="nil"/>
            </w:tcBorders>
            <w:vAlign w:val="center"/>
          </w:tcPr>
          <w:p w14:paraId="35D973F0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75.4</w:t>
            </w:r>
          </w:p>
        </w:tc>
        <w:tc>
          <w:tcPr>
            <w:tcW w:w="780" w:type="dxa"/>
            <w:tcBorders>
              <w:top w:val="nil"/>
            </w:tcBorders>
            <w:vAlign w:val="center"/>
          </w:tcPr>
          <w:p w14:paraId="72419ACC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87.3</w:t>
            </w:r>
          </w:p>
        </w:tc>
      </w:tr>
    </w:tbl>
    <w:p w14:paraId="3AD8FE5E" w14:textId="77777777" w:rsidR="0004478C" w:rsidRPr="00F322FB" w:rsidRDefault="0004478C" w:rsidP="0004478C">
      <w:bookmarkStart w:id="1" w:name="_Hlk109852106"/>
      <w:bookmarkEnd w:id="0"/>
      <w:r>
        <w:rPr>
          <w:rFonts w:ascii="Times New Roman" w:hAnsi="Times New Roman" w:cs="Times New Roman"/>
          <w:szCs w:val="21"/>
        </w:rPr>
        <w:t xml:space="preserve">AUC, area under curve; </w:t>
      </w:r>
      <w:r w:rsidRPr="008D68E5">
        <w:rPr>
          <w:rFonts w:ascii="Times New Roman" w:hAnsi="Times New Roman" w:cs="Times New Roman"/>
          <w:szCs w:val="21"/>
        </w:rPr>
        <w:t>CI, confidence interval</w:t>
      </w:r>
      <w:bookmarkEnd w:id="1"/>
      <w:r>
        <w:rPr>
          <w:rFonts w:ascii="Times New Roman" w:hAnsi="Times New Roman" w:cs="Times New Roman"/>
          <w:szCs w:val="21"/>
        </w:rPr>
        <w:t>; PPV, positive predictive value; NPV, negative predictive value</w:t>
      </w:r>
      <w:r w:rsidRPr="008D68E5">
        <w:rPr>
          <w:rFonts w:ascii="Times New Roman" w:hAnsi="Times New Roman" w:cs="Times New Roman"/>
          <w:szCs w:val="21"/>
        </w:rPr>
        <w:t xml:space="preserve">; *, compared </w:t>
      </w:r>
      <w:r>
        <w:rPr>
          <w:rFonts w:ascii="Times New Roman" w:hAnsi="Times New Roman" w:cs="Times New Roman"/>
          <w:szCs w:val="21"/>
        </w:rPr>
        <w:t>to the</w:t>
      </w:r>
      <w:r w:rsidRPr="008D68E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r</w:t>
      </w:r>
      <w:r w:rsidRPr="008D68E5">
        <w:rPr>
          <w:rFonts w:ascii="Times New Roman" w:hAnsi="Times New Roman" w:cs="Times New Roman"/>
          <w:szCs w:val="21"/>
        </w:rPr>
        <w:t>isk model.</w:t>
      </w:r>
    </w:p>
    <w:p w14:paraId="3E0F414C" w14:textId="42D12052" w:rsidR="004A3D54" w:rsidRDefault="004A3D54"/>
    <w:p w14:paraId="5C5756A5" w14:textId="77777777" w:rsidR="001A436F" w:rsidRDefault="001A436F">
      <w:pPr>
        <w:widowControl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OLE_LINK264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BD1AFFF" w14:textId="4A69EA89" w:rsidR="0004478C" w:rsidRPr="0004478C" w:rsidRDefault="0004478C" w:rsidP="0004478C">
      <w:pPr>
        <w:spacing w:line="360" w:lineRule="auto"/>
        <w:rPr>
          <w:rFonts w:hint="eastAsia"/>
        </w:rPr>
      </w:pPr>
      <w:r w:rsidRPr="001A2F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bookmarkEnd w:id="2"/>
      <w:r w:rsidRPr="001A2F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F33FEC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Predictive accuracy comparison of score model for the onset of HCC in patients with different AJCC TNM stages.</w:t>
      </w:r>
    </w:p>
    <w:tbl>
      <w:tblPr>
        <w:tblStyle w:val="a7"/>
        <w:tblW w:w="9506" w:type="dxa"/>
        <w:tblInd w:w="-71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3"/>
        <w:gridCol w:w="850"/>
        <w:gridCol w:w="851"/>
        <w:gridCol w:w="1417"/>
        <w:gridCol w:w="1134"/>
        <w:gridCol w:w="1276"/>
        <w:gridCol w:w="1276"/>
        <w:gridCol w:w="779"/>
        <w:gridCol w:w="780"/>
      </w:tblGrid>
      <w:tr w:rsidR="0004478C" w:rsidRPr="00985EFB" w14:paraId="7E5E4947" w14:textId="77777777" w:rsidTr="00A7009B">
        <w:trPr>
          <w:trHeight w:val="679"/>
        </w:trPr>
        <w:tc>
          <w:tcPr>
            <w:tcW w:w="114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B442188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TNM Stage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C7224A" w14:textId="77777777" w:rsidR="0004478C" w:rsidRPr="00985EFB" w:rsidRDefault="0004478C" w:rsidP="00A7009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utoff value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57B6074" w14:textId="77777777" w:rsidR="0004478C" w:rsidRPr="00985EFB" w:rsidRDefault="0004478C" w:rsidP="00A7009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9300761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297C16C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2E41404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2E0B7BD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1F5C924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PPV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78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D32511B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hAnsi="Times New Roman" w:cs="Times New Roman"/>
                <w:sz w:val="24"/>
                <w:szCs w:val="24"/>
              </w:rPr>
              <w:t>NPV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04478C" w:rsidRPr="00985EFB" w14:paraId="0483A260" w14:textId="77777777" w:rsidTr="00A7009B">
        <w:trPr>
          <w:trHeight w:val="405"/>
        </w:trPr>
        <w:tc>
          <w:tcPr>
            <w:tcW w:w="1143" w:type="dxa"/>
            <w:vAlign w:val="center"/>
          </w:tcPr>
          <w:p w14:paraId="022E2C25" w14:textId="77777777" w:rsidR="0004478C" w:rsidRPr="00D44992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992">
              <w:rPr>
                <w:rFonts w:ascii="Times New Roman" w:hAnsi="Times New Roman" w:cs="Times New Roman"/>
                <w:sz w:val="24"/>
                <w:szCs w:val="24"/>
              </w:rPr>
              <w:t xml:space="preserve">Stage I </w:t>
            </w:r>
          </w:p>
        </w:tc>
        <w:tc>
          <w:tcPr>
            <w:tcW w:w="850" w:type="dxa"/>
            <w:vAlign w:val="center"/>
          </w:tcPr>
          <w:p w14:paraId="40604AF4" w14:textId="77777777" w:rsidR="0004478C" w:rsidRPr="00985EFB" w:rsidRDefault="0004478C" w:rsidP="00A7009B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9283F5F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0.888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813E9FE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0.846-0.930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F047DE2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A5DFAF5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97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27130CA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9" w:type="dxa"/>
            <w:tcBorders>
              <w:top w:val="nil"/>
              <w:bottom w:val="nil"/>
            </w:tcBorders>
            <w:vAlign w:val="center"/>
          </w:tcPr>
          <w:p w14:paraId="5B69A087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56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7E405180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98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</w:t>
            </w:r>
          </w:p>
        </w:tc>
      </w:tr>
      <w:tr w:rsidR="0004478C" w:rsidRPr="00985EFB" w14:paraId="6323F536" w14:textId="77777777" w:rsidTr="00A7009B">
        <w:trPr>
          <w:trHeight w:val="405"/>
        </w:trPr>
        <w:tc>
          <w:tcPr>
            <w:tcW w:w="1143" w:type="dxa"/>
            <w:vAlign w:val="center"/>
          </w:tcPr>
          <w:p w14:paraId="48F8EE8D" w14:textId="77777777" w:rsidR="0004478C" w:rsidRPr="00D44992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992">
              <w:rPr>
                <w:rFonts w:ascii="Times New Roman" w:hAnsi="Times New Roman" w:cs="Times New Roman"/>
                <w:sz w:val="24"/>
                <w:szCs w:val="24"/>
              </w:rPr>
              <w:t>Stage II</w:t>
            </w:r>
          </w:p>
        </w:tc>
        <w:tc>
          <w:tcPr>
            <w:tcW w:w="850" w:type="dxa"/>
            <w:vAlign w:val="center"/>
          </w:tcPr>
          <w:p w14:paraId="10E48179" w14:textId="77777777" w:rsidR="0004478C" w:rsidRPr="00985EFB" w:rsidRDefault="0004478C" w:rsidP="00A7009B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947C82A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1D6B87E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0.844-0.960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5708D51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.621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9EA4A92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96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C3B9D55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9" w:type="dxa"/>
            <w:tcBorders>
              <w:top w:val="nil"/>
              <w:bottom w:val="nil"/>
            </w:tcBorders>
            <w:vAlign w:val="center"/>
          </w:tcPr>
          <w:p w14:paraId="360F74A3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09FA51E2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478C" w:rsidRPr="00985EFB" w14:paraId="00E07B84" w14:textId="77777777" w:rsidTr="00A7009B">
        <w:trPr>
          <w:trHeight w:val="405"/>
        </w:trPr>
        <w:tc>
          <w:tcPr>
            <w:tcW w:w="1143" w:type="dxa"/>
            <w:vAlign w:val="center"/>
          </w:tcPr>
          <w:p w14:paraId="7582F59A" w14:textId="77777777" w:rsidR="0004478C" w:rsidRPr="00D44992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992">
              <w:rPr>
                <w:rFonts w:ascii="Times New Roman" w:hAnsi="Times New Roman" w:cs="Times New Roman"/>
                <w:sz w:val="24"/>
                <w:szCs w:val="24"/>
              </w:rPr>
              <w:t>Stage III</w:t>
            </w:r>
          </w:p>
        </w:tc>
        <w:tc>
          <w:tcPr>
            <w:tcW w:w="850" w:type="dxa"/>
            <w:vAlign w:val="center"/>
          </w:tcPr>
          <w:p w14:paraId="3C14FEBF" w14:textId="77777777" w:rsidR="0004478C" w:rsidRPr="00985EFB" w:rsidRDefault="0004478C" w:rsidP="00A7009B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C7DAB26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0.895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C1B8867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0.836-0.955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74CA8B7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.766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2F15165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ECC4C28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9" w:type="dxa"/>
            <w:tcBorders>
              <w:top w:val="nil"/>
              <w:bottom w:val="nil"/>
            </w:tcBorders>
            <w:vAlign w:val="center"/>
          </w:tcPr>
          <w:p w14:paraId="2E928AC6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</w:tcPr>
          <w:p w14:paraId="46E2ABAA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97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</w:t>
            </w:r>
          </w:p>
        </w:tc>
      </w:tr>
      <w:tr w:rsidR="0004478C" w:rsidRPr="00985EFB" w14:paraId="448E3F8E" w14:textId="77777777" w:rsidTr="00A7009B">
        <w:trPr>
          <w:trHeight w:val="405"/>
        </w:trPr>
        <w:tc>
          <w:tcPr>
            <w:tcW w:w="1143" w:type="dxa"/>
            <w:vAlign w:val="center"/>
          </w:tcPr>
          <w:p w14:paraId="3EEF39DD" w14:textId="77777777" w:rsidR="0004478C" w:rsidRPr="00D44992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992">
              <w:rPr>
                <w:rFonts w:ascii="Times New Roman" w:hAnsi="Times New Roman" w:cs="Times New Roman"/>
                <w:sz w:val="24"/>
                <w:szCs w:val="24"/>
              </w:rPr>
              <w:t>Stage IV</w:t>
            </w:r>
          </w:p>
        </w:tc>
        <w:tc>
          <w:tcPr>
            <w:tcW w:w="850" w:type="dxa"/>
            <w:vAlign w:val="center"/>
          </w:tcPr>
          <w:p w14:paraId="7A8BB4FD" w14:textId="77777777" w:rsidR="0004478C" w:rsidRPr="00985EFB" w:rsidRDefault="0004478C" w:rsidP="00A7009B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0.251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CAB542E" w14:textId="77777777" w:rsidR="0004478C" w:rsidRPr="00985EFB" w:rsidRDefault="0004478C" w:rsidP="00A70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0.875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3C955BC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FB">
              <w:rPr>
                <w:rFonts w:ascii="Times New Roman" w:hAnsi="Times New Roman" w:cs="Times New Roman"/>
                <w:sz w:val="24"/>
                <w:szCs w:val="24"/>
              </w:rPr>
              <w:t>0.803-0.947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DEACBC9" w14:textId="77777777" w:rsidR="0004478C" w:rsidRPr="00985EFB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.589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4398CA97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7A0E443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9" w:type="dxa"/>
            <w:tcBorders>
              <w:top w:val="nil"/>
            </w:tcBorders>
            <w:vAlign w:val="center"/>
          </w:tcPr>
          <w:p w14:paraId="5261BD46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780" w:type="dxa"/>
            <w:tcBorders>
              <w:top w:val="nil"/>
            </w:tcBorders>
            <w:vAlign w:val="center"/>
          </w:tcPr>
          <w:p w14:paraId="0AA70598" w14:textId="77777777" w:rsidR="0004478C" w:rsidRDefault="0004478C" w:rsidP="00A7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98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</w:t>
            </w:r>
            <w:r w:rsidRPr="007276A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3575B630" w14:textId="0298A403" w:rsidR="0004478C" w:rsidRDefault="0004478C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AUC, area under curve; </w:t>
      </w:r>
      <w:r w:rsidRPr="008D68E5">
        <w:rPr>
          <w:rFonts w:ascii="Times New Roman" w:hAnsi="Times New Roman" w:cs="Times New Roman"/>
          <w:szCs w:val="21"/>
        </w:rPr>
        <w:t>CI, confidence interval</w:t>
      </w:r>
      <w:r>
        <w:rPr>
          <w:rFonts w:ascii="Times New Roman" w:hAnsi="Times New Roman" w:cs="Times New Roman"/>
          <w:szCs w:val="21"/>
        </w:rPr>
        <w:t>; PPV, positive predictive value; NPV, negative predictive value</w:t>
      </w:r>
      <w:r w:rsidRPr="008D68E5">
        <w:rPr>
          <w:rFonts w:ascii="Times New Roman" w:hAnsi="Times New Roman" w:cs="Times New Roman"/>
          <w:szCs w:val="21"/>
        </w:rPr>
        <w:t xml:space="preserve">; *, compared </w:t>
      </w:r>
      <w:r>
        <w:rPr>
          <w:rFonts w:ascii="Times New Roman" w:hAnsi="Times New Roman" w:cs="Times New Roman"/>
          <w:szCs w:val="21"/>
        </w:rPr>
        <w:t>to</w:t>
      </w:r>
      <w:r w:rsidRPr="008D68E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the patients with tumor TNM stage I</w:t>
      </w:r>
      <w:r w:rsidRPr="008D68E5">
        <w:rPr>
          <w:rFonts w:ascii="Times New Roman" w:hAnsi="Times New Roman" w:cs="Times New Roman"/>
          <w:szCs w:val="21"/>
        </w:rPr>
        <w:t>.</w:t>
      </w:r>
    </w:p>
    <w:p w14:paraId="34D8C6EE" w14:textId="77777777" w:rsidR="0004478C" w:rsidRDefault="0004478C"/>
    <w:p w14:paraId="32CA5F46" w14:textId="77777777" w:rsidR="001A436F" w:rsidRDefault="001A436F">
      <w:pPr>
        <w:widowControl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AA4A81" w14:textId="1DA3DFB8" w:rsidR="0004478C" w:rsidRDefault="0004478C" w:rsidP="0004478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A2F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33FEC">
        <w:rPr>
          <w:rFonts w:ascii="Times New Roman" w:eastAsia="宋体" w:hAnsi="Times New Roman" w:cs="Times New Roman"/>
          <w:sz w:val="24"/>
          <w:szCs w:val="24"/>
        </w:rPr>
        <w:t xml:space="preserve">Baseline characteristics of patients in </w:t>
      </w:r>
      <w:r>
        <w:rPr>
          <w:rFonts w:ascii="Times New Roman" w:eastAsia="宋体" w:hAnsi="Times New Roman" w:cs="Times New Roman"/>
          <w:sz w:val="24"/>
          <w:szCs w:val="24"/>
        </w:rPr>
        <w:t>Wuxi</w:t>
      </w:r>
      <w:r w:rsidRPr="00F33FEC">
        <w:rPr>
          <w:rFonts w:ascii="Times New Roman" w:eastAsia="宋体" w:hAnsi="Times New Roman" w:cs="Times New Roman"/>
          <w:sz w:val="24"/>
          <w:szCs w:val="24"/>
        </w:rPr>
        <w:t xml:space="preserve"> cohort.</w:t>
      </w:r>
    </w:p>
    <w:tbl>
      <w:tblPr>
        <w:tblStyle w:val="a7"/>
        <w:tblpPr w:leftFromText="180" w:rightFromText="180" w:vertAnchor="page" w:horzAnchor="margin" w:tblpY="2091"/>
        <w:tblW w:w="8222" w:type="dxa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26"/>
        <w:gridCol w:w="2127"/>
        <w:gridCol w:w="992"/>
      </w:tblGrid>
      <w:tr w:rsidR="001A436F" w:rsidRPr="00C52452" w14:paraId="1D552152" w14:textId="77777777" w:rsidTr="001A436F">
        <w:trPr>
          <w:trHeight w:val="345"/>
        </w:trPr>
        <w:tc>
          <w:tcPr>
            <w:tcW w:w="2977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6FAC4074" w14:textId="77777777" w:rsidR="001A436F" w:rsidRPr="00C52452" w:rsidRDefault="001A436F" w:rsidP="001A436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haracteristics</w:t>
            </w:r>
          </w:p>
        </w:tc>
        <w:tc>
          <w:tcPr>
            <w:tcW w:w="2126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3E3184D2" w14:textId="77777777" w:rsidR="001A436F" w:rsidRPr="00C52452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HCC group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br/>
              <w:t>(n=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182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0CC14EAC" w14:textId="77777777" w:rsidR="001A436F" w:rsidRPr="00C52452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br/>
              <w:t>(n=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123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6EF3E2EA" w14:textId="77777777" w:rsidR="001A436F" w:rsidRPr="00C52452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p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v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alue</w:t>
            </w:r>
          </w:p>
        </w:tc>
      </w:tr>
      <w:tr w:rsidR="001A436F" w:rsidRPr="00C52452" w14:paraId="578AF5B7" w14:textId="77777777" w:rsidTr="001A436F">
        <w:trPr>
          <w:trHeight w:val="345"/>
        </w:trPr>
        <w:tc>
          <w:tcPr>
            <w:tcW w:w="2977" w:type="dxa"/>
            <w:tcBorders>
              <w:top w:val="single" w:sz="8" w:space="0" w:color="000000" w:themeColor="text1"/>
            </w:tcBorders>
            <w:vAlign w:val="center"/>
          </w:tcPr>
          <w:p w14:paraId="65EC196F" w14:textId="77777777" w:rsidR="001A436F" w:rsidRPr="00C52452" w:rsidRDefault="001A436F" w:rsidP="001A436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ge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sym w:font="Symbol" w:char="F060"/>
            </w:r>
            <w:proofErr w:type="spellStart"/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x±SD</w:t>
            </w:r>
            <w:proofErr w:type="spellEnd"/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y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ear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 w:themeColor="text1"/>
            </w:tcBorders>
            <w:vAlign w:val="center"/>
          </w:tcPr>
          <w:p w14:paraId="2D989E94" w14:textId="77777777" w:rsidR="001A436F" w:rsidRPr="00C52452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2127" w:type="dxa"/>
            <w:tcBorders>
              <w:top w:val="single" w:sz="8" w:space="0" w:color="000000" w:themeColor="text1"/>
            </w:tcBorders>
            <w:vAlign w:val="center"/>
          </w:tcPr>
          <w:p w14:paraId="530852C8" w14:textId="77777777" w:rsidR="001A436F" w:rsidRPr="00C52452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12.59</w:t>
            </w:r>
          </w:p>
        </w:tc>
        <w:tc>
          <w:tcPr>
            <w:tcW w:w="992" w:type="dxa"/>
            <w:tcBorders>
              <w:top w:val="single" w:sz="8" w:space="0" w:color="000000" w:themeColor="text1"/>
            </w:tcBorders>
            <w:vAlign w:val="center"/>
          </w:tcPr>
          <w:p w14:paraId="015C9349" w14:textId="77777777" w:rsidR="001A436F" w:rsidRPr="00C52452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.069</w:t>
            </w:r>
          </w:p>
        </w:tc>
      </w:tr>
      <w:tr w:rsidR="001A436F" w:rsidRPr="00C52452" w14:paraId="64A41CAC" w14:textId="77777777" w:rsidTr="001A436F">
        <w:trPr>
          <w:trHeight w:val="345"/>
        </w:trPr>
        <w:tc>
          <w:tcPr>
            <w:tcW w:w="2977" w:type="dxa"/>
            <w:vAlign w:val="center"/>
          </w:tcPr>
          <w:p w14:paraId="09014F0B" w14:textId="77777777" w:rsidR="001A436F" w:rsidRPr="00C52452" w:rsidRDefault="001A436F" w:rsidP="001A436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ender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male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C52452">
              <w:rPr>
                <w:rFonts w:ascii="Times New Roman" w:eastAsia="宋体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  <w:vAlign w:val="center"/>
          </w:tcPr>
          <w:p w14:paraId="1242049C" w14:textId="77777777" w:rsidR="001A436F" w:rsidRPr="00C52452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34 (73.63)</w:t>
            </w:r>
          </w:p>
        </w:tc>
        <w:tc>
          <w:tcPr>
            <w:tcW w:w="2127" w:type="dxa"/>
            <w:vAlign w:val="center"/>
          </w:tcPr>
          <w:p w14:paraId="09B77D36" w14:textId="77777777" w:rsidR="001A436F" w:rsidRPr="00C52452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 (55.28)</w:t>
            </w:r>
          </w:p>
        </w:tc>
        <w:tc>
          <w:tcPr>
            <w:tcW w:w="992" w:type="dxa"/>
            <w:vAlign w:val="center"/>
          </w:tcPr>
          <w:p w14:paraId="5F4B3E5B" w14:textId="77777777" w:rsidR="001A436F" w:rsidRPr="00C52452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.001</w:t>
            </w:r>
          </w:p>
        </w:tc>
      </w:tr>
      <w:tr w:rsidR="001A436F" w:rsidRPr="000F5C2D" w14:paraId="231173C1" w14:textId="77777777" w:rsidTr="001A436F">
        <w:trPr>
          <w:trHeight w:val="345"/>
        </w:trPr>
        <w:tc>
          <w:tcPr>
            <w:tcW w:w="2977" w:type="dxa"/>
            <w:vAlign w:val="center"/>
          </w:tcPr>
          <w:p w14:paraId="06ECD6BE" w14:textId="77777777" w:rsidR="001A436F" w:rsidRPr="000F5C2D" w:rsidRDefault="001A436F" w:rsidP="001A436F">
            <w:pPr>
              <w:spacing w:line="36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F5C2D">
              <w:rPr>
                <w:rFonts w:ascii="Times New Roman" w:eastAsia="宋体" w:hAnsi="Times New Roman" w:cs="Times New Roman"/>
                <w:sz w:val="24"/>
                <w:szCs w:val="24"/>
              </w:rPr>
              <w:t>ALB, g/L</w:t>
            </w:r>
          </w:p>
        </w:tc>
        <w:tc>
          <w:tcPr>
            <w:tcW w:w="2126" w:type="dxa"/>
            <w:vAlign w:val="center"/>
          </w:tcPr>
          <w:p w14:paraId="46F6EBD9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9.3 (35.1, 43.7)</w:t>
            </w:r>
          </w:p>
        </w:tc>
        <w:tc>
          <w:tcPr>
            <w:tcW w:w="2127" w:type="dxa"/>
            <w:vAlign w:val="center"/>
          </w:tcPr>
          <w:p w14:paraId="09C2BFD9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7.9 (33.1, 43.6)</w:t>
            </w:r>
          </w:p>
        </w:tc>
        <w:tc>
          <w:tcPr>
            <w:tcW w:w="992" w:type="dxa"/>
            <w:vAlign w:val="center"/>
          </w:tcPr>
          <w:p w14:paraId="0F469D69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.151</w:t>
            </w:r>
          </w:p>
        </w:tc>
      </w:tr>
      <w:tr w:rsidR="001A436F" w:rsidRPr="000F5C2D" w14:paraId="2238674A" w14:textId="77777777" w:rsidTr="001A436F">
        <w:trPr>
          <w:trHeight w:val="345"/>
        </w:trPr>
        <w:tc>
          <w:tcPr>
            <w:tcW w:w="2977" w:type="dxa"/>
            <w:vAlign w:val="center"/>
          </w:tcPr>
          <w:p w14:paraId="6F9265D6" w14:textId="77777777" w:rsidR="001A436F" w:rsidRPr="000F5C2D" w:rsidRDefault="001A436F" w:rsidP="001A436F">
            <w:pPr>
              <w:spacing w:line="36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F5C2D">
              <w:rPr>
                <w:rFonts w:ascii="Times New Roman" w:eastAsia="宋体" w:hAnsi="Times New Roman" w:cs="Times New Roman"/>
                <w:sz w:val="24"/>
                <w:szCs w:val="24"/>
              </w:rPr>
              <w:t>ALP, U/L</w:t>
            </w:r>
          </w:p>
        </w:tc>
        <w:tc>
          <w:tcPr>
            <w:tcW w:w="2126" w:type="dxa"/>
            <w:vAlign w:val="center"/>
          </w:tcPr>
          <w:p w14:paraId="5E59C1D2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06.6 (81, 154)</w:t>
            </w:r>
          </w:p>
        </w:tc>
        <w:tc>
          <w:tcPr>
            <w:tcW w:w="2127" w:type="dxa"/>
            <w:vAlign w:val="center"/>
          </w:tcPr>
          <w:p w14:paraId="346D7187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09 (76, 147)</w:t>
            </w:r>
          </w:p>
        </w:tc>
        <w:tc>
          <w:tcPr>
            <w:tcW w:w="992" w:type="dxa"/>
            <w:vAlign w:val="center"/>
          </w:tcPr>
          <w:p w14:paraId="65A91285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.385</w:t>
            </w:r>
          </w:p>
        </w:tc>
      </w:tr>
      <w:tr w:rsidR="001A436F" w:rsidRPr="000F5C2D" w14:paraId="27AB17A7" w14:textId="77777777" w:rsidTr="001A436F">
        <w:trPr>
          <w:trHeight w:val="345"/>
        </w:trPr>
        <w:tc>
          <w:tcPr>
            <w:tcW w:w="2977" w:type="dxa"/>
            <w:vAlign w:val="center"/>
          </w:tcPr>
          <w:p w14:paraId="68DF35BB" w14:textId="77777777" w:rsidR="001A436F" w:rsidRPr="000F5C2D" w:rsidRDefault="001A436F" w:rsidP="001A436F">
            <w:pPr>
              <w:spacing w:line="36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F5C2D">
              <w:rPr>
                <w:rFonts w:ascii="Times New Roman" w:eastAsia="宋体" w:hAnsi="Times New Roman" w:cs="Times New Roman"/>
                <w:sz w:val="24"/>
                <w:szCs w:val="24"/>
              </w:rPr>
              <w:t>AFP-L3, %</w:t>
            </w:r>
          </w:p>
        </w:tc>
        <w:tc>
          <w:tcPr>
            <w:tcW w:w="2126" w:type="dxa"/>
            <w:vAlign w:val="center"/>
          </w:tcPr>
          <w:p w14:paraId="561D3B72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 (0.5, 58.4)</w:t>
            </w:r>
          </w:p>
        </w:tc>
        <w:tc>
          <w:tcPr>
            <w:tcW w:w="2127" w:type="dxa"/>
            <w:vAlign w:val="center"/>
          </w:tcPr>
          <w:p w14:paraId="3A7E6F90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.5 (0.5, 6.2)</w:t>
            </w:r>
          </w:p>
        </w:tc>
        <w:tc>
          <w:tcPr>
            <w:tcW w:w="992" w:type="dxa"/>
            <w:vAlign w:val="center"/>
          </w:tcPr>
          <w:p w14:paraId="1F8AB76A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.000</w:t>
            </w:r>
          </w:p>
        </w:tc>
      </w:tr>
      <w:tr w:rsidR="001A436F" w:rsidRPr="000F5C2D" w14:paraId="6A0900F9" w14:textId="77777777" w:rsidTr="001A436F">
        <w:trPr>
          <w:trHeight w:val="345"/>
        </w:trPr>
        <w:tc>
          <w:tcPr>
            <w:tcW w:w="2977" w:type="dxa"/>
            <w:vAlign w:val="center"/>
          </w:tcPr>
          <w:p w14:paraId="69B739B5" w14:textId="77777777" w:rsidR="001A436F" w:rsidRPr="000F5C2D" w:rsidRDefault="001A436F" w:rsidP="001A436F">
            <w:pPr>
              <w:spacing w:line="36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JCC TNM stage</w:t>
            </w:r>
            <w:r w:rsidRPr="0035265C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(n, %)</w:t>
            </w:r>
          </w:p>
        </w:tc>
        <w:tc>
          <w:tcPr>
            <w:tcW w:w="2126" w:type="dxa"/>
            <w:vAlign w:val="center"/>
          </w:tcPr>
          <w:p w14:paraId="352DBF01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7055292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23D7045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1A436F" w:rsidRPr="000F5C2D" w14:paraId="4BACD1A2" w14:textId="77777777" w:rsidTr="001A436F">
        <w:trPr>
          <w:trHeight w:val="345"/>
        </w:trPr>
        <w:tc>
          <w:tcPr>
            <w:tcW w:w="2977" w:type="dxa"/>
            <w:vAlign w:val="center"/>
          </w:tcPr>
          <w:p w14:paraId="76773E99" w14:textId="77777777" w:rsidR="001A436F" w:rsidRPr="000F5C2D" w:rsidRDefault="001A436F" w:rsidP="001A436F">
            <w:pPr>
              <w:spacing w:line="36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Stage I</w:t>
            </w:r>
          </w:p>
        </w:tc>
        <w:tc>
          <w:tcPr>
            <w:tcW w:w="2126" w:type="dxa"/>
            <w:vAlign w:val="center"/>
          </w:tcPr>
          <w:p w14:paraId="57A9743C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 (41.21)</w:t>
            </w:r>
          </w:p>
        </w:tc>
        <w:tc>
          <w:tcPr>
            <w:tcW w:w="2127" w:type="dxa"/>
            <w:vAlign w:val="center"/>
          </w:tcPr>
          <w:p w14:paraId="1ADCF6FE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3" w:name="OLE_LINK271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NA</w:t>
            </w:r>
            <w:bookmarkEnd w:id="3"/>
          </w:p>
        </w:tc>
        <w:tc>
          <w:tcPr>
            <w:tcW w:w="992" w:type="dxa"/>
            <w:vAlign w:val="center"/>
          </w:tcPr>
          <w:p w14:paraId="29FC35E8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1A436F" w:rsidRPr="000F5C2D" w14:paraId="7E6C3D8B" w14:textId="77777777" w:rsidTr="001A436F">
        <w:trPr>
          <w:trHeight w:val="345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3FF31136" w14:textId="77777777" w:rsidR="001A436F" w:rsidRPr="000F5C2D" w:rsidRDefault="001A436F" w:rsidP="001A436F">
            <w:pPr>
              <w:spacing w:line="36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Stage II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AE82AE4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 (29.67)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67C26AB5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848197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1A436F" w:rsidRPr="000F5C2D" w14:paraId="14EEF6A7" w14:textId="77777777" w:rsidTr="001A436F">
        <w:trPr>
          <w:trHeight w:val="345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1981E679" w14:textId="77777777" w:rsidR="001A436F" w:rsidRPr="000F5C2D" w:rsidRDefault="001A436F" w:rsidP="001A436F">
            <w:pPr>
              <w:spacing w:line="36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Stage III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77375DE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 (13.19)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137D8B2F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515321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1A436F" w:rsidRPr="000F5C2D" w14:paraId="0560A760" w14:textId="77777777" w:rsidTr="001A436F">
        <w:trPr>
          <w:trHeight w:val="345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2E791A18" w14:textId="77777777" w:rsidR="001A436F" w:rsidRDefault="001A436F" w:rsidP="001A436F">
            <w:pPr>
              <w:spacing w:line="36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Stage IV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6EAD1BF" w14:textId="77777777" w:rsidR="001A436F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 (8.24)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297D9415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A6C1AB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1A436F" w:rsidRPr="000F5C2D" w14:paraId="47539B42" w14:textId="77777777" w:rsidTr="001A436F">
        <w:trPr>
          <w:trHeight w:val="345"/>
        </w:trPr>
        <w:tc>
          <w:tcPr>
            <w:tcW w:w="2977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6801B0B7" w14:textId="77777777" w:rsidR="001A436F" w:rsidRPr="000F5C2D" w:rsidRDefault="001A436F" w:rsidP="001A436F">
            <w:pPr>
              <w:spacing w:line="36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2126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23E54814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 (7.69)</w:t>
            </w:r>
          </w:p>
        </w:tc>
        <w:tc>
          <w:tcPr>
            <w:tcW w:w="2127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2E0AFAD0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992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7644C557" w14:textId="77777777" w:rsidR="001A436F" w:rsidRPr="000F5C2D" w:rsidRDefault="001A436F" w:rsidP="001A436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151673E4" w14:textId="77777777" w:rsidR="0004478C" w:rsidRPr="00201CED" w:rsidRDefault="0004478C" w:rsidP="0004478C">
      <w:pPr>
        <w:rPr>
          <w:szCs w:val="21"/>
        </w:rPr>
      </w:pPr>
      <w:r w:rsidRPr="00201CED">
        <w:rPr>
          <w:rFonts w:ascii="Times New Roman" w:eastAsia="宋体" w:hAnsi="Times New Roman" w:cs="Times New Roman"/>
          <w:szCs w:val="21"/>
        </w:rPr>
        <w:t xml:space="preserve">NA: Not applicable; </w:t>
      </w:r>
      <w:r w:rsidRPr="0035265C">
        <w:rPr>
          <w:rFonts w:ascii="Times New Roman" w:eastAsia="宋体" w:hAnsi="Times New Roman" w:cs="Times New Roman"/>
          <w:szCs w:val="21"/>
          <w:vertAlign w:val="superscript"/>
        </w:rPr>
        <w:t>*</w:t>
      </w:r>
      <w:r w:rsidRPr="00201CED">
        <w:rPr>
          <w:rFonts w:ascii="Times New Roman" w:eastAsia="宋体" w:hAnsi="Times New Roman" w:cs="Times New Roman"/>
          <w:szCs w:val="21"/>
        </w:rPr>
        <w:t>AJCC Stages</w:t>
      </w:r>
      <w:r>
        <w:rPr>
          <w:rFonts w:ascii="Times New Roman" w:eastAsia="宋体" w:hAnsi="Times New Roman" w:cs="Times New Roman"/>
          <w:szCs w:val="21"/>
        </w:rPr>
        <w:t>:</w:t>
      </w:r>
      <w:r w:rsidRPr="00201CED">
        <w:rPr>
          <w:rFonts w:ascii="Times New Roman" w:eastAsia="宋体" w:hAnsi="Times New Roman" w:cs="Times New Roman"/>
          <w:szCs w:val="21"/>
        </w:rPr>
        <w:t xml:space="preserve"> The eighth edition American Joint Committee on Cancer (AJCC) TNM staging system.</w:t>
      </w:r>
    </w:p>
    <w:p w14:paraId="1383D4B9" w14:textId="77777777" w:rsidR="0004478C" w:rsidRPr="0004478C" w:rsidRDefault="0004478C">
      <w:pPr>
        <w:rPr>
          <w:rFonts w:hint="eastAsia"/>
        </w:rPr>
      </w:pPr>
    </w:p>
    <w:sectPr w:rsidR="0004478C" w:rsidRPr="00044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3612E" w14:textId="77777777" w:rsidR="002A1D32" w:rsidRDefault="002A1D32" w:rsidP="0004478C">
      <w:pPr>
        <w:spacing w:after="0" w:line="240" w:lineRule="auto"/>
      </w:pPr>
      <w:r>
        <w:separator/>
      </w:r>
    </w:p>
  </w:endnote>
  <w:endnote w:type="continuationSeparator" w:id="0">
    <w:p w14:paraId="0B1337A0" w14:textId="77777777" w:rsidR="002A1D32" w:rsidRDefault="002A1D32" w:rsidP="0004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48F14" w14:textId="77777777" w:rsidR="002A1D32" w:rsidRDefault="002A1D32" w:rsidP="0004478C">
      <w:pPr>
        <w:spacing w:after="0" w:line="240" w:lineRule="auto"/>
      </w:pPr>
      <w:r>
        <w:separator/>
      </w:r>
    </w:p>
  </w:footnote>
  <w:footnote w:type="continuationSeparator" w:id="0">
    <w:p w14:paraId="6E848466" w14:textId="77777777" w:rsidR="002A1D32" w:rsidRDefault="002A1D32" w:rsidP="000447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2sDA0MjIwNDUwM7BU0lEKTi0uzszPAykwrAUA/C2xZCwAAAA="/>
  </w:docVars>
  <w:rsids>
    <w:rsidRoot w:val="004809B1"/>
    <w:rsid w:val="0004478C"/>
    <w:rsid w:val="001A436F"/>
    <w:rsid w:val="002A1D32"/>
    <w:rsid w:val="004809B1"/>
    <w:rsid w:val="004A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DCFB5"/>
  <w15:chartTrackingRefBased/>
  <w15:docId w15:val="{F2B69231-6C0B-4282-A658-28B00FBF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78C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47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478C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478C"/>
    <w:rPr>
      <w:sz w:val="18"/>
      <w:szCs w:val="18"/>
    </w:rPr>
  </w:style>
  <w:style w:type="table" w:styleId="a7">
    <w:name w:val="Table Grid"/>
    <w:basedOn w:val="a1"/>
    <w:uiPriority w:val="39"/>
    <w:rsid w:val="00044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min</dc:creator>
  <cp:keywords/>
  <dc:description/>
  <cp:lastModifiedBy>zheng min</cp:lastModifiedBy>
  <cp:revision>4</cp:revision>
  <dcterms:created xsi:type="dcterms:W3CDTF">2022-08-07T01:08:00Z</dcterms:created>
  <dcterms:modified xsi:type="dcterms:W3CDTF">2022-08-07T01:11:00Z</dcterms:modified>
</cp:coreProperties>
</file>