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9D94B" w14:textId="77777777" w:rsidR="00AA2131" w:rsidRPr="008A171C" w:rsidRDefault="00AA2131" w:rsidP="00AA2131">
      <w:pPr>
        <w:spacing w:line="276" w:lineRule="auto"/>
        <w:ind w:firstLine="0"/>
        <w:rPr>
          <w:b/>
          <w:bCs/>
          <w:sz w:val="20"/>
          <w:szCs w:val="20"/>
          <w:lang w:val="en-US"/>
        </w:rPr>
      </w:pPr>
      <w:bookmarkStart w:id="0" w:name="_Hlk116047588"/>
      <w:bookmarkStart w:id="1" w:name="_GoBack"/>
      <w:r w:rsidRPr="008A171C">
        <w:rPr>
          <w:b/>
          <w:bCs/>
          <w:sz w:val="24"/>
          <w:szCs w:val="24"/>
          <w:lang w:val="en-US"/>
        </w:rPr>
        <w:t>Supplemental Information</w:t>
      </w:r>
    </w:p>
    <w:p w14:paraId="10E1E844" w14:textId="77777777" w:rsidR="00AA2131" w:rsidRPr="009271BA" w:rsidRDefault="00AA2131" w:rsidP="00AA2131">
      <w:pPr>
        <w:spacing w:after="0"/>
        <w:ind w:firstLine="0"/>
        <w:rPr>
          <w:b/>
          <w:bCs/>
          <w:lang w:val="en-US"/>
        </w:rPr>
      </w:pPr>
      <w:r w:rsidRPr="009271BA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S1</w:t>
      </w:r>
      <w:r w:rsidRPr="009271BA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Diagnostic codes for inclusion and exclusion criteria</w:t>
      </w:r>
    </w:p>
    <w:tbl>
      <w:tblPr>
        <w:tblStyle w:val="TableGrid"/>
        <w:tblpPr w:leftFromText="180" w:rightFromText="180" w:horzAnchor="margin" w:tblpY="1290"/>
        <w:tblW w:w="8789" w:type="dxa"/>
        <w:tblLayout w:type="fixed"/>
        <w:tblLook w:val="04A0" w:firstRow="1" w:lastRow="0" w:firstColumn="1" w:lastColumn="0" w:noHBand="0" w:noVBand="1"/>
      </w:tblPr>
      <w:tblGrid>
        <w:gridCol w:w="2268"/>
        <w:gridCol w:w="6521"/>
      </w:tblGrid>
      <w:tr w:rsidR="00AA2131" w:rsidRPr="000F3522" w14:paraId="20F60DB1" w14:textId="77777777" w:rsidTr="00812417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bookmarkEnd w:id="0"/>
          <w:p w14:paraId="45984042" w14:textId="77777777" w:rsidR="00AA2131" w:rsidRPr="000F3522" w:rsidRDefault="00AA2131" w:rsidP="00812417">
            <w:pPr>
              <w:spacing w:after="0" w:line="360" w:lineRule="auto"/>
              <w:ind w:firstLine="0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0F3522">
              <w:rPr>
                <w:rFonts w:cs="Arial"/>
                <w:b/>
                <w:bCs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E60FB8" w14:textId="77777777" w:rsidR="00AA2131" w:rsidRPr="000F3522" w:rsidRDefault="00AA2131" w:rsidP="00812417">
            <w:pPr>
              <w:spacing w:after="0" w:line="360" w:lineRule="auto"/>
              <w:ind w:firstLine="0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0F3522">
              <w:rPr>
                <w:rFonts w:cs="Arial"/>
                <w:b/>
                <w:bCs/>
                <w:sz w:val="18"/>
                <w:szCs w:val="18"/>
                <w:lang w:val="en-US"/>
              </w:rPr>
              <w:t>ICD-10</w:t>
            </w:r>
            <w:r>
              <w:rPr>
                <w:rFonts w:cs="Arial"/>
                <w:b/>
                <w:bCs/>
                <w:sz w:val="18"/>
                <w:szCs w:val="18"/>
                <w:lang w:val="en-US"/>
              </w:rPr>
              <w:t>-CM code</w:t>
            </w:r>
          </w:p>
        </w:tc>
      </w:tr>
      <w:tr w:rsidR="00AA2131" w:rsidRPr="000F3522" w14:paraId="7A471867" w14:textId="77777777" w:rsidTr="00812417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77FEEB" w14:textId="77777777" w:rsidR="00AA2131" w:rsidRPr="005A79C6" w:rsidRDefault="00AA2131" w:rsidP="00812417">
            <w:pPr>
              <w:spacing w:after="0" w:line="360" w:lineRule="auto"/>
              <w:ind w:firstLine="0"/>
              <w:rPr>
                <w:rFonts w:cs="Arial"/>
                <w:i/>
                <w:iCs/>
                <w:sz w:val="18"/>
                <w:szCs w:val="18"/>
                <w:lang w:val="en-US"/>
              </w:rPr>
            </w:pPr>
            <w:r w:rsidRPr="005A79C6">
              <w:rPr>
                <w:rFonts w:cs="Arial"/>
                <w:i/>
                <w:iCs/>
                <w:sz w:val="18"/>
                <w:szCs w:val="18"/>
                <w:lang w:val="en-US"/>
              </w:rPr>
              <w:t>Inclusion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7B3905" w14:textId="77777777" w:rsidR="00AA2131" w:rsidRPr="000F3522" w:rsidRDefault="00AA2131" w:rsidP="00812417">
            <w:pPr>
              <w:spacing w:after="0" w:line="360" w:lineRule="auto"/>
              <w:ind w:firstLine="0"/>
              <w:rPr>
                <w:rFonts w:cs="Arial"/>
                <w:color w:val="000000"/>
                <w:kern w:val="24"/>
                <w:sz w:val="18"/>
                <w:szCs w:val="18"/>
                <w:lang w:val="en-US"/>
              </w:rPr>
            </w:pPr>
          </w:p>
        </w:tc>
      </w:tr>
      <w:tr w:rsidR="00AA2131" w:rsidRPr="000F3522" w14:paraId="4FAFF1D2" w14:textId="77777777" w:rsidTr="00812417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803257" w14:textId="77777777" w:rsidR="00AA2131" w:rsidRPr="000F3522" w:rsidRDefault="00AA2131" w:rsidP="00812417">
            <w:pPr>
              <w:spacing w:after="0" w:line="360" w:lineRule="auto"/>
              <w:ind w:firstLine="0"/>
              <w:rPr>
                <w:rFonts w:cs="Arial"/>
                <w:sz w:val="18"/>
                <w:szCs w:val="18"/>
                <w:lang w:val="en-US"/>
              </w:rPr>
            </w:pPr>
            <w:r w:rsidRPr="000F3522">
              <w:rPr>
                <w:rFonts w:cs="Arial"/>
                <w:sz w:val="18"/>
                <w:szCs w:val="18"/>
                <w:lang w:val="en-US"/>
              </w:rPr>
              <w:t>Crohn’s disease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17DE18" w14:textId="77777777" w:rsidR="00AA2131" w:rsidRPr="000F3522" w:rsidRDefault="00AA2131" w:rsidP="00812417">
            <w:pPr>
              <w:spacing w:after="0" w:line="360" w:lineRule="auto"/>
              <w:ind w:firstLine="0"/>
              <w:rPr>
                <w:rFonts w:cs="Arial"/>
                <w:color w:val="000000"/>
                <w:kern w:val="24"/>
                <w:sz w:val="18"/>
                <w:szCs w:val="18"/>
                <w:lang w:val="en-US"/>
              </w:rPr>
            </w:pPr>
            <w:r w:rsidRPr="000F3522">
              <w:rPr>
                <w:rFonts w:cs="Arial"/>
                <w:color w:val="000000"/>
                <w:kern w:val="24"/>
                <w:sz w:val="18"/>
                <w:szCs w:val="18"/>
                <w:lang w:val="en-US"/>
              </w:rPr>
              <w:t>K5000, K50011, K50012, K50013, K50014, K50018, K50019, K5010, K50111, K50112, K50113, K50114, K50118, K50119, K5080, K50811, K50812, K50813, K50814, K50818, K50819, K5090, K50911, K50912, K50913, K50914, K50918, K50919</w:t>
            </w:r>
          </w:p>
        </w:tc>
      </w:tr>
      <w:tr w:rsidR="00AA2131" w:rsidRPr="000F3522" w14:paraId="408C7590" w14:textId="77777777" w:rsidTr="00812417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DCDA7C" w14:textId="77777777" w:rsidR="00AA2131" w:rsidRPr="005A79C6" w:rsidRDefault="00AA2131" w:rsidP="00812417">
            <w:pPr>
              <w:spacing w:after="0" w:line="360" w:lineRule="auto"/>
              <w:ind w:firstLine="0"/>
              <w:rPr>
                <w:rFonts w:cs="Arial"/>
                <w:i/>
                <w:iCs/>
                <w:sz w:val="18"/>
                <w:szCs w:val="18"/>
                <w:lang w:val="en-US"/>
              </w:rPr>
            </w:pPr>
            <w:r w:rsidRPr="005A79C6">
              <w:rPr>
                <w:rFonts w:cs="Arial"/>
                <w:i/>
                <w:iCs/>
                <w:sz w:val="18"/>
                <w:szCs w:val="18"/>
                <w:lang w:val="en-US"/>
              </w:rPr>
              <w:t>Exclusion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B68EAD" w14:textId="77777777" w:rsidR="00AA2131" w:rsidRPr="000F3522" w:rsidRDefault="00AA2131" w:rsidP="00812417">
            <w:pPr>
              <w:spacing w:after="0" w:line="360" w:lineRule="auto"/>
              <w:ind w:firstLine="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AA2131" w:rsidRPr="000F3522" w14:paraId="2D5C8E5C" w14:textId="77777777" w:rsidTr="00812417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86F2AC" w14:textId="77777777" w:rsidR="00AA2131" w:rsidRPr="000F3522" w:rsidRDefault="00AA2131" w:rsidP="00812417">
            <w:pPr>
              <w:spacing w:after="0" w:line="360" w:lineRule="auto"/>
              <w:ind w:firstLine="0"/>
              <w:rPr>
                <w:rFonts w:cs="Arial"/>
                <w:sz w:val="18"/>
                <w:szCs w:val="18"/>
                <w:lang w:val="en-US"/>
              </w:rPr>
            </w:pPr>
            <w:r w:rsidRPr="000F3522">
              <w:rPr>
                <w:rFonts w:cs="Arial"/>
                <w:sz w:val="18"/>
                <w:szCs w:val="18"/>
                <w:lang w:val="en-US"/>
              </w:rPr>
              <w:t>Ulcerative colitis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1896C3" w14:textId="77777777" w:rsidR="00AA2131" w:rsidRPr="000F3522" w:rsidRDefault="00AA2131" w:rsidP="00812417">
            <w:pPr>
              <w:spacing w:after="0" w:line="360" w:lineRule="auto"/>
              <w:ind w:firstLine="0"/>
              <w:rPr>
                <w:rFonts w:cs="Arial"/>
                <w:sz w:val="18"/>
                <w:szCs w:val="18"/>
                <w:lang w:val="en-US"/>
              </w:rPr>
            </w:pPr>
            <w:r w:rsidRPr="000F3522">
              <w:rPr>
                <w:rFonts w:cs="Arial"/>
                <w:sz w:val="18"/>
                <w:szCs w:val="18"/>
                <w:lang w:val="en-US"/>
              </w:rPr>
              <w:t>K5100, K51011, K51012, K51013, K51014, K51018, K51019, K5120, K51211, K51212, K51213, K51214, K51218, K51219,</w:t>
            </w:r>
            <w:r w:rsidRPr="000F3522">
              <w:rPr>
                <w:rFonts w:cs="Arial"/>
                <w:sz w:val="18"/>
                <w:szCs w:val="18"/>
                <w:lang w:val="en-US"/>
              </w:rPr>
              <w:tab/>
              <w:t>K5130, K51311, K51312, K51313, K51314, K51318, K51319, K5140, K51411, K51412, K51413, K51414, K51418, K51419, K5150, K51511, K51512, K51513, K51514,</w:t>
            </w:r>
            <w:r w:rsidRPr="000F3522">
              <w:rPr>
                <w:rFonts w:cs="Arial"/>
                <w:sz w:val="18"/>
                <w:szCs w:val="18"/>
                <w:lang w:val="en-US"/>
              </w:rPr>
              <w:tab/>
              <w:t>K51518,</w:t>
            </w:r>
            <w:r w:rsidRPr="000F3522">
              <w:rPr>
                <w:rFonts w:cs="Arial"/>
                <w:sz w:val="18"/>
                <w:szCs w:val="18"/>
                <w:lang w:val="en-US"/>
              </w:rPr>
              <w:tab/>
              <w:t>K51519, K5180, K51811, K51812, K51813,</w:t>
            </w:r>
            <w:r w:rsidRPr="000F3522">
              <w:rPr>
                <w:rFonts w:cs="Arial"/>
                <w:sz w:val="18"/>
                <w:szCs w:val="18"/>
                <w:lang w:val="en-US"/>
              </w:rPr>
              <w:tab/>
              <w:t>K51814, K51818, K51819, K5190, K51911, K51912, K51913, K51914, K51918, K51919</w:t>
            </w:r>
          </w:p>
        </w:tc>
      </w:tr>
      <w:tr w:rsidR="00AA2131" w:rsidRPr="000F3522" w14:paraId="0B3048B7" w14:textId="77777777" w:rsidTr="0081241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CE18E4" w14:textId="77777777" w:rsidR="00AA2131" w:rsidRPr="000F3522" w:rsidRDefault="00AA2131" w:rsidP="00812417">
            <w:pPr>
              <w:spacing w:after="0" w:line="360" w:lineRule="auto"/>
              <w:ind w:firstLine="0"/>
              <w:rPr>
                <w:rFonts w:cs="Arial"/>
                <w:sz w:val="18"/>
                <w:szCs w:val="18"/>
                <w:lang w:val="en-US"/>
              </w:rPr>
            </w:pPr>
            <w:r w:rsidRPr="000F3522">
              <w:rPr>
                <w:rFonts w:cs="Arial"/>
                <w:sz w:val="18"/>
                <w:szCs w:val="18"/>
                <w:lang w:val="en-US"/>
              </w:rPr>
              <w:t>Rheumatoid arthritis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479DC8E1" w14:textId="77777777" w:rsidR="00AA2131" w:rsidRPr="000F3522" w:rsidRDefault="00AA2131" w:rsidP="00812417">
            <w:pPr>
              <w:spacing w:after="0" w:line="360" w:lineRule="auto"/>
              <w:ind w:firstLine="0"/>
              <w:rPr>
                <w:rFonts w:cs="Arial"/>
                <w:sz w:val="18"/>
                <w:szCs w:val="18"/>
                <w:lang w:val="en-US"/>
              </w:rPr>
            </w:pPr>
            <w:r w:rsidRPr="000F3522">
              <w:rPr>
                <w:rFonts w:cs="Arial"/>
                <w:sz w:val="18"/>
                <w:szCs w:val="18"/>
                <w:lang w:val="en-US"/>
              </w:rPr>
              <w:t xml:space="preserve">M0500, M05011, M05012, M05019, M05021, M05022, M05029, M05031, M05032, M05039, M05041, M05042, M05049, M05051, M05052, M05059, M05061, M05062, M05069, M05071, M05072, M05079, M0509, M0510, M05111, M05112, M05119, M05121, M05122, M05129, M05131, M05132, M05139, M05141, M05142, M05149, M05151, M05152, M05159, M05161, M05162, M05169, M05171, M05172, M05179, M0519, M0520, M05211, M05212, M05219, M05221, M05222, M05229, M05231, M05232, M05239, M05241, M05242, M05249, M05251, M05252, M05259, M05261, M05262, M05269, M05271, M05272, M05279, M0529, M0530, M05311, M05312, M05319, M05321, M05322, M05329, M05331, M05332, M05339, M05341, M05342, M05349, M05351, M05352, M05359, M05361, M05362, M05369, M05371, M05372, M05379, M0539, M0540, M05411, M05412, M05419, M05421, M05422, M05429, M05431, M05432, M05439, M05441, M05442, M05449, M05451, M05452, M05459, M05461, M05462, M05469, M05471, M05472, M05479, M0549, M0550, M05511, M05512, M05519, M05521, M05522, M05529, M05531, M05532, M05539, M05541, M05542, M05549, M05551, M05552, M05559, M05561, M05562, M05569, M05571, M05572, M05579, M0559, M0560, M05611, M05612, M05619, M05621, M05622, M05629, M05631, M05632, M05639, M05641, M05642, M05649, M05651, M05652, M05659, M05661, M05662, M05669, M05671, M05672, M05679, M0569, M0570, M05711, M05712, M05719, M05721, M05722, M05729, M05731, M05732, M05739, M05741, M05742, M05749, M05751, M05752, M05759, M05761, M05762, M05769, M05771, M05772, M05779, M0579, M057A, M0580, M05811, M05812, M05819, M05821, M05822, M05829, M05831, M05832, M05839, M05841, M05842, M05849, M05851, M05852, M05859, M05861, M05862, M05869, M05871, M05872, M05879, M0589, M058A, M059, M0600, M06011, M06012, M06019, M06021, M06022, </w:t>
            </w:r>
            <w:r w:rsidRPr="000F3522">
              <w:rPr>
                <w:rFonts w:cs="Arial"/>
                <w:sz w:val="18"/>
                <w:szCs w:val="18"/>
                <w:lang w:val="en-US"/>
              </w:rPr>
              <w:lastRenderedPageBreak/>
              <w:t>M06029, M06031, M06032, M06039, M06041, M06042, M06049, M06051, M06052, M06059, M06061, M06062, M06069, M06071, M06072, M06079, M0608, M0609, M060A, M061, M0620, M06211, M06212, M06219, M06221, M06222, M06229, M06231, M06232, M06239, M06241, M06242, M06249, M06251, M06252, M06259, M06261, M06262, M06269, M06271, M06272, M06279, M0628, M0629, M0630, M06311, M06312, M06319, M06321, M06322, M06329, M06331, M06332, M06339, M06341, M06342, M06349, M06351, M06352, M06359, M06361, M06362, M06369, M06371, M06372, M06379, M0638, M0639, M064, M0680, M06811, M06812, M06819, M06821, M06822, M06829, M06831, M06832, M06839, M06841, M06842, M06849, M06851, M06852, M06859, M06861, M06862, M06869, M06871, M06872, M06879, M0688, M0689, M068A, M069, M0800, M08011, M08012, M08019, M08021, M08022, M08029, M08031, M08032, M08039, M08041, M08042, M08049, M08051, M08052, M08059, M08061, M08062, M08069, M08071, M08072, M08079, M0808, M0809, M080A, M0820, M08211, M08212, M08219, M08221, M08222, M08229, M08231, M08232, M08239, M08241, M08242, M08249, M08251, M08252, M08259, M08261, M08262, M08269, M08271, M08272, M08279, M0828, M0829, M082A, M083, M0840, M08411, M08412, M08419, M08421, M08422, M08429, M08431, M08432, M08439, M08441, M08442, M08449, M08451, M08452, M08459, M08461, M08462, M08469, M08471, M08472, M08479, M0848, M084A</w:t>
            </w:r>
          </w:p>
        </w:tc>
      </w:tr>
      <w:tr w:rsidR="00AA2131" w:rsidRPr="000F3522" w14:paraId="3A4D4473" w14:textId="77777777" w:rsidTr="0081241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625A50" w14:textId="77777777" w:rsidR="00AA2131" w:rsidRPr="000F3522" w:rsidRDefault="00AA2131" w:rsidP="00812417">
            <w:pPr>
              <w:spacing w:after="0" w:line="360" w:lineRule="auto"/>
              <w:ind w:firstLine="0"/>
              <w:rPr>
                <w:rFonts w:cs="Arial"/>
                <w:sz w:val="18"/>
                <w:szCs w:val="18"/>
                <w:lang w:val="en-US"/>
              </w:rPr>
            </w:pPr>
            <w:r w:rsidRPr="000F3522">
              <w:rPr>
                <w:rFonts w:cs="Arial"/>
                <w:sz w:val="18"/>
                <w:szCs w:val="18"/>
                <w:lang w:val="en-US"/>
              </w:rPr>
              <w:lastRenderedPageBreak/>
              <w:t>Ankylosing spondylitis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162F93FE" w14:textId="77777777" w:rsidR="00AA2131" w:rsidRPr="000F3522" w:rsidRDefault="00AA2131" w:rsidP="00812417">
            <w:pPr>
              <w:spacing w:after="0" w:line="360" w:lineRule="auto"/>
              <w:ind w:firstLine="0"/>
              <w:rPr>
                <w:rFonts w:cs="Arial"/>
                <w:sz w:val="18"/>
                <w:szCs w:val="18"/>
                <w:lang w:val="en-US"/>
              </w:rPr>
            </w:pPr>
            <w:r w:rsidRPr="000F3522">
              <w:rPr>
                <w:rFonts w:cs="Arial"/>
                <w:sz w:val="18"/>
                <w:szCs w:val="18"/>
                <w:lang w:val="en-US"/>
              </w:rPr>
              <w:t>M081, M450, M451, M452, M453, M454, M455, M456, M457, M458, M459</w:t>
            </w:r>
          </w:p>
        </w:tc>
      </w:tr>
      <w:tr w:rsidR="00AA2131" w:rsidRPr="000F3522" w14:paraId="6A9486E6" w14:textId="77777777" w:rsidTr="0081241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47CD10" w14:textId="77777777" w:rsidR="00AA2131" w:rsidRPr="000F3522" w:rsidRDefault="00AA2131" w:rsidP="00812417">
            <w:pPr>
              <w:tabs>
                <w:tab w:val="left" w:pos="585"/>
              </w:tabs>
              <w:spacing w:after="0" w:line="360" w:lineRule="auto"/>
              <w:ind w:firstLine="0"/>
              <w:rPr>
                <w:rFonts w:cs="Arial"/>
                <w:sz w:val="18"/>
                <w:szCs w:val="18"/>
                <w:lang w:val="en-US"/>
              </w:rPr>
            </w:pPr>
            <w:r w:rsidRPr="000F3522">
              <w:rPr>
                <w:rFonts w:cs="Arial"/>
                <w:sz w:val="18"/>
                <w:szCs w:val="18"/>
                <w:lang w:val="en-US"/>
              </w:rPr>
              <w:t>Psoriatic arthritis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7A92BE1E" w14:textId="77777777" w:rsidR="00AA2131" w:rsidRPr="000F3522" w:rsidRDefault="00AA2131" w:rsidP="00812417">
            <w:pPr>
              <w:spacing w:after="0" w:line="360" w:lineRule="auto"/>
              <w:ind w:firstLine="0"/>
              <w:rPr>
                <w:rFonts w:cs="Arial"/>
                <w:sz w:val="18"/>
                <w:szCs w:val="18"/>
                <w:lang w:val="en-US"/>
              </w:rPr>
            </w:pPr>
            <w:r w:rsidRPr="000F3522">
              <w:rPr>
                <w:rFonts w:cs="Arial"/>
                <w:sz w:val="18"/>
                <w:szCs w:val="18"/>
                <w:lang w:val="en-US"/>
              </w:rPr>
              <w:t>L4050, L4051, L4052, L4053, L4054, L4059</w:t>
            </w:r>
          </w:p>
        </w:tc>
      </w:tr>
      <w:tr w:rsidR="00AA2131" w:rsidRPr="000F3522" w14:paraId="1CEC13DE" w14:textId="77777777" w:rsidTr="0081241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080516" w14:textId="77777777" w:rsidR="00AA2131" w:rsidRPr="000F3522" w:rsidRDefault="00AA2131" w:rsidP="00812417">
            <w:pPr>
              <w:spacing w:after="0" w:line="360" w:lineRule="auto"/>
              <w:ind w:firstLine="0"/>
              <w:rPr>
                <w:rFonts w:cs="Arial"/>
                <w:sz w:val="18"/>
                <w:szCs w:val="18"/>
                <w:lang w:val="en-US"/>
              </w:rPr>
            </w:pPr>
            <w:r w:rsidRPr="000F3522">
              <w:rPr>
                <w:rFonts w:cs="Arial"/>
                <w:sz w:val="18"/>
                <w:szCs w:val="18"/>
                <w:lang w:val="en-US"/>
              </w:rPr>
              <w:t>Plaque psoriasis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51B80D89" w14:textId="77777777" w:rsidR="00AA2131" w:rsidRPr="000F3522" w:rsidRDefault="00AA2131" w:rsidP="00812417">
            <w:pPr>
              <w:spacing w:after="0" w:line="360" w:lineRule="auto"/>
              <w:ind w:firstLine="0"/>
              <w:rPr>
                <w:rFonts w:cs="Arial"/>
                <w:sz w:val="18"/>
                <w:szCs w:val="18"/>
                <w:lang w:val="en-US"/>
              </w:rPr>
            </w:pPr>
            <w:r w:rsidRPr="000F3522">
              <w:rPr>
                <w:rFonts w:cs="Arial"/>
                <w:sz w:val="18"/>
                <w:szCs w:val="18"/>
                <w:lang w:val="en-US"/>
              </w:rPr>
              <w:t>L400</w:t>
            </w:r>
          </w:p>
        </w:tc>
      </w:tr>
      <w:tr w:rsidR="00AA2131" w:rsidRPr="000F3522" w14:paraId="71536E65" w14:textId="77777777" w:rsidTr="0081241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C2EFFC" w14:textId="77777777" w:rsidR="00AA2131" w:rsidRPr="000F3522" w:rsidRDefault="00AA2131" w:rsidP="00812417">
            <w:pPr>
              <w:spacing w:after="0" w:line="360" w:lineRule="auto"/>
              <w:ind w:firstLine="0"/>
              <w:rPr>
                <w:rFonts w:cs="Arial"/>
                <w:sz w:val="18"/>
                <w:szCs w:val="18"/>
                <w:lang w:val="en-US"/>
              </w:rPr>
            </w:pPr>
            <w:r w:rsidRPr="000F3522">
              <w:rPr>
                <w:rFonts w:cs="Arial"/>
                <w:sz w:val="18"/>
                <w:szCs w:val="18"/>
                <w:lang w:val="en-US"/>
              </w:rPr>
              <w:t>Hidradenitis suppurativa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7C7D6332" w14:textId="77777777" w:rsidR="00AA2131" w:rsidRPr="000F3522" w:rsidRDefault="00AA2131" w:rsidP="00812417">
            <w:pPr>
              <w:spacing w:after="0" w:line="360" w:lineRule="auto"/>
              <w:ind w:firstLine="0"/>
              <w:rPr>
                <w:rFonts w:cs="Arial"/>
                <w:sz w:val="18"/>
                <w:szCs w:val="18"/>
                <w:lang w:val="en-US"/>
              </w:rPr>
            </w:pPr>
            <w:r w:rsidRPr="000F3522">
              <w:rPr>
                <w:rFonts w:cs="Arial"/>
                <w:sz w:val="18"/>
                <w:szCs w:val="18"/>
                <w:lang w:val="en-US"/>
              </w:rPr>
              <w:t>L732</w:t>
            </w:r>
          </w:p>
        </w:tc>
      </w:tr>
      <w:tr w:rsidR="00AA2131" w:rsidRPr="000F3522" w14:paraId="0ED0873C" w14:textId="77777777" w:rsidTr="0081241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BF1500" w14:textId="77777777" w:rsidR="00AA2131" w:rsidRPr="000F3522" w:rsidRDefault="00AA2131" w:rsidP="00812417">
            <w:pPr>
              <w:spacing w:after="0" w:line="360" w:lineRule="auto"/>
              <w:ind w:firstLine="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N</w:t>
            </w:r>
            <w:r w:rsidRPr="00D12D71">
              <w:rPr>
                <w:rFonts w:cs="Arial"/>
                <w:sz w:val="18"/>
                <w:szCs w:val="18"/>
                <w:lang w:val="en-US"/>
              </w:rPr>
              <w:t>oninfectious uveitis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459561AA" w14:textId="77777777" w:rsidR="00AA2131" w:rsidRPr="000F3522" w:rsidRDefault="00AA2131" w:rsidP="00812417">
            <w:pPr>
              <w:spacing w:after="0" w:line="360" w:lineRule="auto"/>
              <w:ind w:firstLine="0"/>
              <w:rPr>
                <w:rFonts w:cs="Arial"/>
                <w:sz w:val="18"/>
                <w:szCs w:val="18"/>
                <w:lang w:val="en-US"/>
              </w:rPr>
            </w:pPr>
            <w:r w:rsidRPr="00D12D71">
              <w:rPr>
                <w:rFonts w:cs="Arial"/>
                <w:sz w:val="18"/>
                <w:szCs w:val="18"/>
                <w:lang w:val="en-US"/>
              </w:rPr>
              <w:t>D8683, H2000, H20011, H20012, H20013, H20019, H20021, H20022, H20023, H20029, H20041, H20042, H20043, H20049, H2010, H2011, H2012, H2013, H2020, H2021, H2022, H2023, H20811, H20812, H20813, H20819, H209, H3020, H3021, H3022, H3023, H44111, H44112, H44113, H44119, H44131, H44132, H44133, H44139</w:t>
            </w:r>
          </w:p>
        </w:tc>
      </w:tr>
    </w:tbl>
    <w:p w14:paraId="70E0BF6B" w14:textId="77777777" w:rsidR="00AA2131" w:rsidRPr="009271BA" w:rsidRDefault="00AA2131" w:rsidP="00AA2131">
      <w:pPr>
        <w:spacing w:after="0" w:line="276" w:lineRule="auto"/>
        <w:ind w:firstLine="0"/>
        <w:rPr>
          <w:sz w:val="18"/>
          <w:szCs w:val="18"/>
          <w:lang w:val="en-US"/>
        </w:rPr>
      </w:pPr>
      <w:r>
        <w:rPr>
          <w:rFonts w:cs="Arial"/>
          <w:sz w:val="18"/>
          <w:szCs w:val="18"/>
          <w:lang w:val="en-US"/>
        </w:rPr>
        <w:t>ICD-10-CM,</w:t>
      </w:r>
      <w:r w:rsidRPr="005A79C6">
        <w:rPr>
          <w:sz w:val="18"/>
          <w:szCs w:val="18"/>
          <w:lang w:val="en-US"/>
        </w:rPr>
        <w:t xml:space="preserve"> International Classification of Diseases, tenth revision</w:t>
      </w:r>
      <w:r>
        <w:rPr>
          <w:sz w:val="18"/>
          <w:szCs w:val="18"/>
          <w:lang w:val="en-US"/>
        </w:rPr>
        <w:t xml:space="preserve">. </w:t>
      </w:r>
    </w:p>
    <w:p w14:paraId="791C55AB" w14:textId="77777777" w:rsidR="00AA2131" w:rsidRPr="005A79C6" w:rsidRDefault="00AA2131" w:rsidP="00AA2131">
      <w:pPr>
        <w:ind w:firstLine="0"/>
        <w:rPr>
          <w:lang w:val="en-US"/>
        </w:rPr>
      </w:pPr>
    </w:p>
    <w:p w14:paraId="4F0F6D3E" w14:textId="77777777" w:rsidR="00AA2131" w:rsidRPr="009271BA" w:rsidRDefault="00AA2131" w:rsidP="00AA2131">
      <w:pPr>
        <w:spacing w:after="0" w:line="276" w:lineRule="auto"/>
        <w:ind w:firstLine="0"/>
        <w:rPr>
          <w:sz w:val="18"/>
          <w:szCs w:val="18"/>
          <w:lang w:val="en-US"/>
        </w:rPr>
      </w:pPr>
    </w:p>
    <w:p w14:paraId="1DDEC190" w14:textId="77777777" w:rsidR="00AA2131" w:rsidRPr="009271BA" w:rsidRDefault="00AA2131" w:rsidP="00AA2131">
      <w:pPr>
        <w:rPr>
          <w:lang w:val="en-US"/>
        </w:rPr>
        <w:sectPr w:rsidR="00AA2131" w:rsidRPr="009271BA" w:rsidSect="00857E52">
          <w:footerReference w:type="default" r:id="rId8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5B46338" w14:textId="77777777" w:rsidR="00AA2131" w:rsidRPr="009271BA" w:rsidRDefault="00AA2131" w:rsidP="00AA2131">
      <w:pPr>
        <w:ind w:firstLine="0"/>
        <w:rPr>
          <w:b/>
          <w:bCs/>
          <w:lang w:val="en-US"/>
        </w:rPr>
      </w:pPr>
      <w:bookmarkStart w:id="2" w:name="_Hlk116047422"/>
      <w:r w:rsidRPr="009271BA">
        <w:rPr>
          <w:b/>
          <w:bCs/>
          <w:lang w:val="en-US"/>
        </w:rPr>
        <w:lastRenderedPageBreak/>
        <w:t xml:space="preserve">Table </w:t>
      </w:r>
      <w:r>
        <w:rPr>
          <w:b/>
          <w:bCs/>
          <w:lang w:val="en-US"/>
        </w:rPr>
        <w:t>S2</w:t>
      </w:r>
      <w:r w:rsidRPr="009271BA">
        <w:rPr>
          <w:b/>
          <w:bCs/>
          <w:lang w:val="en-US"/>
        </w:rPr>
        <w:t xml:space="preserve"> Baseline demographics and clinical characteristics</w:t>
      </w:r>
    </w:p>
    <w:tbl>
      <w:tblPr>
        <w:tblStyle w:val="ListTable6Colorful-Accent6"/>
        <w:tblW w:w="5102" w:type="pct"/>
        <w:tblInd w:w="-284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2213"/>
        <w:gridCol w:w="2638"/>
        <w:gridCol w:w="2644"/>
        <w:gridCol w:w="2638"/>
      </w:tblGrid>
      <w:tr w:rsidR="00AA2131" w:rsidRPr="009271BA" w14:paraId="0831B554" w14:textId="77777777" w:rsidTr="00A53A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4F0DC5" w14:textId="77777777" w:rsidR="00AA2131" w:rsidRPr="009271BA" w:rsidRDefault="00AA2131" w:rsidP="00812417">
            <w:pPr>
              <w:spacing w:after="0" w:line="360" w:lineRule="auto"/>
              <w:ind w:firstLine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D021C6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Total</w:t>
            </w:r>
          </w:p>
          <w:p w14:paraId="26AC6F4A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N = 1122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3632DD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Vedolizumab</w:t>
            </w:r>
          </w:p>
          <w:p w14:paraId="7A4A1EF9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N = 578</w:t>
            </w:r>
          </w:p>
        </w:tc>
        <w:tc>
          <w:tcPr>
            <w:tcW w:w="9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33CBB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Ustekinumab</w:t>
            </w:r>
          </w:p>
          <w:p w14:paraId="138D9898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N</w:t>
            </w: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= 544</w:t>
            </w:r>
          </w:p>
        </w:tc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</w:tcPr>
          <w:p w14:paraId="3A23BDB6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p</w:t>
            </w: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value</w:t>
            </w:r>
          </w:p>
        </w:tc>
      </w:tr>
      <w:tr w:rsidR="00AA2131" w:rsidRPr="009271BA" w14:paraId="6202D6E2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06128E" w14:textId="77777777" w:rsidR="00AA2131" w:rsidRPr="009271BA" w:rsidRDefault="00AA2131" w:rsidP="00812417">
            <w:pPr>
              <w:spacing w:after="0" w:line="360" w:lineRule="auto"/>
              <w:ind w:firstLine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Demographics</w:t>
            </w:r>
          </w:p>
        </w:tc>
      </w:tr>
      <w:tr w:rsidR="00AA2131" w:rsidRPr="009271BA" w14:paraId="242ADC3A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3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21FA7B56" w14:textId="77777777" w:rsidR="00AA2131" w:rsidRPr="009271BA" w:rsidRDefault="00AA2131" w:rsidP="00812417">
            <w:pPr>
              <w:spacing w:after="0" w:line="360" w:lineRule="auto"/>
              <w:ind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Age, years</w:t>
            </w:r>
          </w:p>
        </w:tc>
        <w:tc>
          <w:tcPr>
            <w:tcW w:w="927" w:type="pct"/>
            <w:tcBorders>
              <w:top w:val="single" w:sz="4" w:space="0" w:color="auto"/>
            </w:tcBorders>
            <w:shd w:val="clear" w:color="auto" w:fill="auto"/>
          </w:tcPr>
          <w:p w14:paraId="215A66EA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AA2131" w:rsidRPr="009271BA" w14:paraId="29FECA62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1B4F5FE9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Mean (SD)</w:t>
            </w:r>
          </w:p>
        </w:tc>
        <w:tc>
          <w:tcPr>
            <w:tcW w:w="777" w:type="pct"/>
            <w:shd w:val="clear" w:color="auto" w:fill="auto"/>
          </w:tcPr>
          <w:p w14:paraId="4F1F2205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47.83 (16.70)</w:t>
            </w:r>
          </w:p>
        </w:tc>
        <w:tc>
          <w:tcPr>
            <w:tcW w:w="926" w:type="pct"/>
            <w:shd w:val="clear" w:color="auto" w:fill="auto"/>
          </w:tcPr>
          <w:p w14:paraId="7868F261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49.78 (17.69)</w:t>
            </w:r>
          </w:p>
        </w:tc>
        <w:tc>
          <w:tcPr>
            <w:tcW w:w="928" w:type="pct"/>
            <w:shd w:val="clear" w:color="auto" w:fill="auto"/>
          </w:tcPr>
          <w:p w14:paraId="6D2767E6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45.76 (15.33)</w:t>
            </w:r>
          </w:p>
        </w:tc>
        <w:tc>
          <w:tcPr>
            <w:tcW w:w="927" w:type="pct"/>
            <w:shd w:val="clear" w:color="auto" w:fill="auto"/>
          </w:tcPr>
          <w:p w14:paraId="1BC9DBB7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&lt; 0.001</w:t>
            </w:r>
          </w:p>
        </w:tc>
      </w:tr>
      <w:tr w:rsidR="00AA2131" w:rsidRPr="009271BA" w14:paraId="4CCCE6B4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2EA6CF58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Median (</w:t>
            </w:r>
            <w:r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Q1–Q3</w:t>
            </w: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777" w:type="pct"/>
            <w:shd w:val="clear" w:color="auto" w:fill="auto"/>
          </w:tcPr>
          <w:p w14:paraId="506D3038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47.00 (34.00–61.00)</w:t>
            </w:r>
          </w:p>
        </w:tc>
        <w:tc>
          <w:tcPr>
            <w:tcW w:w="926" w:type="pct"/>
            <w:shd w:val="clear" w:color="auto" w:fill="auto"/>
          </w:tcPr>
          <w:p w14:paraId="07DFB89A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49.00 (35.00–66.00)</w:t>
            </w:r>
          </w:p>
        </w:tc>
        <w:tc>
          <w:tcPr>
            <w:tcW w:w="928" w:type="pct"/>
            <w:shd w:val="clear" w:color="auto" w:fill="auto"/>
          </w:tcPr>
          <w:p w14:paraId="2CB9A0C5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45.00 (33.00–58.00)</w:t>
            </w:r>
          </w:p>
        </w:tc>
        <w:tc>
          <w:tcPr>
            <w:tcW w:w="927" w:type="pct"/>
            <w:shd w:val="clear" w:color="auto" w:fill="auto"/>
          </w:tcPr>
          <w:p w14:paraId="68598194" w14:textId="77777777" w:rsidR="00AA2131" w:rsidRPr="009271BA" w:rsidRDefault="00AA2131" w:rsidP="00812417">
            <w:pPr>
              <w:spacing w:after="0" w:line="36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AA2131" w:rsidRPr="009271BA" w14:paraId="74E09061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3" w:type="pct"/>
            <w:gridSpan w:val="4"/>
            <w:shd w:val="clear" w:color="auto" w:fill="auto"/>
          </w:tcPr>
          <w:p w14:paraId="6BBB5C5B" w14:textId="77777777" w:rsidR="00AA2131" w:rsidRPr="009271BA" w:rsidRDefault="00AA2131" w:rsidP="00812417">
            <w:pPr>
              <w:spacing w:after="0" w:line="360" w:lineRule="auto"/>
              <w:ind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Age group, years</w:t>
            </w:r>
            <w:r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, n (%)</w:t>
            </w:r>
          </w:p>
        </w:tc>
        <w:tc>
          <w:tcPr>
            <w:tcW w:w="927" w:type="pct"/>
            <w:shd w:val="clear" w:color="auto" w:fill="auto"/>
          </w:tcPr>
          <w:p w14:paraId="0DD30E84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&lt; 0.001</w:t>
            </w:r>
          </w:p>
        </w:tc>
      </w:tr>
      <w:tr w:rsidR="00AA2131" w:rsidRPr="009271BA" w14:paraId="06EE19D4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660FBC71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18–34</w:t>
            </w:r>
          </w:p>
        </w:tc>
        <w:tc>
          <w:tcPr>
            <w:tcW w:w="777" w:type="pct"/>
            <w:shd w:val="clear" w:color="auto" w:fill="auto"/>
          </w:tcPr>
          <w:p w14:paraId="04BD27C7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290 (25.85)</w:t>
            </w:r>
          </w:p>
        </w:tc>
        <w:tc>
          <w:tcPr>
            <w:tcW w:w="926" w:type="pct"/>
            <w:shd w:val="clear" w:color="auto" w:fill="auto"/>
          </w:tcPr>
          <w:p w14:paraId="67AB9FE8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140 (24.22)</w:t>
            </w:r>
          </w:p>
        </w:tc>
        <w:tc>
          <w:tcPr>
            <w:tcW w:w="928" w:type="pct"/>
            <w:shd w:val="clear" w:color="auto" w:fill="auto"/>
          </w:tcPr>
          <w:p w14:paraId="3E228456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150 (27.57)</w:t>
            </w:r>
          </w:p>
        </w:tc>
        <w:tc>
          <w:tcPr>
            <w:tcW w:w="927" w:type="pct"/>
            <w:shd w:val="clear" w:color="auto" w:fill="auto"/>
          </w:tcPr>
          <w:p w14:paraId="4D3BB726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0.200</w:t>
            </w:r>
          </w:p>
        </w:tc>
      </w:tr>
      <w:tr w:rsidR="00AA2131" w:rsidRPr="009271BA" w14:paraId="34867FDD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77619881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35–49</w:t>
            </w:r>
          </w:p>
        </w:tc>
        <w:tc>
          <w:tcPr>
            <w:tcW w:w="777" w:type="pct"/>
            <w:shd w:val="clear" w:color="auto" w:fill="auto"/>
          </w:tcPr>
          <w:p w14:paraId="7624796E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333 (29.68)</w:t>
            </w:r>
          </w:p>
        </w:tc>
        <w:tc>
          <w:tcPr>
            <w:tcW w:w="926" w:type="pct"/>
            <w:shd w:val="clear" w:color="auto" w:fill="auto"/>
          </w:tcPr>
          <w:p w14:paraId="705378CE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156 (26.99)</w:t>
            </w:r>
          </w:p>
        </w:tc>
        <w:tc>
          <w:tcPr>
            <w:tcW w:w="928" w:type="pct"/>
            <w:shd w:val="clear" w:color="auto" w:fill="auto"/>
          </w:tcPr>
          <w:p w14:paraId="4D4E5CD0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177 (32.54)</w:t>
            </w:r>
          </w:p>
        </w:tc>
        <w:tc>
          <w:tcPr>
            <w:tcW w:w="927" w:type="pct"/>
            <w:shd w:val="clear" w:color="auto" w:fill="auto"/>
          </w:tcPr>
          <w:p w14:paraId="524B79A5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0.042</w:t>
            </w:r>
          </w:p>
        </w:tc>
      </w:tr>
      <w:tr w:rsidR="00AA2131" w:rsidRPr="009271BA" w14:paraId="555B9165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26E421B8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50–64</w:t>
            </w:r>
          </w:p>
        </w:tc>
        <w:tc>
          <w:tcPr>
            <w:tcW w:w="777" w:type="pct"/>
            <w:shd w:val="clear" w:color="auto" w:fill="auto"/>
          </w:tcPr>
          <w:p w14:paraId="18EE60EB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278 (24.78)</w:t>
            </w:r>
          </w:p>
        </w:tc>
        <w:tc>
          <w:tcPr>
            <w:tcW w:w="926" w:type="pct"/>
            <w:shd w:val="clear" w:color="auto" w:fill="auto"/>
          </w:tcPr>
          <w:p w14:paraId="0C08DF61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127 (21.97)</w:t>
            </w:r>
          </w:p>
        </w:tc>
        <w:tc>
          <w:tcPr>
            <w:tcW w:w="928" w:type="pct"/>
            <w:shd w:val="clear" w:color="auto" w:fill="auto"/>
          </w:tcPr>
          <w:p w14:paraId="4B6E5511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151 (27.76)</w:t>
            </w:r>
          </w:p>
        </w:tc>
        <w:tc>
          <w:tcPr>
            <w:tcW w:w="927" w:type="pct"/>
            <w:shd w:val="clear" w:color="auto" w:fill="auto"/>
          </w:tcPr>
          <w:p w14:paraId="62C25C4B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0.025</w:t>
            </w:r>
          </w:p>
        </w:tc>
      </w:tr>
      <w:tr w:rsidR="00AA2131" w:rsidRPr="009271BA" w14:paraId="41747CC9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34E5BBF7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≥ 65</w:t>
            </w:r>
          </w:p>
        </w:tc>
        <w:tc>
          <w:tcPr>
            <w:tcW w:w="777" w:type="pct"/>
            <w:shd w:val="clear" w:color="auto" w:fill="auto"/>
          </w:tcPr>
          <w:p w14:paraId="6C68B843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221 (19.70)</w:t>
            </w:r>
          </w:p>
        </w:tc>
        <w:tc>
          <w:tcPr>
            <w:tcW w:w="926" w:type="pct"/>
            <w:shd w:val="clear" w:color="auto" w:fill="auto"/>
          </w:tcPr>
          <w:p w14:paraId="0871D1C3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155 (26.82)</w:t>
            </w:r>
          </w:p>
        </w:tc>
        <w:tc>
          <w:tcPr>
            <w:tcW w:w="928" w:type="pct"/>
            <w:shd w:val="clear" w:color="auto" w:fill="auto"/>
          </w:tcPr>
          <w:p w14:paraId="1188DD37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66 (12.13)</w:t>
            </w:r>
          </w:p>
        </w:tc>
        <w:tc>
          <w:tcPr>
            <w:tcW w:w="927" w:type="pct"/>
            <w:shd w:val="clear" w:color="auto" w:fill="auto"/>
          </w:tcPr>
          <w:p w14:paraId="4A9B435F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&lt; 0.001</w:t>
            </w:r>
          </w:p>
        </w:tc>
      </w:tr>
      <w:tr w:rsidR="00AA2131" w:rsidRPr="009271BA" w14:paraId="13783822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3" w:type="pct"/>
            <w:gridSpan w:val="4"/>
            <w:shd w:val="clear" w:color="auto" w:fill="auto"/>
          </w:tcPr>
          <w:p w14:paraId="2CE40CBA" w14:textId="77777777" w:rsidR="00AA2131" w:rsidRPr="009271BA" w:rsidRDefault="00AA2131" w:rsidP="00812417">
            <w:pPr>
              <w:spacing w:after="0" w:line="360" w:lineRule="auto"/>
              <w:ind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Index year, n (%)</w:t>
            </w:r>
          </w:p>
        </w:tc>
        <w:tc>
          <w:tcPr>
            <w:tcW w:w="927" w:type="pct"/>
            <w:shd w:val="clear" w:color="auto" w:fill="auto"/>
          </w:tcPr>
          <w:p w14:paraId="43C91004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0.055</w:t>
            </w:r>
          </w:p>
        </w:tc>
      </w:tr>
      <w:tr w:rsidR="00AA2131" w:rsidRPr="009271BA" w14:paraId="6021B38E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060E1931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2018</w:t>
            </w:r>
          </w:p>
        </w:tc>
        <w:tc>
          <w:tcPr>
            <w:tcW w:w="777" w:type="pct"/>
            <w:shd w:val="clear" w:color="auto" w:fill="auto"/>
          </w:tcPr>
          <w:p w14:paraId="65E9200D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493 (43.94)</w:t>
            </w:r>
          </w:p>
        </w:tc>
        <w:tc>
          <w:tcPr>
            <w:tcW w:w="926" w:type="pct"/>
            <w:shd w:val="clear" w:color="auto" w:fill="auto"/>
          </w:tcPr>
          <w:p w14:paraId="3B7F75DA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238 (41.18)</w:t>
            </w:r>
          </w:p>
        </w:tc>
        <w:tc>
          <w:tcPr>
            <w:tcW w:w="928" w:type="pct"/>
            <w:shd w:val="clear" w:color="auto" w:fill="auto"/>
          </w:tcPr>
          <w:p w14:paraId="23D911F3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255 (46.88)</w:t>
            </w:r>
          </w:p>
        </w:tc>
        <w:tc>
          <w:tcPr>
            <w:tcW w:w="927" w:type="pct"/>
            <w:shd w:val="clear" w:color="auto" w:fill="auto"/>
          </w:tcPr>
          <w:p w14:paraId="59926461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AA2131" w:rsidRPr="009271BA" w14:paraId="56B94BD4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07F23205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777" w:type="pct"/>
            <w:shd w:val="clear" w:color="auto" w:fill="auto"/>
          </w:tcPr>
          <w:p w14:paraId="71759EB7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629 (56.06)</w:t>
            </w:r>
          </w:p>
        </w:tc>
        <w:tc>
          <w:tcPr>
            <w:tcW w:w="926" w:type="pct"/>
            <w:shd w:val="clear" w:color="auto" w:fill="auto"/>
          </w:tcPr>
          <w:p w14:paraId="4856B576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340 (58.82)</w:t>
            </w:r>
          </w:p>
        </w:tc>
        <w:tc>
          <w:tcPr>
            <w:tcW w:w="928" w:type="pct"/>
            <w:shd w:val="clear" w:color="auto" w:fill="auto"/>
          </w:tcPr>
          <w:p w14:paraId="417C47C2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289 (53.13)</w:t>
            </w:r>
          </w:p>
        </w:tc>
        <w:tc>
          <w:tcPr>
            <w:tcW w:w="927" w:type="pct"/>
            <w:shd w:val="clear" w:color="auto" w:fill="auto"/>
          </w:tcPr>
          <w:p w14:paraId="57D9B9C9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AA2131" w:rsidRPr="009271BA" w14:paraId="77305200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3" w:type="pct"/>
            <w:gridSpan w:val="4"/>
            <w:shd w:val="clear" w:color="auto" w:fill="auto"/>
          </w:tcPr>
          <w:p w14:paraId="1D9EEEDE" w14:textId="77777777" w:rsidR="00AA2131" w:rsidRPr="009271BA" w:rsidRDefault="00AA2131" w:rsidP="00812417">
            <w:pPr>
              <w:spacing w:after="0" w:line="360" w:lineRule="auto"/>
              <w:ind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Sex, n (%)</w:t>
            </w:r>
          </w:p>
        </w:tc>
        <w:tc>
          <w:tcPr>
            <w:tcW w:w="927" w:type="pct"/>
            <w:shd w:val="clear" w:color="auto" w:fill="auto"/>
          </w:tcPr>
          <w:p w14:paraId="753E6EDF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0.971</w:t>
            </w:r>
          </w:p>
        </w:tc>
      </w:tr>
      <w:tr w:rsidR="00AA2131" w:rsidRPr="009271BA" w14:paraId="6148AEA1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13C6C6E9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Male</w:t>
            </w:r>
          </w:p>
        </w:tc>
        <w:tc>
          <w:tcPr>
            <w:tcW w:w="777" w:type="pct"/>
            <w:shd w:val="clear" w:color="auto" w:fill="auto"/>
          </w:tcPr>
          <w:p w14:paraId="4BC98454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508 (45.28)</w:t>
            </w:r>
          </w:p>
        </w:tc>
        <w:tc>
          <w:tcPr>
            <w:tcW w:w="926" w:type="pct"/>
            <w:shd w:val="clear" w:color="auto" w:fill="auto"/>
          </w:tcPr>
          <w:p w14:paraId="0CE66063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262 (45.33)</w:t>
            </w:r>
          </w:p>
        </w:tc>
        <w:tc>
          <w:tcPr>
            <w:tcW w:w="928" w:type="pct"/>
            <w:shd w:val="clear" w:color="auto" w:fill="auto"/>
          </w:tcPr>
          <w:p w14:paraId="7D0C6F95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246 (45.22)</w:t>
            </w:r>
          </w:p>
        </w:tc>
        <w:tc>
          <w:tcPr>
            <w:tcW w:w="927" w:type="pct"/>
            <w:shd w:val="clear" w:color="auto" w:fill="auto"/>
          </w:tcPr>
          <w:p w14:paraId="61219B1E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AA2131" w:rsidRPr="009271BA" w14:paraId="30DB07EA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3C60436F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777" w:type="pct"/>
            <w:shd w:val="clear" w:color="auto" w:fill="auto"/>
          </w:tcPr>
          <w:p w14:paraId="5407D735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614 (54.72)</w:t>
            </w:r>
          </w:p>
        </w:tc>
        <w:tc>
          <w:tcPr>
            <w:tcW w:w="926" w:type="pct"/>
            <w:shd w:val="clear" w:color="auto" w:fill="auto"/>
          </w:tcPr>
          <w:p w14:paraId="4BD7FCF2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316 (54.67)</w:t>
            </w:r>
          </w:p>
        </w:tc>
        <w:tc>
          <w:tcPr>
            <w:tcW w:w="928" w:type="pct"/>
            <w:shd w:val="clear" w:color="auto" w:fill="auto"/>
          </w:tcPr>
          <w:p w14:paraId="380FB0F2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298 (54.78)</w:t>
            </w:r>
          </w:p>
        </w:tc>
        <w:tc>
          <w:tcPr>
            <w:tcW w:w="927" w:type="pct"/>
            <w:shd w:val="clear" w:color="auto" w:fill="auto"/>
          </w:tcPr>
          <w:p w14:paraId="4D04165F" w14:textId="77777777" w:rsidR="00AA2131" w:rsidRPr="009271BA" w:rsidRDefault="00AA2131" w:rsidP="00812417">
            <w:pPr>
              <w:spacing w:after="0" w:line="36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AA2131" w:rsidRPr="009271BA" w14:paraId="4D0CEFB3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3" w:type="pct"/>
            <w:gridSpan w:val="4"/>
            <w:shd w:val="clear" w:color="auto" w:fill="auto"/>
          </w:tcPr>
          <w:p w14:paraId="5DCB67D5" w14:textId="77777777" w:rsidR="00AA2131" w:rsidRPr="009271BA" w:rsidRDefault="00AA2131" w:rsidP="00812417">
            <w:pPr>
              <w:spacing w:after="0" w:line="360" w:lineRule="auto"/>
              <w:ind w:firstLine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Race/ethnicity, n (%)</w:t>
            </w:r>
          </w:p>
        </w:tc>
        <w:tc>
          <w:tcPr>
            <w:tcW w:w="927" w:type="pct"/>
            <w:shd w:val="clear" w:color="auto" w:fill="auto"/>
          </w:tcPr>
          <w:p w14:paraId="5F5B4FB0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0.702</w:t>
            </w:r>
          </w:p>
        </w:tc>
      </w:tr>
      <w:tr w:rsidR="00AA2131" w:rsidRPr="009271BA" w14:paraId="0A09DD73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04547AED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White</w:t>
            </w:r>
          </w:p>
        </w:tc>
        <w:tc>
          <w:tcPr>
            <w:tcW w:w="777" w:type="pct"/>
            <w:shd w:val="clear" w:color="auto" w:fill="auto"/>
          </w:tcPr>
          <w:p w14:paraId="37FC81DB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881 (78.52)</w:t>
            </w:r>
          </w:p>
        </w:tc>
        <w:tc>
          <w:tcPr>
            <w:tcW w:w="926" w:type="pct"/>
            <w:shd w:val="clear" w:color="auto" w:fill="auto"/>
          </w:tcPr>
          <w:p w14:paraId="6D0E8B64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449 (77.68)</w:t>
            </w:r>
          </w:p>
        </w:tc>
        <w:tc>
          <w:tcPr>
            <w:tcW w:w="928" w:type="pct"/>
            <w:shd w:val="clear" w:color="auto" w:fill="auto"/>
          </w:tcPr>
          <w:p w14:paraId="62067D8D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432 (79.41)</w:t>
            </w:r>
          </w:p>
        </w:tc>
        <w:tc>
          <w:tcPr>
            <w:tcW w:w="927" w:type="pct"/>
            <w:shd w:val="clear" w:color="auto" w:fill="auto"/>
          </w:tcPr>
          <w:p w14:paraId="2E0B7EBD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0.481</w:t>
            </w:r>
          </w:p>
        </w:tc>
      </w:tr>
      <w:tr w:rsidR="00AA2131" w:rsidRPr="009271BA" w14:paraId="0CD3353D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37812E83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African</w:t>
            </w:r>
            <w:r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American/Black</w:t>
            </w:r>
          </w:p>
        </w:tc>
        <w:tc>
          <w:tcPr>
            <w:tcW w:w="777" w:type="pct"/>
            <w:shd w:val="clear" w:color="auto" w:fill="auto"/>
          </w:tcPr>
          <w:p w14:paraId="71E23818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91 (8.11)</w:t>
            </w:r>
          </w:p>
        </w:tc>
        <w:tc>
          <w:tcPr>
            <w:tcW w:w="926" w:type="pct"/>
            <w:shd w:val="clear" w:color="auto" w:fill="auto"/>
          </w:tcPr>
          <w:p w14:paraId="0E8EEF20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49 (8.48)</w:t>
            </w:r>
          </w:p>
        </w:tc>
        <w:tc>
          <w:tcPr>
            <w:tcW w:w="928" w:type="pct"/>
            <w:shd w:val="clear" w:color="auto" w:fill="auto"/>
          </w:tcPr>
          <w:p w14:paraId="1C786296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42 (7.72)</w:t>
            </w:r>
          </w:p>
        </w:tc>
        <w:tc>
          <w:tcPr>
            <w:tcW w:w="927" w:type="pct"/>
            <w:shd w:val="clear" w:color="auto" w:fill="auto"/>
          </w:tcPr>
          <w:p w14:paraId="516AE4AA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0.643</w:t>
            </w:r>
          </w:p>
        </w:tc>
      </w:tr>
      <w:tr w:rsidR="00AA2131" w:rsidRPr="009271BA" w14:paraId="7BDBD24B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1DAE12B8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Asian</w:t>
            </w:r>
          </w:p>
        </w:tc>
        <w:tc>
          <w:tcPr>
            <w:tcW w:w="777" w:type="pct"/>
            <w:shd w:val="clear" w:color="auto" w:fill="auto"/>
          </w:tcPr>
          <w:p w14:paraId="3A10E11B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27 (2.41)</w:t>
            </w:r>
          </w:p>
        </w:tc>
        <w:tc>
          <w:tcPr>
            <w:tcW w:w="926" w:type="pct"/>
            <w:shd w:val="clear" w:color="auto" w:fill="auto"/>
          </w:tcPr>
          <w:p w14:paraId="34988E7E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17 (2.94)</w:t>
            </w:r>
          </w:p>
        </w:tc>
        <w:tc>
          <w:tcPr>
            <w:tcW w:w="928" w:type="pct"/>
            <w:shd w:val="clear" w:color="auto" w:fill="auto"/>
          </w:tcPr>
          <w:p w14:paraId="5B9F4EC4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10 (1.84)</w:t>
            </w:r>
          </w:p>
        </w:tc>
        <w:tc>
          <w:tcPr>
            <w:tcW w:w="927" w:type="pct"/>
            <w:shd w:val="clear" w:color="auto" w:fill="auto"/>
          </w:tcPr>
          <w:p w14:paraId="099D8AA0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0.228</w:t>
            </w:r>
          </w:p>
        </w:tc>
      </w:tr>
      <w:tr w:rsidR="00AA2131" w:rsidRPr="009271BA" w14:paraId="4C262295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3B1F93F6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Hispanic</w:t>
            </w:r>
          </w:p>
        </w:tc>
        <w:tc>
          <w:tcPr>
            <w:tcW w:w="777" w:type="pct"/>
            <w:shd w:val="clear" w:color="auto" w:fill="auto"/>
          </w:tcPr>
          <w:p w14:paraId="457C2300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67 (5.97)</w:t>
            </w:r>
          </w:p>
        </w:tc>
        <w:tc>
          <w:tcPr>
            <w:tcW w:w="926" w:type="pct"/>
            <w:shd w:val="clear" w:color="auto" w:fill="auto"/>
          </w:tcPr>
          <w:p w14:paraId="4657A0A6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35 (6.06)</w:t>
            </w:r>
          </w:p>
        </w:tc>
        <w:tc>
          <w:tcPr>
            <w:tcW w:w="928" w:type="pct"/>
            <w:shd w:val="clear" w:color="auto" w:fill="auto"/>
          </w:tcPr>
          <w:p w14:paraId="2ABADE7E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32 (5.88)</w:t>
            </w:r>
          </w:p>
        </w:tc>
        <w:tc>
          <w:tcPr>
            <w:tcW w:w="927" w:type="pct"/>
            <w:shd w:val="clear" w:color="auto" w:fill="auto"/>
          </w:tcPr>
          <w:p w14:paraId="5DF6479C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0.903</w:t>
            </w:r>
          </w:p>
        </w:tc>
      </w:tr>
      <w:tr w:rsidR="00AA2131" w:rsidRPr="009271BA" w14:paraId="51FA7557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6E099215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Unknown/uncoded</w:t>
            </w:r>
          </w:p>
        </w:tc>
        <w:tc>
          <w:tcPr>
            <w:tcW w:w="777" w:type="pct"/>
            <w:shd w:val="clear" w:color="auto" w:fill="auto"/>
          </w:tcPr>
          <w:p w14:paraId="00361550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22 (1.96)</w:t>
            </w:r>
          </w:p>
        </w:tc>
        <w:tc>
          <w:tcPr>
            <w:tcW w:w="926" w:type="pct"/>
            <w:shd w:val="clear" w:color="auto" w:fill="auto"/>
          </w:tcPr>
          <w:p w14:paraId="35DC3DE8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9 (1.56)</w:t>
            </w:r>
          </w:p>
        </w:tc>
        <w:tc>
          <w:tcPr>
            <w:tcW w:w="928" w:type="pct"/>
            <w:shd w:val="clear" w:color="auto" w:fill="auto"/>
          </w:tcPr>
          <w:p w14:paraId="5D3FCEB0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13 (2.39)</w:t>
            </w:r>
          </w:p>
        </w:tc>
        <w:tc>
          <w:tcPr>
            <w:tcW w:w="927" w:type="pct"/>
            <w:shd w:val="clear" w:color="auto" w:fill="auto"/>
          </w:tcPr>
          <w:p w14:paraId="73E92341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0.315</w:t>
            </w:r>
          </w:p>
        </w:tc>
      </w:tr>
      <w:tr w:rsidR="00AA2131" w:rsidRPr="009271BA" w14:paraId="5725078C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107466D8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No socioeconomic status information</w:t>
            </w:r>
          </w:p>
        </w:tc>
        <w:tc>
          <w:tcPr>
            <w:tcW w:w="777" w:type="pct"/>
            <w:shd w:val="clear" w:color="auto" w:fill="auto"/>
          </w:tcPr>
          <w:p w14:paraId="5C9A36F2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34 (3.03)</w:t>
            </w:r>
          </w:p>
        </w:tc>
        <w:tc>
          <w:tcPr>
            <w:tcW w:w="926" w:type="pct"/>
            <w:shd w:val="clear" w:color="auto" w:fill="auto"/>
          </w:tcPr>
          <w:p w14:paraId="233AD0E3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19 (3.29)</w:t>
            </w:r>
          </w:p>
        </w:tc>
        <w:tc>
          <w:tcPr>
            <w:tcW w:w="928" w:type="pct"/>
            <w:shd w:val="clear" w:color="auto" w:fill="auto"/>
          </w:tcPr>
          <w:p w14:paraId="226C4851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15 (2.76)</w:t>
            </w:r>
          </w:p>
        </w:tc>
        <w:tc>
          <w:tcPr>
            <w:tcW w:w="927" w:type="pct"/>
            <w:shd w:val="clear" w:color="auto" w:fill="auto"/>
          </w:tcPr>
          <w:p w14:paraId="2F1F1994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0.605</w:t>
            </w:r>
          </w:p>
        </w:tc>
      </w:tr>
      <w:tr w:rsidR="00AA2131" w:rsidRPr="009271BA" w14:paraId="413CD9A6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3" w:type="pct"/>
            <w:gridSpan w:val="4"/>
            <w:shd w:val="clear" w:color="auto" w:fill="auto"/>
          </w:tcPr>
          <w:p w14:paraId="429F7C52" w14:textId="77777777" w:rsidR="00AA2131" w:rsidRPr="009271BA" w:rsidRDefault="00AA2131" w:rsidP="00812417">
            <w:pPr>
              <w:spacing w:after="0" w:line="360" w:lineRule="auto"/>
              <w:ind w:firstLine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 xml:space="preserve">US </w:t>
            </w:r>
            <w:r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r</w:t>
            </w: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egion, n (%)</w:t>
            </w:r>
          </w:p>
        </w:tc>
        <w:tc>
          <w:tcPr>
            <w:tcW w:w="927" w:type="pct"/>
            <w:shd w:val="clear" w:color="auto" w:fill="auto"/>
          </w:tcPr>
          <w:p w14:paraId="7B71364B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0.565</w:t>
            </w:r>
          </w:p>
        </w:tc>
      </w:tr>
      <w:tr w:rsidR="00AA2131" w:rsidRPr="009271BA" w14:paraId="624525AC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56769FA0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lastRenderedPageBreak/>
              <w:t>Northeast</w:t>
            </w:r>
          </w:p>
        </w:tc>
        <w:tc>
          <w:tcPr>
            <w:tcW w:w="777" w:type="pct"/>
            <w:shd w:val="clear" w:color="auto" w:fill="auto"/>
          </w:tcPr>
          <w:p w14:paraId="1FD6B3AA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132 (11.76)</w:t>
            </w:r>
          </w:p>
        </w:tc>
        <w:tc>
          <w:tcPr>
            <w:tcW w:w="926" w:type="pct"/>
            <w:shd w:val="clear" w:color="auto" w:fill="auto"/>
          </w:tcPr>
          <w:p w14:paraId="0AB741E0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71 (12.28)</w:t>
            </w:r>
          </w:p>
        </w:tc>
        <w:tc>
          <w:tcPr>
            <w:tcW w:w="928" w:type="pct"/>
            <w:shd w:val="clear" w:color="auto" w:fill="auto"/>
          </w:tcPr>
          <w:p w14:paraId="3366DBEF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61 (11.21)</w:t>
            </w:r>
          </w:p>
        </w:tc>
        <w:tc>
          <w:tcPr>
            <w:tcW w:w="927" w:type="pct"/>
            <w:shd w:val="clear" w:color="auto" w:fill="auto"/>
          </w:tcPr>
          <w:p w14:paraId="0C102416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0.578</w:t>
            </w:r>
          </w:p>
        </w:tc>
      </w:tr>
      <w:tr w:rsidR="00AA2131" w:rsidRPr="009271BA" w14:paraId="766DD47F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11C334D8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Midwest</w:t>
            </w:r>
          </w:p>
        </w:tc>
        <w:tc>
          <w:tcPr>
            <w:tcW w:w="777" w:type="pct"/>
            <w:shd w:val="clear" w:color="auto" w:fill="auto"/>
          </w:tcPr>
          <w:p w14:paraId="08CEF187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356 (31.73)</w:t>
            </w:r>
          </w:p>
        </w:tc>
        <w:tc>
          <w:tcPr>
            <w:tcW w:w="926" w:type="pct"/>
            <w:shd w:val="clear" w:color="auto" w:fill="auto"/>
          </w:tcPr>
          <w:p w14:paraId="06147E38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190 (32.87)</w:t>
            </w:r>
          </w:p>
        </w:tc>
        <w:tc>
          <w:tcPr>
            <w:tcW w:w="928" w:type="pct"/>
            <w:shd w:val="clear" w:color="auto" w:fill="auto"/>
          </w:tcPr>
          <w:p w14:paraId="5B3AEA55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166 (30.51)</w:t>
            </w:r>
          </w:p>
        </w:tc>
        <w:tc>
          <w:tcPr>
            <w:tcW w:w="927" w:type="pct"/>
            <w:shd w:val="clear" w:color="auto" w:fill="auto"/>
          </w:tcPr>
          <w:p w14:paraId="7E3C9D5C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0.397</w:t>
            </w:r>
          </w:p>
        </w:tc>
      </w:tr>
      <w:tr w:rsidR="00AA2131" w:rsidRPr="009271BA" w14:paraId="6208EF31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6E7DF290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South</w:t>
            </w:r>
          </w:p>
        </w:tc>
        <w:tc>
          <w:tcPr>
            <w:tcW w:w="777" w:type="pct"/>
            <w:shd w:val="clear" w:color="auto" w:fill="auto"/>
          </w:tcPr>
          <w:p w14:paraId="70CF63D6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449 (40.02)</w:t>
            </w:r>
          </w:p>
        </w:tc>
        <w:tc>
          <w:tcPr>
            <w:tcW w:w="926" w:type="pct"/>
            <w:shd w:val="clear" w:color="auto" w:fill="auto"/>
          </w:tcPr>
          <w:p w14:paraId="5F360DBD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228 (39.45)</w:t>
            </w:r>
          </w:p>
        </w:tc>
        <w:tc>
          <w:tcPr>
            <w:tcW w:w="928" w:type="pct"/>
            <w:shd w:val="clear" w:color="auto" w:fill="auto"/>
          </w:tcPr>
          <w:p w14:paraId="37B9F563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221 (40.63)</w:t>
            </w:r>
          </w:p>
        </w:tc>
        <w:tc>
          <w:tcPr>
            <w:tcW w:w="927" w:type="pct"/>
            <w:shd w:val="clear" w:color="auto" w:fill="auto"/>
          </w:tcPr>
          <w:p w14:paraId="740795C0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0.687</w:t>
            </w:r>
          </w:p>
        </w:tc>
      </w:tr>
      <w:tr w:rsidR="00AA2131" w:rsidRPr="009271BA" w14:paraId="126CA9F9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0BCD222A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West</w:t>
            </w:r>
          </w:p>
        </w:tc>
        <w:tc>
          <w:tcPr>
            <w:tcW w:w="777" w:type="pct"/>
            <w:shd w:val="clear" w:color="auto" w:fill="auto"/>
          </w:tcPr>
          <w:p w14:paraId="57A4664B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183 (16.31)</w:t>
            </w:r>
          </w:p>
        </w:tc>
        <w:tc>
          <w:tcPr>
            <w:tcW w:w="926" w:type="pct"/>
            <w:shd w:val="clear" w:color="auto" w:fill="auto"/>
          </w:tcPr>
          <w:p w14:paraId="58F53E8F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87 (15.05)</w:t>
            </w:r>
          </w:p>
        </w:tc>
        <w:tc>
          <w:tcPr>
            <w:tcW w:w="928" w:type="pct"/>
            <w:shd w:val="clear" w:color="auto" w:fill="auto"/>
          </w:tcPr>
          <w:p w14:paraId="536DE2B1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96 (17.65)</w:t>
            </w:r>
          </w:p>
        </w:tc>
        <w:tc>
          <w:tcPr>
            <w:tcW w:w="927" w:type="pct"/>
            <w:shd w:val="clear" w:color="auto" w:fill="auto"/>
          </w:tcPr>
          <w:p w14:paraId="399E8BF9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0.240</w:t>
            </w:r>
          </w:p>
        </w:tc>
      </w:tr>
      <w:tr w:rsidR="00AA2131" w:rsidRPr="009271BA" w14:paraId="20CCB277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6DC1791D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Other</w:t>
            </w:r>
          </w:p>
        </w:tc>
        <w:tc>
          <w:tcPr>
            <w:tcW w:w="777" w:type="pct"/>
            <w:shd w:val="clear" w:color="auto" w:fill="auto"/>
          </w:tcPr>
          <w:p w14:paraId="32504E90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 (0.09)</w:t>
            </w:r>
          </w:p>
        </w:tc>
        <w:tc>
          <w:tcPr>
            <w:tcW w:w="926" w:type="pct"/>
            <w:shd w:val="clear" w:color="auto" w:fill="auto"/>
          </w:tcPr>
          <w:p w14:paraId="4DE2BC0F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 (0.17)</w:t>
            </w:r>
          </w:p>
        </w:tc>
        <w:tc>
          <w:tcPr>
            <w:tcW w:w="928" w:type="pct"/>
            <w:shd w:val="clear" w:color="auto" w:fill="auto"/>
          </w:tcPr>
          <w:p w14:paraId="0E556BCF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 (0.00)</w:t>
            </w:r>
          </w:p>
        </w:tc>
        <w:tc>
          <w:tcPr>
            <w:tcW w:w="927" w:type="pct"/>
            <w:shd w:val="clear" w:color="auto" w:fill="auto"/>
          </w:tcPr>
          <w:p w14:paraId="7E15AE4D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0.332</w:t>
            </w:r>
          </w:p>
        </w:tc>
      </w:tr>
      <w:tr w:rsidR="00AA2131" w:rsidRPr="009271BA" w14:paraId="7382005F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67E747AF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777" w:type="pct"/>
            <w:shd w:val="clear" w:color="auto" w:fill="auto"/>
          </w:tcPr>
          <w:p w14:paraId="2EB5F737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 (0.09)</w:t>
            </w:r>
          </w:p>
        </w:tc>
        <w:tc>
          <w:tcPr>
            <w:tcW w:w="926" w:type="pct"/>
            <w:shd w:val="clear" w:color="auto" w:fill="auto"/>
          </w:tcPr>
          <w:p w14:paraId="15D9CF60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 (0.17)</w:t>
            </w:r>
          </w:p>
        </w:tc>
        <w:tc>
          <w:tcPr>
            <w:tcW w:w="928" w:type="pct"/>
            <w:shd w:val="clear" w:color="auto" w:fill="auto"/>
          </w:tcPr>
          <w:p w14:paraId="5FF559E9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 (0.00)</w:t>
            </w:r>
          </w:p>
        </w:tc>
        <w:tc>
          <w:tcPr>
            <w:tcW w:w="927" w:type="pct"/>
            <w:shd w:val="clear" w:color="auto" w:fill="auto"/>
          </w:tcPr>
          <w:p w14:paraId="628716C9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0.332</w:t>
            </w:r>
          </w:p>
        </w:tc>
      </w:tr>
      <w:tr w:rsidR="00AA2131" w:rsidRPr="009271BA" w14:paraId="0AC59786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3" w:type="pct"/>
            <w:gridSpan w:val="4"/>
            <w:shd w:val="clear" w:color="auto" w:fill="auto"/>
          </w:tcPr>
          <w:p w14:paraId="5D55372B" w14:textId="77777777" w:rsidR="00AA2131" w:rsidRPr="009271BA" w:rsidRDefault="00AA2131" w:rsidP="00812417">
            <w:pPr>
              <w:spacing w:after="0" w:line="360" w:lineRule="auto"/>
              <w:ind w:firstLine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Insurance type, n (%)</w:t>
            </w:r>
          </w:p>
        </w:tc>
        <w:tc>
          <w:tcPr>
            <w:tcW w:w="927" w:type="pct"/>
            <w:shd w:val="clear" w:color="auto" w:fill="auto"/>
          </w:tcPr>
          <w:p w14:paraId="293253CD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&lt; 0.001</w:t>
            </w:r>
          </w:p>
        </w:tc>
      </w:tr>
      <w:tr w:rsidR="00AA2131" w:rsidRPr="009271BA" w14:paraId="10B49B67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59529E0F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Commercial</w:t>
            </w:r>
          </w:p>
        </w:tc>
        <w:tc>
          <w:tcPr>
            <w:tcW w:w="777" w:type="pct"/>
            <w:shd w:val="clear" w:color="auto" w:fill="auto"/>
          </w:tcPr>
          <w:p w14:paraId="51868FFF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832 (74.15)</w:t>
            </w:r>
          </w:p>
        </w:tc>
        <w:tc>
          <w:tcPr>
            <w:tcW w:w="926" w:type="pct"/>
            <w:shd w:val="clear" w:color="auto" w:fill="auto"/>
          </w:tcPr>
          <w:p w14:paraId="324F0EB7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393 (67.99)</w:t>
            </w:r>
          </w:p>
        </w:tc>
        <w:tc>
          <w:tcPr>
            <w:tcW w:w="928" w:type="pct"/>
            <w:shd w:val="clear" w:color="auto" w:fill="auto"/>
          </w:tcPr>
          <w:p w14:paraId="1DF45D98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439 (80.70)</w:t>
            </w:r>
          </w:p>
        </w:tc>
        <w:tc>
          <w:tcPr>
            <w:tcW w:w="927" w:type="pct"/>
            <w:shd w:val="clear" w:color="auto" w:fill="auto"/>
          </w:tcPr>
          <w:p w14:paraId="42B76543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AA2131" w:rsidRPr="009271BA" w14:paraId="1751064D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tcBorders>
              <w:bottom w:val="single" w:sz="4" w:space="0" w:color="auto"/>
            </w:tcBorders>
            <w:shd w:val="clear" w:color="auto" w:fill="auto"/>
          </w:tcPr>
          <w:p w14:paraId="7BBA6CA5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Medicare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</w:tcPr>
          <w:p w14:paraId="39E6F8EB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290 (25.85)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shd w:val="clear" w:color="auto" w:fill="auto"/>
          </w:tcPr>
          <w:p w14:paraId="6CE81653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185 (32.01)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</w:tcPr>
          <w:p w14:paraId="1EAD6EE2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105 (19.30)</w:t>
            </w:r>
          </w:p>
        </w:tc>
        <w:tc>
          <w:tcPr>
            <w:tcW w:w="927" w:type="pct"/>
            <w:tcBorders>
              <w:bottom w:val="single" w:sz="4" w:space="0" w:color="auto"/>
            </w:tcBorders>
            <w:shd w:val="clear" w:color="auto" w:fill="auto"/>
          </w:tcPr>
          <w:p w14:paraId="7E8389F9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AA2131" w:rsidRPr="009271BA" w14:paraId="293647B9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6B80BB" w14:textId="77777777" w:rsidR="00AA2131" w:rsidRPr="009271BA" w:rsidRDefault="00AA2131" w:rsidP="00812417">
            <w:pPr>
              <w:spacing w:after="0" w:line="360" w:lineRule="auto"/>
              <w:ind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Clinical characteristics</w:t>
            </w:r>
          </w:p>
        </w:tc>
      </w:tr>
      <w:tr w:rsidR="00AA2131" w:rsidRPr="009271BA" w14:paraId="14CC5101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226A4A1E" w14:textId="77777777" w:rsidR="00AA2131" w:rsidRPr="009271BA" w:rsidRDefault="00AA2131" w:rsidP="00812417">
            <w:pPr>
              <w:spacing w:after="0" w:line="360" w:lineRule="auto"/>
              <w:ind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Baseline CCI score</w:t>
            </w:r>
          </w:p>
        </w:tc>
        <w:tc>
          <w:tcPr>
            <w:tcW w:w="777" w:type="pct"/>
            <w:shd w:val="clear" w:color="auto" w:fill="auto"/>
          </w:tcPr>
          <w:p w14:paraId="62AA266E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6" w:type="pct"/>
            <w:shd w:val="clear" w:color="auto" w:fill="auto"/>
          </w:tcPr>
          <w:p w14:paraId="34913961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8" w:type="pct"/>
            <w:shd w:val="clear" w:color="auto" w:fill="auto"/>
          </w:tcPr>
          <w:p w14:paraId="42531BE6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7" w:type="pct"/>
            <w:shd w:val="clear" w:color="auto" w:fill="auto"/>
          </w:tcPr>
          <w:p w14:paraId="09622258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AA2131" w:rsidRPr="009271BA" w14:paraId="5AF29AFD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7D4C4E54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Mean (SD)</w:t>
            </w:r>
          </w:p>
        </w:tc>
        <w:tc>
          <w:tcPr>
            <w:tcW w:w="777" w:type="pct"/>
            <w:shd w:val="clear" w:color="auto" w:fill="auto"/>
          </w:tcPr>
          <w:p w14:paraId="7365EAD8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0.65 (1.33)</w:t>
            </w:r>
          </w:p>
        </w:tc>
        <w:tc>
          <w:tcPr>
            <w:tcW w:w="926" w:type="pct"/>
            <w:shd w:val="clear" w:color="auto" w:fill="auto"/>
          </w:tcPr>
          <w:p w14:paraId="27EF43E7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0.76 (1.43)</w:t>
            </w:r>
          </w:p>
        </w:tc>
        <w:tc>
          <w:tcPr>
            <w:tcW w:w="928" w:type="pct"/>
            <w:shd w:val="clear" w:color="auto" w:fill="auto"/>
          </w:tcPr>
          <w:p w14:paraId="210CA9E5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0.53 (1.19)</w:t>
            </w:r>
          </w:p>
        </w:tc>
        <w:tc>
          <w:tcPr>
            <w:tcW w:w="927" w:type="pct"/>
            <w:shd w:val="clear" w:color="auto" w:fill="auto"/>
          </w:tcPr>
          <w:p w14:paraId="7DDE79C6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0.004</w:t>
            </w:r>
          </w:p>
        </w:tc>
      </w:tr>
      <w:tr w:rsidR="00AA2131" w:rsidRPr="009271BA" w14:paraId="49246491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2830B1B4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Median (</w:t>
            </w:r>
            <w:r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Q1–Q3</w:t>
            </w: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777" w:type="pct"/>
            <w:shd w:val="clear" w:color="auto" w:fill="auto"/>
          </w:tcPr>
          <w:p w14:paraId="6F1E1F67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0.00 (0.00–1.00)</w:t>
            </w:r>
          </w:p>
        </w:tc>
        <w:tc>
          <w:tcPr>
            <w:tcW w:w="926" w:type="pct"/>
            <w:shd w:val="clear" w:color="auto" w:fill="auto"/>
          </w:tcPr>
          <w:p w14:paraId="71A7AA86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0.00 (0.00–1.00)</w:t>
            </w:r>
          </w:p>
        </w:tc>
        <w:tc>
          <w:tcPr>
            <w:tcW w:w="928" w:type="pct"/>
            <w:shd w:val="clear" w:color="auto" w:fill="auto"/>
          </w:tcPr>
          <w:p w14:paraId="4845DD7A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0.00 (0.00–1.00)</w:t>
            </w:r>
          </w:p>
        </w:tc>
        <w:tc>
          <w:tcPr>
            <w:tcW w:w="927" w:type="pct"/>
            <w:shd w:val="clear" w:color="auto" w:fill="auto"/>
          </w:tcPr>
          <w:p w14:paraId="3B4E6278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AA2131" w:rsidRPr="009271BA" w14:paraId="6935B35D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3" w:type="pct"/>
            <w:gridSpan w:val="4"/>
            <w:shd w:val="clear" w:color="auto" w:fill="auto"/>
          </w:tcPr>
          <w:p w14:paraId="1432F9C0" w14:textId="77777777" w:rsidR="00AA2131" w:rsidRPr="009271BA" w:rsidRDefault="00AA2131" w:rsidP="00812417">
            <w:pPr>
              <w:spacing w:after="0" w:line="360" w:lineRule="auto"/>
              <w:ind w:firstLine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Baseline CCI score category, n (%)</w:t>
            </w:r>
          </w:p>
        </w:tc>
        <w:tc>
          <w:tcPr>
            <w:tcW w:w="927" w:type="pct"/>
            <w:shd w:val="clear" w:color="auto" w:fill="auto"/>
          </w:tcPr>
          <w:p w14:paraId="02A403E2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0.014</w:t>
            </w:r>
          </w:p>
        </w:tc>
      </w:tr>
      <w:tr w:rsidR="00AA2131" w:rsidRPr="009271BA" w14:paraId="3E7B1B39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4C2EF4D1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77" w:type="pct"/>
            <w:shd w:val="clear" w:color="auto" w:fill="auto"/>
          </w:tcPr>
          <w:p w14:paraId="4072D456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795 (70.86)</w:t>
            </w:r>
          </w:p>
        </w:tc>
        <w:tc>
          <w:tcPr>
            <w:tcW w:w="926" w:type="pct"/>
            <w:shd w:val="clear" w:color="auto" w:fill="auto"/>
          </w:tcPr>
          <w:p w14:paraId="1048BBFD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390 (67.47)</w:t>
            </w:r>
          </w:p>
        </w:tc>
        <w:tc>
          <w:tcPr>
            <w:tcW w:w="928" w:type="pct"/>
            <w:shd w:val="clear" w:color="auto" w:fill="auto"/>
          </w:tcPr>
          <w:p w14:paraId="51609D18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405 (74.45)</w:t>
            </w:r>
          </w:p>
        </w:tc>
        <w:tc>
          <w:tcPr>
            <w:tcW w:w="927" w:type="pct"/>
            <w:shd w:val="clear" w:color="auto" w:fill="auto"/>
          </w:tcPr>
          <w:p w14:paraId="027786CD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0.010</w:t>
            </w:r>
          </w:p>
        </w:tc>
      </w:tr>
      <w:tr w:rsidR="00AA2131" w:rsidRPr="009271BA" w14:paraId="097009E3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13D02EC2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1–2</w:t>
            </w:r>
          </w:p>
        </w:tc>
        <w:tc>
          <w:tcPr>
            <w:tcW w:w="777" w:type="pct"/>
            <w:shd w:val="clear" w:color="auto" w:fill="auto"/>
          </w:tcPr>
          <w:p w14:paraId="349E72D0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244 (21.75)</w:t>
            </w:r>
          </w:p>
        </w:tc>
        <w:tc>
          <w:tcPr>
            <w:tcW w:w="926" w:type="pct"/>
            <w:shd w:val="clear" w:color="auto" w:fill="auto"/>
          </w:tcPr>
          <w:p w14:paraId="3DA76117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134 (23.18)</w:t>
            </w:r>
          </w:p>
        </w:tc>
        <w:tc>
          <w:tcPr>
            <w:tcW w:w="928" w:type="pct"/>
            <w:shd w:val="clear" w:color="auto" w:fill="auto"/>
          </w:tcPr>
          <w:p w14:paraId="59448CCA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110 (20.22)</w:t>
            </w:r>
          </w:p>
        </w:tc>
        <w:tc>
          <w:tcPr>
            <w:tcW w:w="927" w:type="pct"/>
            <w:shd w:val="clear" w:color="auto" w:fill="auto"/>
          </w:tcPr>
          <w:p w14:paraId="35DA0EA1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0.229</w:t>
            </w:r>
          </w:p>
        </w:tc>
      </w:tr>
      <w:tr w:rsidR="00AA2131" w:rsidRPr="009271BA" w14:paraId="37B4532B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2A380350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3–4</w:t>
            </w:r>
          </w:p>
        </w:tc>
        <w:tc>
          <w:tcPr>
            <w:tcW w:w="777" w:type="pct"/>
            <w:shd w:val="clear" w:color="auto" w:fill="auto"/>
          </w:tcPr>
          <w:p w14:paraId="41E3D03B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56 (4.99)</w:t>
            </w:r>
          </w:p>
        </w:tc>
        <w:tc>
          <w:tcPr>
            <w:tcW w:w="926" w:type="pct"/>
            <w:shd w:val="clear" w:color="auto" w:fill="auto"/>
          </w:tcPr>
          <w:p w14:paraId="5BB83BCD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39 (6.75)</w:t>
            </w:r>
          </w:p>
        </w:tc>
        <w:tc>
          <w:tcPr>
            <w:tcW w:w="928" w:type="pct"/>
            <w:shd w:val="clear" w:color="auto" w:fill="auto"/>
          </w:tcPr>
          <w:p w14:paraId="45DB158B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17 (3.13)</w:t>
            </w:r>
          </w:p>
        </w:tc>
        <w:tc>
          <w:tcPr>
            <w:tcW w:w="927" w:type="pct"/>
            <w:shd w:val="clear" w:color="auto" w:fill="auto"/>
          </w:tcPr>
          <w:p w14:paraId="00D648D2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0.005</w:t>
            </w:r>
          </w:p>
        </w:tc>
      </w:tr>
      <w:tr w:rsidR="00AA2131" w:rsidRPr="009271BA" w14:paraId="72CD2C9B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1BE758EA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5–10</w:t>
            </w:r>
          </w:p>
        </w:tc>
        <w:tc>
          <w:tcPr>
            <w:tcW w:w="777" w:type="pct"/>
            <w:shd w:val="clear" w:color="auto" w:fill="auto"/>
          </w:tcPr>
          <w:p w14:paraId="154AC21B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27 (2.41)</w:t>
            </w:r>
          </w:p>
        </w:tc>
        <w:tc>
          <w:tcPr>
            <w:tcW w:w="926" w:type="pct"/>
            <w:shd w:val="clear" w:color="auto" w:fill="auto"/>
          </w:tcPr>
          <w:p w14:paraId="70054904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15 (2.60)</w:t>
            </w:r>
          </w:p>
        </w:tc>
        <w:tc>
          <w:tcPr>
            <w:tcW w:w="928" w:type="pct"/>
            <w:shd w:val="clear" w:color="auto" w:fill="auto"/>
          </w:tcPr>
          <w:p w14:paraId="15CF1C09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12 (2.21)</w:t>
            </w:r>
          </w:p>
        </w:tc>
        <w:tc>
          <w:tcPr>
            <w:tcW w:w="927" w:type="pct"/>
            <w:shd w:val="clear" w:color="auto" w:fill="auto"/>
          </w:tcPr>
          <w:p w14:paraId="4573493B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0.671</w:t>
            </w:r>
          </w:p>
        </w:tc>
      </w:tr>
      <w:tr w:rsidR="00AA2131" w:rsidRPr="009271BA" w14:paraId="198038AE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44351DC9" w14:textId="77777777" w:rsidR="00AA2131" w:rsidRPr="009271BA" w:rsidRDefault="00AA2131" w:rsidP="00812417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≥ 10</w:t>
            </w:r>
          </w:p>
        </w:tc>
        <w:tc>
          <w:tcPr>
            <w:tcW w:w="777" w:type="pct"/>
            <w:shd w:val="clear" w:color="auto" w:fill="auto"/>
          </w:tcPr>
          <w:p w14:paraId="44C47C04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 (0.00)</w:t>
            </w:r>
          </w:p>
        </w:tc>
        <w:tc>
          <w:tcPr>
            <w:tcW w:w="926" w:type="pct"/>
            <w:shd w:val="clear" w:color="auto" w:fill="auto"/>
          </w:tcPr>
          <w:p w14:paraId="40D670AE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 (0.00)</w:t>
            </w:r>
          </w:p>
        </w:tc>
        <w:tc>
          <w:tcPr>
            <w:tcW w:w="928" w:type="pct"/>
            <w:shd w:val="clear" w:color="auto" w:fill="auto"/>
          </w:tcPr>
          <w:p w14:paraId="7DADAB22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 (0.00)</w:t>
            </w:r>
          </w:p>
        </w:tc>
        <w:tc>
          <w:tcPr>
            <w:tcW w:w="927" w:type="pct"/>
            <w:shd w:val="clear" w:color="auto" w:fill="auto"/>
          </w:tcPr>
          <w:p w14:paraId="0A8B3516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–</w:t>
            </w:r>
          </w:p>
        </w:tc>
      </w:tr>
      <w:tr w:rsidR="00AA2131" w:rsidRPr="009271BA" w14:paraId="7BA7A3C5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670B1AB7" w14:textId="77777777" w:rsidR="00AA2131" w:rsidRPr="009271BA" w:rsidRDefault="00AA2131" w:rsidP="00812417">
            <w:pPr>
              <w:spacing w:after="0" w:line="360" w:lineRule="auto"/>
              <w:ind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CD-related surgery, n (%)</w:t>
            </w:r>
          </w:p>
        </w:tc>
        <w:tc>
          <w:tcPr>
            <w:tcW w:w="777" w:type="pct"/>
            <w:shd w:val="clear" w:color="auto" w:fill="auto"/>
          </w:tcPr>
          <w:p w14:paraId="300CBE77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93 (8.29)</w:t>
            </w:r>
          </w:p>
        </w:tc>
        <w:tc>
          <w:tcPr>
            <w:tcW w:w="926" w:type="pct"/>
            <w:shd w:val="clear" w:color="auto" w:fill="auto"/>
          </w:tcPr>
          <w:p w14:paraId="73F3A8DA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39 (6.75)</w:t>
            </w:r>
          </w:p>
        </w:tc>
        <w:tc>
          <w:tcPr>
            <w:tcW w:w="928" w:type="pct"/>
            <w:shd w:val="clear" w:color="auto" w:fill="auto"/>
          </w:tcPr>
          <w:p w14:paraId="65A1BA4A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54 (9.93)</w:t>
            </w:r>
          </w:p>
        </w:tc>
        <w:tc>
          <w:tcPr>
            <w:tcW w:w="927" w:type="pct"/>
            <w:shd w:val="clear" w:color="auto" w:fill="auto"/>
          </w:tcPr>
          <w:p w14:paraId="087495E8" w14:textId="77777777" w:rsidR="00AA2131" w:rsidRPr="009271BA" w:rsidRDefault="00AA2131" w:rsidP="00812417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0.054</w:t>
            </w:r>
          </w:p>
        </w:tc>
      </w:tr>
      <w:tr w:rsidR="00AA2131" w:rsidRPr="009271BA" w14:paraId="13A3C145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6942A923" w14:textId="4AE9265A" w:rsidR="00AA2131" w:rsidRPr="00C06E3F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Abscess drainage</w:t>
            </w:r>
          </w:p>
        </w:tc>
        <w:tc>
          <w:tcPr>
            <w:tcW w:w="777" w:type="pct"/>
            <w:shd w:val="clear" w:color="auto" w:fill="auto"/>
          </w:tcPr>
          <w:p w14:paraId="3D5F8532" w14:textId="6D71268E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21 (1.87)</w:t>
            </w:r>
          </w:p>
        </w:tc>
        <w:tc>
          <w:tcPr>
            <w:tcW w:w="926" w:type="pct"/>
            <w:shd w:val="clear" w:color="auto" w:fill="auto"/>
          </w:tcPr>
          <w:p w14:paraId="1485B512" w14:textId="28E109F4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9 (1.56)</w:t>
            </w:r>
          </w:p>
        </w:tc>
        <w:tc>
          <w:tcPr>
            <w:tcW w:w="928" w:type="pct"/>
            <w:shd w:val="clear" w:color="auto" w:fill="auto"/>
          </w:tcPr>
          <w:p w14:paraId="68802836" w14:textId="5C478C90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12 (2.21)</w:t>
            </w:r>
          </w:p>
        </w:tc>
        <w:tc>
          <w:tcPr>
            <w:tcW w:w="927" w:type="pct"/>
            <w:shd w:val="clear" w:color="auto" w:fill="auto"/>
          </w:tcPr>
          <w:p w14:paraId="1793940F" w14:textId="3FE84F9F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0.423</w:t>
            </w:r>
          </w:p>
        </w:tc>
      </w:tr>
      <w:tr w:rsidR="00AA2131" w:rsidRPr="009271BA" w14:paraId="59C10AB4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0C3A21ED" w14:textId="4E436266" w:rsidR="00AA2131" w:rsidRPr="00C06E3F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Abscess drainage with fistula repair</w:t>
            </w:r>
          </w:p>
        </w:tc>
        <w:tc>
          <w:tcPr>
            <w:tcW w:w="777" w:type="pct"/>
            <w:shd w:val="clear" w:color="auto" w:fill="auto"/>
          </w:tcPr>
          <w:p w14:paraId="2D343ADE" w14:textId="0A22C284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 (0.18)</w:t>
            </w:r>
          </w:p>
        </w:tc>
        <w:tc>
          <w:tcPr>
            <w:tcW w:w="926" w:type="pct"/>
            <w:shd w:val="clear" w:color="auto" w:fill="auto"/>
          </w:tcPr>
          <w:p w14:paraId="47C33236" w14:textId="728D0529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 (0.17)</w:t>
            </w:r>
          </w:p>
        </w:tc>
        <w:tc>
          <w:tcPr>
            <w:tcW w:w="928" w:type="pct"/>
            <w:shd w:val="clear" w:color="auto" w:fill="auto"/>
          </w:tcPr>
          <w:p w14:paraId="266A1A1C" w14:textId="270BF37A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 (0.18)</w:t>
            </w:r>
          </w:p>
        </w:tc>
        <w:tc>
          <w:tcPr>
            <w:tcW w:w="927" w:type="pct"/>
            <w:shd w:val="clear" w:color="auto" w:fill="auto"/>
          </w:tcPr>
          <w:p w14:paraId="4F786B81" w14:textId="10885349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0.966</w:t>
            </w:r>
          </w:p>
        </w:tc>
      </w:tr>
      <w:tr w:rsidR="00AA2131" w:rsidRPr="009271BA" w14:paraId="1E1598CC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5DC4893C" w14:textId="6969495A" w:rsidR="00AA2131" w:rsidRPr="00C06E3F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 xml:space="preserve">Seton placement </w:t>
            </w:r>
          </w:p>
        </w:tc>
        <w:tc>
          <w:tcPr>
            <w:tcW w:w="777" w:type="pct"/>
            <w:shd w:val="clear" w:color="auto" w:fill="auto"/>
          </w:tcPr>
          <w:p w14:paraId="57D1A793" w14:textId="00D89AFF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14 (1.25)</w:t>
            </w:r>
          </w:p>
        </w:tc>
        <w:tc>
          <w:tcPr>
            <w:tcW w:w="926" w:type="pct"/>
            <w:shd w:val="clear" w:color="auto" w:fill="auto"/>
          </w:tcPr>
          <w:p w14:paraId="21169802" w14:textId="10BED632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5 (0.87)</w:t>
            </w:r>
          </w:p>
        </w:tc>
        <w:tc>
          <w:tcPr>
            <w:tcW w:w="928" w:type="pct"/>
            <w:shd w:val="clear" w:color="auto" w:fill="auto"/>
          </w:tcPr>
          <w:p w14:paraId="7AD243E3" w14:textId="042C006E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9 (1.65)</w:t>
            </w:r>
          </w:p>
        </w:tc>
        <w:tc>
          <w:tcPr>
            <w:tcW w:w="927" w:type="pct"/>
            <w:shd w:val="clear" w:color="auto" w:fill="auto"/>
          </w:tcPr>
          <w:p w14:paraId="6F836063" w14:textId="271926C9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0.234</w:t>
            </w:r>
          </w:p>
        </w:tc>
      </w:tr>
      <w:tr w:rsidR="00AA2131" w:rsidRPr="009271BA" w14:paraId="2AB80800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32C928A8" w14:textId="46E33169" w:rsidR="00AA2131" w:rsidRPr="00C06E3F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Fistula repair/stricturoplasty</w:t>
            </w:r>
          </w:p>
        </w:tc>
        <w:tc>
          <w:tcPr>
            <w:tcW w:w="777" w:type="pct"/>
            <w:shd w:val="clear" w:color="auto" w:fill="auto"/>
          </w:tcPr>
          <w:p w14:paraId="6A297791" w14:textId="2FB4719D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26 (2.32)</w:t>
            </w:r>
          </w:p>
        </w:tc>
        <w:tc>
          <w:tcPr>
            <w:tcW w:w="926" w:type="pct"/>
            <w:shd w:val="clear" w:color="auto" w:fill="auto"/>
          </w:tcPr>
          <w:p w14:paraId="53DCDAE7" w14:textId="38775406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11 (1.90)</w:t>
            </w:r>
          </w:p>
        </w:tc>
        <w:tc>
          <w:tcPr>
            <w:tcW w:w="928" w:type="pct"/>
            <w:shd w:val="clear" w:color="auto" w:fill="auto"/>
          </w:tcPr>
          <w:p w14:paraId="5AC6B8F7" w14:textId="54DF48AA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15 (2.76)</w:t>
            </w:r>
          </w:p>
        </w:tc>
        <w:tc>
          <w:tcPr>
            <w:tcW w:w="927" w:type="pct"/>
            <w:shd w:val="clear" w:color="auto" w:fill="auto"/>
          </w:tcPr>
          <w:p w14:paraId="14B2CEE6" w14:textId="14F37D79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0.342</w:t>
            </w:r>
          </w:p>
        </w:tc>
      </w:tr>
      <w:tr w:rsidR="00AA2131" w:rsidRPr="009271BA" w14:paraId="620E0975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75654D33" w14:textId="04B9461B" w:rsidR="00AA2131" w:rsidRPr="00C06E3F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Excision/resection – small or large intestine</w:t>
            </w:r>
          </w:p>
        </w:tc>
        <w:tc>
          <w:tcPr>
            <w:tcW w:w="777" w:type="pct"/>
            <w:shd w:val="clear" w:color="auto" w:fill="auto"/>
          </w:tcPr>
          <w:p w14:paraId="4A4F9078" w14:textId="33305643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58 (5.17)</w:t>
            </w:r>
          </w:p>
        </w:tc>
        <w:tc>
          <w:tcPr>
            <w:tcW w:w="926" w:type="pct"/>
            <w:shd w:val="clear" w:color="auto" w:fill="auto"/>
          </w:tcPr>
          <w:p w14:paraId="696617A5" w14:textId="606A094D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27 (4.67)</w:t>
            </w:r>
          </w:p>
        </w:tc>
        <w:tc>
          <w:tcPr>
            <w:tcW w:w="928" w:type="pct"/>
            <w:shd w:val="clear" w:color="auto" w:fill="auto"/>
          </w:tcPr>
          <w:p w14:paraId="0CA5FCCC" w14:textId="5EF3BB51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31 (5.70)</w:t>
            </w:r>
          </w:p>
        </w:tc>
        <w:tc>
          <w:tcPr>
            <w:tcW w:w="927" w:type="pct"/>
            <w:shd w:val="clear" w:color="auto" w:fill="auto"/>
          </w:tcPr>
          <w:p w14:paraId="56DFC825" w14:textId="4766054A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0.437</w:t>
            </w:r>
          </w:p>
        </w:tc>
      </w:tr>
      <w:tr w:rsidR="00AA2131" w:rsidRPr="009271BA" w14:paraId="4341BD8F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7311093B" w14:textId="52C3366D" w:rsidR="00AA2131" w:rsidRPr="00C06E3F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Excision/resection –</w:t>
            </w:r>
            <w:r w:rsidR="001F5A41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C06E3F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large intestine – specific</w:t>
            </w:r>
          </w:p>
        </w:tc>
        <w:tc>
          <w:tcPr>
            <w:tcW w:w="777" w:type="pct"/>
            <w:shd w:val="clear" w:color="auto" w:fill="auto"/>
          </w:tcPr>
          <w:p w14:paraId="6F9C1717" w14:textId="1DA9274E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49 (4.37)</w:t>
            </w:r>
          </w:p>
        </w:tc>
        <w:tc>
          <w:tcPr>
            <w:tcW w:w="926" w:type="pct"/>
            <w:shd w:val="clear" w:color="auto" w:fill="auto"/>
          </w:tcPr>
          <w:p w14:paraId="522EB488" w14:textId="7D558BD0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22 (3.81)</w:t>
            </w:r>
          </w:p>
        </w:tc>
        <w:tc>
          <w:tcPr>
            <w:tcW w:w="928" w:type="pct"/>
            <w:shd w:val="clear" w:color="auto" w:fill="auto"/>
          </w:tcPr>
          <w:p w14:paraId="64D0A3E4" w14:textId="55E19868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27 (4.96)</w:t>
            </w:r>
          </w:p>
        </w:tc>
        <w:tc>
          <w:tcPr>
            <w:tcW w:w="927" w:type="pct"/>
            <w:shd w:val="clear" w:color="auto" w:fill="auto"/>
          </w:tcPr>
          <w:p w14:paraId="332C3D8B" w14:textId="4AA0B2B6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0.343</w:t>
            </w:r>
          </w:p>
        </w:tc>
      </w:tr>
      <w:tr w:rsidR="00AA2131" w:rsidRPr="009271BA" w14:paraId="4002BA83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4C11FC67" w14:textId="11F4BD4C" w:rsidR="00AA2131" w:rsidRPr="00C06E3F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Excision/resection – small intestine – specific</w:t>
            </w:r>
          </w:p>
        </w:tc>
        <w:tc>
          <w:tcPr>
            <w:tcW w:w="777" w:type="pct"/>
            <w:shd w:val="clear" w:color="auto" w:fill="auto"/>
          </w:tcPr>
          <w:p w14:paraId="690CD302" w14:textId="750EC387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37 (3.30)</w:t>
            </w:r>
          </w:p>
        </w:tc>
        <w:tc>
          <w:tcPr>
            <w:tcW w:w="926" w:type="pct"/>
            <w:shd w:val="clear" w:color="auto" w:fill="auto"/>
          </w:tcPr>
          <w:p w14:paraId="2C07DA88" w14:textId="527017B7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17 (2.94)</w:t>
            </w:r>
          </w:p>
        </w:tc>
        <w:tc>
          <w:tcPr>
            <w:tcW w:w="928" w:type="pct"/>
            <w:shd w:val="clear" w:color="auto" w:fill="auto"/>
          </w:tcPr>
          <w:p w14:paraId="44574EF9" w14:textId="314AA31E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20 (3.68)</w:t>
            </w:r>
          </w:p>
        </w:tc>
        <w:tc>
          <w:tcPr>
            <w:tcW w:w="927" w:type="pct"/>
            <w:shd w:val="clear" w:color="auto" w:fill="auto"/>
          </w:tcPr>
          <w:p w14:paraId="647D8FCE" w14:textId="1760955C" w:rsidR="00AA2131" w:rsidRPr="00C06E3F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C06E3F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0.491</w:t>
            </w:r>
          </w:p>
        </w:tc>
      </w:tr>
      <w:tr w:rsidR="00AA2131" w:rsidRPr="009271BA" w14:paraId="54F6C620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3" w:type="pct"/>
            <w:gridSpan w:val="4"/>
            <w:shd w:val="clear" w:color="auto" w:fill="auto"/>
          </w:tcPr>
          <w:p w14:paraId="43BA03EA" w14:textId="77777777" w:rsidR="00AA2131" w:rsidRPr="009271BA" w:rsidRDefault="00AA2131" w:rsidP="00AA2131">
            <w:pPr>
              <w:spacing w:after="0" w:line="360" w:lineRule="auto"/>
              <w:ind w:firstLine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lastRenderedPageBreak/>
              <w:t>Disease location, n (%)</w:t>
            </w:r>
          </w:p>
        </w:tc>
        <w:tc>
          <w:tcPr>
            <w:tcW w:w="927" w:type="pct"/>
            <w:shd w:val="clear" w:color="auto" w:fill="auto"/>
          </w:tcPr>
          <w:p w14:paraId="5234F70E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0.006</w:t>
            </w:r>
          </w:p>
        </w:tc>
      </w:tr>
      <w:tr w:rsidR="00AA2131" w:rsidRPr="009271BA" w14:paraId="688A0647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1A1BA500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Ileum–colon</w:t>
            </w:r>
          </w:p>
        </w:tc>
        <w:tc>
          <w:tcPr>
            <w:tcW w:w="777" w:type="pct"/>
            <w:shd w:val="clear" w:color="auto" w:fill="auto"/>
          </w:tcPr>
          <w:p w14:paraId="3195AFA4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621 (55.35)</w:t>
            </w:r>
          </w:p>
        </w:tc>
        <w:tc>
          <w:tcPr>
            <w:tcW w:w="926" w:type="pct"/>
            <w:shd w:val="clear" w:color="auto" w:fill="auto"/>
          </w:tcPr>
          <w:p w14:paraId="567FFAB9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300 (51.90)</w:t>
            </w:r>
          </w:p>
        </w:tc>
        <w:tc>
          <w:tcPr>
            <w:tcW w:w="928" w:type="pct"/>
            <w:shd w:val="clear" w:color="auto" w:fill="auto"/>
          </w:tcPr>
          <w:p w14:paraId="06C26460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321 (59.01)</w:t>
            </w:r>
          </w:p>
        </w:tc>
        <w:tc>
          <w:tcPr>
            <w:tcW w:w="927" w:type="pct"/>
            <w:shd w:val="clear" w:color="auto" w:fill="auto"/>
          </w:tcPr>
          <w:p w14:paraId="6A917031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0.017</w:t>
            </w:r>
          </w:p>
        </w:tc>
      </w:tr>
      <w:tr w:rsidR="00AA2131" w:rsidRPr="009271BA" w14:paraId="6D765CCA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121FC303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Ileum</w:t>
            </w:r>
          </w:p>
        </w:tc>
        <w:tc>
          <w:tcPr>
            <w:tcW w:w="777" w:type="pct"/>
            <w:shd w:val="clear" w:color="auto" w:fill="auto"/>
          </w:tcPr>
          <w:p w14:paraId="67890F2C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233 (20.77)</w:t>
            </w:r>
          </w:p>
        </w:tc>
        <w:tc>
          <w:tcPr>
            <w:tcW w:w="926" w:type="pct"/>
            <w:shd w:val="clear" w:color="auto" w:fill="auto"/>
          </w:tcPr>
          <w:p w14:paraId="1017F6F6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116 (20.07)</w:t>
            </w:r>
          </w:p>
        </w:tc>
        <w:tc>
          <w:tcPr>
            <w:tcW w:w="928" w:type="pct"/>
            <w:shd w:val="clear" w:color="auto" w:fill="auto"/>
          </w:tcPr>
          <w:p w14:paraId="0269E508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117 (21.51)</w:t>
            </w:r>
          </w:p>
        </w:tc>
        <w:tc>
          <w:tcPr>
            <w:tcW w:w="927" w:type="pct"/>
            <w:shd w:val="clear" w:color="auto" w:fill="auto"/>
          </w:tcPr>
          <w:p w14:paraId="33841715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0.553</w:t>
            </w:r>
          </w:p>
        </w:tc>
      </w:tr>
      <w:tr w:rsidR="00AA2131" w:rsidRPr="009271BA" w14:paraId="63AD2F3B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70D2B242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Colon</w:t>
            </w:r>
          </w:p>
        </w:tc>
        <w:tc>
          <w:tcPr>
            <w:tcW w:w="777" w:type="pct"/>
            <w:shd w:val="clear" w:color="auto" w:fill="auto"/>
          </w:tcPr>
          <w:p w14:paraId="5E0D7800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160 (14.26)</w:t>
            </w:r>
          </w:p>
        </w:tc>
        <w:tc>
          <w:tcPr>
            <w:tcW w:w="926" w:type="pct"/>
            <w:shd w:val="clear" w:color="auto" w:fill="auto"/>
          </w:tcPr>
          <w:p w14:paraId="45C172BD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101 (17.47)</w:t>
            </w:r>
          </w:p>
        </w:tc>
        <w:tc>
          <w:tcPr>
            <w:tcW w:w="928" w:type="pct"/>
            <w:shd w:val="clear" w:color="auto" w:fill="auto"/>
          </w:tcPr>
          <w:p w14:paraId="295B953A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59 (10.85)</w:t>
            </w:r>
          </w:p>
        </w:tc>
        <w:tc>
          <w:tcPr>
            <w:tcW w:w="927" w:type="pct"/>
            <w:shd w:val="clear" w:color="auto" w:fill="auto"/>
          </w:tcPr>
          <w:p w14:paraId="3978A05F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0.002</w:t>
            </w:r>
          </w:p>
        </w:tc>
      </w:tr>
      <w:tr w:rsidR="00AA2131" w:rsidRPr="009271BA" w14:paraId="6BF5285C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05F9D8A8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Unspecified</w:t>
            </w:r>
          </w:p>
        </w:tc>
        <w:tc>
          <w:tcPr>
            <w:tcW w:w="777" w:type="pct"/>
            <w:shd w:val="clear" w:color="auto" w:fill="auto"/>
          </w:tcPr>
          <w:p w14:paraId="5CF95FEC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108 (9.63)</w:t>
            </w:r>
          </w:p>
        </w:tc>
        <w:tc>
          <w:tcPr>
            <w:tcW w:w="926" w:type="pct"/>
            <w:shd w:val="clear" w:color="auto" w:fill="auto"/>
          </w:tcPr>
          <w:p w14:paraId="65E1D818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61 (10.55)</w:t>
            </w:r>
          </w:p>
        </w:tc>
        <w:tc>
          <w:tcPr>
            <w:tcW w:w="928" w:type="pct"/>
            <w:shd w:val="clear" w:color="auto" w:fill="auto"/>
          </w:tcPr>
          <w:p w14:paraId="242BF81F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47 (8.64)</w:t>
            </w:r>
          </w:p>
        </w:tc>
        <w:tc>
          <w:tcPr>
            <w:tcW w:w="927" w:type="pct"/>
            <w:shd w:val="clear" w:color="auto" w:fill="auto"/>
          </w:tcPr>
          <w:p w14:paraId="45DA8A37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0.277</w:t>
            </w:r>
          </w:p>
        </w:tc>
      </w:tr>
      <w:tr w:rsidR="00AA2131" w:rsidRPr="009271BA" w14:paraId="06C74D55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3" w:type="pct"/>
            <w:gridSpan w:val="4"/>
            <w:shd w:val="clear" w:color="auto" w:fill="auto"/>
          </w:tcPr>
          <w:p w14:paraId="371A3D18" w14:textId="77777777" w:rsidR="00AA2131" w:rsidRPr="009271BA" w:rsidRDefault="00AA2131" w:rsidP="00AA2131">
            <w:pPr>
              <w:spacing w:after="0" w:line="360" w:lineRule="auto"/>
              <w:ind w:firstLine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Disease characteristics,</w:t>
            </w: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927" w:type="pct"/>
            <w:shd w:val="clear" w:color="auto" w:fill="auto"/>
          </w:tcPr>
          <w:p w14:paraId="04A69C50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AA2131" w:rsidRPr="009271BA" w14:paraId="42B8D25E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26EE660F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Perianal/severe rectal disease</w:t>
            </w:r>
          </w:p>
        </w:tc>
        <w:tc>
          <w:tcPr>
            <w:tcW w:w="777" w:type="pct"/>
            <w:shd w:val="clear" w:color="auto" w:fill="auto"/>
          </w:tcPr>
          <w:p w14:paraId="22CE1F6C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77 (6.86)</w:t>
            </w:r>
          </w:p>
        </w:tc>
        <w:tc>
          <w:tcPr>
            <w:tcW w:w="926" w:type="pct"/>
            <w:shd w:val="clear" w:color="auto" w:fill="auto"/>
          </w:tcPr>
          <w:p w14:paraId="58984122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31 (5.36)</w:t>
            </w:r>
          </w:p>
        </w:tc>
        <w:tc>
          <w:tcPr>
            <w:tcW w:w="928" w:type="pct"/>
            <w:shd w:val="clear" w:color="auto" w:fill="auto"/>
          </w:tcPr>
          <w:p w14:paraId="64079974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46 (8.46)</w:t>
            </w:r>
          </w:p>
        </w:tc>
        <w:tc>
          <w:tcPr>
            <w:tcW w:w="927" w:type="pct"/>
            <w:shd w:val="clear" w:color="auto" w:fill="auto"/>
          </w:tcPr>
          <w:p w14:paraId="1296EAC2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0.041</w:t>
            </w:r>
          </w:p>
        </w:tc>
      </w:tr>
      <w:tr w:rsidR="00AA2131" w:rsidRPr="009271BA" w14:paraId="66A38E6F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476B3B56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Abscess</w:t>
            </w:r>
          </w:p>
        </w:tc>
        <w:tc>
          <w:tcPr>
            <w:tcW w:w="777" w:type="pct"/>
            <w:shd w:val="clear" w:color="auto" w:fill="auto"/>
          </w:tcPr>
          <w:p w14:paraId="77D02E40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85 (7.58)</w:t>
            </w:r>
          </w:p>
        </w:tc>
        <w:tc>
          <w:tcPr>
            <w:tcW w:w="926" w:type="pct"/>
            <w:shd w:val="clear" w:color="auto" w:fill="auto"/>
          </w:tcPr>
          <w:p w14:paraId="088B4F8E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40 (6.92)</w:t>
            </w:r>
          </w:p>
        </w:tc>
        <w:tc>
          <w:tcPr>
            <w:tcW w:w="928" w:type="pct"/>
            <w:shd w:val="clear" w:color="auto" w:fill="auto"/>
          </w:tcPr>
          <w:p w14:paraId="6377A944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45 (8.27)</w:t>
            </w:r>
          </w:p>
        </w:tc>
        <w:tc>
          <w:tcPr>
            <w:tcW w:w="927" w:type="pct"/>
            <w:shd w:val="clear" w:color="auto" w:fill="auto"/>
          </w:tcPr>
          <w:p w14:paraId="00A575C4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0.392</w:t>
            </w:r>
          </w:p>
        </w:tc>
      </w:tr>
      <w:tr w:rsidR="00AA2131" w:rsidRPr="009271BA" w14:paraId="49A400F5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2B9C14F0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Fistula/fistulizing disease</w:t>
            </w:r>
          </w:p>
        </w:tc>
        <w:tc>
          <w:tcPr>
            <w:tcW w:w="777" w:type="pct"/>
            <w:shd w:val="clear" w:color="auto" w:fill="auto"/>
          </w:tcPr>
          <w:p w14:paraId="1DDC0D9C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182 (16.22)</w:t>
            </w:r>
          </w:p>
        </w:tc>
        <w:tc>
          <w:tcPr>
            <w:tcW w:w="926" w:type="pct"/>
            <w:shd w:val="clear" w:color="auto" w:fill="auto"/>
          </w:tcPr>
          <w:p w14:paraId="1E02EC05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74 (12.80)</w:t>
            </w:r>
          </w:p>
        </w:tc>
        <w:tc>
          <w:tcPr>
            <w:tcW w:w="928" w:type="pct"/>
            <w:shd w:val="clear" w:color="auto" w:fill="auto"/>
          </w:tcPr>
          <w:p w14:paraId="71254731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108 (19.85)</w:t>
            </w:r>
          </w:p>
        </w:tc>
        <w:tc>
          <w:tcPr>
            <w:tcW w:w="927" w:type="pct"/>
            <w:shd w:val="clear" w:color="auto" w:fill="auto"/>
          </w:tcPr>
          <w:p w14:paraId="3E2918AA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0.001</w:t>
            </w:r>
          </w:p>
        </w:tc>
      </w:tr>
      <w:tr w:rsidR="00AA2131" w:rsidRPr="009271BA" w14:paraId="533EE441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33C5909F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Stricture/stricturing disease</w:t>
            </w:r>
          </w:p>
        </w:tc>
        <w:tc>
          <w:tcPr>
            <w:tcW w:w="777" w:type="pct"/>
            <w:shd w:val="clear" w:color="auto" w:fill="auto"/>
          </w:tcPr>
          <w:p w14:paraId="3D49E087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3 (0.27)</w:t>
            </w:r>
          </w:p>
        </w:tc>
        <w:tc>
          <w:tcPr>
            <w:tcW w:w="926" w:type="pct"/>
            <w:shd w:val="clear" w:color="auto" w:fill="auto"/>
          </w:tcPr>
          <w:p w14:paraId="563780CB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 (0.17)</w:t>
            </w:r>
          </w:p>
        </w:tc>
        <w:tc>
          <w:tcPr>
            <w:tcW w:w="928" w:type="pct"/>
            <w:shd w:val="clear" w:color="auto" w:fill="auto"/>
          </w:tcPr>
          <w:p w14:paraId="2A54DF36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 (0.37)</w:t>
            </w:r>
          </w:p>
        </w:tc>
        <w:tc>
          <w:tcPr>
            <w:tcW w:w="927" w:type="pct"/>
            <w:shd w:val="clear" w:color="auto" w:fill="auto"/>
          </w:tcPr>
          <w:p w14:paraId="1503F0F0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0.528</w:t>
            </w:r>
          </w:p>
        </w:tc>
      </w:tr>
      <w:tr w:rsidR="00AA2131" w:rsidRPr="009271BA" w14:paraId="7B52969D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2EC76CE1" w14:textId="77777777" w:rsidR="00AA2131" w:rsidRPr="009271BA" w:rsidRDefault="00AA2131" w:rsidP="00AA2131">
            <w:pPr>
              <w:spacing w:after="0" w:line="360" w:lineRule="auto"/>
              <w:ind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Mental disorder, n (%)</w:t>
            </w:r>
          </w:p>
        </w:tc>
        <w:tc>
          <w:tcPr>
            <w:tcW w:w="777" w:type="pct"/>
            <w:shd w:val="clear" w:color="auto" w:fill="auto"/>
          </w:tcPr>
          <w:p w14:paraId="33A8B05B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317 (28.25)</w:t>
            </w:r>
          </w:p>
        </w:tc>
        <w:tc>
          <w:tcPr>
            <w:tcW w:w="926" w:type="pct"/>
            <w:shd w:val="clear" w:color="auto" w:fill="auto"/>
          </w:tcPr>
          <w:p w14:paraId="69826ADF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174 (30.10)</w:t>
            </w:r>
          </w:p>
        </w:tc>
        <w:tc>
          <w:tcPr>
            <w:tcW w:w="928" w:type="pct"/>
            <w:shd w:val="clear" w:color="auto" w:fill="auto"/>
          </w:tcPr>
          <w:p w14:paraId="4B4AE8B8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143 (26.29)</w:t>
            </w:r>
          </w:p>
        </w:tc>
        <w:tc>
          <w:tcPr>
            <w:tcW w:w="927" w:type="pct"/>
            <w:shd w:val="clear" w:color="auto" w:fill="auto"/>
          </w:tcPr>
          <w:p w14:paraId="13CEB06A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0.156</w:t>
            </w:r>
          </w:p>
        </w:tc>
      </w:tr>
      <w:tr w:rsidR="00AA2131" w:rsidRPr="009271BA" w14:paraId="6BA98024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2A690983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Depression</w:t>
            </w:r>
          </w:p>
        </w:tc>
        <w:tc>
          <w:tcPr>
            <w:tcW w:w="777" w:type="pct"/>
            <w:shd w:val="clear" w:color="auto" w:fill="auto"/>
          </w:tcPr>
          <w:p w14:paraId="1A9E9F77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189 (16.84)</w:t>
            </w:r>
          </w:p>
        </w:tc>
        <w:tc>
          <w:tcPr>
            <w:tcW w:w="926" w:type="pct"/>
            <w:shd w:val="clear" w:color="auto" w:fill="auto"/>
          </w:tcPr>
          <w:p w14:paraId="52584689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98 (16.96)</w:t>
            </w:r>
          </w:p>
        </w:tc>
        <w:tc>
          <w:tcPr>
            <w:tcW w:w="928" w:type="pct"/>
            <w:shd w:val="clear" w:color="auto" w:fill="auto"/>
          </w:tcPr>
          <w:p w14:paraId="1F96D95A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91 (16.73)</w:t>
            </w:r>
          </w:p>
        </w:tc>
        <w:tc>
          <w:tcPr>
            <w:tcW w:w="927" w:type="pct"/>
            <w:shd w:val="clear" w:color="auto" w:fill="auto"/>
          </w:tcPr>
          <w:p w14:paraId="791D1487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0.919</w:t>
            </w:r>
          </w:p>
        </w:tc>
      </w:tr>
      <w:tr w:rsidR="00AA2131" w:rsidRPr="009271BA" w14:paraId="4A7EC187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60A5E414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Anxiety</w:t>
            </w:r>
          </w:p>
        </w:tc>
        <w:tc>
          <w:tcPr>
            <w:tcW w:w="777" w:type="pct"/>
            <w:shd w:val="clear" w:color="auto" w:fill="auto"/>
          </w:tcPr>
          <w:p w14:paraId="572BCEF9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241 (21.48)</w:t>
            </w:r>
          </w:p>
        </w:tc>
        <w:tc>
          <w:tcPr>
            <w:tcW w:w="926" w:type="pct"/>
            <w:shd w:val="clear" w:color="auto" w:fill="auto"/>
          </w:tcPr>
          <w:p w14:paraId="46AFFC06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127 (21.97)</w:t>
            </w:r>
          </w:p>
        </w:tc>
        <w:tc>
          <w:tcPr>
            <w:tcW w:w="928" w:type="pct"/>
            <w:shd w:val="clear" w:color="auto" w:fill="auto"/>
          </w:tcPr>
          <w:p w14:paraId="68645CA7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114 (20.96)</w:t>
            </w:r>
          </w:p>
        </w:tc>
        <w:tc>
          <w:tcPr>
            <w:tcW w:w="927" w:type="pct"/>
            <w:shd w:val="clear" w:color="auto" w:fill="auto"/>
          </w:tcPr>
          <w:p w14:paraId="6D4350C7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0.679</w:t>
            </w:r>
          </w:p>
        </w:tc>
      </w:tr>
      <w:tr w:rsidR="00AA2131" w:rsidRPr="009271BA" w14:paraId="1BD45FE4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7BD32CC9" w14:textId="77777777" w:rsidR="00AA2131" w:rsidRPr="009271BA" w:rsidRDefault="00AA2131" w:rsidP="00AA2131">
            <w:pPr>
              <w:spacing w:after="0" w:line="360" w:lineRule="auto"/>
              <w:ind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Anemia, n (%)</w:t>
            </w:r>
          </w:p>
        </w:tc>
        <w:tc>
          <w:tcPr>
            <w:tcW w:w="777" w:type="pct"/>
            <w:shd w:val="clear" w:color="auto" w:fill="auto"/>
          </w:tcPr>
          <w:p w14:paraId="6F6A0591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214 (19.07)</w:t>
            </w:r>
          </w:p>
        </w:tc>
        <w:tc>
          <w:tcPr>
            <w:tcW w:w="926" w:type="pct"/>
            <w:shd w:val="clear" w:color="auto" w:fill="auto"/>
          </w:tcPr>
          <w:p w14:paraId="516470E7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102 (17.65)</w:t>
            </w:r>
          </w:p>
        </w:tc>
        <w:tc>
          <w:tcPr>
            <w:tcW w:w="928" w:type="pct"/>
            <w:shd w:val="clear" w:color="auto" w:fill="auto"/>
          </w:tcPr>
          <w:p w14:paraId="154C370C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112 (20.59)</w:t>
            </w:r>
          </w:p>
        </w:tc>
        <w:tc>
          <w:tcPr>
            <w:tcW w:w="927" w:type="pct"/>
            <w:shd w:val="clear" w:color="auto" w:fill="auto"/>
          </w:tcPr>
          <w:p w14:paraId="27E874C5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0.210</w:t>
            </w:r>
          </w:p>
        </w:tc>
      </w:tr>
      <w:tr w:rsidR="00AA2131" w:rsidRPr="009271BA" w14:paraId="2B8447EB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3D6F7BC1" w14:textId="77777777" w:rsidR="00AA2131" w:rsidRPr="009271BA" w:rsidRDefault="00AA2131" w:rsidP="00AA2131">
            <w:pPr>
              <w:spacing w:after="0" w:line="360" w:lineRule="auto"/>
              <w:ind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Use of corticosteroids, n (%)</w:t>
            </w:r>
          </w:p>
        </w:tc>
        <w:tc>
          <w:tcPr>
            <w:tcW w:w="777" w:type="pct"/>
            <w:shd w:val="clear" w:color="auto" w:fill="auto"/>
          </w:tcPr>
          <w:p w14:paraId="78EB715A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6" w:type="pct"/>
            <w:shd w:val="clear" w:color="auto" w:fill="auto"/>
          </w:tcPr>
          <w:p w14:paraId="7B688C84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8" w:type="pct"/>
            <w:shd w:val="clear" w:color="auto" w:fill="auto"/>
          </w:tcPr>
          <w:p w14:paraId="74E3A9D9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7" w:type="pct"/>
            <w:shd w:val="clear" w:color="auto" w:fill="auto"/>
          </w:tcPr>
          <w:p w14:paraId="5CF7DA73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AA2131" w:rsidRPr="009271BA" w14:paraId="6F57674A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0CC7C98E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0–14 days</w:t>
            </w:r>
          </w:p>
        </w:tc>
        <w:tc>
          <w:tcPr>
            <w:tcW w:w="777" w:type="pct"/>
            <w:shd w:val="clear" w:color="auto" w:fill="auto"/>
          </w:tcPr>
          <w:p w14:paraId="678C157D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562 (50.09)</w:t>
            </w:r>
          </w:p>
        </w:tc>
        <w:tc>
          <w:tcPr>
            <w:tcW w:w="926" w:type="pct"/>
            <w:shd w:val="clear" w:color="auto" w:fill="auto"/>
          </w:tcPr>
          <w:p w14:paraId="04215280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275 (47.58)</w:t>
            </w:r>
          </w:p>
        </w:tc>
        <w:tc>
          <w:tcPr>
            <w:tcW w:w="928" w:type="pct"/>
            <w:shd w:val="clear" w:color="auto" w:fill="auto"/>
          </w:tcPr>
          <w:p w14:paraId="0D66B62B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287 (52.76)</w:t>
            </w:r>
          </w:p>
        </w:tc>
        <w:tc>
          <w:tcPr>
            <w:tcW w:w="927" w:type="pct"/>
            <w:shd w:val="clear" w:color="auto" w:fill="auto"/>
          </w:tcPr>
          <w:p w14:paraId="386755E8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0.083</w:t>
            </w:r>
          </w:p>
        </w:tc>
      </w:tr>
      <w:tr w:rsidR="00AA2131" w:rsidRPr="009271BA" w14:paraId="7DFED106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07228310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15–30 days</w:t>
            </w:r>
          </w:p>
        </w:tc>
        <w:tc>
          <w:tcPr>
            <w:tcW w:w="777" w:type="pct"/>
            <w:shd w:val="clear" w:color="auto" w:fill="auto"/>
          </w:tcPr>
          <w:p w14:paraId="520AB5FB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121 (10.78)</w:t>
            </w:r>
          </w:p>
        </w:tc>
        <w:tc>
          <w:tcPr>
            <w:tcW w:w="926" w:type="pct"/>
            <w:shd w:val="clear" w:color="auto" w:fill="auto"/>
          </w:tcPr>
          <w:p w14:paraId="7FF44EB9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61 (10.55)</w:t>
            </w:r>
          </w:p>
        </w:tc>
        <w:tc>
          <w:tcPr>
            <w:tcW w:w="928" w:type="pct"/>
            <w:shd w:val="clear" w:color="auto" w:fill="auto"/>
          </w:tcPr>
          <w:p w14:paraId="5A7D08AA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60 (11.03)</w:t>
            </w:r>
          </w:p>
        </w:tc>
        <w:tc>
          <w:tcPr>
            <w:tcW w:w="927" w:type="pct"/>
            <w:shd w:val="clear" w:color="auto" w:fill="auto"/>
          </w:tcPr>
          <w:p w14:paraId="09C24C89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0.797</w:t>
            </w:r>
          </w:p>
        </w:tc>
      </w:tr>
      <w:tr w:rsidR="00AA2131" w:rsidRPr="009271BA" w14:paraId="0BC79BBB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33A5C84B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31–60 days</w:t>
            </w:r>
          </w:p>
        </w:tc>
        <w:tc>
          <w:tcPr>
            <w:tcW w:w="777" w:type="pct"/>
            <w:shd w:val="clear" w:color="auto" w:fill="auto"/>
          </w:tcPr>
          <w:p w14:paraId="7A01BB7C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183 (16.31)</w:t>
            </w:r>
          </w:p>
        </w:tc>
        <w:tc>
          <w:tcPr>
            <w:tcW w:w="926" w:type="pct"/>
            <w:shd w:val="clear" w:color="auto" w:fill="auto"/>
          </w:tcPr>
          <w:p w14:paraId="2F8286DF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105 (18.17)</w:t>
            </w:r>
          </w:p>
        </w:tc>
        <w:tc>
          <w:tcPr>
            <w:tcW w:w="928" w:type="pct"/>
            <w:shd w:val="clear" w:color="auto" w:fill="auto"/>
          </w:tcPr>
          <w:p w14:paraId="3D7CF88C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78 (14.34)</w:t>
            </w:r>
          </w:p>
        </w:tc>
        <w:tc>
          <w:tcPr>
            <w:tcW w:w="927" w:type="pct"/>
            <w:shd w:val="clear" w:color="auto" w:fill="auto"/>
          </w:tcPr>
          <w:p w14:paraId="7E57DD09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0.083</w:t>
            </w:r>
          </w:p>
        </w:tc>
      </w:tr>
      <w:tr w:rsidR="00AA2131" w:rsidRPr="009271BA" w14:paraId="5E4BEB11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03AE1959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61+ days</w:t>
            </w:r>
          </w:p>
        </w:tc>
        <w:tc>
          <w:tcPr>
            <w:tcW w:w="777" w:type="pct"/>
            <w:shd w:val="clear" w:color="auto" w:fill="auto"/>
          </w:tcPr>
          <w:p w14:paraId="490F1897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256 (22.82)</w:t>
            </w:r>
          </w:p>
        </w:tc>
        <w:tc>
          <w:tcPr>
            <w:tcW w:w="926" w:type="pct"/>
            <w:shd w:val="clear" w:color="auto" w:fill="auto"/>
          </w:tcPr>
          <w:p w14:paraId="632F279A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137 (23.70)</w:t>
            </w:r>
          </w:p>
        </w:tc>
        <w:tc>
          <w:tcPr>
            <w:tcW w:w="928" w:type="pct"/>
            <w:shd w:val="clear" w:color="auto" w:fill="auto"/>
          </w:tcPr>
          <w:p w14:paraId="230F3B7A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119 (21.88)</w:t>
            </w:r>
          </w:p>
        </w:tc>
        <w:tc>
          <w:tcPr>
            <w:tcW w:w="927" w:type="pct"/>
            <w:shd w:val="clear" w:color="auto" w:fill="auto"/>
          </w:tcPr>
          <w:p w14:paraId="1A698CD1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0.466</w:t>
            </w:r>
          </w:p>
        </w:tc>
      </w:tr>
      <w:tr w:rsidR="00AA2131" w:rsidRPr="009271BA" w14:paraId="3C578F3B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2185CD69" w14:textId="77777777" w:rsidR="00AA2131" w:rsidRPr="009271BA" w:rsidRDefault="00AA2131" w:rsidP="00AA2131">
            <w:pPr>
              <w:spacing w:after="0" w:line="360" w:lineRule="auto"/>
              <w:ind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 xml:space="preserve">Use of other </w:t>
            </w:r>
            <w:r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nonbiologic</w:t>
            </w: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 xml:space="preserve"> medications, n (%)</w:t>
            </w:r>
          </w:p>
        </w:tc>
        <w:tc>
          <w:tcPr>
            <w:tcW w:w="777" w:type="pct"/>
            <w:shd w:val="clear" w:color="auto" w:fill="auto"/>
          </w:tcPr>
          <w:p w14:paraId="2525EDA4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381 (33.96)</w:t>
            </w:r>
          </w:p>
        </w:tc>
        <w:tc>
          <w:tcPr>
            <w:tcW w:w="926" w:type="pct"/>
            <w:shd w:val="clear" w:color="auto" w:fill="auto"/>
          </w:tcPr>
          <w:p w14:paraId="3B1A84C5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216 (37.37)</w:t>
            </w:r>
          </w:p>
        </w:tc>
        <w:tc>
          <w:tcPr>
            <w:tcW w:w="928" w:type="pct"/>
            <w:shd w:val="clear" w:color="auto" w:fill="auto"/>
          </w:tcPr>
          <w:p w14:paraId="03644B64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165 (30.33)</w:t>
            </w:r>
          </w:p>
        </w:tc>
        <w:tc>
          <w:tcPr>
            <w:tcW w:w="927" w:type="pct"/>
            <w:shd w:val="clear" w:color="auto" w:fill="auto"/>
          </w:tcPr>
          <w:p w14:paraId="39ACFC4B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0.013</w:t>
            </w:r>
          </w:p>
        </w:tc>
      </w:tr>
      <w:tr w:rsidR="00AA2131" w:rsidRPr="009271BA" w14:paraId="1ED6EC77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061E96F0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5-aminosalicylates</w:t>
            </w:r>
          </w:p>
        </w:tc>
        <w:tc>
          <w:tcPr>
            <w:tcW w:w="777" w:type="pct"/>
            <w:shd w:val="clear" w:color="auto" w:fill="auto"/>
          </w:tcPr>
          <w:p w14:paraId="5E913A1F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241 (21.48)</w:t>
            </w:r>
          </w:p>
        </w:tc>
        <w:tc>
          <w:tcPr>
            <w:tcW w:w="926" w:type="pct"/>
            <w:shd w:val="clear" w:color="auto" w:fill="auto"/>
          </w:tcPr>
          <w:p w14:paraId="046F954D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149 (25.78)</w:t>
            </w:r>
          </w:p>
        </w:tc>
        <w:tc>
          <w:tcPr>
            <w:tcW w:w="928" w:type="pct"/>
            <w:shd w:val="clear" w:color="auto" w:fill="auto"/>
          </w:tcPr>
          <w:p w14:paraId="47BF5CE0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92 (16.91)</w:t>
            </w:r>
          </w:p>
        </w:tc>
        <w:tc>
          <w:tcPr>
            <w:tcW w:w="927" w:type="pct"/>
            <w:shd w:val="clear" w:color="auto" w:fill="auto"/>
          </w:tcPr>
          <w:p w14:paraId="135AD62B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&lt; 0.001</w:t>
            </w:r>
          </w:p>
        </w:tc>
      </w:tr>
      <w:tr w:rsidR="00AA2131" w:rsidRPr="009271BA" w14:paraId="36B8C2E3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tcBorders>
              <w:bottom w:val="single" w:sz="4" w:space="0" w:color="auto"/>
            </w:tcBorders>
            <w:shd w:val="clear" w:color="auto" w:fill="auto"/>
          </w:tcPr>
          <w:p w14:paraId="363A5797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Immunomodulators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</w:tcPr>
          <w:p w14:paraId="773F04D5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178 (15.86)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shd w:val="clear" w:color="auto" w:fill="auto"/>
          </w:tcPr>
          <w:p w14:paraId="47A95C6F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91 (15.74)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</w:tcPr>
          <w:p w14:paraId="474BEE4F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87 (15.99)</w:t>
            </w:r>
          </w:p>
        </w:tc>
        <w:tc>
          <w:tcPr>
            <w:tcW w:w="927" w:type="pct"/>
            <w:tcBorders>
              <w:bottom w:val="single" w:sz="4" w:space="0" w:color="auto"/>
            </w:tcBorders>
            <w:shd w:val="clear" w:color="auto" w:fill="auto"/>
          </w:tcPr>
          <w:p w14:paraId="47021A53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0.909</w:t>
            </w:r>
          </w:p>
        </w:tc>
      </w:tr>
      <w:tr w:rsidR="00AA2131" w:rsidRPr="009271BA" w14:paraId="097ABB40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19450C" w14:textId="77777777" w:rsidR="00AA2131" w:rsidRPr="009271BA" w:rsidRDefault="00AA2131" w:rsidP="00AA2131">
            <w:pPr>
              <w:spacing w:after="0" w:line="360" w:lineRule="auto"/>
              <w:ind w:firstLine="0"/>
              <w:jc w:val="both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Healthcare resource utilization</w:t>
            </w:r>
          </w:p>
        </w:tc>
      </w:tr>
      <w:tr w:rsidR="00AA2131" w:rsidRPr="009271BA" w14:paraId="158AC484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tcBorders>
              <w:top w:val="single" w:sz="4" w:space="0" w:color="auto"/>
            </w:tcBorders>
            <w:shd w:val="clear" w:color="auto" w:fill="auto"/>
          </w:tcPr>
          <w:p w14:paraId="446E2A37" w14:textId="77777777" w:rsidR="00AA2131" w:rsidRPr="009271BA" w:rsidRDefault="00AA2131" w:rsidP="00AA2131">
            <w:pPr>
              <w:spacing w:after="0" w:line="360" w:lineRule="auto"/>
              <w:ind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CD-related utilization, n (%)</w:t>
            </w: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</w:tcPr>
          <w:p w14:paraId="51566103" w14:textId="77777777" w:rsidR="00AA2131" w:rsidRPr="009271BA" w:rsidRDefault="00AA2131" w:rsidP="00AA2131">
            <w:pPr>
              <w:spacing w:after="0" w:line="36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6" w:type="pct"/>
            <w:tcBorders>
              <w:top w:val="single" w:sz="4" w:space="0" w:color="auto"/>
            </w:tcBorders>
            <w:shd w:val="clear" w:color="auto" w:fill="auto"/>
          </w:tcPr>
          <w:p w14:paraId="79D4928B" w14:textId="77777777" w:rsidR="00AA2131" w:rsidRPr="009271BA" w:rsidRDefault="00AA2131" w:rsidP="00AA2131">
            <w:pPr>
              <w:spacing w:after="0" w:line="36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8" w:type="pct"/>
            <w:tcBorders>
              <w:top w:val="single" w:sz="4" w:space="0" w:color="auto"/>
            </w:tcBorders>
            <w:shd w:val="clear" w:color="auto" w:fill="auto"/>
          </w:tcPr>
          <w:p w14:paraId="6B06D242" w14:textId="77777777" w:rsidR="00AA2131" w:rsidRPr="009271BA" w:rsidRDefault="00AA2131" w:rsidP="00AA2131">
            <w:pPr>
              <w:spacing w:after="0" w:line="36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7" w:type="pct"/>
            <w:tcBorders>
              <w:top w:val="single" w:sz="4" w:space="0" w:color="auto"/>
            </w:tcBorders>
            <w:shd w:val="clear" w:color="auto" w:fill="auto"/>
          </w:tcPr>
          <w:p w14:paraId="7FBD203D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AA2131" w:rsidRPr="009271BA" w14:paraId="64CC888B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07A1B547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Ambulatory visit</w:t>
            </w:r>
          </w:p>
        </w:tc>
        <w:tc>
          <w:tcPr>
            <w:tcW w:w="777" w:type="pct"/>
            <w:shd w:val="clear" w:color="auto" w:fill="auto"/>
          </w:tcPr>
          <w:p w14:paraId="61B4168B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1103 (98.31)</w:t>
            </w:r>
          </w:p>
        </w:tc>
        <w:tc>
          <w:tcPr>
            <w:tcW w:w="926" w:type="pct"/>
            <w:shd w:val="clear" w:color="auto" w:fill="auto"/>
          </w:tcPr>
          <w:p w14:paraId="54D1C3B6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569 (98.44)</w:t>
            </w:r>
          </w:p>
        </w:tc>
        <w:tc>
          <w:tcPr>
            <w:tcW w:w="928" w:type="pct"/>
            <w:shd w:val="clear" w:color="auto" w:fill="auto"/>
          </w:tcPr>
          <w:p w14:paraId="0E4E0891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534 (98.16)</w:t>
            </w:r>
          </w:p>
        </w:tc>
        <w:tc>
          <w:tcPr>
            <w:tcW w:w="927" w:type="pct"/>
            <w:shd w:val="clear" w:color="auto" w:fill="auto"/>
          </w:tcPr>
          <w:p w14:paraId="62AB6848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0.715</w:t>
            </w:r>
          </w:p>
        </w:tc>
      </w:tr>
      <w:tr w:rsidR="00AA2131" w:rsidRPr="009271BA" w14:paraId="18E5BF13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159F160A" w14:textId="77777777" w:rsidR="00AA2131" w:rsidRPr="009271BA" w:rsidRDefault="00AA2131" w:rsidP="00AA2131">
            <w:pPr>
              <w:spacing w:after="0" w:line="360" w:lineRule="auto"/>
              <w:ind w:left="34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Office visit</w:t>
            </w:r>
          </w:p>
        </w:tc>
        <w:tc>
          <w:tcPr>
            <w:tcW w:w="777" w:type="pct"/>
            <w:shd w:val="clear" w:color="auto" w:fill="auto"/>
          </w:tcPr>
          <w:p w14:paraId="131D336F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1028 (91.62)</w:t>
            </w:r>
          </w:p>
        </w:tc>
        <w:tc>
          <w:tcPr>
            <w:tcW w:w="926" w:type="pct"/>
            <w:shd w:val="clear" w:color="auto" w:fill="auto"/>
          </w:tcPr>
          <w:p w14:paraId="624AECD5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521 (90.14)</w:t>
            </w:r>
          </w:p>
        </w:tc>
        <w:tc>
          <w:tcPr>
            <w:tcW w:w="928" w:type="pct"/>
            <w:shd w:val="clear" w:color="auto" w:fill="auto"/>
          </w:tcPr>
          <w:p w14:paraId="6F6C9A77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507 (93.20)</w:t>
            </w:r>
          </w:p>
        </w:tc>
        <w:tc>
          <w:tcPr>
            <w:tcW w:w="927" w:type="pct"/>
            <w:shd w:val="clear" w:color="auto" w:fill="auto"/>
          </w:tcPr>
          <w:p w14:paraId="346EC76F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0.064</w:t>
            </w:r>
          </w:p>
        </w:tc>
      </w:tr>
      <w:tr w:rsidR="00AA2131" w:rsidRPr="009271BA" w14:paraId="50268AAA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40DFF5E6" w14:textId="77777777" w:rsidR="00AA2131" w:rsidRPr="009271BA" w:rsidRDefault="00AA2131" w:rsidP="00AA2131">
            <w:pPr>
              <w:spacing w:after="0" w:line="360" w:lineRule="auto"/>
              <w:ind w:left="34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Outpatient visit</w:t>
            </w:r>
          </w:p>
        </w:tc>
        <w:tc>
          <w:tcPr>
            <w:tcW w:w="777" w:type="pct"/>
            <w:shd w:val="clear" w:color="auto" w:fill="auto"/>
          </w:tcPr>
          <w:p w14:paraId="6AE942A8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880 (78.43)</w:t>
            </w:r>
          </w:p>
        </w:tc>
        <w:tc>
          <w:tcPr>
            <w:tcW w:w="926" w:type="pct"/>
            <w:shd w:val="clear" w:color="auto" w:fill="auto"/>
          </w:tcPr>
          <w:p w14:paraId="11AF1986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446 (77.16)</w:t>
            </w:r>
          </w:p>
        </w:tc>
        <w:tc>
          <w:tcPr>
            <w:tcW w:w="928" w:type="pct"/>
            <w:shd w:val="clear" w:color="auto" w:fill="auto"/>
          </w:tcPr>
          <w:p w14:paraId="0572F224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434 (79.78)</w:t>
            </w:r>
          </w:p>
        </w:tc>
        <w:tc>
          <w:tcPr>
            <w:tcW w:w="927" w:type="pct"/>
            <w:shd w:val="clear" w:color="auto" w:fill="auto"/>
          </w:tcPr>
          <w:p w14:paraId="25BFF4FE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0.287</w:t>
            </w:r>
          </w:p>
        </w:tc>
      </w:tr>
      <w:tr w:rsidR="00AA2131" w:rsidRPr="009271BA" w14:paraId="2D269A6B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71A28627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lastRenderedPageBreak/>
              <w:t>Emergency room visit</w:t>
            </w:r>
          </w:p>
        </w:tc>
        <w:tc>
          <w:tcPr>
            <w:tcW w:w="777" w:type="pct"/>
            <w:shd w:val="clear" w:color="auto" w:fill="auto"/>
          </w:tcPr>
          <w:p w14:paraId="030183AD" w14:textId="77777777" w:rsidR="00AA2131" w:rsidRPr="00227775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227775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235 </w:t>
            </w:r>
            <w:r w:rsidRPr="00C53A47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(20.94)</w:t>
            </w:r>
          </w:p>
        </w:tc>
        <w:tc>
          <w:tcPr>
            <w:tcW w:w="926" w:type="pct"/>
            <w:shd w:val="clear" w:color="auto" w:fill="auto"/>
          </w:tcPr>
          <w:p w14:paraId="6C2540E9" w14:textId="77777777" w:rsidR="00AA2131" w:rsidRPr="00227775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227775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124 </w:t>
            </w:r>
            <w:r w:rsidRPr="00C53A47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(21.45)</w:t>
            </w:r>
          </w:p>
        </w:tc>
        <w:tc>
          <w:tcPr>
            <w:tcW w:w="928" w:type="pct"/>
            <w:shd w:val="clear" w:color="auto" w:fill="auto"/>
          </w:tcPr>
          <w:p w14:paraId="6C382C45" w14:textId="77777777" w:rsidR="00AA2131" w:rsidRPr="00227775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227775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111 </w:t>
            </w:r>
            <w:r w:rsidRPr="00C53A47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(20.40)</w:t>
            </w:r>
          </w:p>
        </w:tc>
        <w:tc>
          <w:tcPr>
            <w:tcW w:w="927" w:type="pct"/>
            <w:shd w:val="clear" w:color="auto" w:fill="auto"/>
          </w:tcPr>
          <w:p w14:paraId="42074D20" w14:textId="77777777" w:rsidR="00AA2131" w:rsidRPr="00227775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227775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0.666</w:t>
            </w:r>
          </w:p>
        </w:tc>
      </w:tr>
      <w:tr w:rsidR="00AA2131" w:rsidRPr="009271BA" w14:paraId="26CBA987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3CFED3E3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Inpatient stay</w:t>
            </w:r>
          </w:p>
        </w:tc>
        <w:tc>
          <w:tcPr>
            <w:tcW w:w="777" w:type="pct"/>
            <w:shd w:val="clear" w:color="auto" w:fill="auto"/>
          </w:tcPr>
          <w:p w14:paraId="17137D37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233 (20.77)</w:t>
            </w:r>
          </w:p>
        </w:tc>
        <w:tc>
          <w:tcPr>
            <w:tcW w:w="926" w:type="pct"/>
            <w:shd w:val="clear" w:color="auto" w:fill="auto"/>
          </w:tcPr>
          <w:p w14:paraId="61B760F9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128 (22.15)</w:t>
            </w:r>
          </w:p>
        </w:tc>
        <w:tc>
          <w:tcPr>
            <w:tcW w:w="928" w:type="pct"/>
            <w:shd w:val="clear" w:color="auto" w:fill="auto"/>
          </w:tcPr>
          <w:p w14:paraId="531020EC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105 (19.30)</w:t>
            </w:r>
          </w:p>
        </w:tc>
        <w:tc>
          <w:tcPr>
            <w:tcW w:w="927" w:type="pct"/>
            <w:shd w:val="clear" w:color="auto" w:fill="auto"/>
          </w:tcPr>
          <w:p w14:paraId="2CCBF03A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0.241</w:t>
            </w:r>
          </w:p>
        </w:tc>
      </w:tr>
      <w:tr w:rsidR="00AA2131" w:rsidRPr="009271BA" w14:paraId="3D20C572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6E336C51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Pharmacy use</w:t>
            </w:r>
          </w:p>
        </w:tc>
        <w:tc>
          <w:tcPr>
            <w:tcW w:w="777" w:type="pct"/>
            <w:shd w:val="clear" w:color="auto" w:fill="auto"/>
          </w:tcPr>
          <w:p w14:paraId="45CF5C2E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143 (12.75)</w:t>
            </w:r>
          </w:p>
        </w:tc>
        <w:tc>
          <w:tcPr>
            <w:tcW w:w="926" w:type="pct"/>
            <w:shd w:val="clear" w:color="auto" w:fill="auto"/>
          </w:tcPr>
          <w:p w14:paraId="3F103B2F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27 (4.67)</w:t>
            </w:r>
          </w:p>
        </w:tc>
        <w:tc>
          <w:tcPr>
            <w:tcW w:w="928" w:type="pct"/>
            <w:shd w:val="clear" w:color="auto" w:fill="auto"/>
          </w:tcPr>
          <w:p w14:paraId="6CBB582F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116 (21.32)</w:t>
            </w:r>
          </w:p>
        </w:tc>
        <w:tc>
          <w:tcPr>
            <w:tcW w:w="927" w:type="pct"/>
            <w:shd w:val="clear" w:color="auto" w:fill="auto"/>
          </w:tcPr>
          <w:p w14:paraId="6A32E24E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&lt; 0.001</w:t>
            </w:r>
          </w:p>
        </w:tc>
      </w:tr>
      <w:tr w:rsidR="00AA2131" w:rsidRPr="009271BA" w14:paraId="48C5E55E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2D436A9A" w14:textId="77777777" w:rsidR="00AA2131" w:rsidRPr="009271BA" w:rsidRDefault="00AA2131" w:rsidP="00AA2131">
            <w:pPr>
              <w:spacing w:after="0" w:line="360" w:lineRule="auto"/>
              <w:ind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All-cause utilization, n (%)</w:t>
            </w:r>
          </w:p>
        </w:tc>
        <w:tc>
          <w:tcPr>
            <w:tcW w:w="777" w:type="pct"/>
            <w:shd w:val="clear" w:color="auto" w:fill="auto"/>
          </w:tcPr>
          <w:p w14:paraId="0E5D54AA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6" w:type="pct"/>
            <w:shd w:val="clear" w:color="auto" w:fill="auto"/>
          </w:tcPr>
          <w:p w14:paraId="2D85B282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8" w:type="pct"/>
            <w:shd w:val="clear" w:color="auto" w:fill="auto"/>
          </w:tcPr>
          <w:p w14:paraId="7D1DFA44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27" w:type="pct"/>
            <w:shd w:val="clear" w:color="auto" w:fill="auto"/>
          </w:tcPr>
          <w:p w14:paraId="02170921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AA2131" w:rsidRPr="009271BA" w14:paraId="7AD9D9A4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  <w:vAlign w:val="center"/>
          </w:tcPr>
          <w:p w14:paraId="6AFD31B2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Ambulatory visit</w:t>
            </w:r>
          </w:p>
        </w:tc>
        <w:tc>
          <w:tcPr>
            <w:tcW w:w="777" w:type="pct"/>
            <w:shd w:val="clear" w:color="auto" w:fill="auto"/>
          </w:tcPr>
          <w:p w14:paraId="0E6875C0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1119 (99.73)</w:t>
            </w:r>
          </w:p>
        </w:tc>
        <w:tc>
          <w:tcPr>
            <w:tcW w:w="926" w:type="pct"/>
            <w:shd w:val="clear" w:color="auto" w:fill="auto"/>
          </w:tcPr>
          <w:p w14:paraId="5879F26F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578 (100.00)</w:t>
            </w:r>
          </w:p>
        </w:tc>
        <w:tc>
          <w:tcPr>
            <w:tcW w:w="928" w:type="pct"/>
            <w:shd w:val="clear" w:color="auto" w:fill="auto"/>
          </w:tcPr>
          <w:p w14:paraId="59566231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541 (99.45)</w:t>
            </w:r>
          </w:p>
        </w:tc>
        <w:tc>
          <w:tcPr>
            <w:tcW w:w="927" w:type="pct"/>
            <w:shd w:val="clear" w:color="auto" w:fill="auto"/>
          </w:tcPr>
          <w:p w14:paraId="6201D1C8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auto"/>
                <w:kern w:val="24"/>
                <w:sz w:val="18"/>
                <w:szCs w:val="18"/>
                <w:lang w:val="en-US"/>
              </w:rPr>
              <w:t>0.074</w:t>
            </w:r>
          </w:p>
        </w:tc>
      </w:tr>
      <w:tr w:rsidR="00AA2131" w:rsidRPr="009271BA" w14:paraId="1993B8ED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127F6FAD" w14:textId="77777777" w:rsidR="00AA2131" w:rsidRPr="009271BA" w:rsidRDefault="00AA2131" w:rsidP="00AA2131">
            <w:pPr>
              <w:spacing w:after="0" w:line="360" w:lineRule="auto"/>
              <w:ind w:left="34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Office visit</w:t>
            </w:r>
          </w:p>
        </w:tc>
        <w:tc>
          <w:tcPr>
            <w:tcW w:w="777" w:type="pct"/>
            <w:shd w:val="clear" w:color="auto" w:fill="auto"/>
          </w:tcPr>
          <w:p w14:paraId="3DEC0681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1100 (98.04)</w:t>
            </w:r>
          </w:p>
        </w:tc>
        <w:tc>
          <w:tcPr>
            <w:tcW w:w="926" w:type="pct"/>
            <w:shd w:val="clear" w:color="auto" w:fill="auto"/>
          </w:tcPr>
          <w:p w14:paraId="22C267B8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566 (97.92)</w:t>
            </w:r>
          </w:p>
        </w:tc>
        <w:tc>
          <w:tcPr>
            <w:tcW w:w="928" w:type="pct"/>
            <w:shd w:val="clear" w:color="auto" w:fill="auto"/>
          </w:tcPr>
          <w:p w14:paraId="1711C40E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534 (98.16)</w:t>
            </w:r>
          </w:p>
        </w:tc>
        <w:tc>
          <w:tcPr>
            <w:tcW w:w="927" w:type="pct"/>
            <w:shd w:val="clear" w:color="auto" w:fill="auto"/>
          </w:tcPr>
          <w:p w14:paraId="1F9B0822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0.774</w:t>
            </w:r>
          </w:p>
        </w:tc>
      </w:tr>
      <w:tr w:rsidR="00AA2131" w:rsidRPr="009271BA" w14:paraId="3C02E29A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532A14E4" w14:textId="77777777" w:rsidR="00AA2131" w:rsidRPr="009271BA" w:rsidRDefault="00AA2131" w:rsidP="00AA2131">
            <w:pPr>
              <w:spacing w:after="0" w:line="360" w:lineRule="auto"/>
              <w:ind w:left="340" w:firstLine="0"/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Outpatient visit</w:t>
            </w:r>
          </w:p>
        </w:tc>
        <w:tc>
          <w:tcPr>
            <w:tcW w:w="777" w:type="pct"/>
            <w:shd w:val="clear" w:color="auto" w:fill="auto"/>
          </w:tcPr>
          <w:p w14:paraId="107062E5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1013 (90.29)</w:t>
            </w:r>
          </w:p>
        </w:tc>
        <w:tc>
          <w:tcPr>
            <w:tcW w:w="926" w:type="pct"/>
            <w:shd w:val="clear" w:color="auto" w:fill="auto"/>
          </w:tcPr>
          <w:p w14:paraId="428EAC87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524 (90.66)</w:t>
            </w:r>
          </w:p>
        </w:tc>
        <w:tc>
          <w:tcPr>
            <w:tcW w:w="928" w:type="pct"/>
            <w:shd w:val="clear" w:color="auto" w:fill="auto"/>
          </w:tcPr>
          <w:p w14:paraId="767D9FDD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489 (89.89)</w:t>
            </w:r>
          </w:p>
        </w:tc>
        <w:tc>
          <w:tcPr>
            <w:tcW w:w="927" w:type="pct"/>
            <w:shd w:val="clear" w:color="auto" w:fill="auto"/>
          </w:tcPr>
          <w:p w14:paraId="4C6AE5E8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0.664</w:t>
            </w:r>
          </w:p>
        </w:tc>
      </w:tr>
      <w:tr w:rsidR="00AA2131" w:rsidRPr="009271BA" w14:paraId="20909A6F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55BC084F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Emergency room visit</w:t>
            </w:r>
          </w:p>
        </w:tc>
        <w:tc>
          <w:tcPr>
            <w:tcW w:w="777" w:type="pct"/>
            <w:shd w:val="clear" w:color="auto" w:fill="auto"/>
          </w:tcPr>
          <w:p w14:paraId="29979ACA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432 (38.50)</w:t>
            </w:r>
          </w:p>
        </w:tc>
        <w:tc>
          <w:tcPr>
            <w:tcW w:w="926" w:type="pct"/>
            <w:shd w:val="clear" w:color="auto" w:fill="auto"/>
          </w:tcPr>
          <w:p w14:paraId="3819F3ED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232 (40.14)</w:t>
            </w:r>
          </w:p>
        </w:tc>
        <w:tc>
          <w:tcPr>
            <w:tcW w:w="928" w:type="pct"/>
            <w:shd w:val="clear" w:color="auto" w:fill="auto"/>
          </w:tcPr>
          <w:p w14:paraId="56AF9BF2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200 (36.76)</w:t>
            </w:r>
          </w:p>
        </w:tc>
        <w:tc>
          <w:tcPr>
            <w:tcW w:w="927" w:type="pct"/>
            <w:shd w:val="clear" w:color="auto" w:fill="auto"/>
          </w:tcPr>
          <w:p w14:paraId="29FE6C61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0.246</w:t>
            </w:r>
          </w:p>
        </w:tc>
      </w:tr>
      <w:tr w:rsidR="00AA2131" w:rsidRPr="009271BA" w14:paraId="219047A0" w14:textId="77777777" w:rsidTr="00A53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shd w:val="clear" w:color="auto" w:fill="auto"/>
          </w:tcPr>
          <w:p w14:paraId="66815BF4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Inpatient stay</w:t>
            </w:r>
          </w:p>
        </w:tc>
        <w:tc>
          <w:tcPr>
            <w:tcW w:w="777" w:type="pct"/>
            <w:shd w:val="clear" w:color="auto" w:fill="auto"/>
          </w:tcPr>
          <w:p w14:paraId="0BB1925C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254 (22.64)</w:t>
            </w:r>
          </w:p>
        </w:tc>
        <w:tc>
          <w:tcPr>
            <w:tcW w:w="926" w:type="pct"/>
            <w:shd w:val="clear" w:color="auto" w:fill="auto"/>
          </w:tcPr>
          <w:p w14:paraId="36488A6C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142 (24.57)</w:t>
            </w:r>
          </w:p>
        </w:tc>
        <w:tc>
          <w:tcPr>
            <w:tcW w:w="928" w:type="pct"/>
            <w:shd w:val="clear" w:color="auto" w:fill="auto"/>
          </w:tcPr>
          <w:p w14:paraId="17F31127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112 (20.59)</w:t>
            </w:r>
          </w:p>
        </w:tc>
        <w:tc>
          <w:tcPr>
            <w:tcW w:w="927" w:type="pct"/>
            <w:shd w:val="clear" w:color="auto" w:fill="auto"/>
          </w:tcPr>
          <w:p w14:paraId="62E5B652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0.111</w:t>
            </w:r>
          </w:p>
        </w:tc>
      </w:tr>
      <w:tr w:rsidR="00AA2131" w:rsidRPr="009271BA" w14:paraId="035D4D54" w14:textId="77777777" w:rsidTr="00A53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  <w:tcBorders>
              <w:bottom w:val="single" w:sz="4" w:space="0" w:color="auto"/>
            </w:tcBorders>
            <w:shd w:val="clear" w:color="auto" w:fill="auto"/>
          </w:tcPr>
          <w:p w14:paraId="371884D1" w14:textId="77777777" w:rsidR="00AA2131" w:rsidRPr="009271BA" w:rsidRDefault="00AA2131" w:rsidP="00AA2131">
            <w:pPr>
              <w:spacing w:after="0" w:line="360" w:lineRule="auto"/>
              <w:ind w:left="170" w:firstLine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Pharmacy use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</w:tcPr>
          <w:p w14:paraId="42AC088A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1055 (94.03)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shd w:val="clear" w:color="auto" w:fill="auto"/>
          </w:tcPr>
          <w:p w14:paraId="5CD05BF7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541 (93.60)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</w:tcPr>
          <w:p w14:paraId="4064F7A9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514 (94.49)</w:t>
            </w:r>
          </w:p>
        </w:tc>
        <w:tc>
          <w:tcPr>
            <w:tcW w:w="927" w:type="pct"/>
            <w:tcBorders>
              <w:bottom w:val="single" w:sz="4" w:space="0" w:color="auto"/>
            </w:tcBorders>
            <w:shd w:val="clear" w:color="auto" w:fill="auto"/>
          </w:tcPr>
          <w:p w14:paraId="7C7DDB91" w14:textId="77777777" w:rsidR="00AA2131" w:rsidRPr="009271BA" w:rsidRDefault="00AA2131" w:rsidP="00AA2131">
            <w:pPr>
              <w:spacing w:after="0"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9271BA">
              <w:rPr>
                <w:rFonts w:cs="Arial"/>
                <w:color w:val="000000" w:themeColor="dark1"/>
                <w:kern w:val="24"/>
                <w:sz w:val="18"/>
                <w:szCs w:val="18"/>
                <w:lang w:val="en-US"/>
              </w:rPr>
              <w:t>0.531</w:t>
            </w:r>
          </w:p>
        </w:tc>
      </w:tr>
    </w:tbl>
    <w:p w14:paraId="2D6C488A" w14:textId="77777777" w:rsidR="00AA2131" w:rsidRPr="009271BA" w:rsidRDefault="00AA2131" w:rsidP="00AA2131">
      <w:pPr>
        <w:spacing w:after="0" w:line="276" w:lineRule="auto"/>
        <w:ind w:firstLine="0"/>
        <w:rPr>
          <w:sz w:val="18"/>
          <w:szCs w:val="18"/>
          <w:lang w:val="en-US"/>
        </w:rPr>
      </w:pPr>
      <w:r w:rsidRPr="009271BA">
        <w:rPr>
          <w:sz w:val="18"/>
          <w:szCs w:val="18"/>
          <w:lang w:val="en-US"/>
        </w:rPr>
        <w:t xml:space="preserve">CCI, Charlson </w:t>
      </w:r>
      <w:r>
        <w:rPr>
          <w:sz w:val="18"/>
          <w:szCs w:val="18"/>
          <w:lang w:val="en-US"/>
        </w:rPr>
        <w:t>C</w:t>
      </w:r>
      <w:r w:rsidRPr="009271BA">
        <w:rPr>
          <w:sz w:val="18"/>
          <w:szCs w:val="18"/>
          <w:lang w:val="en-US"/>
        </w:rPr>
        <w:t xml:space="preserve">omorbidity </w:t>
      </w:r>
      <w:r>
        <w:rPr>
          <w:sz w:val="18"/>
          <w:szCs w:val="18"/>
          <w:lang w:val="en-US"/>
        </w:rPr>
        <w:t>I</w:t>
      </w:r>
      <w:r w:rsidRPr="009271BA">
        <w:rPr>
          <w:sz w:val="18"/>
          <w:szCs w:val="18"/>
          <w:lang w:val="en-US"/>
        </w:rPr>
        <w:t xml:space="preserve">ndex; CD, Crohn’s disease; </w:t>
      </w:r>
      <w:r>
        <w:rPr>
          <w:sz w:val="18"/>
          <w:szCs w:val="18"/>
          <w:lang w:val="en-US"/>
        </w:rPr>
        <w:t xml:space="preserve">Q, quartile; </w:t>
      </w:r>
      <w:r w:rsidRPr="009271BA">
        <w:rPr>
          <w:sz w:val="18"/>
          <w:szCs w:val="18"/>
          <w:lang w:val="en-US"/>
        </w:rPr>
        <w:t>SD, standard deviation</w:t>
      </w:r>
      <w:r>
        <w:rPr>
          <w:sz w:val="18"/>
          <w:szCs w:val="18"/>
          <w:lang w:val="en-US"/>
        </w:rPr>
        <w:t>.</w:t>
      </w:r>
      <w:bookmarkEnd w:id="2"/>
    </w:p>
    <w:bookmarkEnd w:id="1"/>
    <w:p w14:paraId="5A716D07" w14:textId="77777777" w:rsidR="005A79C6" w:rsidRDefault="005A79C6" w:rsidP="005A79C6">
      <w:pPr>
        <w:spacing w:after="0" w:line="276" w:lineRule="auto"/>
        <w:ind w:firstLine="0"/>
        <w:rPr>
          <w:sz w:val="18"/>
          <w:szCs w:val="18"/>
          <w:lang w:val="en-US"/>
        </w:rPr>
      </w:pPr>
    </w:p>
    <w:sectPr w:rsidR="005A79C6" w:rsidSect="00857E52">
      <w:footerReference w:type="default" r:id="rId9"/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99C3E" w14:textId="77777777" w:rsidR="00EB5AFE" w:rsidRDefault="00EB5AFE" w:rsidP="00EF205D">
      <w:pPr>
        <w:spacing w:after="0" w:line="240" w:lineRule="auto"/>
      </w:pPr>
      <w:r>
        <w:separator/>
      </w:r>
    </w:p>
  </w:endnote>
  <w:endnote w:type="continuationSeparator" w:id="0">
    <w:p w14:paraId="7455F958" w14:textId="77777777" w:rsidR="00EB5AFE" w:rsidRDefault="00EB5AFE" w:rsidP="00EF2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8648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0A2990" w14:textId="52FB632D" w:rsidR="00AA2131" w:rsidRDefault="00AA21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7E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E9735F" w14:textId="77777777" w:rsidR="00AA2131" w:rsidRDefault="00AA21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1549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1ED982" w14:textId="04E5A64F" w:rsidR="002D68A2" w:rsidRDefault="002D68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7E5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C1806F4" w14:textId="77777777" w:rsidR="002D68A2" w:rsidRDefault="002D68A2">
    <w:pPr>
      <w:pStyle w:val="Footer"/>
    </w:pPr>
  </w:p>
  <w:p w14:paraId="5C3CEFE9" w14:textId="77777777" w:rsidR="005538D9" w:rsidRDefault="005538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E7F63" w14:textId="77777777" w:rsidR="00EB5AFE" w:rsidRDefault="00EB5AFE" w:rsidP="00EF205D">
      <w:pPr>
        <w:spacing w:after="0" w:line="240" w:lineRule="auto"/>
      </w:pPr>
      <w:r>
        <w:separator/>
      </w:r>
    </w:p>
  </w:footnote>
  <w:footnote w:type="continuationSeparator" w:id="0">
    <w:p w14:paraId="6CFEEBE8" w14:textId="77777777" w:rsidR="00EB5AFE" w:rsidRDefault="00EB5AFE" w:rsidP="00EF2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906"/>
    <w:multiLevelType w:val="hybridMultilevel"/>
    <w:tmpl w:val="76669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9123F"/>
    <w:multiLevelType w:val="hybridMultilevel"/>
    <w:tmpl w:val="6AB051D6"/>
    <w:lvl w:ilvl="0" w:tplc="FFFFFFFF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C545AF4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D3BFA"/>
    <w:multiLevelType w:val="hybridMultilevel"/>
    <w:tmpl w:val="3F1434DE"/>
    <w:lvl w:ilvl="0" w:tplc="FFFFFFFF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C545AF4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56C25"/>
    <w:multiLevelType w:val="hybridMultilevel"/>
    <w:tmpl w:val="3E14EC02"/>
    <w:lvl w:ilvl="0" w:tplc="FFFFFFFF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C545AF4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52C8F"/>
    <w:multiLevelType w:val="hybridMultilevel"/>
    <w:tmpl w:val="63180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C3C9F"/>
    <w:multiLevelType w:val="hybridMultilevel"/>
    <w:tmpl w:val="9FC494CC"/>
    <w:lvl w:ilvl="0" w:tplc="D7CC3248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77086"/>
    <w:multiLevelType w:val="hybridMultilevel"/>
    <w:tmpl w:val="34586E94"/>
    <w:lvl w:ilvl="0" w:tplc="FFFFFFFF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C545AF4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906BF"/>
    <w:multiLevelType w:val="hybridMultilevel"/>
    <w:tmpl w:val="E0B8B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B5C2B"/>
    <w:multiLevelType w:val="hybridMultilevel"/>
    <w:tmpl w:val="2B2E07BE"/>
    <w:lvl w:ilvl="0" w:tplc="0C545AF4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FFFFFFFF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D6217"/>
    <w:multiLevelType w:val="hybridMultilevel"/>
    <w:tmpl w:val="8FC042C2"/>
    <w:lvl w:ilvl="0" w:tplc="581A6D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E3477"/>
    <w:multiLevelType w:val="hybridMultilevel"/>
    <w:tmpl w:val="392A54DE"/>
    <w:lvl w:ilvl="0" w:tplc="2200BA78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C5052"/>
    <w:multiLevelType w:val="hybridMultilevel"/>
    <w:tmpl w:val="310AAB7C"/>
    <w:lvl w:ilvl="0" w:tplc="FFFFFFFF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C545AF4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7E253B"/>
    <w:multiLevelType w:val="hybridMultilevel"/>
    <w:tmpl w:val="04FA5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C2ADD"/>
    <w:multiLevelType w:val="hybridMultilevel"/>
    <w:tmpl w:val="52BEA798"/>
    <w:lvl w:ilvl="0" w:tplc="FFFFFFFF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C545AF4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853DC1"/>
    <w:multiLevelType w:val="hybridMultilevel"/>
    <w:tmpl w:val="C4F216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545AF4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C6B5E"/>
    <w:multiLevelType w:val="hybridMultilevel"/>
    <w:tmpl w:val="87404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545AF4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850ED"/>
    <w:multiLevelType w:val="hybridMultilevel"/>
    <w:tmpl w:val="AE3E0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0829BC"/>
    <w:multiLevelType w:val="hybridMultilevel"/>
    <w:tmpl w:val="E670E44A"/>
    <w:lvl w:ilvl="0" w:tplc="9DCAC092">
      <w:start w:val="1"/>
      <w:numFmt w:val="bullet"/>
      <w:pStyle w:val="Sub-bullet"/>
      <w:lvlText w:val="−"/>
      <w:lvlJc w:val="left"/>
      <w:pPr>
        <w:ind w:left="4612" w:hanging="360"/>
      </w:pPr>
      <w:rPr>
        <w:rFonts w:ascii="Arial" w:hAnsi="Arial" w:hint="default"/>
      </w:rPr>
    </w:lvl>
    <w:lvl w:ilvl="1" w:tplc="FFFFFFFF">
      <w:start w:val="1"/>
      <w:numFmt w:val="bullet"/>
      <w:lvlText w:val="−"/>
      <w:lvlJc w:val="left"/>
      <w:pPr>
        <w:ind w:left="1423" w:hanging="360"/>
      </w:pPr>
      <w:rPr>
        <w:rFonts w:ascii="Arial" w:hAnsi="Arial" w:hint="default"/>
      </w:rPr>
    </w:lvl>
    <w:lvl w:ilvl="2" w:tplc="FFFFFFFF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18" w15:restartNumberingAfterBreak="0">
    <w:nsid w:val="30516287"/>
    <w:multiLevelType w:val="hybridMultilevel"/>
    <w:tmpl w:val="2C2E34CA"/>
    <w:lvl w:ilvl="0" w:tplc="FFFFFFFF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C545AF4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E75D98"/>
    <w:multiLevelType w:val="hybridMultilevel"/>
    <w:tmpl w:val="C3A8B64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9A158B"/>
    <w:multiLevelType w:val="multilevel"/>
    <w:tmpl w:val="3348B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671495B"/>
    <w:multiLevelType w:val="hybridMultilevel"/>
    <w:tmpl w:val="CF4E75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545AF4">
      <w:start w:val="1"/>
      <w:numFmt w:val="bullet"/>
      <w:lvlText w:val="−"/>
      <w:lvlJc w:val="left"/>
      <w:pPr>
        <w:ind w:left="-326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3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</w:abstractNum>
  <w:abstractNum w:abstractNumId="22" w15:restartNumberingAfterBreak="0">
    <w:nsid w:val="42AC11DB"/>
    <w:multiLevelType w:val="hybridMultilevel"/>
    <w:tmpl w:val="C3A8B64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C859D6"/>
    <w:multiLevelType w:val="hybridMultilevel"/>
    <w:tmpl w:val="4894AC5A"/>
    <w:lvl w:ilvl="0" w:tplc="FFFFFFFF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C545AF4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C50C1"/>
    <w:multiLevelType w:val="hybridMultilevel"/>
    <w:tmpl w:val="0880524A"/>
    <w:lvl w:ilvl="0" w:tplc="6016BDAC">
      <w:start w:val="1"/>
      <w:numFmt w:val="bullet"/>
      <w:pStyle w:val="ListParagraph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675FA"/>
    <w:multiLevelType w:val="hybridMultilevel"/>
    <w:tmpl w:val="ABD4937C"/>
    <w:lvl w:ilvl="0" w:tplc="0C545AF4">
      <w:start w:val="1"/>
      <w:numFmt w:val="bullet"/>
      <w:lvlText w:val="−"/>
      <w:lvlJc w:val="left"/>
      <w:pPr>
        <w:ind w:left="363" w:hanging="360"/>
      </w:pPr>
      <w:rPr>
        <w:rFonts w:ascii="Arial" w:hAnsi="Arial" w:hint="default"/>
      </w:rPr>
    </w:lvl>
    <w:lvl w:ilvl="1" w:tplc="FFFFFFFF">
      <w:start w:val="1"/>
      <w:numFmt w:val="bullet"/>
      <w:lvlText w:val="−"/>
      <w:lvlJc w:val="left"/>
      <w:pPr>
        <w:ind w:left="-683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</w:abstractNum>
  <w:abstractNum w:abstractNumId="26" w15:restartNumberingAfterBreak="0">
    <w:nsid w:val="52ED0D8B"/>
    <w:multiLevelType w:val="hybridMultilevel"/>
    <w:tmpl w:val="ECCAC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7140DC"/>
    <w:multiLevelType w:val="hybridMultilevel"/>
    <w:tmpl w:val="F2A65F10"/>
    <w:lvl w:ilvl="0" w:tplc="FFFFFFFF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C545AF4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A26BBE"/>
    <w:multiLevelType w:val="hybridMultilevel"/>
    <w:tmpl w:val="5D68CFAC"/>
    <w:lvl w:ilvl="0" w:tplc="FFFFFFFF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C545AF4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763EB"/>
    <w:multiLevelType w:val="hybridMultilevel"/>
    <w:tmpl w:val="58C4B638"/>
    <w:lvl w:ilvl="0" w:tplc="FFFFFFFF">
      <w:start w:val="1"/>
      <w:numFmt w:val="bullet"/>
      <w:lvlText w:val="−"/>
      <w:lvlJc w:val="left"/>
      <w:pPr>
        <w:ind w:left="703" w:hanging="360"/>
      </w:pPr>
      <w:rPr>
        <w:rFonts w:ascii="Arial" w:hAnsi="Arial" w:hint="default"/>
      </w:rPr>
    </w:lvl>
    <w:lvl w:ilvl="1" w:tplc="03426BF2">
      <w:start w:val="1"/>
      <w:numFmt w:val="bullet"/>
      <w:pStyle w:val="Sub-bullet2"/>
      <w:lvlText w:val=""/>
      <w:lvlJc w:val="left"/>
      <w:pPr>
        <w:ind w:left="1423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30" w15:restartNumberingAfterBreak="0">
    <w:nsid w:val="5AFD6178"/>
    <w:multiLevelType w:val="hybridMultilevel"/>
    <w:tmpl w:val="0A84C4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545AF4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887832"/>
    <w:multiLevelType w:val="hybridMultilevel"/>
    <w:tmpl w:val="BF2C7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CE322E"/>
    <w:multiLevelType w:val="hybridMultilevel"/>
    <w:tmpl w:val="95C65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54868"/>
    <w:multiLevelType w:val="hybridMultilevel"/>
    <w:tmpl w:val="E78EC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651EE"/>
    <w:multiLevelType w:val="hybridMultilevel"/>
    <w:tmpl w:val="CC1E1102"/>
    <w:lvl w:ilvl="0" w:tplc="FFFFFFFF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C545AF4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1215DF"/>
    <w:multiLevelType w:val="hybridMultilevel"/>
    <w:tmpl w:val="7D5CC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D85DA3"/>
    <w:multiLevelType w:val="multilevel"/>
    <w:tmpl w:val="551A3348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97A8"/>
        <w:sz w:val="22"/>
      </w:rPr>
    </w:lvl>
    <w:lvl w:ilvl="1">
      <w:start w:val="1"/>
      <w:numFmt w:val="bullet"/>
      <w:pStyle w:val="ListBullet2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8C01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bullet"/>
      <w:lvlRestart w:val="0"/>
      <w:pStyle w:val="ListBullet3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color w:val="FF0000"/>
      </w:rPr>
    </w:lvl>
    <w:lvl w:ilvl="3">
      <w:start w:val="1"/>
      <w:numFmt w:val="bullet"/>
      <w:pStyle w:val="ListBullet4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786"/>
        </w:tabs>
        <w:ind w:left="1786" w:hanging="357"/>
      </w:pPr>
      <w:rPr>
        <w:rFonts w:ascii="Symbol" w:hAnsi="Symbol" w:hint="default"/>
        <w:color w:val="0097A8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Arial" w:hAnsi="Arial" w:hint="default"/>
        <w:color w:val="FF8C01"/>
      </w:rPr>
    </w:lvl>
    <w:lvl w:ilvl="6">
      <w:start w:val="1"/>
      <w:numFmt w:val="bullet"/>
      <w:lvlRestart w:val="0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FF8C01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Arial" w:hAnsi="Arial" w:hint="default"/>
        <w:color w:val="FF8C01"/>
      </w:rPr>
    </w:lvl>
    <w:lvl w:ilvl="8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FF8C01"/>
      </w:rPr>
    </w:lvl>
  </w:abstractNum>
  <w:abstractNum w:abstractNumId="37" w15:restartNumberingAfterBreak="0">
    <w:nsid w:val="75423C64"/>
    <w:multiLevelType w:val="hybridMultilevel"/>
    <w:tmpl w:val="62EEB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386E06"/>
    <w:multiLevelType w:val="hybridMultilevel"/>
    <w:tmpl w:val="5984A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545AF4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973E3C"/>
    <w:multiLevelType w:val="hybridMultilevel"/>
    <w:tmpl w:val="2874569C"/>
    <w:lvl w:ilvl="0" w:tplc="B81204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D2EE85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36"/>
  </w:num>
  <w:num w:numId="5">
    <w:abstractNumId w:val="37"/>
  </w:num>
  <w:num w:numId="6">
    <w:abstractNumId w:val="33"/>
  </w:num>
  <w:num w:numId="7">
    <w:abstractNumId w:val="38"/>
  </w:num>
  <w:num w:numId="8">
    <w:abstractNumId w:val="15"/>
  </w:num>
  <w:num w:numId="9">
    <w:abstractNumId w:val="7"/>
  </w:num>
  <w:num w:numId="10">
    <w:abstractNumId w:val="31"/>
  </w:num>
  <w:num w:numId="11">
    <w:abstractNumId w:val="24"/>
  </w:num>
  <w:num w:numId="12">
    <w:abstractNumId w:val="35"/>
  </w:num>
  <w:num w:numId="13">
    <w:abstractNumId w:val="32"/>
  </w:num>
  <w:num w:numId="14">
    <w:abstractNumId w:val="10"/>
  </w:num>
  <w:num w:numId="15">
    <w:abstractNumId w:val="5"/>
  </w:num>
  <w:num w:numId="16">
    <w:abstractNumId w:val="17"/>
  </w:num>
  <w:num w:numId="17">
    <w:abstractNumId w:val="8"/>
  </w:num>
  <w:num w:numId="18">
    <w:abstractNumId w:val="14"/>
  </w:num>
  <w:num w:numId="19">
    <w:abstractNumId w:val="21"/>
  </w:num>
  <w:num w:numId="20">
    <w:abstractNumId w:val="25"/>
  </w:num>
  <w:num w:numId="21">
    <w:abstractNumId w:val="2"/>
  </w:num>
  <w:num w:numId="22">
    <w:abstractNumId w:val="28"/>
  </w:num>
  <w:num w:numId="23">
    <w:abstractNumId w:val="3"/>
  </w:num>
  <w:num w:numId="24">
    <w:abstractNumId w:val="27"/>
  </w:num>
  <w:num w:numId="25">
    <w:abstractNumId w:val="30"/>
  </w:num>
  <w:num w:numId="26">
    <w:abstractNumId w:val="34"/>
  </w:num>
  <w:num w:numId="27">
    <w:abstractNumId w:val="18"/>
  </w:num>
  <w:num w:numId="28">
    <w:abstractNumId w:val="6"/>
  </w:num>
  <w:num w:numId="29">
    <w:abstractNumId w:val="11"/>
  </w:num>
  <w:num w:numId="30">
    <w:abstractNumId w:val="23"/>
  </w:num>
  <w:num w:numId="31">
    <w:abstractNumId w:val="1"/>
  </w:num>
  <w:num w:numId="32">
    <w:abstractNumId w:val="13"/>
  </w:num>
  <w:num w:numId="33">
    <w:abstractNumId w:val="29"/>
  </w:num>
  <w:num w:numId="34">
    <w:abstractNumId w:val="16"/>
  </w:num>
  <w:num w:numId="35">
    <w:abstractNumId w:val="9"/>
  </w:num>
  <w:num w:numId="36">
    <w:abstractNumId w:val="26"/>
  </w:num>
  <w:num w:numId="37">
    <w:abstractNumId w:val="0"/>
  </w:num>
  <w:num w:numId="38">
    <w:abstractNumId w:val="12"/>
  </w:num>
  <w:num w:numId="39">
    <w:abstractNumId w:val="4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Gastroenterolog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F205D"/>
    <w:rsid w:val="0000107E"/>
    <w:rsid w:val="00002835"/>
    <w:rsid w:val="00002DD2"/>
    <w:rsid w:val="00002FD6"/>
    <w:rsid w:val="000036B0"/>
    <w:rsid w:val="00004ED0"/>
    <w:rsid w:val="000105D5"/>
    <w:rsid w:val="00010638"/>
    <w:rsid w:val="00011324"/>
    <w:rsid w:val="000116A4"/>
    <w:rsid w:val="00012C3C"/>
    <w:rsid w:val="00014097"/>
    <w:rsid w:val="000159E1"/>
    <w:rsid w:val="00016AF0"/>
    <w:rsid w:val="00016FE6"/>
    <w:rsid w:val="0001719E"/>
    <w:rsid w:val="00017940"/>
    <w:rsid w:val="00017DAD"/>
    <w:rsid w:val="00020112"/>
    <w:rsid w:val="0002093B"/>
    <w:rsid w:val="000209D5"/>
    <w:rsid w:val="00023601"/>
    <w:rsid w:val="0002364B"/>
    <w:rsid w:val="00023E2F"/>
    <w:rsid w:val="00023F7A"/>
    <w:rsid w:val="0002472F"/>
    <w:rsid w:val="00024929"/>
    <w:rsid w:val="00024AD8"/>
    <w:rsid w:val="0002530C"/>
    <w:rsid w:val="0002572A"/>
    <w:rsid w:val="00026158"/>
    <w:rsid w:val="00030F60"/>
    <w:rsid w:val="00031CCF"/>
    <w:rsid w:val="00031D23"/>
    <w:rsid w:val="00032A05"/>
    <w:rsid w:val="00034091"/>
    <w:rsid w:val="00034D12"/>
    <w:rsid w:val="00035B1B"/>
    <w:rsid w:val="00036A3A"/>
    <w:rsid w:val="00036ED5"/>
    <w:rsid w:val="0003703C"/>
    <w:rsid w:val="000370C9"/>
    <w:rsid w:val="00040F2F"/>
    <w:rsid w:val="00042D93"/>
    <w:rsid w:val="00043B42"/>
    <w:rsid w:val="000448D2"/>
    <w:rsid w:val="00044E82"/>
    <w:rsid w:val="00045904"/>
    <w:rsid w:val="00046892"/>
    <w:rsid w:val="00051073"/>
    <w:rsid w:val="00051610"/>
    <w:rsid w:val="00052935"/>
    <w:rsid w:val="000532B0"/>
    <w:rsid w:val="00054278"/>
    <w:rsid w:val="00054307"/>
    <w:rsid w:val="000560F4"/>
    <w:rsid w:val="00060156"/>
    <w:rsid w:val="00060825"/>
    <w:rsid w:val="00060F29"/>
    <w:rsid w:val="00064BC3"/>
    <w:rsid w:val="00066028"/>
    <w:rsid w:val="00066589"/>
    <w:rsid w:val="00066FD6"/>
    <w:rsid w:val="00070811"/>
    <w:rsid w:val="00070F30"/>
    <w:rsid w:val="000724B1"/>
    <w:rsid w:val="00072C69"/>
    <w:rsid w:val="00073833"/>
    <w:rsid w:val="00073950"/>
    <w:rsid w:val="000746B9"/>
    <w:rsid w:val="00074A51"/>
    <w:rsid w:val="000754B8"/>
    <w:rsid w:val="00076D3F"/>
    <w:rsid w:val="0007789B"/>
    <w:rsid w:val="00077BB2"/>
    <w:rsid w:val="000808EC"/>
    <w:rsid w:val="0008158C"/>
    <w:rsid w:val="000816D1"/>
    <w:rsid w:val="00081E4F"/>
    <w:rsid w:val="0008239D"/>
    <w:rsid w:val="000823AB"/>
    <w:rsid w:val="000863F8"/>
    <w:rsid w:val="000865C5"/>
    <w:rsid w:val="000874C3"/>
    <w:rsid w:val="0009117C"/>
    <w:rsid w:val="00093691"/>
    <w:rsid w:val="000940A9"/>
    <w:rsid w:val="000A1C06"/>
    <w:rsid w:val="000A24F1"/>
    <w:rsid w:val="000A3C3F"/>
    <w:rsid w:val="000A4ABD"/>
    <w:rsid w:val="000A6230"/>
    <w:rsid w:val="000A64B4"/>
    <w:rsid w:val="000A72EC"/>
    <w:rsid w:val="000B3877"/>
    <w:rsid w:val="000B3A49"/>
    <w:rsid w:val="000B565C"/>
    <w:rsid w:val="000B61C7"/>
    <w:rsid w:val="000C1CF6"/>
    <w:rsid w:val="000C1E39"/>
    <w:rsid w:val="000C2020"/>
    <w:rsid w:val="000C29AF"/>
    <w:rsid w:val="000C663B"/>
    <w:rsid w:val="000C7F95"/>
    <w:rsid w:val="000D00B0"/>
    <w:rsid w:val="000D0233"/>
    <w:rsid w:val="000D213D"/>
    <w:rsid w:val="000D22D7"/>
    <w:rsid w:val="000D3F6B"/>
    <w:rsid w:val="000D492B"/>
    <w:rsid w:val="000D4DB3"/>
    <w:rsid w:val="000D501A"/>
    <w:rsid w:val="000D536A"/>
    <w:rsid w:val="000D666B"/>
    <w:rsid w:val="000E179C"/>
    <w:rsid w:val="000E17CF"/>
    <w:rsid w:val="000E1D37"/>
    <w:rsid w:val="000E263E"/>
    <w:rsid w:val="000E46AF"/>
    <w:rsid w:val="000E60A8"/>
    <w:rsid w:val="000E6F82"/>
    <w:rsid w:val="000E7FC2"/>
    <w:rsid w:val="000F096F"/>
    <w:rsid w:val="000F154F"/>
    <w:rsid w:val="000F6990"/>
    <w:rsid w:val="000F6F98"/>
    <w:rsid w:val="001012BA"/>
    <w:rsid w:val="001032B5"/>
    <w:rsid w:val="00103C89"/>
    <w:rsid w:val="00103D65"/>
    <w:rsid w:val="0010551F"/>
    <w:rsid w:val="00107C0E"/>
    <w:rsid w:val="00110A35"/>
    <w:rsid w:val="0011123A"/>
    <w:rsid w:val="00113425"/>
    <w:rsid w:val="001158A3"/>
    <w:rsid w:val="001213B7"/>
    <w:rsid w:val="001215AA"/>
    <w:rsid w:val="00121C83"/>
    <w:rsid w:val="00122295"/>
    <w:rsid w:val="00123618"/>
    <w:rsid w:val="00123B77"/>
    <w:rsid w:val="00123BF6"/>
    <w:rsid w:val="00125F86"/>
    <w:rsid w:val="00126BDE"/>
    <w:rsid w:val="0012726A"/>
    <w:rsid w:val="00132C99"/>
    <w:rsid w:val="00133E89"/>
    <w:rsid w:val="00134DD0"/>
    <w:rsid w:val="0013688D"/>
    <w:rsid w:val="00137030"/>
    <w:rsid w:val="0013747B"/>
    <w:rsid w:val="001404F0"/>
    <w:rsid w:val="00140855"/>
    <w:rsid w:val="00140E3A"/>
    <w:rsid w:val="0014299C"/>
    <w:rsid w:val="00143F24"/>
    <w:rsid w:val="001442A1"/>
    <w:rsid w:val="00145F05"/>
    <w:rsid w:val="00147B24"/>
    <w:rsid w:val="00147C86"/>
    <w:rsid w:val="00150A2A"/>
    <w:rsid w:val="00154400"/>
    <w:rsid w:val="001602FA"/>
    <w:rsid w:val="0016186F"/>
    <w:rsid w:val="00163478"/>
    <w:rsid w:val="00163E25"/>
    <w:rsid w:val="00165F1F"/>
    <w:rsid w:val="001670E2"/>
    <w:rsid w:val="001674FF"/>
    <w:rsid w:val="001717C7"/>
    <w:rsid w:val="001722B8"/>
    <w:rsid w:val="00172DB2"/>
    <w:rsid w:val="001732D5"/>
    <w:rsid w:val="00173F68"/>
    <w:rsid w:val="0017553B"/>
    <w:rsid w:val="00175EF4"/>
    <w:rsid w:val="00176E83"/>
    <w:rsid w:val="00180058"/>
    <w:rsid w:val="00180BA6"/>
    <w:rsid w:val="00181E66"/>
    <w:rsid w:val="0018563E"/>
    <w:rsid w:val="00185690"/>
    <w:rsid w:val="00185910"/>
    <w:rsid w:val="0018625F"/>
    <w:rsid w:val="00186B8F"/>
    <w:rsid w:val="001871A7"/>
    <w:rsid w:val="00187F56"/>
    <w:rsid w:val="00190815"/>
    <w:rsid w:val="00192045"/>
    <w:rsid w:val="001972E8"/>
    <w:rsid w:val="001A0D2C"/>
    <w:rsid w:val="001A3C61"/>
    <w:rsid w:val="001A3F22"/>
    <w:rsid w:val="001A4EBD"/>
    <w:rsid w:val="001A67D8"/>
    <w:rsid w:val="001A7B52"/>
    <w:rsid w:val="001B2758"/>
    <w:rsid w:val="001B3AF2"/>
    <w:rsid w:val="001B3F76"/>
    <w:rsid w:val="001B44E1"/>
    <w:rsid w:val="001B531E"/>
    <w:rsid w:val="001B56CF"/>
    <w:rsid w:val="001B591E"/>
    <w:rsid w:val="001B5B85"/>
    <w:rsid w:val="001B7355"/>
    <w:rsid w:val="001C007E"/>
    <w:rsid w:val="001C1D41"/>
    <w:rsid w:val="001C1D56"/>
    <w:rsid w:val="001C2481"/>
    <w:rsid w:val="001C384E"/>
    <w:rsid w:val="001C406D"/>
    <w:rsid w:val="001C7118"/>
    <w:rsid w:val="001D08D2"/>
    <w:rsid w:val="001D14FA"/>
    <w:rsid w:val="001D3629"/>
    <w:rsid w:val="001D4D44"/>
    <w:rsid w:val="001D612F"/>
    <w:rsid w:val="001D7DB6"/>
    <w:rsid w:val="001E2A29"/>
    <w:rsid w:val="001E3133"/>
    <w:rsid w:val="001E3276"/>
    <w:rsid w:val="001E420A"/>
    <w:rsid w:val="001E6395"/>
    <w:rsid w:val="001F0834"/>
    <w:rsid w:val="001F3B1E"/>
    <w:rsid w:val="001F501A"/>
    <w:rsid w:val="001F5A41"/>
    <w:rsid w:val="001F5C01"/>
    <w:rsid w:val="001F74F8"/>
    <w:rsid w:val="00200BB6"/>
    <w:rsid w:val="0020181F"/>
    <w:rsid w:val="00201D8A"/>
    <w:rsid w:val="00201EDC"/>
    <w:rsid w:val="00202149"/>
    <w:rsid w:val="002052E6"/>
    <w:rsid w:val="00214FD3"/>
    <w:rsid w:val="00221672"/>
    <w:rsid w:val="002216D6"/>
    <w:rsid w:val="00221BFF"/>
    <w:rsid w:val="00222CC0"/>
    <w:rsid w:val="002235F4"/>
    <w:rsid w:val="00223D98"/>
    <w:rsid w:val="00224408"/>
    <w:rsid w:val="00225067"/>
    <w:rsid w:val="00225108"/>
    <w:rsid w:val="00225D95"/>
    <w:rsid w:val="00226F9D"/>
    <w:rsid w:val="00227775"/>
    <w:rsid w:val="00227D2C"/>
    <w:rsid w:val="00230DD0"/>
    <w:rsid w:val="0023212F"/>
    <w:rsid w:val="00232FE6"/>
    <w:rsid w:val="00233C01"/>
    <w:rsid w:val="002348D3"/>
    <w:rsid w:val="002355CD"/>
    <w:rsid w:val="0023787F"/>
    <w:rsid w:val="002402BE"/>
    <w:rsid w:val="002424DC"/>
    <w:rsid w:val="00244578"/>
    <w:rsid w:val="0024474C"/>
    <w:rsid w:val="00247403"/>
    <w:rsid w:val="0024757F"/>
    <w:rsid w:val="002506BB"/>
    <w:rsid w:val="00254087"/>
    <w:rsid w:val="00254B07"/>
    <w:rsid w:val="0025590C"/>
    <w:rsid w:val="0025608B"/>
    <w:rsid w:val="0025632B"/>
    <w:rsid w:val="00257727"/>
    <w:rsid w:val="00262DFC"/>
    <w:rsid w:val="00264285"/>
    <w:rsid w:val="00264600"/>
    <w:rsid w:val="0026694A"/>
    <w:rsid w:val="00266D12"/>
    <w:rsid w:val="00270B4F"/>
    <w:rsid w:val="00271D10"/>
    <w:rsid w:val="00275C05"/>
    <w:rsid w:val="00275C4D"/>
    <w:rsid w:val="002802B0"/>
    <w:rsid w:val="002837AC"/>
    <w:rsid w:val="00283F4B"/>
    <w:rsid w:val="0028407A"/>
    <w:rsid w:val="0028491F"/>
    <w:rsid w:val="0028563A"/>
    <w:rsid w:val="002872B4"/>
    <w:rsid w:val="00290719"/>
    <w:rsid w:val="002934A1"/>
    <w:rsid w:val="002938F5"/>
    <w:rsid w:val="00294823"/>
    <w:rsid w:val="00295678"/>
    <w:rsid w:val="00295974"/>
    <w:rsid w:val="0029727B"/>
    <w:rsid w:val="002A3A06"/>
    <w:rsid w:val="002A49CD"/>
    <w:rsid w:val="002A5F6C"/>
    <w:rsid w:val="002A6345"/>
    <w:rsid w:val="002A6D9A"/>
    <w:rsid w:val="002A6DC6"/>
    <w:rsid w:val="002B430F"/>
    <w:rsid w:val="002B4559"/>
    <w:rsid w:val="002B6891"/>
    <w:rsid w:val="002B770A"/>
    <w:rsid w:val="002C0FB9"/>
    <w:rsid w:val="002C1F23"/>
    <w:rsid w:val="002C2670"/>
    <w:rsid w:val="002C46E6"/>
    <w:rsid w:val="002C6852"/>
    <w:rsid w:val="002D181B"/>
    <w:rsid w:val="002D21F9"/>
    <w:rsid w:val="002D2FB0"/>
    <w:rsid w:val="002D43DB"/>
    <w:rsid w:val="002D68A2"/>
    <w:rsid w:val="002D68F8"/>
    <w:rsid w:val="002E06CC"/>
    <w:rsid w:val="002E172A"/>
    <w:rsid w:val="002E2676"/>
    <w:rsid w:val="002E2F81"/>
    <w:rsid w:val="002E45D5"/>
    <w:rsid w:val="002E7A49"/>
    <w:rsid w:val="002E7AC6"/>
    <w:rsid w:val="002E7D3F"/>
    <w:rsid w:val="002F150D"/>
    <w:rsid w:val="002F1510"/>
    <w:rsid w:val="002F25EB"/>
    <w:rsid w:val="002F4127"/>
    <w:rsid w:val="002F4E4A"/>
    <w:rsid w:val="002F6FA2"/>
    <w:rsid w:val="00301518"/>
    <w:rsid w:val="00301E98"/>
    <w:rsid w:val="0030722F"/>
    <w:rsid w:val="003120B4"/>
    <w:rsid w:val="00313306"/>
    <w:rsid w:val="00313671"/>
    <w:rsid w:val="00313A50"/>
    <w:rsid w:val="00313C02"/>
    <w:rsid w:val="00314CED"/>
    <w:rsid w:val="00314E92"/>
    <w:rsid w:val="00315E30"/>
    <w:rsid w:val="00316D07"/>
    <w:rsid w:val="003201FB"/>
    <w:rsid w:val="0032058B"/>
    <w:rsid w:val="003209DA"/>
    <w:rsid w:val="003214F0"/>
    <w:rsid w:val="00321755"/>
    <w:rsid w:val="0032252A"/>
    <w:rsid w:val="0032451E"/>
    <w:rsid w:val="003247A6"/>
    <w:rsid w:val="00324D1A"/>
    <w:rsid w:val="00325B5F"/>
    <w:rsid w:val="00325C03"/>
    <w:rsid w:val="0032752A"/>
    <w:rsid w:val="00327B11"/>
    <w:rsid w:val="00327C33"/>
    <w:rsid w:val="0033091A"/>
    <w:rsid w:val="00332305"/>
    <w:rsid w:val="003353AD"/>
    <w:rsid w:val="0033630B"/>
    <w:rsid w:val="00337FAC"/>
    <w:rsid w:val="0034329E"/>
    <w:rsid w:val="00344280"/>
    <w:rsid w:val="00345E52"/>
    <w:rsid w:val="003469D5"/>
    <w:rsid w:val="00347C3D"/>
    <w:rsid w:val="0035028B"/>
    <w:rsid w:val="003503FD"/>
    <w:rsid w:val="00353CF9"/>
    <w:rsid w:val="00355179"/>
    <w:rsid w:val="00357A31"/>
    <w:rsid w:val="00357B04"/>
    <w:rsid w:val="003634D7"/>
    <w:rsid w:val="00363DAD"/>
    <w:rsid w:val="00364766"/>
    <w:rsid w:val="00364FBA"/>
    <w:rsid w:val="00365DA4"/>
    <w:rsid w:val="003741EC"/>
    <w:rsid w:val="0037498D"/>
    <w:rsid w:val="003759AD"/>
    <w:rsid w:val="00375FB1"/>
    <w:rsid w:val="00376388"/>
    <w:rsid w:val="003777DD"/>
    <w:rsid w:val="003778FF"/>
    <w:rsid w:val="003805E9"/>
    <w:rsid w:val="0038121C"/>
    <w:rsid w:val="003813A3"/>
    <w:rsid w:val="003817A9"/>
    <w:rsid w:val="00382A94"/>
    <w:rsid w:val="00385991"/>
    <w:rsid w:val="00385D65"/>
    <w:rsid w:val="00387636"/>
    <w:rsid w:val="00387F1D"/>
    <w:rsid w:val="00391569"/>
    <w:rsid w:val="00394687"/>
    <w:rsid w:val="003956C9"/>
    <w:rsid w:val="00396CD5"/>
    <w:rsid w:val="003A186C"/>
    <w:rsid w:val="003A3FCB"/>
    <w:rsid w:val="003A44F5"/>
    <w:rsid w:val="003A4BF4"/>
    <w:rsid w:val="003A68F6"/>
    <w:rsid w:val="003A7BD3"/>
    <w:rsid w:val="003B2E22"/>
    <w:rsid w:val="003B6166"/>
    <w:rsid w:val="003C00C9"/>
    <w:rsid w:val="003C0472"/>
    <w:rsid w:val="003C0C1C"/>
    <w:rsid w:val="003C1E6A"/>
    <w:rsid w:val="003C1E96"/>
    <w:rsid w:val="003C202F"/>
    <w:rsid w:val="003C2B01"/>
    <w:rsid w:val="003C2DA1"/>
    <w:rsid w:val="003C38D0"/>
    <w:rsid w:val="003C4B0E"/>
    <w:rsid w:val="003C4D44"/>
    <w:rsid w:val="003C4F30"/>
    <w:rsid w:val="003D129C"/>
    <w:rsid w:val="003D2376"/>
    <w:rsid w:val="003D34BC"/>
    <w:rsid w:val="003E0121"/>
    <w:rsid w:val="003E07CA"/>
    <w:rsid w:val="003E3C0F"/>
    <w:rsid w:val="003E3D7D"/>
    <w:rsid w:val="003E4419"/>
    <w:rsid w:val="003E6600"/>
    <w:rsid w:val="003E6740"/>
    <w:rsid w:val="003E7551"/>
    <w:rsid w:val="003E75AB"/>
    <w:rsid w:val="003E7DAE"/>
    <w:rsid w:val="003F06E4"/>
    <w:rsid w:val="003F184F"/>
    <w:rsid w:val="003F1AE6"/>
    <w:rsid w:val="003F26BE"/>
    <w:rsid w:val="003F4418"/>
    <w:rsid w:val="003F629D"/>
    <w:rsid w:val="00401830"/>
    <w:rsid w:val="00401AD2"/>
    <w:rsid w:val="004026EC"/>
    <w:rsid w:val="004028CA"/>
    <w:rsid w:val="0040338C"/>
    <w:rsid w:val="00403C95"/>
    <w:rsid w:val="00407A9F"/>
    <w:rsid w:val="00407EFF"/>
    <w:rsid w:val="00417502"/>
    <w:rsid w:val="004177F6"/>
    <w:rsid w:val="00417F52"/>
    <w:rsid w:val="0042113C"/>
    <w:rsid w:val="004211F1"/>
    <w:rsid w:val="004221FC"/>
    <w:rsid w:val="00422410"/>
    <w:rsid w:val="0042295B"/>
    <w:rsid w:val="00423E12"/>
    <w:rsid w:val="004240D6"/>
    <w:rsid w:val="00425003"/>
    <w:rsid w:val="0042581B"/>
    <w:rsid w:val="0042583B"/>
    <w:rsid w:val="0042615C"/>
    <w:rsid w:val="00426EC4"/>
    <w:rsid w:val="00427DA0"/>
    <w:rsid w:val="00430707"/>
    <w:rsid w:val="00430CBA"/>
    <w:rsid w:val="00430E7B"/>
    <w:rsid w:val="004312AF"/>
    <w:rsid w:val="00431B08"/>
    <w:rsid w:val="00432D2B"/>
    <w:rsid w:val="004367C5"/>
    <w:rsid w:val="004405A2"/>
    <w:rsid w:val="00443032"/>
    <w:rsid w:val="0044456D"/>
    <w:rsid w:val="00444E1D"/>
    <w:rsid w:val="004454E3"/>
    <w:rsid w:val="0044592C"/>
    <w:rsid w:val="00446278"/>
    <w:rsid w:val="00447806"/>
    <w:rsid w:val="00450FE8"/>
    <w:rsid w:val="00453B1B"/>
    <w:rsid w:val="00455FD3"/>
    <w:rsid w:val="00460A89"/>
    <w:rsid w:val="00461B64"/>
    <w:rsid w:val="00461F2E"/>
    <w:rsid w:val="0046205C"/>
    <w:rsid w:val="0046287E"/>
    <w:rsid w:val="004636CB"/>
    <w:rsid w:val="00464E8A"/>
    <w:rsid w:val="00464F12"/>
    <w:rsid w:val="00467A03"/>
    <w:rsid w:val="00470591"/>
    <w:rsid w:val="00470ED5"/>
    <w:rsid w:val="0047101D"/>
    <w:rsid w:val="00471386"/>
    <w:rsid w:val="004714B0"/>
    <w:rsid w:val="00472B86"/>
    <w:rsid w:val="004733FC"/>
    <w:rsid w:val="004735B1"/>
    <w:rsid w:val="00474078"/>
    <w:rsid w:val="00475F41"/>
    <w:rsid w:val="004771D7"/>
    <w:rsid w:val="0047726B"/>
    <w:rsid w:val="004809EF"/>
    <w:rsid w:val="00480FE8"/>
    <w:rsid w:val="00482AF7"/>
    <w:rsid w:val="00482E45"/>
    <w:rsid w:val="00483B7E"/>
    <w:rsid w:val="00485FFC"/>
    <w:rsid w:val="00486238"/>
    <w:rsid w:val="00486762"/>
    <w:rsid w:val="004868AF"/>
    <w:rsid w:val="00487541"/>
    <w:rsid w:val="00487777"/>
    <w:rsid w:val="00490F61"/>
    <w:rsid w:val="00491A8F"/>
    <w:rsid w:val="00492031"/>
    <w:rsid w:val="00492FAD"/>
    <w:rsid w:val="004948DA"/>
    <w:rsid w:val="00494925"/>
    <w:rsid w:val="0049609B"/>
    <w:rsid w:val="00496FCC"/>
    <w:rsid w:val="004A0A08"/>
    <w:rsid w:val="004A0D12"/>
    <w:rsid w:val="004A1203"/>
    <w:rsid w:val="004A2FF2"/>
    <w:rsid w:val="004A4DEB"/>
    <w:rsid w:val="004A5B43"/>
    <w:rsid w:val="004A7E4F"/>
    <w:rsid w:val="004B07DA"/>
    <w:rsid w:val="004B1116"/>
    <w:rsid w:val="004B3EAC"/>
    <w:rsid w:val="004B4E6A"/>
    <w:rsid w:val="004B50B1"/>
    <w:rsid w:val="004B5F74"/>
    <w:rsid w:val="004B61F5"/>
    <w:rsid w:val="004B6F98"/>
    <w:rsid w:val="004B7AB0"/>
    <w:rsid w:val="004C0FA3"/>
    <w:rsid w:val="004C1019"/>
    <w:rsid w:val="004C15A1"/>
    <w:rsid w:val="004C184B"/>
    <w:rsid w:val="004C28F8"/>
    <w:rsid w:val="004C3CA3"/>
    <w:rsid w:val="004C4A44"/>
    <w:rsid w:val="004C5CD1"/>
    <w:rsid w:val="004C73EC"/>
    <w:rsid w:val="004C748A"/>
    <w:rsid w:val="004D044F"/>
    <w:rsid w:val="004D1D4C"/>
    <w:rsid w:val="004D21C1"/>
    <w:rsid w:val="004D3CA4"/>
    <w:rsid w:val="004D3D70"/>
    <w:rsid w:val="004D463E"/>
    <w:rsid w:val="004D66C8"/>
    <w:rsid w:val="004D682C"/>
    <w:rsid w:val="004D76E2"/>
    <w:rsid w:val="004E199E"/>
    <w:rsid w:val="004E26E0"/>
    <w:rsid w:val="004E29CC"/>
    <w:rsid w:val="004E44BD"/>
    <w:rsid w:val="004E44F2"/>
    <w:rsid w:val="004E555C"/>
    <w:rsid w:val="004E60D1"/>
    <w:rsid w:val="004E686E"/>
    <w:rsid w:val="004E6AC0"/>
    <w:rsid w:val="004E7970"/>
    <w:rsid w:val="004E7995"/>
    <w:rsid w:val="004F0A03"/>
    <w:rsid w:val="004F0CC1"/>
    <w:rsid w:val="004F1197"/>
    <w:rsid w:val="004F356D"/>
    <w:rsid w:val="004F5A83"/>
    <w:rsid w:val="004F68E0"/>
    <w:rsid w:val="004F6DA6"/>
    <w:rsid w:val="004F70A8"/>
    <w:rsid w:val="004F756C"/>
    <w:rsid w:val="004F773C"/>
    <w:rsid w:val="00501345"/>
    <w:rsid w:val="00503583"/>
    <w:rsid w:val="00503621"/>
    <w:rsid w:val="005067D5"/>
    <w:rsid w:val="00506945"/>
    <w:rsid w:val="00510B16"/>
    <w:rsid w:val="00512B99"/>
    <w:rsid w:val="00515A0D"/>
    <w:rsid w:val="005165C6"/>
    <w:rsid w:val="005176BC"/>
    <w:rsid w:val="00517D4E"/>
    <w:rsid w:val="005210F4"/>
    <w:rsid w:val="005217DF"/>
    <w:rsid w:val="00523095"/>
    <w:rsid w:val="005249C3"/>
    <w:rsid w:val="00524CA5"/>
    <w:rsid w:val="00525D85"/>
    <w:rsid w:val="005268DD"/>
    <w:rsid w:val="00526E32"/>
    <w:rsid w:val="005270F5"/>
    <w:rsid w:val="00527424"/>
    <w:rsid w:val="0053101B"/>
    <w:rsid w:val="00531102"/>
    <w:rsid w:val="0053213D"/>
    <w:rsid w:val="00532317"/>
    <w:rsid w:val="00533C18"/>
    <w:rsid w:val="00533DD8"/>
    <w:rsid w:val="005427EE"/>
    <w:rsid w:val="00546511"/>
    <w:rsid w:val="005476B5"/>
    <w:rsid w:val="0055010D"/>
    <w:rsid w:val="0055215A"/>
    <w:rsid w:val="005538D9"/>
    <w:rsid w:val="00553F73"/>
    <w:rsid w:val="005564B6"/>
    <w:rsid w:val="00556F17"/>
    <w:rsid w:val="00557462"/>
    <w:rsid w:val="005628F3"/>
    <w:rsid w:val="00563797"/>
    <w:rsid w:val="00563805"/>
    <w:rsid w:val="00566FD2"/>
    <w:rsid w:val="00570476"/>
    <w:rsid w:val="00571D27"/>
    <w:rsid w:val="00572A5F"/>
    <w:rsid w:val="005734F2"/>
    <w:rsid w:val="00574666"/>
    <w:rsid w:val="00576B45"/>
    <w:rsid w:val="00577D7F"/>
    <w:rsid w:val="00580392"/>
    <w:rsid w:val="005808DD"/>
    <w:rsid w:val="005816D7"/>
    <w:rsid w:val="00583733"/>
    <w:rsid w:val="0058608E"/>
    <w:rsid w:val="00586D17"/>
    <w:rsid w:val="00591EDC"/>
    <w:rsid w:val="0059272F"/>
    <w:rsid w:val="00593696"/>
    <w:rsid w:val="0059424D"/>
    <w:rsid w:val="005A0AE1"/>
    <w:rsid w:val="005A22D8"/>
    <w:rsid w:val="005A25AB"/>
    <w:rsid w:val="005A2661"/>
    <w:rsid w:val="005A3241"/>
    <w:rsid w:val="005A46A6"/>
    <w:rsid w:val="005A559A"/>
    <w:rsid w:val="005A6640"/>
    <w:rsid w:val="005A79C6"/>
    <w:rsid w:val="005B0BB3"/>
    <w:rsid w:val="005B1C32"/>
    <w:rsid w:val="005B2981"/>
    <w:rsid w:val="005B322B"/>
    <w:rsid w:val="005B480D"/>
    <w:rsid w:val="005B5A20"/>
    <w:rsid w:val="005B73D5"/>
    <w:rsid w:val="005C0146"/>
    <w:rsid w:val="005C03C5"/>
    <w:rsid w:val="005C19E8"/>
    <w:rsid w:val="005C2DC8"/>
    <w:rsid w:val="005C2ECF"/>
    <w:rsid w:val="005C619E"/>
    <w:rsid w:val="005C62BC"/>
    <w:rsid w:val="005C6394"/>
    <w:rsid w:val="005C7E58"/>
    <w:rsid w:val="005D08F6"/>
    <w:rsid w:val="005D1032"/>
    <w:rsid w:val="005D1414"/>
    <w:rsid w:val="005D1434"/>
    <w:rsid w:val="005D24CB"/>
    <w:rsid w:val="005D35DB"/>
    <w:rsid w:val="005D4DB9"/>
    <w:rsid w:val="005D6343"/>
    <w:rsid w:val="005D710A"/>
    <w:rsid w:val="005D7605"/>
    <w:rsid w:val="005D760F"/>
    <w:rsid w:val="005D7875"/>
    <w:rsid w:val="005E16A9"/>
    <w:rsid w:val="005E1E36"/>
    <w:rsid w:val="005E35EF"/>
    <w:rsid w:val="005E6259"/>
    <w:rsid w:val="005E6877"/>
    <w:rsid w:val="005E739C"/>
    <w:rsid w:val="005E7F3E"/>
    <w:rsid w:val="005F27BD"/>
    <w:rsid w:val="005F2D54"/>
    <w:rsid w:val="005F43D8"/>
    <w:rsid w:val="005F695B"/>
    <w:rsid w:val="00600AE2"/>
    <w:rsid w:val="0060125A"/>
    <w:rsid w:val="00605D08"/>
    <w:rsid w:val="0060666B"/>
    <w:rsid w:val="00607325"/>
    <w:rsid w:val="00607BC6"/>
    <w:rsid w:val="006102D6"/>
    <w:rsid w:val="006115C0"/>
    <w:rsid w:val="006137E3"/>
    <w:rsid w:val="0061575F"/>
    <w:rsid w:val="006158EF"/>
    <w:rsid w:val="00615C45"/>
    <w:rsid w:val="00616D65"/>
    <w:rsid w:val="00616E0B"/>
    <w:rsid w:val="006170A8"/>
    <w:rsid w:val="006173DB"/>
    <w:rsid w:val="00617AF6"/>
    <w:rsid w:val="00621312"/>
    <w:rsid w:val="00622245"/>
    <w:rsid w:val="00623301"/>
    <w:rsid w:val="006238C2"/>
    <w:rsid w:val="00624368"/>
    <w:rsid w:val="00624DC6"/>
    <w:rsid w:val="00627078"/>
    <w:rsid w:val="00630765"/>
    <w:rsid w:val="00631D8F"/>
    <w:rsid w:val="006328BB"/>
    <w:rsid w:val="00634EAB"/>
    <w:rsid w:val="0063654E"/>
    <w:rsid w:val="0063730C"/>
    <w:rsid w:val="0063749A"/>
    <w:rsid w:val="00637C70"/>
    <w:rsid w:val="00642155"/>
    <w:rsid w:val="00644CC9"/>
    <w:rsid w:val="0064650E"/>
    <w:rsid w:val="00652294"/>
    <w:rsid w:val="00655056"/>
    <w:rsid w:val="006552A6"/>
    <w:rsid w:val="006555D5"/>
    <w:rsid w:val="00655B2B"/>
    <w:rsid w:val="006572C3"/>
    <w:rsid w:val="006646EC"/>
    <w:rsid w:val="0066476C"/>
    <w:rsid w:val="00665C84"/>
    <w:rsid w:val="00665E02"/>
    <w:rsid w:val="006661FA"/>
    <w:rsid w:val="00666C6A"/>
    <w:rsid w:val="00671E6C"/>
    <w:rsid w:val="00671FDD"/>
    <w:rsid w:val="00672811"/>
    <w:rsid w:val="00672EB9"/>
    <w:rsid w:val="00673C81"/>
    <w:rsid w:val="00674096"/>
    <w:rsid w:val="00674E11"/>
    <w:rsid w:val="0067551E"/>
    <w:rsid w:val="00675F46"/>
    <w:rsid w:val="00676498"/>
    <w:rsid w:val="0068384F"/>
    <w:rsid w:val="00683FE3"/>
    <w:rsid w:val="00684D79"/>
    <w:rsid w:val="0069304D"/>
    <w:rsid w:val="00693ABB"/>
    <w:rsid w:val="00693C7E"/>
    <w:rsid w:val="00693C9C"/>
    <w:rsid w:val="00695079"/>
    <w:rsid w:val="00696C2C"/>
    <w:rsid w:val="006971A3"/>
    <w:rsid w:val="006A2247"/>
    <w:rsid w:val="006A2D06"/>
    <w:rsid w:val="006A65E0"/>
    <w:rsid w:val="006A6912"/>
    <w:rsid w:val="006A6CA2"/>
    <w:rsid w:val="006A7DC7"/>
    <w:rsid w:val="006B13FB"/>
    <w:rsid w:val="006B167D"/>
    <w:rsid w:val="006B3278"/>
    <w:rsid w:val="006B4E39"/>
    <w:rsid w:val="006B7ABD"/>
    <w:rsid w:val="006C1961"/>
    <w:rsid w:val="006C197D"/>
    <w:rsid w:val="006C3683"/>
    <w:rsid w:val="006C3F6C"/>
    <w:rsid w:val="006C734D"/>
    <w:rsid w:val="006D1DFA"/>
    <w:rsid w:val="006D53E2"/>
    <w:rsid w:val="006D5B23"/>
    <w:rsid w:val="006D648D"/>
    <w:rsid w:val="006D725E"/>
    <w:rsid w:val="006D761C"/>
    <w:rsid w:val="006E14A0"/>
    <w:rsid w:val="006E18E9"/>
    <w:rsid w:val="006E4D53"/>
    <w:rsid w:val="006E70F8"/>
    <w:rsid w:val="006E7DF2"/>
    <w:rsid w:val="006E7EEB"/>
    <w:rsid w:val="006F0820"/>
    <w:rsid w:val="006F224A"/>
    <w:rsid w:val="006F30F2"/>
    <w:rsid w:val="006F3693"/>
    <w:rsid w:val="006F3FB5"/>
    <w:rsid w:val="006F7D23"/>
    <w:rsid w:val="00701072"/>
    <w:rsid w:val="00702B73"/>
    <w:rsid w:val="00702E0C"/>
    <w:rsid w:val="00703D1E"/>
    <w:rsid w:val="00706D01"/>
    <w:rsid w:val="0071001D"/>
    <w:rsid w:val="00710166"/>
    <w:rsid w:val="00710DAD"/>
    <w:rsid w:val="00711C0D"/>
    <w:rsid w:val="007129AC"/>
    <w:rsid w:val="00713012"/>
    <w:rsid w:val="00716606"/>
    <w:rsid w:val="00716964"/>
    <w:rsid w:val="007178AB"/>
    <w:rsid w:val="007202C5"/>
    <w:rsid w:val="0072186A"/>
    <w:rsid w:val="00722B61"/>
    <w:rsid w:val="00723378"/>
    <w:rsid w:val="007243E1"/>
    <w:rsid w:val="00726CF7"/>
    <w:rsid w:val="007327A8"/>
    <w:rsid w:val="00733154"/>
    <w:rsid w:val="0073361D"/>
    <w:rsid w:val="00734A92"/>
    <w:rsid w:val="00735A53"/>
    <w:rsid w:val="00737A86"/>
    <w:rsid w:val="00741905"/>
    <w:rsid w:val="00742309"/>
    <w:rsid w:val="00742EEA"/>
    <w:rsid w:val="00743306"/>
    <w:rsid w:val="00743AA7"/>
    <w:rsid w:val="00744E3A"/>
    <w:rsid w:val="00745BF0"/>
    <w:rsid w:val="007470FF"/>
    <w:rsid w:val="007535D4"/>
    <w:rsid w:val="0075449F"/>
    <w:rsid w:val="00754E00"/>
    <w:rsid w:val="00756320"/>
    <w:rsid w:val="00756BA8"/>
    <w:rsid w:val="00757047"/>
    <w:rsid w:val="00760665"/>
    <w:rsid w:val="00760CAC"/>
    <w:rsid w:val="0076124D"/>
    <w:rsid w:val="00761691"/>
    <w:rsid w:val="00761E90"/>
    <w:rsid w:val="007634F1"/>
    <w:rsid w:val="007642AF"/>
    <w:rsid w:val="007648F9"/>
    <w:rsid w:val="0076561E"/>
    <w:rsid w:val="00770063"/>
    <w:rsid w:val="00770D1A"/>
    <w:rsid w:val="00770F0A"/>
    <w:rsid w:val="00772A2F"/>
    <w:rsid w:val="00773950"/>
    <w:rsid w:val="00773A08"/>
    <w:rsid w:val="0077434F"/>
    <w:rsid w:val="00780EFE"/>
    <w:rsid w:val="00781415"/>
    <w:rsid w:val="00782B7D"/>
    <w:rsid w:val="00785091"/>
    <w:rsid w:val="00786180"/>
    <w:rsid w:val="00792776"/>
    <w:rsid w:val="00793B2A"/>
    <w:rsid w:val="0079577E"/>
    <w:rsid w:val="00797ADE"/>
    <w:rsid w:val="007A07A7"/>
    <w:rsid w:val="007A1896"/>
    <w:rsid w:val="007A2A20"/>
    <w:rsid w:val="007A40DB"/>
    <w:rsid w:val="007A6AF3"/>
    <w:rsid w:val="007B0A00"/>
    <w:rsid w:val="007B2C8B"/>
    <w:rsid w:val="007B2FE1"/>
    <w:rsid w:val="007B39AD"/>
    <w:rsid w:val="007B4027"/>
    <w:rsid w:val="007B45BB"/>
    <w:rsid w:val="007B6785"/>
    <w:rsid w:val="007C0B7B"/>
    <w:rsid w:val="007C0D25"/>
    <w:rsid w:val="007C4263"/>
    <w:rsid w:val="007C61A7"/>
    <w:rsid w:val="007C6473"/>
    <w:rsid w:val="007C723F"/>
    <w:rsid w:val="007C7340"/>
    <w:rsid w:val="007D622E"/>
    <w:rsid w:val="007E0C85"/>
    <w:rsid w:val="007E1391"/>
    <w:rsid w:val="007E1EE9"/>
    <w:rsid w:val="007E3593"/>
    <w:rsid w:val="007E41C3"/>
    <w:rsid w:val="007E4AC8"/>
    <w:rsid w:val="007E7873"/>
    <w:rsid w:val="007F03D1"/>
    <w:rsid w:val="007F0725"/>
    <w:rsid w:val="007F1775"/>
    <w:rsid w:val="007F17BE"/>
    <w:rsid w:val="007F1A9E"/>
    <w:rsid w:val="007F2651"/>
    <w:rsid w:val="007F4259"/>
    <w:rsid w:val="007F438E"/>
    <w:rsid w:val="007F43EA"/>
    <w:rsid w:val="007F51E9"/>
    <w:rsid w:val="00801C7F"/>
    <w:rsid w:val="0080721C"/>
    <w:rsid w:val="00810111"/>
    <w:rsid w:val="00810C3C"/>
    <w:rsid w:val="00812439"/>
    <w:rsid w:val="008130B8"/>
    <w:rsid w:val="008138F6"/>
    <w:rsid w:val="00814D99"/>
    <w:rsid w:val="0081518E"/>
    <w:rsid w:val="00815FCA"/>
    <w:rsid w:val="008203F2"/>
    <w:rsid w:val="00821784"/>
    <w:rsid w:val="00821CFD"/>
    <w:rsid w:val="00822978"/>
    <w:rsid w:val="00822EA5"/>
    <w:rsid w:val="00823DB2"/>
    <w:rsid w:val="008244BB"/>
    <w:rsid w:val="00824D20"/>
    <w:rsid w:val="00825474"/>
    <w:rsid w:val="00825960"/>
    <w:rsid w:val="00832DA7"/>
    <w:rsid w:val="00833B0D"/>
    <w:rsid w:val="00833CAA"/>
    <w:rsid w:val="00834987"/>
    <w:rsid w:val="0083514F"/>
    <w:rsid w:val="00835DED"/>
    <w:rsid w:val="0083779F"/>
    <w:rsid w:val="00837C50"/>
    <w:rsid w:val="00840C32"/>
    <w:rsid w:val="00843B01"/>
    <w:rsid w:val="00845415"/>
    <w:rsid w:val="00847D78"/>
    <w:rsid w:val="0085193F"/>
    <w:rsid w:val="00852A78"/>
    <w:rsid w:val="008542CD"/>
    <w:rsid w:val="008560F4"/>
    <w:rsid w:val="00857895"/>
    <w:rsid w:val="00857E52"/>
    <w:rsid w:val="008618BF"/>
    <w:rsid w:val="00861F08"/>
    <w:rsid w:val="00865F0D"/>
    <w:rsid w:val="00866299"/>
    <w:rsid w:val="008679B7"/>
    <w:rsid w:val="00867C8D"/>
    <w:rsid w:val="008743AE"/>
    <w:rsid w:val="008750BC"/>
    <w:rsid w:val="00875422"/>
    <w:rsid w:val="00875C04"/>
    <w:rsid w:val="00876707"/>
    <w:rsid w:val="00880066"/>
    <w:rsid w:val="0088047E"/>
    <w:rsid w:val="00880C7C"/>
    <w:rsid w:val="00881987"/>
    <w:rsid w:val="0088240E"/>
    <w:rsid w:val="00884121"/>
    <w:rsid w:val="008857AA"/>
    <w:rsid w:val="008857E9"/>
    <w:rsid w:val="00885B84"/>
    <w:rsid w:val="00885EBE"/>
    <w:rsid w:val="00886C8B"/>
    <w:rsid w:val="0088704B"/>
    <w:rsid w:val="008925D1"/>
    <w:rsid w:val="00893EF8"/>
    <w:rsid w:val="00895177"/>
    <w:rsid w:val="00896495"/>
    <w:rsid w:val="00896DBF"/>
    <w:rsid w:val="008978D6"/>
    <w:rsid w:val="008A0433"/>
    <w:rsid w:val="008A1BFC"/>
    <w:rsid w:val="008A1D5E"/>
    <w:rsid w:val="008A2913"/>
    <w:rsid w:val="008A3748"/>
    <w:rsid w:val="008A4DB0"/>
    <w:rsid w:val="008A56C0"/>
    <w:rsid w:val="008A74A1"/>
    <w:rsid w:val="008A78FA"/>
    <w:rsid w:val="008B0F78"/>
    <w:rsid w:val="008B1416"/>
    <w:rsid w:val="008B6C5F"/>
    <w:rsid w:val="008B7223"/>
    <w:rsid w:val="008C1948"/>
    <w:rsid w:val="008C25D7"/>
    <w:rsid w:val="008C48AA"/>
    <w:rsid w:val="008C4FF1"/>
    <w:rsid w:val="008C50C6"/>
    <w:rsid w:val="008C77E7"/>
    <w:rsid w:val="008C7894"/>
    <w:rsid w:val="008D083F"/>
    <w:rsid w:val="008D1E1E"/>
    <w:rsid w:val="008D3E16"/>
    <w:rsid w:val="008D4CCA"/>
    <w:rsid w:val="008D6518"/>
    <w:rsid w:val="008D6D96"/>
    <w:rsid w:val="008E0335"/>
    <w:rsid w:val="008E0C38"/>
    <w:rsid w:val="008E21A2"/>
    <w:rsid w:val="008E2317"/>
    <w:rsid w:val="008E2BA6"/>
    <w:rsid w:val="008E455F"/>
    <w:rsid w:val="008E49F9"/>
    <w:rsid w:val="008E6121"/>
    <w:rsid w:val="008E7366"/>
    <w:rsid w:val="008E768B"/>
    <w:rsid w:val="008F06C6"/>
    <w:rsid w:val="008F08E9"/>
    <w:rsid w:val="008F0A99"/>
    <w:rsid w:val="008F3418"/>
    <w:rsid w:val="008F36DE"/>
    <w:rsid w:val="008F4D38"/>
    <w:rsid w:val="008F54A7"/>
    <w:rsid w:val="008F6282"/>
    <w:rsid w:val="008F69D8"/>
    <w:rsid w:val="008F6A19"/>
    <w:rsid w:val="008F725A"/>
    <w:rsid w:val="00900106"/>
    <w:rsid w:val="009005DB"/>
    <w:rsid w:val="009006FC"/>
    <w:rsid w:val="00900826"/>
    <w:rsid w:val="00900B68"/>
    <w:rsid w:val="00900F7F"/>
    <w:rsid w:val="0090136A"/>
    <w:rsid w:val="00901B1B"/>
    <w:rsid w:val="009036EB"/>
    <w:rsid w:val="00903C50"/>
    <w:rsid w:val="00903CE1"/>
    <w:rsid w:val="00904CBE"/>
    <w:rsid w:val="00905113"/>
    <w:rsid w:val="009072F8"/>
    <w:rsid w:val="0091138C"/>
    <w:rsid w:val="009139FC"/>
    <w:rsid w:val="009144A0"/>
    <w:rsid w:val="00916D00"/>
    <w:rsid w:val="00916D9E"/>
    <w:rsid w:val="0092076A"/>
    <w:rsid w:val="009209A0"/>
    <w:rsid w:val="009217CC"/>
    <w:rsid w:val="00925D86"/>
    <w:rsid w:val="009271BA"/>
    <w:rsid w:val="00927C6C"/>
    <w:rsid w:val="00934661"/>
    <w:rsid w:val="00934A85"/>
    <w:rsid w:val="00934B01"/>
    <w:rsid w:val="009352B4"/>
    <w:rsid w:val="00936750"/>
    <w:rsid w:val="00936BAC"/>
    <w:rsid w:val="00936DB0"/>
    <w:rsid w:val="009407B4"/>
    <w:rsid w:val="0094091D"/>
    <w:rsid w:val="00941CF7"/>
    <w:rsid w:val="00942050"/>
    <w:rsid w:val="0094307C"/>
    <w:rsid w:val="00943ED4"/>
    <w:rsid w:val="00945D43"/>
    <w:rsid w:val="00951042"/>
    <w:rsid w:val="0095274C"/>
    <w:rsid w:val="009552CC"/>
    <w:rsid w:val="00956AE9"/>
    <w:rsid w:val="009579D2"/>
    <w:rsid w:val="00957FA5"/>
    <w:rsid w:val="0096062D"/>
    <w:rsid w:val="00960D64"/>
    <w:rsid w:val="00964BD8"/>
    <w:rsid w:val="00965AFE"/>
    <w:rsid w:val="00965F79"/>
    <w:rsid w:val="009667CC"/>
    <w:rsid w:val="00971D29"/>
    <w:rsid w:val="00975CD5"/>
    <w:rsid w:val="00975FF9"/>
    <w:rsid w:val="00976BA3"/>
    <w:rsid w:val="00976F3F"/>
    <w:rsid w:val="00977C10"/>
    <w:rsid w:val="00980410"/>
    <w:rsid w:val="00981818"/>
    <w:rsid w:val="0098372B"/>
    <w:rsid w:val="00984689"/>
    <w:rsid w:val="0098499C"/>
    <w:rsid w:val="00986E5C"/>
    <w:rsid w:val="00987213"/>
    <w:rsid w:val="00990935"/>
    <w:rsid w:val="00991723"/>
    <w:rsid w:val="00992E66"/>
    <w:rsid w:val="00995B4B"/>
    <w:rsid w:val="00996685"/>
    <w:rsid w:val="00996783"/>
    <w:rsid w:val="009A1F45"/>
    <w:rsid w:val="009A2029"/>
    <w:rsid w:val="009A45F6"/>
    <w:rsid w:val="009A4F4A"/>
    <w:rsid w:val="009A5B59"/>
    <w:rsid w:val="009A60C5"/>
    <w:rsid w:val="009A6786"/>
    <w:rsid w:val="009A7209"/>
    <w:rsid w:val="009A7839"/>
    <w:rsid w:val="009B10C9"/>
    <w:rsid w:val="009B2787"/>
    <w:rsid w:val="009B2D1A"/>
    <w:rsid w:val="009B7524"/>
    <w:rsid w:val="009B7D18"/>
    <w:rsid w:val="009C3876"/>
    <w:rsid w:val="009C38D3"/>
    <w:rsid w:val="009C45D4"/>
    <w:rsid w:val="009C4921"/>
    <w:rsid w:val="009C6733"/>
    <w:rsid w:val="009C782F"/>
    <w:rsid w:val="009D2F91"/>
    <w:rsid w:val="009D363C"/>
    <w:rsid w:val="009D3A5B"/>
    <w:rsid w:val="009D3EC3"/>
    <w:rsid w:val="009D60BB"/>
    <w:rsid w:val="009D6D95"/>
    <w:rsid w:val="009D76C7"/>
    <w:rsid w:val="009E2440"/>
    <w:rsid w:val="009E306D"/>
    <w:rsid w:val="009E3C1D"/>
    <w:rsid w:val="009E50F2"/>
    <w:rsid w:val="009E600F"/>
    <w:rsid w:val="009E6021"/>
    <w:rsid w:val="009E6C21"/>
    <w:rsid w:val="009E6C88"/>
    <w:rsid w:val="009F002C"/>
    <w:rsid w:val="009F00FC"/>
    <w:rsid w:val="009F1E8F"/>
    <w:rsid w:val="009F2083"/>
    <w:rsid w:val="009F4D47"/>
    <w:rsid w:val="009F5921"/>
    <w:rsid w:val="009F6DF4"/>
    <w:rsid w:val="009F721D"/>
    <w:rsid w:val="009F7535"/>
    <w:rsid w:val="00A002C5"/>
    <w:rsid w:val="00A00BF5"/>
    <w:rsid w:val="00A00FA8"/>
    <w:rsid w:val="00A01154"/>
    <w:rsid w:val="00A0392E"/>
    <w:rsid w:val="00A05034"/>
    <w:rsid w:val="00A064BB"/>
    <w:rsid w:val="00A0735D"/>
    <w:rsid w:val="00A07A41"/>
    <w:rsid w:val="00A07FB1"/>
    <w:rsid w:val="00A107E3"/>
    <w:rsid w:val="00A1188B"/>
    <w:rsid w:val="00A11A65"/>
    <w:rsid w:val="00A12E6E"/>
    <w:rsid w:val="00A14EFD"/>
    <w:rsid w:val="00A16C96"/>
    <w:rsid w:val="00A20845"/>
    <w:rsid w:val="00A22122"/>
    <w:rsid w:val="00A239E3"/>
    <w:rsid w:val="00A24760"/>
    <w:rsid w:val="00A3104C"/>
    <w:rsid w:val="00A3243F"/>
    <w:rsid w:val="00A32D73"/>
    <w:rsid w:val="00A33FA0"/>
    <w:rsid w:val="00A34016"/>
    <w:rsid w:val="00A35067"/>
    <w:rsid w:val="00A35A4C"/>
    <w:rsid w:val="00A3602E"/>
    <w:rsid w:val="00A367EE"/>
    <w:rsid w:val="00A37914"/>
    <w:rsid w:val="00A43416"/>
    <w:rsid w:val="00A47A50"/>
    <w:rsid w:val="00A517D7"/>
    <w:rsid w:val="00A53918"/>
    <w:rsid w:val="00A53AF0"/>
    <w:rsid w:val="00A54C42"/>
    <w:rsid w:val="00A54CC1"/>
    <w:rsid w:val="00A55756"/>
    <w:rsid w:val="00A56BE6"/>
    <w:rsid w:val="00A62B75"/>
    <w:rsid w:val="00A6333C"/>
    <w:rsid w:val="00A67C1F"/>
    <w:rsid w:val="00A67C5A"/>
    <w:rsid w:val="00A72085"/>
    <w:rsid w:val="00A738BA"/>
    <w:rsid w:val="00A75204"/>
    <w:rsid w:val="00A76477"/>
    <w:rsid w:val="00A767ED"/>
    <w:rsid w:val="00A80CE8"/>
    <w:rsid w:val="00A82784"/>
    <w:rsid w:val="00A8693C"/>
    <w:rsid w:val="00A87D27"/>
    <w:rsid w:val="00A903F9"/>
    <w:rsid w:val="00A90E9B"/>
    <w:rsid w:val="00A9155A"/>
    <w:rsid w:val="00A942CE"/>
    <w:rsid w:val="00A9500E"/>
    <w:rsid w:val="00A950D4"/>
    <w:rsid w:val="00A9638B"/>
    <w:rsid w:val="00A97B4D"/>
    <w:rsid w:val="00AA0508"/>
    <w:rsid w:val="00AA10D7"/>
    <w:rsid w:val="00AA1407"/>
    <w:rsid w:val="00AA2131"/>
    <w:rsid w:val="00AA430B"/>
    <w:rsid w:val="00AA430D"/>
    <w:rsid w:val="00AA5228"/>
    <w:rsid w:val="00AA7442"/>
    <w:rsid w:val="00AB0C94"/>
    <w:rsid w:val="00AB0EFE"/>
    <w:rsid w:val="00AB3793"/>
    <w:rsid w:val="00AB3B18"/>
    <w:rsid w:val="00AB7204"/>
    <w:rsid w:val="00AB72C4"/>
    <w:rsid w:val="00AC0826"/>
    <w:rsid w:val="00AC2B7A"/>
    <w:rsid w:val="00AC628C"/>
    <w:rsid w:val="00AC6BE2"/>
    <w:rsid w:val="00AC7889"/>
    <w:rsid w:val="00AD025E"/>
    <w:rsid w:val="00AD27C1"/>
    <w:rsid w:val="00AD2E6D"/>
    <w:rsid w:val="00AD4C79"/>
    <w:rsid w:val="00AD4E6E"/>
    <w:rsid w:val="00AD4ECC"/>
    <w:rsid w:val="00AD6507"/>
    <w:rsid w:val="00AD7410"/>
    <w:rsid w:val="00AE1035"/>
    <w:rsid w:val="00AE1BF1"/>
    <w:rsid w:val="00AE1F7A"/>
    <w:rsid w:val="00AE20FF"/>
    <w:rsid w:val="00AE50E8"/>
    <w:rsid w:val="00AE6DF8"/>
    <w:rsid w:val="00AF12FE"/>
    <w:rsid w:val="00AF1DAC"/>
    <w:rsid w:val="00AF2D30"/>
    <w:rsid w:val="00AF3524"/>
    <w:rsid w:val="00AF458B"/>
    <w:rsid w:val="00AF4D8A"/>
    <w:rsid w:val="00AF5009"/>
    <w:rsid w:val="00AF6566"/>
    <w:rsid w:val="00AF6DF7"/>
    <w:rsid w:val="00B00372"/>
    <w:rsid w:val="00B00D5E"/>
    <w:rsid w:val="00B0188D"/>
    <w:rsid w:val="00B02628"/>
    <w:rsid w:val="00B04C29"/>
    <w:rsid w:val="00B05465"/>
    <w:rsid w:val="00B05478"/>
    <w:rsid w:val="00B05CFB"/>
    <w:rsid w:val="00B10235"/>
    <w:rsid w:val="00B11F2B"/>
    <w:rsid w:val="00B13733"/>
    <w:rsid w:val="00B140CC"/>
    <w:rsid w:val="00B1488B"/>
    <w:rsid w:val="00B16072"/>
    <w:rsid w:val="00B169BA"/>
    <w:rsid w:val="00B16F40"/>
    <w:rsid w:val="00B17452"/>
    <w:rsid w:val="00B20931"/>
    <w:rsid w:val="00B23F1B"/>
    <w:rsid w:val="00B30720"/>
    <w:rsid w:val="00B307F3"/>
    <w:rsid w:val="00B32406"/>
    <w:rsid w:val="00B3502A"/>
    <w:rsid w:val="00B36A8A"/>
    <w:rsid w:val="00B4174C"/>
    <w:rsid w:val="00B41A98"/>
    <w:rsid w:val="00B423F4"/>
    <w:rsid w:val="00B4570E"/>
    <w:rsid w:val="00B45A94"/>
    <w:rsid w:val="00B475FE"/>
    <w:rsid w:val="00B47B54"/>
    <w:rsid w:val="00B51795"/>
    <w:rsid w:val="00B52A69"/>
    <w:rsid w:val="00B53E33"/>
    <w:rsid w:val="00B552BC"/>
    <w:rsid w:val="00B55618"/>
    <w:rsid w:val="00B57308"/>
    <w:rsid w:val="00B57A1B"/>
    <w:rsid w:val="00B6231C"/>
    <w:rsid w:val="00B63ABA"/>
    <w:rsid w:val="00B72C97"/>
    <w:rsid w:val="00B73064"/>
    <w:rsid w:val="00B737F8"/>
    <w:rsid w:val="00B74AB2"/>
    <w:rsid w:val="00B75E1B"/>
    <w:rsid w:val="00B75E2F"/>
    <w:rsid w:val="00B776A7"/>
    <w:rsid w:val="00B80287"/>
    <w:rsid w:val="00B80636"/>
    <w:rsid w:val="00B80E2D"/>
    <w:rsid w:val="00B81140"/>
    <w:rsid w:val="00B81244"/>
    <w:rsid w:val="00B8167D"/>
    <w:rsid w:val="00B81BC7"/>
    <w:rsid w:val="00B82214"/>
    <w:rsid w:val="00B824B0"/>
    <w:rsid w:val="00B8358C"/>
    <w:rsid w:val="00B83887"/>
    <w:rsid w:val="00B83DF5"/>
    <w:rsid w:val="00B85634"/>
    <w:rsid w:val="00B86999"/>
    <w:rsid w:val="00B86EB0"/>
    <w:rsid w:val="00B873E3"/>
    <w:rsid w:val="00B904BF"/>
    <w:rsid w:val="00B92CDC"/>
    <w:rsid w:val="00B953FB"/>
    <w:rsid w:val="00B96782"/>
    <w:rsid w:val="00B96CFD"/>
    <w:rsid w:val="00B96D58"/>
    <w:rsid w:val="00BA3284"/>
    <w:rsid w:val="00BA4BB6"/>
    <w:rsid w:val="00BA4BC9"/>
    <w:rsid w:val="00BA56C9"/>
    <w:rsid w:val="00BA5D57"/>
    <w:rsid w:val="00BA72FB"/>
    <w:rsid w:val="00BB1EE1"/>
    <w:rsid w:val="00BB3C68"/>
    <w:rsid w:val="00BB7B59"/>
    <w:rsid w:val="00BC0259"/>
    <w:rsid w:val="00BC0F83"/>
    <w:rsid w:val="00BC1CBE"/>
    <w:rsid w:val="00BC2797"/>
    <w:rsid w:val="00BC2819"/>
    <w:rsid w:val="00BC3ED7"/>
    <w:rsid w:val="00BC40A9"/>
    <w:rsid w:val="00BC41F9"/>
    <w:rsid w:val="00BC61D8"/>
    <w:rsid w:val="00BC6648"/>
    <w:rsid w:val="00BC7730"/>
    <w:rsid w:val="00BD17AC"/>
    <w:rsid w:val="00BD2053"/>
    <w:rsid w:val="00BD2ED8"/>
    <w:rsid w:val="00BD63EB"/>
    <w:rsid w:val="00BD6D8A"/>
    <w:rsid w:val="00BD6E05"/>
    <w:rsid w:val="00BD7C0A"/>
    <w:rsid w:val="00BE0E07"/>
    <w:rsid w:val="00BE11D4"/>
    <w:rsid w:val="00BE125E"/>
    <w:rsid w:val="00BE219F"/>
    <w:rsid w:val="00BE2645"/>
    <w:rsid w:val="00BE37E7"/>
    <w:rsid w:val="00BE380E"/>
    <w:rsid w:val="00BE39B1"/>
    <w:rsid w:val="00BE7FC9"/>
    <w:rsid w:val="00BF1A61"/>
    <w:rsid w:val="00BF454A"/>
    <w:rsid w:val="00BF605E"/>
    <w:rsid w:val="00BF66F2"/>
    <w:rsid w:val="00BF761A"/>
    <w:rsid w:val="00C01727"/>
    <w:rsid w:val="00C01ABB"/>
    <w:rsid w:val="00C027FC"/>
    <w:rsid w:val="00C02E41"/>
    <w:rsid w:val="00C03744"/>
    <w:rsid w:val="00C0430D"/>
    <w:rsid w:val="00C0464E"/>
    <w:rsid w:val="00C0628A"/>
    <w:rsid w:val="00C07AE4"/>
    <w:rsid w:val="00C11CE1"/>
    <w:rsid w:val="00C11E0F"/>
    <w:rsid w:val="00C16364"/>
    <w:rsid w:val="00C166AD"/>
    <w:rsid w:val="00C175C1"/>
    <w:rsid w:val="00C2035F"/>
    <w:rsid w:val="00C215D6"/>
    <w:rsid w:val="00C22DAA"/>
    <w:rsid w:val="00C23B65"/>
    <w:rsid w:val="00C2491E"/>
    <w:rsid w:val="00C24DA8"/>
    <w:rsid w:val="00C24FF0"/>
    <w:rsid w:val="00C25CC4"/>
    <w:rsid w:val="00C26B44"/>
    <w:rsid w:val="00C26B72"/>
    <w:rsid w:val="00C31C4A"/>
    <w:rsid w:val="00C3270E"/>
    <w:rsid w:val="00C32F66"/>
    <w:rsid w:val="00C33086"/>
    <w:rsid w:val="00C33AD7"/>
    <w:rsid w:val="00C34006"/>
    <w:rsid w:val="00C44441"/>
    <w:rsid w:val="00C45ABA"/>
    <w:rsid w:val="00C5093C"/>
    <w:rsid w:val="00C5147D"/>
    <w:rsid w:val="00C528A2"/>
    <w:rsid w:val="00C53932"/>
    <w:rsid w:val="00C53A47"/>
    <w:rsid w:val="00C5476D"/>
    <w:rsid w:val="00C558DA"/>
    <w:rsid w:val="00C574B8"/>
    <w:rsid w:val="00C616CD"/>
    <w:rsid w:val="00C62558"/>
    <w:rsid w:val="00C62983"/>
    <w:rsid w:val="00C669CD"/>
    <w:rsid w:val="00C66D24"/>
    <w:rsid w:val="00C70D4A"/>
    <w:rsid w:val="00C72777"/>
    <w:rsid w:val="00C72899"/>
    <w:rsid w:val="00C72908"/>
    <w:rsid w:val="00C73D51"/>
    <w:rsid w:val="00C73DD8"/>
    <w:rsid w:val="00C74630"/>
    <w:rsid w:val="00C75552"/>
    <w:rsid w:val="00C76C4D"/>
    <w:rsid w:val="00C80CCC"/>
    <w:rsid w:val="00C83243"/>
    <w:rsid w:val="00C83511"/>
    <w:rsid w:val="00C85B42"/>
    <w:rsid w:val="00C85D21"/>
    <w:rsid w:val="00C9170C"/>
    <w:rsid w:val="00C92992"/>
    <w:rsid w:val="00CA40CB"/>
    <w:rsid w:val="00CA4897"/>
    <w:rsid w:val="00CA5940"/>
    <w:rsid w:val="00CA5FEE"/>
    <w:rsid w:val="00CA6ADD"/>
    <w:rsid w:val="00CA6D76"/>
    <w:rsid w:val="00CA72BC"/>
    <w:rsid w:val="00CA7C85"/>
    <w:rsid w:val="00CA7D62"/>
    <w:rsid w:val="00CB080D"/>
    <w:rsid w:val="00CB23B2"/>
    <w:rsid w:val="00CB23C8"/>
    <w:rsid w:val="00CB32D7"/>
    <w:rsid w:val="00CB35BB"/>
    <w:rsid w:val="00CB384C"/>
    <w:rsid w:val="00CB4729"/>
    <w:rsid w:val="00CB5CC9"/>
    <w:rsid w:val="00CB5F82"/>
    <w:rsid w:val="00CB7C9A"/>
    <w:rsid w:val="00CB7DDB"/>
    <w:rsid w:val="00CB7FB4"/>
    <w:rsid w:val="00CC01D1"/>
    <w:rsid w:val="00CC0CFE"/>
    <w:rsid w:val="00CC11DF"/>
    <w:rsid w:val="00CC2C7D"/>
    <w:rsid w:val="00CC3256"/>
    <w:rsid w:val="00CC383E"/>
    <w:rsid w:val="00CC44B1"/>
    <w:rsid w:val="00CC465E"/>
    <w:rsid w:val="00CC4846"/>
    <w:rsid w:val="00CC4E47"/>
    <w:rsid w:val="00CC4EF9"/>
    <w:rsid w:val="00CC6445"/>
    <w:rsid w:val="00CD0416"/>
    <w:rsid w:val="00CD0B7F"/>
    <w:rsid w:val="00CD0F12"/>
    <w:rsid w:val="00CD1294"/>
    <w:rsid w:val="00CD1936"/>
    <w:rsid w:val="00CD1C38"/>
    <w:rsid w:val="00CD29D5"/>
    <w:rsid w:val="00CD4EA2"/>
    <w:rsid w:val="00CD5A9D"/>
    <w:rsid w:val="00CD6336"/>
    <w:rsid w:val="00CD63F6"/>
    <w:rsid w:val="00CD7370"/>
    <w:rsid w:val="00CE0B24"/>
    <w:rsid w:val="00CE37A9"/>
    <w:rsid w:val="00CE4751"/>
    <w:rsid w:val="00CE612C"/>
    <w:rsid w:val="00CE74C0"/>
    <w:rsid w:val="00CF2FB5"/>
    <w:rsid w:val="00CF4E1B"/>
    <w:rsid w:val="00CF6CD1"/>
    <w:rsid w:val="00D0147E"/>
    <w:rsid w:val="00D01F9D"/>
    <w:rsid w:val="00D01FC0"/>
    <w:rsid w:val="00D033CE"/>
    <w:rsid w:val="00D06585"/>
    <w:rsid w:val="00D07CFB"/>
    <w:rsid w:val="00D1020E"/>
    <w:rsid w:val="00D10C7D"/>
    <w:rsid w:val="00D10CFD"/>
    <w:rsid w:val="00D12134"/>
    <w:rsid w:val="00D12D71"/>
    <w:rsid w:val="00D1324B"/>
    <w:rsid w:val="00D13EBB"/>
    <w:rsid w:val="00D1438D"/>
    <w:rsid w:val="00D165A6"/>
    <w:rsid w:val="00D1701B"/>
    <w:rsid w:val="00D17052"/>
    <w:rsid w:val="00D23467"/>
    <w:rsid w:val="00D2600D"/>
    <w:rsid w:val="00D26159"/>
    <w:rsid w:val="00D26183"/>
    <w:rsid w:val="00D276AC"/>
    <w:rsid w:val="00D27E2E"/>
    <w:rsid w:val="00D3043D"/>
    <w:rsid w:val="00D31616"/>
    <w:rsid w:val="00D3177F"/>
    <w:rsid w:val="00D35F95"/>
    <w:rsid w:val="00D3608A"/>
    <w:rsid w:val="00D363B2"/>
    <w:rsid w:val="00D37E99"/>
    <w:rsid w:val="00D40838"/>
    <w:rsid w:val="00D41D8A"/>
    <w:rsid w:val="00D43228"/>
    <w:rsid w:val="00D4332D"/>
    <w:rsid w:val="00D433BF"/>
    <w:rsid w:val="00D4477D"/>
    <w:rsid w:val="00D44DC4"/>
    <w:rsid w:val="00D46DE4"/>
    <w:rsid w:val="00D46ED3"/>
    <w:rsid w:val="00D52086"/>
    <w:rsid w:val="00D53956"/>
    <w:rsid w:val="00D54732"/>
    <w:rsid w:val="00D57281"/>
    <w:rsid w:val="00D626B8"/>
    <w:rsid w:val="00D6351C"/>
    <w:rsid w:val="00D64047"/>
    <w:rsid w:val="00D64735"/>
    <w:rsid w:val="00D66B22"/>
    <w:rsid w:val="00D67903"/>
    <w:rsid w:val="00D701AC"/>
    <w:rsid w:val="00D72225"/>
    <w:rsid w:val="00D72787"/>
    <w:rsid w:val="00D72AD2"/>
    <w:rsid w:val="00D754BC"/>
    <w:rsid w:val="00D75C07"/>
    <w:rsid w:val="00D81010"/>
    <w:rsid w:val="00D81ADB"/>
    <w:rsid w:val="00D820E8"/>
    <w:rsid w:val="00D82821"/>
    <w:rsid w:val="00D82E16"/>
    <w:rsid w:val="00D84249"/>
    <w:rsid w:val="00D8483C"/>
    <w:rsid w:val="00D871C0"/>
    <w:rsid w:val="00D8765F"/>
    <w:rsid w:val="00D9195C"/>
    <w:rsid w:val="00D937FB"/>
    <w:rsid w:val="00D944BA"/>
    <w:rsid w:val="00D962AE"/>
    <w:rsid w:val="00D962F9"/>
    <w:rsid w:val="00D96EE2"/>
    <w:rsid w:val="00DA1DC3"/>
    <w:rsid w:val="00DA314D"/>
    <w:rsid w:val="00DA34B3"/>
    <w:rsid w:val="00DA3C2A"/>
    <w:rsid w:val="00DA6365"/>
    <w:rsid w:val="00DA6EDD"/>
    <w:rsid w:val="00DB02B2"/>
    <w:rsid w:val="00DB1BC7"/>
    <w:rsid w:val="00DB234D"/>
    <w:rsid w:val="00DB451F"/>
    <w:rsid w:val="00DB5B62"/>
    <w:rsid w:val="00DB6777"/>
    <w:rsid w:val="00DC03CC"/>
    <w:rsid w:val="00DC0B3B"/>
    <w:rsid w:val="00DC2267"/>
    <w:rsid w:val="00DC3B78"/>
    <w:rsid w:val="00DC53E4"/>
    <w:rsid w:val="00DC6E35"/>
    <w:rsid w:val="00DC78BC"/>
    <w:rsid w:val="00DD2A1F"/>
    <w:rsid w:val="00DD7BF9"/>
    <w:rsid w:val="00DE0CEB"/>
    <w:rsid w:val="00DE0FE9"/>
    <w:rsid w:val="00DE331F"/>
    <w:rsid w:val="00DE4F42"/>
    <w:rsid w:val="00DE61A2"/>
    <w:rsid w:val="00DF3CB4"/>
    <w:rsid w:val="00DF4D43"/>
    <w:rsid w:val="00DF579D"/>
    <w:rsid w:val="00DF7172"/>
    <w:rsid w:val="00DF7BDB"/>
    <w:rsid w:val="00E00778"/>
    <w:rsid w:val="00E01E29"/>
    <w:rsid w:val="00E034B5"/>
    <w:rsid w:val="00E03E8F"/>
    <w:rsid w:val="00E03FD1"/>
    <w:rsid w:val="00E06C86"/>
    <w:rsid w:val="00E124D6"/>
    <w:rsid w:val="00E1638B"/>
    <w:rsid w:val="00E17559"/>
    <w:rsid w:val="00E20728"/>
    <w:rsid w:val="00E217BB"/>
    <w:rsid w:val="00E23A5D"/>
    <w:rsid w:val="00E26358"/>
    <w:rsid w:val="00E308EB"/>
    <w:rsid w:val="00E30B11"/>
    <w:rsid w:val="00E3143D"/>
    <w:rsid w:val="00E31998"/>
    <w:rsid w:val="00E31E81"/>
    <w:rsid w:val="00E32E94"/>
    <w:rsid w:val="00E330FE"/>
    <w:rsid w:val="00E33571"/>
    <w:rsid w:val="00E33F52"/>
    <w:rsid w:val="00E36991"/>
    <w:rsid w:val="00E36B9D"/>
    <w:rsid w:val="00E37921"/>
    <w:rsid w:val="00E42501"/>
    <w:rsid w:val="00E42E9B"/>
    <w:rsid w:val="00E43F44"/>
    <w:rsid w:val="00E5009F"/>
    <w:rsid w:val="00E51C82"/>
    <w:rsid w:val="00E5211D"/>
    <w:rsid w:val="00E52200"/>
    <w:rsid w:val="00E53917"/>
    <w:rsid w:val="00E53B4E"/>
    <w:rsid w:val="00E541CC"/>
    <w:rsid w:val="00E56771"/>
    <w:rsid w:val="00E56782"/>
    <w:rsid w:val="00E5693C"/>
    <w:rsid w:val="00E569C2"/>
    <w:rsid w:val="00E56EA7"/>
    <w:rsid w:val="00E6006A"/>
    <w:rsid w:val="00E602B0"/>
    <w:rsid w:val="00E6037C"/>
    <w:rsid w:val="00E61942"/>
    <w:rsid w:val="00E61E35"/>
    <w:rsid w:val="00E62138"/>
    <w:rsid w:val="00E637BD"/>
    <w:rsid w:val="00E63CAF"/>
    <w:rsid w:val="00E64836"/>
    <w:rsid w:val="00E658A0"/>
    <w:rsid w:val="00E66832"/>
    <w:rsid w:val="00E66DE9"/>
    <w:rsid w:val="00E67694"/>
    <w:rsid w:val="00E7067F"/>
    <w:rsid w:val="00E71133"/>
    <w:rsid w:val="00E72FE6"/>
    <w:rsid w:val="00E75FCA"/>
    <w:rsid w:val="00E814C8"/>
    <w:rsid w:val="00E8328E"/>
    <w:rsid w:val="00E839BB"/>
    <w:rsid w:val="00E8433C"/>
    <w:rsid w:val="00E85631"/>
    <w:rsid w:val="00E85787"/>
    <w:rsid w:val="00E85EB8"/>
    <w:rsid w:val="00E86506"/>
    <w:rsid w:val="00E869BF"/>
    <w:rsid w:val="00E8797C"/>
    <w:rsid w:val="00E91806"/>
    <w:rsid w:val="00E9493D"/>
    <w:rsid w:val="00E9567D"/>
    <w:rsid w:val="00E96A77"/>
    <w:rsid w:val="00EA1807"/>
    <w:rsid w:val="00EA19C7"/>
    <w:rsid w:val="00EA1A0E"/>
    <w:rsid w:val="00EA3044"/>
    <w:rsid w:val="00EA595E"/>
    <w:rsid w:val="00EA76EC"/>
    <w:rsid w:val="00EA7916"/>
    <w:rsid w:val="00EB3D52"/>
    <w:rsid w:val="00EB3E87"/>
    <w:rsid w:val="00EB5556"/>
    <w:rsid w:val="00EB5A94"/>
    <w:rsid w:val="00EB5AFE"/>
    <w:rsid w:val="00EC0551"/>
    <w:rsid w:val="00EC12C9"/>
    <w:rsid w:val="00EC167B"/>
    <w:rsid w:val="00EC2AE4"/>
    <w:rsid w:val="00EC2BA3"/>
    <w:rsid w:val="00EC3B26"/>
    <w:rsid w:val="00EC4127"/>
    <w:rsid w:val="00EC607E"/>
    <w:rsid w:val="00ED1BFE"/>
    <w:rsid w:val="00ED28D0"/>
    <w:rsid w:val="00ED2C1A"/>
    <w:rsid w:val="00ED32DD"/>
    <w:rsid w:val="00ED3725"/>
    <w:rsid w:val="00ED3987"/>
    <w:rsid w:val="00ED4808"/>
    <w:rsid w:val="00ED4CA4"/>
    <w:rsid w:val="00ED53AA"/>
    <w:rsid w:val="00ED613F"/>
    <w:rsid w:val="00ED7219"/>
    <w:rsid w:val="00EE209B"/>
    <w:rsid w:val="00EE4020"/>
    <w:rsid w:val="00EE5BCE"/>
    <w:rsid w:val="00EE6FA4"/>
    <w:rsid w:val="00EE7EBA"/>
    <w:rsid w:val="00EF0465"/>
    <w:rsid w:val="00EF1BBC"/>
    <w:rsid w:val="00EF205D"/>
    <w:rsid w:val="00EF22B7"/>
    <w:rsid w:val="00EF23C8"/>
    <w:rsid w:val="00EF56D6"/>
    <w:rsid w:val="00F02FCA"/>
    <w:rsid w:val="00F0349E"/>
    <w:rsid w:val="00F04578"/>
    <w:rsid w:val="00F04EB1"/>
    <w:rsid w:val="00F0557E"/>
    <w:rsid w:val="00F0685E"/>
    <w:rsid w:val="00F0690B"/>
    <w:rsid w:val="00F071D9"/>
    <w:rsid w:val="00F07959"/>
    <w:rsid w:val="00F131E2"/>
    <w:rsid w:val="00F13CA3"/>
    <w:rsid w:val="00F15B78"/>
    <w:rsid w:val="00F168EB"/>
    <w:rsid w:val="00F17025"/>
    <w:rsid w:val="00F2371B"/>
    <w:rsid w:val="00F23C9A"/>
    <w:rsid w:val="00F24942"/>
    <w:rsid w:val="00F26824"/>
    <w:rsid w:val="00F3110B"/>
    <w:rsid w:val="00F31208"/>
    <w:rsid w:val="00F320F9"/>
    <w:rsid w:val="00F32B64"/>
    <w:rsid w:val="00F345D6"/>
    <w:rsid w:val="00F3471E"/>
    <w:rsid w:val="00F3565B"/>
    <w:rsid w:val="00F35749"/>
    <w:rsid w:val="00F359AE"/>
    <w:rsid w:val="00F3646A"/>
    <w:rsid w:val="00F36A9A"/>
    <w:rsid w:val="00F37622"/>
    <w:rsid w:val="00F376CE"/>
    <w:rsid w:val="00F37E2B"/>
    <w:rsid w:val="00F40A93"/>
    <w:rsid w:val="00F42686"/>
    <w:rsid w:val="00F4292D"/>
    <w:rsid w:val="00F43B68"/>
    <w:rsid w:val="00F459B5"/>
    <w:rsid w:val="00F45A76"/>
    <w:rsid w:val="00F4653A"/>
    <w:rsid w:val="00F5077B"/>
    <w:rsid w:val="00F51AAC"/>
    <w:rsid w:val="00F51C0F"/>
    <w:rsid w:val="00F5221F"/>
    <w:rsid w:val="00F53ADB"/>
    <w:rsid w:val="00F55E9E"/>
    <w:rsid w:val="00F569B8"/>
    <w:rsid w:val="00F56E6C"/>
    <w:rsid w:val="00F60BC5"/>
    <w:rsid w:val="00F6225C"/>
    <w:rsid w:val="00F63F4C"/>
    <w:rsid w:val="00F64A34"/>
    <w:rsid w:val="00F6614D"/>
    <w:rsid w:val="00F6677A"/>
    <w:rsid w:val="00F66A27"/>
    <w:rsid w:val="00F672C8"/>
    <w:rsid w:val="00F67AAB"/>
    <w:rsid w:val="00F70606"/>
    <w:rsid w:val="00F70772"/>
    <w:rsid w:val="00F70925"/>
    <w:rsid w:val="00F70E34"/>
    <w:rsid w:val="00F7123D"/>
    <w:rsid w:val="00F766D5"/>
    <w:rsid w:val="00F76E8A"/>
    <w:rsid w:val="00F802DE"/>
    <w:rsid w:val="00F81814"/>
    <w:rsid w:val="00F81BC5"/>
    <w:rsid w:val="00F84EEA"/>
    <w:rsid w:val="00F850FE"/>
    <w:rsid w:val="00F86920"/>
    <w:rsid w:val="00F86D57"/>
    <w:rsid w:val="00F91F3B"/>
    <w:rsid w:val="00F9230B"/>
    <w:rsid w:val="00F93C0F"/>
    <w:rsid w:val="00F93C6D"/>
    <w:rsid w:val="00F947C4"/>
    <w:rsid w:val="00F94C5C"/>
    <w:rsid w:val="00F94F29"/>
    <w:rsid w:val="00F963BB"/>
    <w:rsid w:val="00F975E7"/>
    <w:rsid w:val="00F9787A"/>
    <w:rsid w:val="00F97BBE"/>
    <w:rsid w:val="00FA09AA"/>
    <w:rsid w:val="00FA16D5"/>
    <w:rsid w:val="00FA278D"/>
    <w:rsid w:val="00FA3BD2"/>
    <w:rsid w:val="00FA4276"/>
    <w:rsid w:val="00FA5A97"/>
    <w:rsid w:val="00FA6932"/>
    <w:rsid w:val="00FB1CBB"/>
    <w:rsid w:val="00FB3027"/>
    <w:rsid w:val="00FB3E00"/>
    <w:rsid w:val="00FB3F67"/>
    <w:rsid w:val="00FB4A4C"/>
    <w:rsid w:val="00FB567B"/>
    <w:rsid w:val="00FB5DD3"/>
    <w:rsid w:val="00FB6502"/>
    <w:rsid w:val="00FB6C58"/>
    <w:rsid w:val="00FC0EFA"/>
    <w:rsid w:val="00FC17F4"/>
    <w:rsid w:val="00FC1A86"/>
    <w:rsid w:val="00FC2352"/>
    <w:rsid w:val="00FC3527"/>
    <w:rsid w:val="00FC78C9"/>
    <w:rsid w:val="00FD02E1"/>
    <w:rsid w:val="00FD0585"/>
    <w:rsid w:val="00FD0815"/>
    <w:rsid w:val="00FD14DD"/>
    <w:rsid w:val="00FD5063"/>
    <w:rsid w:val="00FD62BB"/>
    <w:rsid w:val="00FD6845"/>
    <w:rsid w:val="00FE08ED"/>
    <w:rsid w:val="00FE1934"/>
    <w:rsid w:val="00FE330A"/>
    <w:rsid w:val="00FE3C34"/>
    <w:rsid w:val="00FE4480"/>
    <w:rsid w:val="00FE560B"/>
    <w:rsid w:val="00FE6134"/>
    <w:rsid w:val="00FE68B9"/>
    <w:rsid w:val="00FF1ACB"/>
    <w:rsid w:val="00FF5D2C"/>
    <w:rsid w:val="00FF5D80"/>
    <w:rsid w:val="00FF6641"/>
    <w:rsid w:val="00FF67F7"/>
    <w:rsid w:val="00FF6BE1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C3BC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3D8"/>
    <w:pPr>
      <w:spacing w:after="180" w:line="480" w:lineRule="auto"/>
      <w:ind w:firstLine="567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1F1"/>
    <w:pPr>
      <w:keepNext/>
      <w:keepLines/>
      <w:spacing w:before="120" w:after="0"/>
      <w:ind w:firstLine="0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11F1"/>
    <w:pPr>
      <w:keepNext/>
      <w:keepLines/>
      <w:spacing w:before="120" w:after="0"/>
      <w:ind w:firstLine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6287E"/>
    <w:pPr>
      <w:outlineLvl w:val="2"/>
    </w:pPr>
    <w:rPr>
      <w:b w:val="0"/>
      <w:bCs/>
      <w:i/>
      <w:i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20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05D"/>
  </w:style>
  <w:style w:type="paragraph" w:styleId="Footer">
    <w:name w:val="footer"/>
    <w:basedOn w:val="Normal"/>
    <w:link w:val="FooterChar"/>
    <w:uiPriority w:val="99"/>
    <w:unhideWhenUsed/>
    <w:rsid w:val="00EF20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05D"/>
  </w:style>
  <w:style w:type="character" w:styleId="CommentReference">
    <w:name w:val="annotation reference"/>
    <w:basedOn w:val="DefaultParagraphFont"/>
    <w:uiPriority w:val="99"/>
    <w:unhideWhenUsed/>
    <w:rsid w:val="00B9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3FB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D4ECC"/>
  </w:style>
  <w:style w:type="paragraph" w:customStyle="1" w:styleId="Text">
    <w:name w:val="Text"/>
    <w:basedOn w:val="Normal"/>
    <w:link w:val="TextChar"/>
    <w:rsid w:val="00AD4ECC"/>
    <w:pPr>
      <w:spacing w:after="0"/>
    </w:pPr>
    <w:rPr>
      <w:rFonts w:eastAsia="Times New Roman" w:cs="Times New Roman"/>
      <w:szCs w:val="20"/>
      <w:lang w:val="en-US"/>
    </w:rPr>
  </w:style>
  <w:style w:type="character" w:customStyle="1" w:styleId="TextChar">
    <w:name w:val="Text Char"/>
    <w:basedOn w:val="DefaultParagraphFont"/>
    <w:link w:val="Text"/>
    <w:rsid w:val="00AD4ECC"/>
    <w:rPr>
      <w:rFonts w:ascii="Arial" w:eastAsia="Times New Roman" w:hAnsi="Arial" w:cs="Times New Roman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D4EC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D4ECC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02093B"/>
    <w:pPr>
      <w:spacing w:after="0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93B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4211F1"/>
    <w:rPr>
      <w:rFonts w:ascii="Arial" w:eastAsiaTheme="majorEastAsia" w:hAnsi="Arial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287E"/>
    <w:rPr>
      <w:rFonts w:ascii="Arial" w:eastAsiaTheme="majorEastAsia" w:hAnsi="Arial" w:cstheme="majorBidi"/>
      <w:bCs/>
      <w:i/>
      <w:iCs/>
      <w:szCs w:val="2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211F1"/>
    <w:rPr>
      <w:rFonts w:ascii="Arial" w:eastAsiaTheme="majorEastAsia" w:hAnsi="Arial" w:cstheme="majorBidi"/>
      <w:b/>
      <w:sz w:val="24"/>
      <w:szCs w:val="32"/>
    </w:rPr>
  </w:style>
  <w:style w:type="table" w:customStyle="1" w:styleId="ListTable6Colorful-Accent61">
    <w:name w:val="List Table 6 Colorful - Accent 61"/>
    <w:basedOn w:val="TableNormal"/>
    <w:next w:val="ListTable6Colorful-Accent6"/>
    <w:uiPriority w:val="51"/>
    <w:rsid w:val="00BD6D8A"/>
    <w:pPr>
      <w:spacing w:after="0" w:line="240" w:lineRule="auto"/>
    </w:pPr>
    <w:rPr>
      <w:rFonts w:ascii="Times New Roman" w:eastAsia="Times New Roman" w:hAnsi="Times New Roman" w:cs="Times New Roman"/>
      <w:color w:val="DA1F5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E96588"/>
        <w:bottom w:val="single" w:sz="4" w:space="0" w:color="E96588"/>
      </w:tblBorders>
    </w:tblPr>
    <w:tblStylePr w:type="firstRow">
      <w:rPr>
        <w:b/>
        <w:bCs/>
      </w:rPr>
      <w:tblPr/>
      <w:tcPr>
        <w:tcBorders>
          <w:bottom w:val="single" w:sz="4" w:space="0" w:color="E96588"/>
        </w:tcBorders>
      </w:tcPr>
    </w:tblStylePr>
    <w:tblStylePr w:type="lastRow">
      <w:rPr>
        <w:b/>
        <w:bCs/>
      </w:rPr>
      <w:tblPr/>
      <w:tcPr>
        <w:tcBorders>
          <w:top w:val="double" w:sz="4" w:space="0" w:color="E9658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E7"/>
      </w:tcPr>
    </w:tblStylePr>
    <w:tblStylePr w:type="band1Horz">
      <w:tblPr/>
      <w:tcPr>
        <w:shd w:val="clear" w:color="auto" w:fill="FAE0E7"/>
      </w:tcPr>
    </w:tblStylePr>
  </w:style>
  <w:style w:type="table" w:styleId="ListTable6Colorful-Accent6">
    <w:name w:val="List Table 6 Colorful Accent 6"/>
    <w:basedOn w:val="TableNormal"/>
    <w:uiPriority w:val="51"/>
    <w:rsid w:val="00BD6D8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F0557E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0557E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qFormat/>
    <w:rsid w:val="00A3243F"/>
    <w:pPr>
      <w:spacing w:after="0" w:line="360" w:lineRule="auto"/>
      <w:ind w:left="720" w:hanging="720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3243F"/>
    <w:rPr>
      <w:rFonts w:ascii="Arial" w:hAnsi="Arial" w:cs="Arial"/>
      <w:noProof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73833"/>
    <w:rPr>
      <w:color w:val="954F72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D96EE2"/>
    <w:pPr>
      <w:numPr>
        <w:numId w:val="11"/>
      </w:numPr>
      <w:spacing w:after="0"/>
      <w:ind w:left="357" w:hanging="357"/>
      <w:contextualSpacing/>
    </w:pPr>
    <w:rPr>
      <w:lang w:val="en-US"/>
    </w:rPr>
  </w:style>
  <w:style w:type="paragraph" w:customStyle="1" w:styleId="Text0">
    <w:name w:val="*Text"/>
    <w:link w:val="TextChar0"/>
    <w:uiPriority w:val="1"/>
    <w:qFormat/>
    <w:rsid w:val="00030F60"/>
    <w:pPr>
      <w:spacing w:before="120" w:after="40" w:line="288" w:lineRule="auto"/>
    </w:pPr>
    <w:rPr>
      <w:rFonts w:ascii="Arial" w:eastAsia="Times New Roman" w:hAnsi="Arial" w:cs="Times New Roman"/>
      <w:color w:val="000000" w:themeColor="text1"/>
      <w:szCs w:val="20"/>
    </w:rPr>
  </w:style>
  <w:style w:type="character" w:customStyle="1" w:styleId="TextChar0">
    <w:name w:val="*Text Char"/>
    <w:basedOn w:val="DefaultParagraphFont"/>
    <w:link w:val="Text0"/>
    <w:uiPriority w:val="1"/>
    <w:rsid w:val="00030F60"/>
    <w:rPr>
      <w:rFonts w:ascii="Arial" w:eastAsia="Times New Roman" w:hAnsi="Arial" w:cs="Times New Roman"/>
      <w:color w:val="000000" w:themeColor="text1"/>
      <w:szCs w:val="20"/>
    </w:rPr>
  </w:style>
  <w:style w:type="paragraph" w:styleId="ListBullet">
    <w:name w:val="List Bullet"/>
    <w:basedOn w:val="Normal"/>
    <w:uiPriority w:val="2"/>
    <w:rsid w:val="00843B01"/>
    <w:pPr>
      <w:numPr>
        <w:numId w:val="4"/>
      </w:numPr>
      <w:spacing w:before="120" w:after="40" w:line="288" w:lineRule="auto"/>
    </w:pPr>
    <w:rPr>
      <w:rFonts w:eastAsia="Times New Roman" w:cs="Times New Roman"/>
      <w:color w:val="000000" w:themeColor="text1"/>
      <w:szCs w:val="20"/>
      <w:lang w:val="en-US"/>
    </w:rPr>
  </w:style>
  <w:style w:type="paragraph" w:styleId="ListBullet2">
    <w:name w:val="List Bullet 2"/>
    <w:basedOn w:val="ListBullet"/>
    <w:uiPriority w:val="2"/>
    <w:rsid w:val="00843B01"/>
    <w:pPr>
      <w:numPr>
        <w:ilvl w:val="1"/>
      </w:numPr>
    </w:pPr>
  </w:style>
  <w:style w:type="paragraph" w:styleId="ListBullet3">
    <w:name w:val="List Bullet 3"/>
    <w:basedOn w:val="ListBullet2"/>
    <w:uiPriority w:val="2"/>
    <w:rsid w:val="00843B01"/>
    <w:pPr>
      <w:numPr>
        <w:ilvl w:val="2"/>
      </w:numPr>
      <w:ind w:left="1071" w:hanging="357"/>
    </w:pPr>
  </w:style>
  <w:style w:type="paragraph" w:styleId="ListBullet4">
    <w:name w:val="List Bullet 4"/>
    <w:basedOn w:val="ListBullet3"/>
    <w:uiPriority w:val="2"/>
    <w:rsid w:val="00843B01"/>
    <w:pPr>
      <w:numPr>
        <w:ilvl w:val="3"/>
      </w:numPr>
    </w:pPr>
  </w:style>
  <w:style w:type="paragraph" w:styleId="ListBullet5">
    <w:name w:val="List Bullet 5"/>
    <w:basedOn w:val="ListBullet4"/>
    <w:uiPriority w:val="2"/>
    <w:rsid w:val="00843B01"/>
    <w:pPr>
      <w:numPr>
        <w:ilvl w:val="4"/>
      </w:numPr>
    </w:pPr>
  </w:style>
  <w:style w:type="table" w:styleId="GridTable1Light">
    <w:name w:val="Grid Table 1 Light"/>
    <w:basedOn w:val="TableNormal"/>
    <w:uiPriority w:val="46"/>
    <w:rsid w:val="00843B0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743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head">
    <w:name w:val="*B head"/>
    <w:basedOn w:val="Text0"/>
    <w:next w:val="Text0"/>
    <w:link w:val="BheadCharChar"/>
    <w:uiPriority w:val="1"/>
    <w:rsid w:val="00676498"/>
    <w:pPr>
      <w:keepNext/>
      <w:keepLines/>
      <w:spacing w:before="240" w:after="60"/>
      <w:contextualSpacing/>
      <w:outlineLvl w:val="1"/>
    </w:pPr>
    <w:rPr>
      <w:b/>
      <w:color w:val="0097A8"/>
      <w:sz w:val="24"/>
    </w:rPr>
  </w:style>
  <w:style w:type="character" w:customStyle="1" w:styleId="BheadCharChar">
    <w:name w:val="*B head Char Char"/>
    <w:basedOn w:val="DefaultParagraphFont"/>
    <w:link w:val="Bhead"/>
    <w:uiPriority w:val="1"/>
    <w:rsid w:val="00676498"/>
    <w:rPr>
      <w:rFonts w:ascii="Arial" w:eastAsia="Times New Roman" w:hAnsi="Arial" w:cs="Times New Roman"/>
      <w:b/>
      <w:color w:val="0097A8"/>
      <w:sz w:val="24"/>
      <w:szCs w:val="20"/>
    </w:rPr>
  </w:style>
  <w:style w:type="table" w:styleId="ListTable6Colorful-Accent5">
    <w:name w:val="List Table 6 Colorful Accent 5"/>
    <w:basedOn w:val="TableNormal"/>
    <w:uiPriority w:val="51"/>
    <w:rsid w:val="00676498"/>
    <w:pPr>
      <w:spacing w:after="0" w:line="240" w:lineRule="auto"/>
    </w:pPr>
    <w:rPr>
      <w:rFonts w:ascii="Times New Roman" w:eastAsia="Times New Roman" w:hAnsi="Times New Roman" w:cs="Times New Roman"/>
      <w:color w:val="2E74B5" w:themeColor="accent5" w:themeShade="BF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6Colorful-Accent62">
    <w:name w:val="List Table 6 Colorful - Accent 62"/>
    <w:basedOn w:val="TableNormal"/>
    <w:next w:val="ListTable6Colorful-Accent6"/>
    <w:uiPriority w:val="51"/>
    <w:rsid w:val="003C2B01"/>
    <w:pPr>
      <w:spacing w:after="0" w:line="240" w:lineRule="auto"/>
    </w:pPr>
    <w:rPr>
      <w:rFonts w:ascii="Times New Roman" w:eastAsia="Times New Roman" w:hAnsi="Times New Roman" w:cs="Times New Roman"/>
      <w:color w:val="DA1F5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E96588"/>
        <w:bottom w:val="single" w:sz="4" w:space="0" w:color="E96588"/>
      </w:tblBorders>
    </w:tblPr>
    <w:tblStylePr w:type="firstRow">
      <w:rPr>
        <w:b/>
        <w:bCs/>
      </w:rPr>
      <w:tblPr/>
      <w:tcPr>
        <w:tcBorders>
          <w:bottom w:val="single" w:sz="4" w:space="0" w:color="E96588"/>
        </w:tcBorders>
      </w:tcPr>
    </w:tblStylePr>
    <w:tblStylePr w:type="lastRow">
      <w:rPr>
        <w:b/>
        <w:bCs/>
      </w:rPr>
      <w:tblPr/>
      <w:tcPr>
        <w:tcBorders>
          <w:top w:val="double" w:sz="4" w:space="0" w:color="E9658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E7"/>
      </w:tcPr>
    </w:tblStylePr>
    <w:tblStylePr w:type="band1Horz">
      <w:tblPr/>
      <w:tcPr>
        <w:shd w:val="clear" w:color="auto" w:fill="FAE0E7"/>
      </w:tcPr>
    </w:tblStylePr>
  </w:style>
  <w:style w:type="table" w:customStyle="1" w:styleId="ListTable6Colorful-Accent63">
    <w:name w:val="List Table 6 Colorful - Accent 63"/>
    <w:basedOn w:val="TableNormal"/>
    <w:next w:val="ListTable6Colorful-Accent6"/>
    <w:uiPriority w:val="51"/>
    <w:rsid w:val="00880066"/>
    <w:pPr>
      <w:spacing w:after="0" w:line="240" w:lineRule="auto"/>
    </w:pPr>
    <w:rPr>
      <w:rFonts w:ascii="Times New Roman" w:eastAsia="Times New Roman" w:hAnsi="Times New Roman" w:cs="Times New Roman"/>
      <w:color w:val="DA1F5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E96588"/>
        <w:bottom w:val="single" w:sz="4" w:space="0" w:color="E96588"/>
      </w:tblBorders>
    </w:tblPr>
    <w:tblStylePr w:type="firstRow">
      <w:rPr>
        <w:b/>
        <w:bCs/>
      </w:rPr>
      <w:tblPr/>
      <w:tcPr>
        <w:tcBorders>
          <w:bottom w:val="single" w:sz="4" w:space="0" w:color="E96588"/>
        </w:tcBorders>
      </w:tcPr>
    </w:tblStylePr>
    <w:tblStylePr w:type="lastRow">
      <w:rPr>
        <w:b/>
        <w:bCs/>
      </w:rPr>
      <w:tblPr/>
      <w:tcPr>
        <w:tcBorders>
          <w:top w:val="double" w:sz="4" w:space="0" w:color="E9658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E7"/>
      </w:tcPr>
    </w:tblStylePr>
    <w:tblStylePr w:type="band1Horz">
      <w:tblPr/>
      <w:tcPr>
        <w:shd w:val="clear" w:color="auto" w:fill="FAE0E7"/>
      </w:tcPr>
    </w:tblStylePr>
  </w:style>
  <w:style w:type="table" w:customStyle="1" w:styleId="ListTable6Colorful-Accent64">
    <w:name w:val="List Table 6 Colorful - Accent 64"/>
    <w:basedOn w:val="TableNormal"/>
    <w:next w:val="ListTable6Colorful-Accent6"/>
    <w:uiPriority w:val="51"/>
    <w:rsid w:val="003C1E6A"/>
    <w:pPr>
      <w:spacing w:after="0" w:line="240" w:lineRule="auto"/>
    </w:pPr>
    <w:rPr>
      <w:rFonts w:ascii="Times New Roman" w:eastAsia="Times New Roman" w:hAnsi="Times New Roman" w:cs="Times New Roman"/>
      <w:color w:val="DA1F5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E96588"/>
        <w:bottom w:val="single" w:sz="4" w:space="0" w:color="E96588"/>
      </w:tblBorders>
    </w:tblPr>
    <w:tblStylePr w:type="firstRow">
      <w:rPr>
        <w:b/>
        <w:bCs/>
      </w:rPr>
      <w:tblPr/>
      <w:tcPr>
        <w:tcBorders>
          <w:bottom w:val="single" w:sz="4" w:space="0" w:color="E96588"/>
        </w:tcBorders>
      </w:tcPr>
    </w:tblStylePr>
    <w:tblStylePr w:type="lastRow">
      <w:rPr>
        <w:b/>
        <w:bCs/>
      </w:rPr>
      <w:tblPr/>
      <w:tcPr>
        <w:tcBorders>
          <w:top w:val="double" w:sz="4" w:space="0" w:color="E9658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E7"/>
      </w:tcPr>
    </w:tblStylePr>
    <w:tblStylePr w:type="band1Horz">
      <w:tblPr/>
      <w:tcPr>
        <w:shd w:val="clear" w:color="auto" w:fill="FAE0E7"/>
      </w:tcPr>
    </w:tblStylePr>
  </w:style>
  <w:style w:type="table" w:customStyle="1" w:styleId="ListTable6Colorful-Accent65">
    <w:name w:val="List Table 6 Colorful - Accent 65"/>
    <w:basedOn w:val="TableNormal"/>
    <w:next w:val="ListTable6Colorful-Accent6"/>
    <w:uiPriority w:val="51"/>
    <w:rsid w:val="003C1E6A"/>
    <w:pPr>
      <w:spacing w:after="0" w:line="240" w:lineRule="auto"/>
    </w:pPr>
    <w:rPr>
      <w:rFonts w:ascii="Times New Roman" w:eastAsia="Times New Roman" w:hAnsi="Times New Roman" w:cs="Times New Roman"/>
      <w:color w:val="DA1F5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E96588"/>
        <w:bottom w:val="single" w:sz="4" w:space="0" w:color="E96588"/>
      </w:tblBorders>
    </w:tblPr>
    <w:tblStylePr w:type="firstRow">
      <w:rPr>
        <w:b/>
        <w:bCs/>
      </w:rPr>
      <w:tblPr/>
      <w:tcPr>
        <w:tcBorders>
          <w:bottom w:val="single" w:sz="4" w:space="0" w:color="E96588"/>
        </w:tcBorders>
      </w:tcPr>
    </w:tblStylePr>
    <w:tblStylePr w:type="lastRow">
      <w:rPr>
        <w:b/>
        <w:bCs/>
      </w:rPr>
      <w:tblPr/>
      <w:tcPr>
        <w:tcBorders>
          <w:top w:val="double" w:sz="4" w:space="0" w:color="E9658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E7"/>
      </w:tcPr>
    </w:tblStylePr>
    <w:tblStylePr w:type="band1Horz">
      <w:tblPr/>
      <w:tcPr>
        <w:shd w:val="clear" w:color="auto" w:fill="FAE0E7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D96EE2"/>
    <w:rPr>
      <w:rFonts w:ascii="Arial" w:hAnsi="Arial"/>
      <w:lang w:val="en-US"/>
    </w:rPr>
  </w:style>
  <w:style w:type="paragraph" w:styleId="Revision">
    <w:name w:val="Revision"/>
    <w:hidden/>
    <w:uiPriority w:val="99"/>
    <w:semiHidden/>
    <w:rsid w:val="00885EBE"/>
    <w:pPr>
      <w:spacing w:after="0" w:line="240" w:lineRule="auto"/>
    </w:pPr>
    <w:rPr>
      <w:rFonts w:ascii="Arial" w:hAnsi="Arial"/>
    </w:rPr>
  </w:style>
  <w:style w:type="paragraph" w:customStyle="1" w:styleId="Sub-bullet">
    <w:name w:val="Sub-bullet"/>
    <w:basedOn w:val="ListParagraph"/>
    <w:link w:val="Sub-bulletChar"/>
    <w:qFormat/>
    <w:rsid w:val="00D96EE2"/>
    <w:pPr>
      <w:numPr>
        <w:numId w:val="16"/>
      </w:numPr>
      <w:ind w:left="714" w:hanging="357"/>
    </w:pPr>
  </w:style>
  <w:style w:type="paragraph" w:customStyle="1" w:styleId="Sub-bullet2">
    <w:name w:val="Sub-bullet 2"/>
    <w:basedOn w:val="Sub-bullet"/>
    <w:link w:val="Sub-bullet2Char"/>
    <w:qFormat/>
    <w:rsid w:val="00012C3C"/>
    <w:pPr>
      <w:numPr>
        <w:ilvl w:val="1"/>
        <w:numId w:val="33"/>
      </w:numPr>
    </w:pPr>
  </w:style>
  <w:style w:type="character" w:customStyle="1" w:styleId="Sub-bulletChar">
    <w:name w:val="Sub-bullet Char"/>
    <w:basedOn w:val="ListParagraphChar"/>
    <w:link w:val="Sub-bullet"/>
    <w:rsid w:val="00D96EE2"/>
    <w:rPr>
      <w:rFonts w:ascii="Arial" w:hAnsi="Arial"/>
      <w:lang w:val="en-US"/>
    </w:rPr>
  </w:style>
  <w:style w:type="character" w:customStyle="1" w:styleId="Sub-bullet2Char">
    <w:name w:val="Sub-bullet 2 Char"/>
    <w:basedOn w:val="Sub-bulletChar"/>
    <w:link w:val="Sub-bullet2"/>
    <w:rsid w:val="00012C3C"/>
    <w:rPr>
      <w:rFonts w:ascii="Arial" w:hAnsi="Arial"/>
      <w:lang w:val="en-US"/>
    </w:rPr>
  </w:style>
  <w:style w:type="paragraph" w:customStyle="1" w:styleId="SubListParagraph">
    <w:name w:val="Sub List Paragraph"/>
    <w:basedOn w:val="ListParagraph"/>
    <w:qFormat/>
    <w:rsid w:val="00AE1BF1"/>
    <w:pPr>
      <w:numPr>
        <w:numId w:val="0"/>
      </w:numPr>
      <w:ind w:left="1080" w:hanging="360"/>
    </w:pPr>
    <w:rPr>
      <w:rFonts w:cs="Arial"/>
    </w:rPr>
  </w:style>
  <w:style w:type="table" w:customStyle="1" w:styleId="TableGrid1">
    <w:name w:val="Table Grid1"/>
    <w:basedOn w:val="TableNormal"/>
    <w:next w:val="TableGrid"/>
    <w:uiPriority w:val="39"/>
    <w:rsid w:val="00813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21672"/>
    <w:pPr>
      <w:spacing w:after="0" w:line="240" w:lineRule="auto"/>
      <w:ind w:firstLine="567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43242-3046-44B3-BE55-EF2DB5A79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1347</Words>
  <Characters>7684</Characters>
  <Application>Microsoft Office Word</Application>
  <DocSecurity>0</DocSecurity>
  <Lines>64</Lines>
  <Paragraphs>18</Paragraphs>
  <ScaleCrop>false</ScaleCrop>
  <Company/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2023-02-02T11:22:00Z</dcterms:created>
  <dcterms:modified xsi:type="dcterms:W3CDTF">2023-03-16T12:15:00Z</dcterms:modified>
</cp:coreProperties>
</file>