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1D3F" w14:textId="5F3BACDD" w:rsidR="007E434F" w:rsidRPr="007E434F" w:rsidRDefault="007E434F" w:rsidP="007E434F">
      <w:pPr>
        <w:keepNext/>
        <w:spacing w:after="200" w:line="240" w:lineRule="auto"/>
        <w:rPr>
          <w:rFonts w:ascii="Times New Roman" w:hAnsi="Times New Roman"/>
          <w:b/>
          <w:iCs/>
          <w:sz w:val="24"/>
          <w:szCs w:val="24"/>
          <w:lang w:val="en-GB"/>
        </w:rPr>
      </w:pPr>
      <w:r w:rsidRPr="007E434F">
        <w:rPr>
          <w:rFonts w:ascii="Times New Roman" w:hAnsi="Times New Roman"/>
          <w:b/>
          <w:iCs/>
          <w:sz w:val="24"/>
          <w:szCs w:val="24"/>
          <w:lang w:val="en-GB"/>
        </w:rPr>
        <w:t xml:space="preserve">Supplementary Table: </w:t>
      </w:r>
      <w:r w:rsidR="00217AA8">
        <w:rPr>
          <w:rFonts w:ascii="Times New Roman" w:hAnsi="Times New Roman"/>
          <w:b/>
          <w:iCs/>
          <w:sz w:val="24"/>
          <w:szCs w:val="24"/>
          <w:lang w:val="en-GB"/>
        </w:rPr>
        <w:t xml:space="preserve">Detailed </w:t>
      </w:r>
      <w:r w:rsidR="006F4CFA">
        <w:rPr>
          <w:rFonts w:ascii="Times New Roman" w:hAnsi="Times New Roman"/>
          <w:b/>
          <w:iCs/>
          <w:sz w:val="24"/>
          <w:szCs w:val="24"/>
          <w:lang w:val="en-GB"/>
        </w:rPr>
        <w:t xml:space="preserve">characterization of the </w:t>
      </w:r>
      <w:r w:rsidR="0049192B">
        <w:rPr>
          <w:rFonts w:ascii="Times New Roman" w:hAnsi="Times New Roman"/>
          <w:b/>
          <w:iCs/>
          <w:sz w:val="24"/>
          <w:szCs w:val="24"/>
          <w:lang w:val="en-GB"/>
        </w:rPr>
        <w:t xml:space="preserve">patient </w:t>
      </w:r>
      <w:r w:rsidR="006F4CFA">
        <w:rPr>
          <w:rFonts w:ascii="Times New Roman" w:hAnsi="Times New Roman"/>
          <w:b/>
          <w:iCs/>
          <w:sz w:val="24"/>
          <w:szCs w:val="24"/>
          <w:lang w:val="en-GB"/>
        </w:rPr>
        <w:t xml:space="preserve">cohort </w:t>
      </w:r>
    </w:p>
    <w:p w14:paraId="23CF48B0" w14:textId="77777777" w:rsidR="00B761C6" w:rsidRPr="007E434F" w:rsidRDefault="00B761C6">
      <w:pPr>
        <w:rPr>
          <w:lang w:val="en-GB"/>
        </w:rPr>
      </w:pPr>
    </w:p>
    <w:tbl>
      <w:tblPr>
        <w:tblStyle w:val="Tabellenraster"/>
        <w:tblW w:w="15310" w:type="dxa"/>
        <w:tblInd w:w="-123" w:type="dxa"/>
        <w:tblLayout w:type="fixed"/>
        <w:tblLook w:val="04A0" w:firstRow="1" w:lastRow="0" w:firstColumn="1" w:lastColumn="0" w:noHBand="0" w:noVBand="1"/>
      </w:tblPr>
      <w:tblGrid>
        <w:gridCol w:w="851"/>
        <w:gridCol w:w="568"/>
        <w:gridCol w:w="567"/>
        <w:gridCol w:w="1275"/>
        <w:gridCol w:w="1418"/>
        <w:gridCol w:w="1701"/>
        <w:gridCol w:w="1417"/>
        <w:gridCol w:w="1134"/>
        <w:gridCol w:w="1418"/>
        <w:gridCol w:w="2126"/>
        <w:gridCol w:w="1134"/>
        <w:gridCol w:w="1701"/>
      </w:tblGrid>
      <w:tr w:rsidR="007548A9" w:rsidRPr="006A0DF3" w14:paraId="3181AEC8" w14:textId="60E2D610" w:rsidTr="007E434F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718B45E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F512864" w14:textId="6F99814A" w:rsidR="007548A9" w:rsidRPr="004E340F" w:rsidRDefault="007548A9" w:rsidP="00287157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9949E13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7876D87" w14:textId="3F22837E" w:rsidR="007548A9" w:rsidRPr="004E340F" w:rsidRDefault="007548A9" w:rsidP="00287157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E7CAA75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     </w:t>
            </w:r>
          </w:p>
          <w:p w14:paraId="14CFD493" w14:textId="57CBF055" w:rsidR="007548A9" w:rsidRPr="004E340F" w:rsidRDefault="007548A9" w:rsidP="00287157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0D27B92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C973D0D" w14:textId="4515B66A" w:rsidR="007548A9" w:rsidRDefault="007548A9" w:rsidP="007548A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Date of</w:t>
            </w:r>
          </w:p>
          <w:p w14:paraId="103CD46D" w14:textId="6D03E390" w:rsidR="007548A9" w:rsidRPr="004E340F" w:rsidRDefault="007548A9" w:rsidP="007548A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PSE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AC19772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5AD56B1" w14:textId="2D52EFC2" w:rsidR="007548A9" w:rsidRPr="004E340F" w:rsidRDefault="007548A9" w:rsidP="007548A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Etiology of </w:t>
            </w:r>
            <w:r w:rsidR="002B5EEC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portal </w:t>
            </w: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hypertension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947E7C0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86C3D4C" w14:textId="698A9F0D" w:rsidR="007548A9" w:rsidRPr="004E340F" w:rsidRDefault="002B5EEC" w:rsidP="00247405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Underlying </w:t>
            </w:r>
            <w:r w:rsidR="007548A9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Disease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EFDF21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032C810" w14:textId="46928472" w:rsidR="007548A9" w:rsidRPr="004E340F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Emergency/</w:t>
            </w:r>
          </w:p>
          <w:p w14:paraId="3DB97F02" w14:textId="5B51F1D6" w:rsidR="007548A9" w:rsidRPr="004E340F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35337FF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62EB6B3" w14:textId="764FED65" w:rsidR="007548A9" w:rsidRPr="004E340F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PSE</w:t>
            </w:r>
          </w:p>
          <w:p w14:paraId="557D36E8" w14:textId="1EE204D7" w:rsidR="007548A9" w:rsidRPr="004E340F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indication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4685290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21C49D41" w14:textId="62A54D95" w:rsidR="007548A9" w:rsidRPr="004E340F" w:rsidRDefault="002B5EEC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Long-term use of </w:t>
            </w:r>
            <w:r w:rsidR="007548A9"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NSBB</w:t>
            </w:r>
          </w:p>
          <w:p w14:paraId="26F4C97A" w14:textId="2FB1B3D7" w:rsidR="007548A9" w:rsidRPr="004E340F" w:rsidRDefault="007548A9" w:rsidP="006A0DF3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869E3B8" w14:textId="77777777" w:rsidR="007548A9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1DE9333" w14:textId="71342485" w:rsidR="007548A9" w:rsidRPr="004E340F" w:rsidRDefault="007548A9" w:rsidP="00CB11B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TIPS contraindication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41BB751" w14:textId="77777777" w:rsidR="007548A9" w:rsidRDefault="007548A9" w:rsidP="00501941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BABCFD5" w14:textId="08A2F6FB" w:rsidR="007548A9" w:rsidRPr="004E340F" w:rsidRDefault="007548A9" w:rsidP="007548A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PES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7552617" w14:textId="77777777" w:rsidR="007548A9" w:rsidRDefault="007548A9" w:rsidP="00373DE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7C4F373F" w14:textId="591F7840" w:rsidR="007548A9" w:rsidRPr="004E340F" w:rsidRDefault="007548A9" w:rsidP="00373DE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6 months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survival</w:t>
            </w:r>
          </w:p>
        </w:tc>
      </w:tr>
      <w:tr w:rsidR="007548A9" w:rsidRPr="004E340F" w14:paraId="2E67F373" w14:textId="68B70F1A" w:rsidTr="007E434F">
        <w:tc>
          <w:tcPr>
            <w:tcW w:w="851" w:type="dxa"/>
            <w:tcBorders>
              <w:top w:val="single" w:sz="12" w:space="0" w:color="auto"/>
            </w:tcBorders>
          </w:tcPr>
          <w:p w14:paraId="571B0738" w14:textId="2AC3D472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12" w:space="0" w:color="auto"/>
            </w:tcBorders>
          </w:tcPr>
          <w:p w14:paraId="42F0E402" w14:textId="0C998737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0395980" w14:textId="3AD40C08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4504D5" w14:textId="1FBBA13D" w:rsidR="007548A9" w:rsidRPr="004E340F" w:rsidRDefault="007548A9" w:rsidP="001D60D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01.12.2014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8505541" w14:textId="77607A18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  <w:r w:rsidR="002B5EE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50B6F4C" w14:textId="6FB0DE6A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5022E95" w14:textId="01C5A39E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2195DF" w14:textId="1790D3ED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GVH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969E88C" w14:textId="076B35EC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DD7BA63" w14:textId="09968F66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0D973" w14:textId="6BF4DDBE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C484847" w14:textId="56959D46" w:rsidR="007548A9" w:rsidRPr="004E340F" w:rsidRDefault="007548A9" w:rsidP="00F05B01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65794EC1" w14:textId="002EB454" w:rsidTr="007E434F">
        <w:tc>
          <w:tcPr>
            <w:tcW w:w="851" w:type="dxa"/>
          </w:tcPr>
          <w:p w14:paraId="1227A52C" w14:textId="35B9F01B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8" w:type="dxa"/>
          </w:tcPr>
          <w:p w14:paraId="15F84A06" w14:textId="7D6880E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  <w:p w14:paraId="3C3201BC" w14:textId="0ED3FC1E" w:rsidR="007548A9" w:rsidRPr="004E340F" w:rsidRDefault="007548A9" w:rsidP="00257DA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E054E2E" w14:textId="34F269B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16693" w14:textId="7C255E4C" w:rsidR="007548A9" w:rsidRPr="004E340F" w:rsidRDefault="007548A9" w:rsidP="001D60D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16.11.2016</w:t>
            </w:r>
          </w:p>
        </w:tc>
        <w:tc>
          <w:tcPr>
            <w:tcW w:w="1418" w:type="dxa"/>
          </w:tcPr>
          <w:p w14:paraId="3F4AE4D5" w14:textId="474F8C1B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526844C6" w14:textId="0061E9D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3E9A1C12" w14:textId="4339832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123F44B0" w14:textId="010D93E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7CE21C73" w14:textId="2790E7EA" w:rsidR="007548A9" w:rsidRPr="004E340F" w:rsidRDefault="007548A9" w:rsidP="002336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5EF1C801" w14:textId="12F7D97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63387B02" w14:textId="7A67F3A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pleural effusion</w:t>
            </w:r>
          </w:p>
        </w:tc>
        <w:tc>
          <w:tcPr>
            <w:tcW w:w="1701" w:type="dxa"/>
          </w:tcPr>
          <w:p w14:paraId="1D1323FD" w14:textId="7515C43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45A2E774" w14:textId="1D6096A0" w:rsidTr="007E434F">
        <w:tc>
          <w:tcPr>
            <w:tcW w:w="851" w:type="dxa"/>
          </w:tcPr>
          <w:p w14:paraId="3D3BD14D" w14:textId="393D1BB8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8" w:type="dxa"/>
          </w:tcPr>
          <w:p w14:paraId="3AD94B6B" w14:textId="72845ED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  <w:p w14:paraId="3332F9B8" w14:textId="757BBB4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D119B9C" w14:textId="7B55F50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FB9173" w14:textId="409F9234" w:rsidR="007548A9" w:rsidRPr="004E340F" w:rsidRDefault="007548A9" w:rsidP="001D60D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24.11.2016</w:t>
            </w:r>
          </w:p>
        </w:tc>
        <w:tc>
          <w:tcPr>
            <w:tcW w:w="1418" w:type="dxa"/>
          </w:tcPr>
          <w:p w14:paraId="17A01D62" w14:textId="2C298B2D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346053A9" w14:textId="2DC84E81" w:rsidR="00571CDB" w:rsidRDefault="007548A9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1CD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A (5)</w:t>
            </w:r>
          </w:p>
          <w:p w14:paraId="6E764A7E" w14:textId="3D90AD31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9</w:t>
            </w:r>
          </w:p>
          <w:p w14:paraId="22878894" w14:textId="3921376C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24</w:t>
            </w:r>
          </w:p>
        </w:tc>
        <w:tc>
          <w:tcPr>
            <w:tcW w:w="1417" w:type="dxa"/>
          </w:tcPr>
          <w:p w14:paraId="198060C3" w14:textId="02C1DEC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0C17A721" w14:textId="1972670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4FC83517" w14:textId="142CDB83" w:rsidR="007548A9" w:rsidRPr="004E340F" w:rsidRDefault="007548A9" w:rsidP="002336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23766B9B" w14:textId="7E0A237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TIPS not reasonable due to portal hemodynamics </w:t>
            </w:r>
          </w:p>
        </w:tc>
        <w:tc>
          <w:tcPr>
            <w:tcW w:w="1134" w:type="dxa"/>
            <w:vAlign w:val="center"/>
          </w:tcPr>
          <w:p w14:paraId="2AAD4486" w14:textId="3A84FC4B" w:rsidR="007548A9" w:rsidRPr="004E340F" w:rsidRDefault="007548A9" w:rsidP="005813B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6B2D75CE" w14:textId="1B0C8F4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282E5741" w14:textId="77777777" w:rsidTr="007E434F">
        <w:tc>
          <w:tcPr>
            <w:tcW w:w="851" w:type="dxa"/>
          </w:tcPr>
          <w:p w14:paraId="542C4144" w14:textId="14D62778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8" w:type="dxa"/>
          </w:tcPr>
          <w:p w14:paraId="40D0ACA3" w14:textId="06CB05EC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207BC860" w14:textId="2FC5CB2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B6DC94" w14:textId="44B8B3D3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26.01.2017</w:t>
            </w:r>
          </w:p>
        </w:tc>
        <w:tc>
          <w:tcPr>
            <w:tcW w:w="1418" w:type="dxa"/>
          </w:tcPr>
          <w:p w14:paraId="56BEA948" w14:textId="1B1D5991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18BAABBB" w14:textId="54A134B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156847EE" w14:textId="68F473A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47C2D893" w14:textId="4B12984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0034EA55" w14:textId="283934C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090E5F7A" w14:textId="2822DE21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7216B160" w14:textId="2187524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5DC636E7" w14:textId="3316F0B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6305060D" w14:textId="77777777" w:rsidTr="007E434F">
        <w:trPr>
          <w:trHeight w:val="789"/>
        </w:trPr>
        <w:tc>
          <w:tcPr>
            <w:tcW w:w="851" w:type="dxa"/>
          </w:tcPr>
          <w:p w14:paraId="4D9D04C7" w14:textId="52C61324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568" w:type="dxa"/>
          </w:tcPr>
          <w:p w14:paraId="1BCD1EA3" w14:textId="35AEDC2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271D0C9D" w14:textId="57C83FC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306E38" w14:textId="372EDB7A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06.07.2018</w:t>
            </w:r>
          </w:p>
        </w:tc>
        <w:tc>
          <w:tcPr>
            <w:tcW w:w="1418" w:type="dxa"/>
          </w:tcPr>
          <w:p w14:paraId="704DC569" w14:textId="1F7820CE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irrhotic</w:t>
            </w:r>
          </w:p>
        </w:tc>
        <w:tc>
          <w:tcPr>
            <w:tcW w:w="1701" w:type="dxa"/>
          </w:tcPr>
          <w:p w14:paraId="396F911B" w14:textId="5744008D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A (5)</w:t>
            </w:r>
          </w:p>
          <w:p w14:paraId="081E8D8E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10</w:t>
            </w:r>
          </w:p>
          <w:p w14:paraId="3308366D" w14:textId="172944C6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50</w:t>
            </w:r>
          </w:p>
        </w:tc>
        <w:tc>
          <w:tcPr>
            <w:tcW w:w="1417" w:type="dxa"/>
          </w:tcPr>
          <w:p w14:paraId="772ECC7D" w14:textId="1D9756D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20799BC2" w14:textId="12B9A4F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pGVH</w:t>
            </w:r>
          </w:p>
        </w:tc>
        <w:tc>
          <w:tcPr>
            <w:tcW w:w="1418" w:type="dxa"/>
          </w:tcPr>
          <w:p w14:paraId="0EFA726E" w14:textId="5F5373F3" w:rsidR="007548A9" w:rsidRPr="004E340F" w:rsidRDefault="007548A9" w:rsidP="00A23516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(varices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previously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not known)</w:t>
            </w:r>
          </w:p>
        </w:tc>
        <w:tc>
          <w:tcPr>
            <w:tcW w:w="2126" w:type="dxa"/>
          </w:tcPr>
          <w:p w14:paraId="3904A859" w14:textId="75C7723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Right heart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failure</w:t>
            </w:r>
          </w:p>
        </w:tc>
        <w:tc>
          <w:tcPr>
            <w:tcW w:w="1134" w:type="dxa"/>
          </w:tcPr>
          <w:p w14:paraId="4712248B" w14:textId="2425CB2C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</w:tcPr>
          <w:p w14:paraId="6A1EF1EB" w14:textId="1D200AB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723C0A47" w14:textId="77777777" w:rsidTr="007E434F">
        <w:trPr>
          <w:trHeight w:val="1104"/>
        </w:trPr>
        <w:tc>
          <w:tcPr>
            <w:tcW w:w="851" w:type="dxa"/>
          </w:tcPr>
          <w:p w14:paraId="2C8DFFDE" w14:textId="0463378A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E9DA71C" w14:textId="10402DC5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20D79A" w14:textId="264C5CE7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14CB8" w14:textId="730EED43" w:rsidR="007548A9" w:rsidRPr="004E340F" w:rsidRDefault="007548A9" w:rsidP="00DD6BA0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30.07.2018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D5288C" w14:textId="48F1A236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D1777D" w14:textId="44952C4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Pancreatic cancer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9566C7" w14:textId="3E6253B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FC2781" w14:textId="1DCAB2D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pGVH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2D9E2AA" w14:textId="73CD6142" w:rsidR="007548A9" w:rsidRPr="004E340F" w:rsidRDefault="007548A9" w:rsidP="00DD6BA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(arterial hypotension)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BD94715" w14:textId="121001D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not reasonable due to portal hemodynamics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540034" w14:textId="4ED85AF7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E293B4" w14:textId="5217361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</w:tbl>
    <w:p w14:paraId="69871EAA" w14:textId="77777777" w:rsidR="002B71F6" w:rsidRDefault="002B71F6"/>
    <w:p w14:paraId="26A6F71C" w14:textId="77777777" w:rsidR="00E771EE" w:rsidRDefault="00E771EE"/>
    <w:p w14:paraId="5A54DF7B" w14:textId="77777777" w:rsidR="00E771EE" w:rsidRDefault="00E771EE"/>
    <w:tbl>
      <w:tblPr>
        <w:tblStyle w:val="Tabellenraster"/>
        <w:tblW w:w="1531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51"/>
        <w:gridCol w:w="568"/>
        <w:gridCol w:w="567"/>
        <w:gridCol w:w="1275"/>
        <w:gridCol w:w="1418"/>
        <w:gridCol w:w="1701"/>
        <w:gridCol w:w="1417"/>
        <w:gridCol w:w="1134"/>
        <w:gridCol w:w="1418"/>
        <w:gridCol w:w="2126"/>
        <w:gridCol w:w="1134"/>
        <w:gridCol w:w="1701"/>
      </w:tblGrid>
      <w:tr w:rsidR="007548A9" w:rsidRPr="004E340F" w14:paraId="0B9A9B18" w14:textId="77777777" w:rsidTr="007E434F">
        <w:tc>
          <w:tcPr>
            <w:tcW w:w="851" w:type="dxa"/>
          </w:tcPr>
          <w:p w14:paraId="24BFCC13" w14:textId="453C9C9E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568" w:type="dxa"/>
          </w:tcPr>
          <w:p w14:paraId="6D04C047" w14:textId="0928862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6A5159A7" w14:textId="1BF286A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B078C2" w14:textId="1EB10B1E" w:rsidR="007548A9" w:rsidRPr="004E340F" w:rsidRDefault="007548A9" w:rsidP="00C76E6B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28.08.2018</w:t>
            </w:r>
          </w:p>
        </w:tc>
        <w:tc>
          <w:tcPr>
            <w:tcW w:w="1418" w:type="dxa"/>
          </w:tcPr>
          <w:p w14:paraId="21230552" w14:textId="0F432825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15D9E19C" w14:textId="08CA573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Chronic pancreatitis</w:t>
            </w:r>
          </w:p>
        </w:tc>
        <w:tc>
          <w:tcPr>
            <w:tcW w:w="1417" w:type="dxa"/>
          </w:tcPr>
          <w:p w14:paraId="28273E8F" w14:textId="1A61AB0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4DE9513B" w14:textId="6E6FED5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pGVH</w:t>
            </w:r>
          </w:p>
        </w:tc>
        <w:tc>
          <w:tcPr>
            <w:tcW w:w="1418" w:type="dxa"/>
          </w:tcPr>
          <w:p w14:paraId="03FAC22B" w14:textId="4CE2581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45F7925C" w14:textId="7C587B8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not reasonable due to portal hemodynamics</w:t>
            </w:r>
          </w:p>
        </w:tc>
        <w:tc>
          <w:tcPr>
            <w:tcW w:w="1134" w:type="dxa"/>
          </w:tcPr>
          <w:p w14:paraId="53A25C5D" w14:textId="742C52C1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59328006" w14:textId="77F8393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4B966D26" w14:textId="77777777" w:rsidTr="007E434F">
        <w:tc>
          <w:tcPr>
            <w:tcW w:w="851" w:type="dxa"/>
          </w:tcPr>
          <w:p w14:paraId="164F038A" w14:textId="64E63593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568" w:type="dxa"/>
          </w:tcPr>
          <w:p w14:paraId="70478079" w14:textId="72AE763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02189CC5" w14:textId="14FC9C2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6EEB7" w14:textId="09044768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12.07.2019</w:t>
            </w:r>
          </w:p>
        </w:tc>
        <w:tc>
          <w:tcPr>
            <w:tcW w:w="1418" w:type="dxa"/>
          </w:tcPr>
          <w:p w14:paraId="72E5F0B2" w14:textId="2295E7B0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0AA9D2B2" w14:textId="5E6B35C4" w:rsidR="00571CDB" w:rsidRP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71CD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A (6)</w:t>
            </w:r>
          </w:p>
          <w:p w14:paraId="3004ACC4" w14:textId="77777777" w:rsidR="00571CDB" w:rsidRP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71CD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8</w:t>
            </w:r>
          </w:p>
          <w:p w14:paraId="4371EC4B" w14:textId="3E649FBA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71CDB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43</w:t>
            </w:r>
          </w:p>
        </w:tc>
        <w:tc>
          <w:tcPr>
            <w:tcW w:w="1417" w:type="dxa"/>
          </w:tcPr>
          <w:p w14:paraId="7A6CEE84" w14:textId="5F08169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0542D9F5" w14:textId="1D3F400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pGVH</w:t>
            </w:r>
          </w:p>
        </w:tc>
        <w:tc>
          <w:tcPr>
            <w:tcW w:w="1418" w:type="dxa"/>
          </w:tcPr>
          <w:p w14:paraId="1AD10B3E" w14:textId="21AE4B0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60A9120D" w14:textId="3F107115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failure</w:t>
            </w:r>
          </w:p>
        </w:tc>
        <w:tc>
          <w:tcPr>
            <w:tcW w:w="1134" w:type="dxa"/>
          </w:tcPr>
          <w:p w14:paraId="26928138" w14:textId="365B9D1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1701" w:type="dxa"/>
          </w:tcPr>
          <w:p w14:paraId="371FED9D" w14:textId="1003877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11F8ABDE" w14:textId="77777777" w:rsidTr="007E434F">
        <w:tc>
          <w:tcPr>
            <w:tcW w:w="851" w:type="dxa"/>
          </w:tcPr>
          <w:p w14:paraId="6692580A" w14:textId="0BE61208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568" w:type="dxa"/>
          </w:tcPr>
          <w:p w14:paraId="17486CC0" w14:textId="29FA91E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5080B18E" w14:textId="2578A41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D8BCD" w14:textId="04341B87" w:rsidR="007548A9" w:rsidRPr="004E340F" w:rsidRDefault="007548A9" w:rsidP="00C76E6B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05.05.2020</w:t>
            </w:r>
          </w:p>
        </w:tc>
        <w:tc>
          <w:tcPr>
            <w:tcW w:w="1418" w:type="dxa"/>
          </w:tcPr>
          <w:p w14:paraId="35B986B4" w14:textId="7146FB36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17306016" w14:textId="4907D68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A (6)</w:t>
            </w:r>
          </w:p>
          <w:p w14:paraId="35E2F14D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22</w:t>
            </w:r>
          </w:p>
          <w:p w14:paraId="014A8960" w14:textId="5E4FF17C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20</w:t>
            </w:r>
          </w:p>
        </w:tc>
        <w:tc>
          <w:tcPr>
            <w:tcW w:w="1417" w:type="dxa"/>
          </w:tcPr>
          <w:p w14:paraId="518F0DA3" w14:textId="657DFBD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74286A14" w14:textId="7B65D241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11C95FF9" w14:textId="689F0AC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7573856E" w14:textId="7A77E43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not reasonable due to portal hemodynamics</w:t>
            </w:r>
          </w:p>
        </w:tc>
        <w:tc>
          <w:tcPr>
            <w:tcW w:w="1134" w:type="dxa"/>
          </w:tcPr>
          <w:p w14:paraId="51974945" w14:textId="186780E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1CDE0CCB" w14:textId="1470D64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1ADE8016" w14:textId="77777777" w:rsidTr="007E434F">
        <w:tc>
          <w:tcPr>
            <w:tcW w:w="851" w:type="dxa"/>
          </w:tcPr>
          <w:p w14:paraId="4A34C8D3" w14:textId="30566999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568" w:type="dxa"/>
          </w:tcPr>
          <w:p w14:paraId="66092DAD" w14:textId="3CD1289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092A3CB0" w14:textId="35877F27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BFC48" w14:textId="5E10CD1A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29.06.2020</w:t>
            </w:r>
          </w:p>
        </w:tc>
        <w:tc>
          <w:tcPr>
            <w:tcW w:w="1418" w:type="dxa"/>
          </w:tcPr>
          <w:p w14:paraId="24D773AC" w14:textId="32E5BA1F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7E5E6328" w14:textId="6672845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5DB8E266" w14:textId="2FD964A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3466E290" w14:textId="0C0BF63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</w:tcPr>
          <w:p w14:paraId="619D912F" w14:textId="4C3725A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74D7AFBB" w14:textId="77454C9C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13D71E2F" w14:textId="58DE1BB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</w:tcPr>
          <w:p w14:paraId="7CA3FCDB" w14:textId="7A20A4D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2928167F" w14:textId="77777777" w:rsidTr="007E434F">
        <w:tc>
          <w:tcPr>
            <w:tcW w:w="851" w:type="dxa"/>
          </w:tcPr>
          <w:p w14:paraId="754819FB" w14:textId="7FF638C1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568" w:type="dxa"/>
          </w:tcPr>
          <w:p w14:paraId="6A199DA1" w14:textId="1E35F2C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73C1159B" w14:textId="092A16B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FB234" w14:textId="45994E17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25.11.2020</w:t>
            </w:r>
          </w:p>
        </w:tc>
        <w:tc>
          <w:tcPr>
            <w:tcW w:w="1418" w:type="dxa"/>
          </w:tcPr>
          <w:p w14:paraId="6B14FC2A" w14:textId="2E4E1F0E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5B645094" w14:textId="4CD18DF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Idiopathic portal vein thrombosis</w:t>
            </w:r>
          </w:p>
        </w:tc>
        <w:tc>
          <w:tcPr>
            <w:tcW w:w="1417" w:type="dxa"/>
          </w:tcPr>
          <w:p w14:paraId="7E9A5412" w14:textId="75AA3805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5166DFA2" w14:textId="456CF09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</w:tcPr>
          <w:p w14:paraId="6B98EC3D" w14:textId="6784C2C5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64ABDF16" w14:textId="5CB776C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5EF5D7FE" w14:textId="55269E8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</w:tcPr>
          <w:p w14:paraId="266102A0" w14:textId="09340D4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5BD7DA3C" w14:textId="77777777" w:rsidTr="007E434F">
        <w:trPr>
          <w:trHeight w:val="1072"/>
        </w:trPr>
        <w:tc>
          <w:tcPr>
            <w:tcW w:w="851" w:type="dxa"/>
          </w:tcPr>
          <w:p w14:paraId="3BA90760" w14:textId="516161BE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E8CB3B5" w14:textId="16AE82D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D70BAE" w14:textId="3CF2F23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74603" w14:textId="2555948F" w:rsidR="007548A9" w:rsidRPr="004E340F" w:rsidRDefault="007548A9" w:rsidP="00A044B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04.12.2020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59CA2E" w14:textId="2F6F41DE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EB3712" w14:textId="33E65A54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B (7)</w:t>
            </w:r>
          </w:p>
          <w:p w14:paraId="56AC6715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11</w:t>
            </w:r>
          </w:p>
          <w:p w14:paraId="67436C72" w14:textId="2EFB7DA7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34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C04C8B" w14:textId="3C467B7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E805C1" w14:textId="66DAA5C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157566" w14:textId="5D086D3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45CFE1" w14:textId="6ED4FDB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138899" w14:textId="5D884E5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4DF259" w14:textId="52240D9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FC1397" w14:paraId="333D4F73" w14:textId="77777777" w:rsidTr="007E434F">
        <w:tc>
          <w:tcPr>
            <w:tcW w:w="851" w:type="dxa"/>
          </w:tcPr>
          <w:p w14:paraId="5D118D09" w14:textId="5BFC6330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568" w:type="dxa"/>
          </w:tcPr>
          <w:p w14:paraId="055C6BAA" w14:textId="3FDE832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459B009F" w14:textId="66EF229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13138A" w14:textId="5F31015F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12.05.2021</w:t>
            </w:r>
          </w:p>
        </w:tc>
        <w:tc>
          <w:tcPr>
            <w:tcW w:w="1418" w:type="dxa"/>
          </w:tcPr>
          <w:p w14:paraId="2A7FCC42" w14:textId="769955A6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45ADC812" w14:textId="70A6477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Chronic myeloid leukemia </w:t>
            </w:r>
          </w:p>
        </w:tc>
        <w:tc>
          <w:tcPr>
            <w:tcW w:w="1417" w:type="dxa"/>
          </w:tcPr>
          <w:p w14:paraId="148C8619" w14:textId="39AA074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66739F83" w14:textId="0799AB3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cGVH</w:t>
            </w:r>
          </w:p>
        </w:tc>
        <w:tc>
          <w:tcPr>
            <w:tcW w:w="1418" w:type="dxa"/>
          </w:tcPr>
          <w:p w14:paraId="17F30991" w14:textId="47673701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61C2B5EC" w14:textId="6EFC8C18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not reasonable due to portal hemodynamics</w:t>
            </w:r>
          </w:p>
        </w:tc>
        <w:tc>
          <w:tcPr>
            <w:tcW w:w="1134" w:type="dxa"/>
          </w:tcPr>
          <w:p w14:paraId="255AD65C" w14:textId="69549312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7D5F4069" w14:textId="26C4D00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Died because of ventricular fibrillation</w:t>
            </w:r>
          </w:p>
        </w:tc>
      </w:tr>
      <w:tr w:rsidR="007548A9" w:rsidRPr="004E340F" w14:paraId="0B1ABC4B" w14:textId="77777777" w:rsidTr="007E434F">
        <w:trPr>
          <w:trHeight w:val="1194"/>
        </w:trPr>
        <w:tc>
          <w:tcPr>
            <w:tcW w:w="851" w:type="dxa"/>
          </w:tcPr>
          <w:p w14:paraId="211ACD5F" w14:textId="3B2D00E5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568" w:type="dxa"/>
          </w:tcPr>
          <w:p w14:paraId="1C4568B1" w14:textId="565AD54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2DCE041A" w14:textId="73E0866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86E80" w14:textId="760E8807" w:rsidR="007548A9" w:rsidRPr="004E340F" w:rsidRDefault="007548A9" w:rsidP="00C76E6B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09.06.2021</w:t>
            </w:r>
          </w:p>
        </w:tc>
        <w:tc>
          <w:tcPr>
            <w:tcW w:w="1418" w:type="dxa"/>
          </w:tcPr>
          <w:p w14:paraId="62F3D33E" w14:textId="3F152E06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0998F95A" w14:textId="4FFF150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4297EC41" w14:textId="693F401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53801CF4" w14:textId="64EE7C44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pGVH</w:t>
            </w:r>
          </w:p>
        </w:tc>
        <w:tc>
          <w:tcPr>
            <w:tcW w:w="1418" w:type="dxa"/>
          </w:tcPr>
          <w:p w14:paraId="7A14E7AC" w14:textId="1141109C" w:rsidR="007548A9" w:rsidRPr="004E340F" w:rsidRDefault="007548A9" w:rsidP="008F059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(varices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previously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not known)</w:t>
            </w:r>
          </w:p>
        </w:tc>
        <w:tc>
          <w:tcPr>
            <w:tcW w:w="2126" w:type="dxa"/>
          </w:tcPr>
          <w:p w14:paraId="0F08B835" w14:textId="29B2A35D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not reasonable due to portal hemodynamics</w:t>
            </w:r>
          </w:p>
        </w:tc>
        <w:tc>
          <w:tcPr>
            <w:tcW w:w="1134" w:type="dxa"/>
          </w:tcPr>
          <w:p w14:paraId="668DE74F" w14:textId="06C114A9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51DD30FA" w14:textId="16B80525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1D16163F" w14:textId="77777777" w:rsidTr="007E434F">
        <w:tc>
          <w:tcPr>
            <w:tcW w:w="851" w:type="dxa"/>
          </w:tcPr>
          <w:p w14:paraId="3D4C4506" w14:textId="0E8456AF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568" w:type="dxa"/>
          </w:tcPr>
          <w:p w14:paraId="3200DC42" w14:textId="75B4B14C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660EAB16" w14:textId="762FEA7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E1021" w14:textId="268571AD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19.07.2021</w:t>
            </w:r>
          </w:p>
        </w:tc>
        <w:tc>
          <w:tcPr>
            <w:tcW w:w="1418" w:type="dxa"/>
          </w:tcPr>
          <w:p w14:paraId="3C1C732A" w14:textId="682F817C" w:rsidR="007548A9" w:rsidRPr="004E340F" w:rsidRDefault="007548A9" w:rsidP="00FE5E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24CE35E3" w14:textId="7D94C370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3E8433FB" w14:textId="65F47A76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5BC66666" w14:textId="3390DB1E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03EE569B" w14:textId="26BB5E2F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697D18E6" w14:textId="0A50541B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73246DF5" w14:textId="6A4B4BBA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4D02DC0B" w14:textId="58E47773" w:rsidR="007548A9" w:rsidRPr="004E340F" w:rsidRDefault="007548A9" w:rsidP="00257DA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7257401E" w14:textId="77777777" w:rsidTr="007E434F">
        <w:tc>
          <w:tcPr>
            <w:tcW w:w="851" w:type="dxa"/>
          </w:tcPr>
          <w:p w14:paraId="1153F84F" w14:textId="6BC47812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568" w:type="dxa"/>
          </w:tcPr>
          <w:p w14:paraId="5D69B0B6" w14:textId="7988E897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3AAD10EE" w14:textId="5F00AA4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F59FF" w14:textId="37927B61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29.06.2021</w:t>
            </w:r>
          </w:p>
        </w:tc>
        <w:tc>
          <w:tcPr>
            <w:tcW w:w="1418" w:type="dxa"/>
          </w:tcPr>
          <w:p w14:paraId="76DC55D0" w14:textId="09941A8C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7DD50605" w14:textId="11CB2C54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MPN</w:t>
            </w:r>
          </w:p>
        </w:tc>
        <w:tc>
          <w:tcPr>
            <w:tcW w:w="1417" w:type="dxa"/>
          </w:tcPr>
          <w:p w14:paraId="7054D896" w14:textId="3A704039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0205EC8E" w14:textId="7F5C9CE6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rEVH</w:t>
            </w:r>
          </w:p>
        </w:tc>
        <w:tc>
          <w:tcPr>
            <w:tcW w:w="1418" w:type="dxa"/>
          </w:tcPr>
          <w:p w14:paraId="0AF07979" w14:textId="4B72E9F3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4670D958" w14:textId="00BC8C43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724EDC42" w14:textId="3495295C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</w:tcPr>
          <w:p w14:paraId="5664C144" w14:textId="59607228" w:rsidR="007548A9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6530A516" w14:textId="77777777" w:rsidTr="007E434F">
        <w:tc>
          <w:tcPr>
            <w:tcW w:w="851" w:type="dxa"/>
          </w:tcPr>
          <w:p w14:paraId="2A959D75" w14:textId="74BEBCCE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568" w:type="dxa"/>
          </w:tcPr>
          <w:p w14:paraId="48C657B6" w14:textId="3CD379F6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7C1FC285" w14:textId="2F65652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57E50" w14:textId="6866BA82" w:rsidR="007548A9" w:rsidRPr="004E340F" w:rsidRDefault="007548A9" w:rsidP="006C4F58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29.07.2021</w:t>
            </w:r>
          </w:p>
        </w:tc>
        <w:tc>
          <w:tcPr>
            <w:tcW w:w="1418" w:type="dxa"/>
          </w:tcPr>
          <w:p w14:paraId="7661F045" w14:textId="25B2101D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2BA851EF" w14:textId="32AD94BD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B (7)</w:t>
            </w:r>
          </w:p>
          <w:p w14:paraId="735C1317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15</w:t>
            </w:r>
          </w:p>
          <w:p w14:paraId="363604CA" w14:textId="2E554E52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39</w:t>
            </w:r>
          </w:p>
        </w:tc>
        <w:tc>
          <w:tcPr>
            <w:tcW w:w="1417" w:type="dxa"/>
          </w:tcPr>
          <w:p w14:paraId="632DD327" w14:textId="2F59659B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69766D9D" w14:textId="53E33282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rEVH</w:t>
            </w:r>
          </w:p>
        </w:tc>
        <w:tc>
          <w:tcPr>
            <w:tcW w:w="1418" w:type="dxa"/>
          </w:tcPr>
          <w:p w14:paraId="174FE607" w14:textId="499604B9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6F386B63" w14:textId="0F4CE84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133FB212" w14:textId="3B9B0089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fever</w:t>
            </w:r>
          </w:p>
        </w:tc>
        <w:tc>
          <w:tcPr>
            <w:tcW w:w="1701" w:type="dxa"/>
          </w:tcPr>
          <w:p w14:paraId="49F1900D" w14:textId="53CD2F7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FC1397" w14:paraId="47FC8BD2" w14:textId="77777777" w:rsidTr="007E434F">
        <w:tc>
          <w:tcPr>
            <w:tcW w:w="851" w:type="dxa"/>
          </w:tcPr>
          <w:p w14:paraId="596952B5" w14:textId="60930CF5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568" w:type="dxa"/>
          </w:tcPr>
          <w:p w14:paraId="3896BCA0" w14:textId="5781C3A5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09CF1BEC" w14:textId="10A622C5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335FD" w14:textId="5CBEB6CC" w:rsidR="007548A9" w:rsidRPr="004E340F" w:rsidRDefault="007548A9" w:rsidP="004B53F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22.02.2022</w:t>
            </w:r>
          </w:p>
        </w:tc>
        <w:tc>
          <w:tcPr>
            <w:tcW w:w="1418" w:type="dxa"/>
          </w:tcPr>
          <w:p w14:paraId="04B594F4" w14:textId="3918C0C2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71D6BF70" w14:textId="7DFB46CB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C (12)</w:t>
            </w:r>
          </w:p>
          <w:p w14:paraId="567B3089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22</w:t>
            </w:r>
          </w:p>
          <w:p w14:paraId="74F079FB" w14:textId="4F01D38E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71</w:t>
            </w:r>
          </w:p>
        </w:tc>
        <w:tc>
          <w:tcPr>
            <w:tcW w:w="1417" w:type="dxa"/>
          </w:tcPr>
          <w:p w14:paraId="32EF3506" w14:textId="6DABC912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696EDF62" w14:textId="0C7A346E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</w:tcPr>
          <w:p w14:paraId="34BC5A6D" w14:textId="349CDA21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Propranolol</w:t>
            </w:r>
          </w:p>
        </w:tc>
        <w:tc>
          <w:tcPr>
            <w:tcW w:w="2126" w:type="dxa"/>
          </w:tcPr>
          <w:p w14:paraId="38E5D3BA" w14:textId="6E607B90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Bilirubin &gt; 5 mg/dl</w:t>
            </w:r>
          </w:p>
        </w:tc>
        <w:tc>
          <w:tcPr>
            <w:tcW w:w="1134" w:type="dxa"/>
          </w:tcPr>
          <w:p w14:paraId="60119FA3" w14:textId="11005C4D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39526096" w14:textId="3D8590C3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Died because of ARDS and ACLF</w:t>
            </w:r>
          </w:p>
        </w:tc>
      </w:tr>
      <w:tr w:rsidR="007548A9" w:rsidRPr="004E340F" w14:paraId="720BE359" w14:textId="77777777" w:rsidTr="007E434F">
        <w:tc>
          <w:tcPr>
            <w:tcW w:w="851" w:type="dxa"/>
          </w:tcPr>
          <w:p w14:paraId="11B84BEC" w14:textId="2FFB7F57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568" w:type="dxa"/>
          </w:tcPr>
          <w:p w14:paraId="66456616" w14:textId="08211FFE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0F6A5387" w14:textId="55CA7A2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034272" w14:textId="1B7799E9" w:rsidR="007548A9" w:rsidRPr="004E340F" w:rsidRDefault="007548A9" w:rsidP="004B53F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01.03.2022</w:t>
            </w:r>
          </w:p>
        </w:tc>
        <w:tc>
          <w:tcPr>
            <w:tcW w:w="1418" w:type="dxa"/>
          </w:tcPr>
          <w:p w14:paraId="0197F733" w14:textId="1AD8A89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49F0F37F" w14:textId="79D8371D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Idiopathic portal vein thrombosis</w:t>
            </w:r>
          </w:p>
        </w:tc>
        <w:tc>
          <w:tcPr>
            <w:tcW w:w="1417" w:type="dxa"/>
          </w:tcPr>
          <w:p w14:paraId="49EF9470" w14:textId="0062FDF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7D132D58" w14:textId="1978C7D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</w:tcPr>
          <w:p w14:paraId="41C72FAD" w14:textId="5408287A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117CEAA0" w14:textId="78B6CA71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642908EA" w14:textId="406D2F9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1701" w:type="dxa"/>
          </w:tcPr>
          <w:p w14:paraId="16BCB3D3" w14:textId="2B63A3AB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44C88ED7" w14:textId="77777777" w:rsidTr="007E434F">
        <w:tc>
          <w:tcPr>
            <w:tcW w:w="851" w:type="dxa"/>
          </w:tcPr>
          <w:p w14:paraId="6CF23E75" w14:textId="61B99FE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568" w:type="dxa"/>
          </w:tcPr>
          <w:p w14:paraId="2452F502" w14:textId="79D5071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1D8E13C9" w14:textId="0560A9EA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23936" w14:textId="56584567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04.03.2022</w:t>
            </w:r>
          </w:p>
        </w:tc>
        <w:tc>
          <w:tcPr>
            <w:tcW w:w="1418" w:type="dxa"/>
          </w:tcPr>
          <w:p w14:paraId="1C09B6DF" w14:textId="536F55CF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non-cirrhotic</w:t>
            </w:r>
          </w:p>
        </w:tc>
        <w:tc>
          <w:tcPr>
            <w:tcW w:w="1701" w:type="dxa"/>
          </w:tcPr>
          <w:p w14:paraId="4E866E83" w14:textId="15A57C5A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Idiopathic portal vein thrombosis</w:t>
            </w:r>
          </w:p>
        </w:tc>
        <w:tc>
          <w:tcPr>
            <w:tcW w:w="1417" w:type="dxa"/>
          </w:tcPr>
          <w:p w14:paraId="41B19E6E" w14:textId="776EDE3C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6E99D97D" w14:textId="1CA38F8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7012B988" w14:textId="131AEB46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19647CD6" w14:textId="54F7B4E0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10A79D09" w14:textId="7A093996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1701" w:type="dxa"/>
          </w:tcPr>
          <w:p w14:paraId="1930304F" w14:textId="2676CD34" w:rsidR="007548A9" w:rsidRPr="004E340F" w:rsidRDefault="007548A9" w:rsidP="00BD5BEE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1883149D" w14:textId="77777777" w:rsidTr="007E434F">
        <w:tc>
          <w:tcPr>
            <w:tcW w:w="851" w:type="dxa"/>
          </w:tcPr>
          <w:p w14:paraId="4C2FA200" w14:textId="5D56821D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8" w:type="dxa"/>
          </w:tcPr>
          <w:p w14:paraId="5A66A91F" w14:textId="1EE3542E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2F730346" w14:textId="12211B11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15551" w14:textId="1B18110D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04.05.2022</w:t>
            </w:r>
          </w:p>
        </w:tc>
        <w:tc>
          <w:tcPr>
            <w:tcW w:w="1418" w:type="dxa"/>
          </w:tcPr>
          <w:p w14:paraId="4D42E9CE" w14:textId="0552EA35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184B8AB6" w14:textId="6CD084AF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B (8)</w:t>
            </w:r>
          </w:p>
          <w:p w14:paraId="251527BC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19</w:t>
            </w:r>
          </w:p>
          <w:p w14:paraId="1B105476" w14:textId="37A212F1" w:rsidR="007548A9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39</w:t>
            </w:r>
          </w:p>
        </w:tc>
        <w:tc>
          <w:tcPr>
            <w:tcW w:w="1417" w:type="dxa"/>
          </w:tcPr>
          <w:p w14:paraId="5C84F76D" w14:textId="7A470359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7414F227" w14:textId="115861D9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6339E99F" w14:textId="70720B5D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3FC4748B" w14:textId="44F73754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6EB7D508" w14:textId="2480ED43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1D747A43" w14:textId="011AEAAD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5229AD1E" w14:textId="77777777" w:rsidTr="007E434F">
        <w:tc>
          <w:tcPr>
            <w:tcW w:w="851" w:type="dxa"/>
          </w:tcPr>
          <w:p w14:paraId="04494B8B" w14:textId="278BF86C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8" w:type="dxa"/>
          </w:tcPr>
          <w:p w14:paraId="0AE3D297" w14:textId="0C7355B3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61129C15" w14:textId="0BF2159E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AB86F" w14:textId="6133FA3B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16.05.2022</w:t>
            </w:r>
          </w:p>
        </w:tc>
        <w:tc>
          <w:tcPr>
            <w:tcW w:w="1418" w:type="dxa"/>
          </w:tcPr>
          <w:p w14:paraId="2A8235E5" w14:textId="22138D3D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5F86B125" w14:textId="79917A59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C (14)</w:t>
            </w:r>
          </w:p>
          <w:p w14:paraId="4D46CB15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20</w:t>
            </w:r>
          </w:p>
          <w:p w14:paraId="605A552D" w14:textId="2FE9BB06" w:rsidR="007548A9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61</w:t>
            </w:r>
          </w:p>
        </w:tc>
        <w:tc>
          <w:tcPr>
            <w:tcW w:w="1417" w:type="dxa"/>
          </w:tcPr>
          <w:p w14:paraId="04828807" w14:textId="18E0504C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1EA91E81" w14:textId="707526EF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cEVH</w:t>
            </w:r>
          </w:p>
        </w:tc>
        <w:tc>
          <w:tcPr>
            <w:tcW w:w="1418" w:type="dxa"/>
          </w:tcPr>
          <w:p w14:paraId="0AFD21B0" w14:textId="5772D2D2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(varices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previously 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not known)</w:t>
            </w:r>
          </w:p>
        </w:tc>
        <w:tc>
          <w:tcPr>
            <w:tcW w:w="2126" w:type="dxa"/>
          </w:tcPr>
          <w:p w14:paraId="2C0221F3" w14:textId="45FD3906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Bilirubin &gt; 5 mg/dl</w:t>
            </w:r>
          </w:p>
        </w:tc>
        <w:tc>
          <w:tcPr>
            <w:tcW w:w="1134" w:type="dxa"/>
          </w:tcPr>
          <w:p w14:paraId="68DD25EA" w14:textId="18ACC690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small hematoma</w:t>
            </w:r>
          </w:p>
        </w:tc>
        <w:tc>
          <w:tcPr>
            <w:tcW w:w="1701" w:type="dxa"/>
          </w:tcPr>
          <w:p w14:paraId="07047C85" w14:textId="36733F24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FC1397" w14:paraId="607498D7" w14:textId="77777777" w:rsidTr="007E434F">
        <w:tc>
          <w:tcPr>
            <w:tcW w:w="851" w:type="dxa"/>
          </w:tcPr>
          <w:p w14:paraId="1B3DA5A9" w14:textId="2B4C517A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568" w:type="dxa"/>
          </w:tcPr>
          <w:p w14:paraId="2708FA45" w14:textId="756EBAAE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1E75F38C" w14:textId="33FC9EE5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0D0A77" w14:textId="7D68906D" w:rsidR="007548A9" w:rsidRPr="004E340F" w:rsidRDefault="007548A9" w:rsidP="00C42C67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17.05.2022</w:t>
            </w:r>
          </w:p>
        </w:tc>
        <w:tc>
          <w:tcPr>
            <w:tcW w:w="1418" w:type="dxa"/>
          </w:tcPr>
          <w:p w14:paraId="45575172" w14:textId="2F79B29D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4CDDC8D0" w14:textId="67B66592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C (15)</w:t>
            </w:r>
          </w:p>
          <w:p w14:paraId="736DAADA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32</w:t>
            </w:r>
          </w:p>
          <w:p w14:paraId="41DC5091" w14:textId="51405E7C" w:rsidR="007548A9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66</w:t>
            </w:r>
          </w:p>
        </w:tc>
        <w:tc>
          <w:tcPr>
            <w:tcW w:w="1417" w:type="dxa"/>
          </w:tcPr>
          <w:p w14:paraId="3C0B8F76" w14:textId="49C18EE0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228B71F8" w14:textId="21930736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</w:p>
        </w:tc>
        <w:tc>
          <w:tcPr>
            <w:tcW w:w="1418" w:type="dxa"/>
          </w:tcPr>
          <w:p w14:paraId="44F68933" w14:textId="2B303350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40FA53C7" w14:textId="6CB03399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anatomically not possible</w:t>
            </w:r>
          </w:p>
        </w:tc>
        <w:tc>
          <w:tcPr>
            <w:tcW w:w="1134" w:type="dxa"/>
          </w:tcPr>
          <w:p w14:paraId="5E6CC27F" w14:textId="2B78BB1F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0D6E6DBD" w14:textId="4DFC18DE" w:rsidR="007548A9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Died because of end stage HCC</w:t>
            </w:r>
          </w:p>
        </w:tc>
      </w:tr>
      <w:tr w:rsidR="007548A9" w:rsidRPr="004E340F" w14:paraId="1C37E533" w14:textId="77777777" w:rsidTr="007E434F">
        <w:tc>
          <w:tcPr>
            <w:tcW w:w="851" w:type="dxa"/>
          </w:tcPr>
          <w:p w14:paraId="4FD6CBC0" w14:textId="58F63746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68" w:type="dxa"/>
          </w:tcPr>
          <w:p w14:paraId="7E536A20" w14:textId="455CCE4F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</w:t>
            </w:r>
          </w:p>
        </w:tc>
        <w:tc>
          <w:tcPr>
            <w:tcW w:w="567" w:type="dxa"/>
          </w:tcPr>
          <w:p w14:paraId="611B449C" w14:textId="41A54FEA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34B68A" w14:textId="136B5E62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27.05.2022</w:t>
            </w:r>
          </w:p>
        </w:tc>
        <w:tc>
          <w:tcPr>
            <w:tcW w:w="1418" w:type="dxa"/>
          </w:tcPr>
          <w:p w14:paraId="73759965" w14:textId="0B59511C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50B3C601" w14:textId="425BC27F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B (9)</w:t>
            </w:r>
          </w:p>
          <w:p w14:paraId="1BC002E3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25</w:t>
            </w:r>
          </w:p>
          <w:p w14:paraId="47E2F56C" w14:textId="303B6EDF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42</w:t>
            </w:r>
          </w:p>
        </w:tc>
        <w:tc>
          <w:tcPr>
            <w:tcW w:w="1417" w:type="dxa"/>
          </w:tcPr>
          <w:p w14:paraId="5A251C69" w14:textId="3752FD77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Emergency</w:t>
            </w:r>
          </w:p>
        </w:tc>
        <w:tc>
          <w:tcPr>
            <w:tcW w:w="1134" w:type="dxa"/>
          </w:tcPr>
          <w:p w14:paraId="6E23FF98" w14:textId="382CCC7C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pEVH</w:t>
            </w: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392D6A35" w14:textId="7095A334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1E50406F" w14:textId="65E94434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Bilirubin &gt; 5 mg/dl</w:t>
            </w:r>
          </w:p>
        </w:tc>
        <w:tc>
          <w:tcPr>
            <w:tcW w:w="1134" w:type="dxa"/>
          </w:tcPr>
          <w:p w14:paraId="58F47F27" w14:textId="16E64098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pleural effusion</w:t>
            </w:r>
          </w:p>
        </w:tc>
        <w:tc>
          <w:tcPr>
            <w:tcW w:w="1701" w:type="dxa"/>
          </w:tcPr>
          <w:p w14:paraId="0A2ABF34" w14:textId="6A6785D2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  <w:tr w:rsidR="007548A9" w:rsidRPr="004E340F" w14:paraId="6BDEDA47" w14:textId="77777777" w:rsidTr="007E434F">
        <w:tc>
          <w:tcPr>
            <w:tcW w:w="851" w:type="dxa"/>
          </w:tcPr>
          <w:p w14:paraId="7A5FAA79" w14:textId="31663BDC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568" w:type="dxa"/>
          </w:tcPr>
          <w:p w14:paraId="431BCD9B" w14:textId="2EC564FE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14:paraId="1CAB91A5" w14:textId="6E7E3357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7E243" w14:textId="3217D1E0" w:rsidR="007548A9" w:rsidRPr="004E340F" w:rsidRDefault="007548A9" w:rsidP="000D7A68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/>
                <w:sz w:val="22"/>
                <w:szCs w:val="22"/>
              </w:rPr>
              <w:t>21.07.2022</w:t>
            </w:r>
          </w:p>
        </w:tc>
        <w:tc>
          <w:tcPr>
            <w:tcW w:w="1418" w:type="dxa"/>
          </w:tcPr>
          <w:p w14:paraId="770C8BA6" w14:textId="7068F546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cirrhotic</w:t>
            </w:r>
          </w:p>
        </w:tc>
        <w:tc>
          <w:tcPr>
            <w:tcW w:w="1701" w:type="dxa"/>
          </w:tcPr>
          <w:p w14:paraId="202BC990" w14:textId="08023A1E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Liver cirrhosis Child C (14)</w:t>
            </w:r>
          </w:p>
          <w:p w14:paraId="4AE05A33" w14:textId="77777777" w:rsidR="00571CDB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MELD 19</w:t>
            </w:r>
          </w:p>
          <w:p w14:paraId="223306D8" w14:textId="1BF13BE8" w:rsidR="007548A9" w:rsidRPr="004E340F" w:rsidRDefault="00571CDB" w:rsidP="00571CD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CLIF-C-ACLF 47</w:t>
            </w:r>
          </w:p>
        </w:tc>
        <w:tc>
          <w:tcPr>
            <w:tcW w:w="1417" w:type="dxa"/>
          </w:tcPr>
          <w:p w14:paraId="7CC66974" w14:textId="2426CFBA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Non-emergency</w:t>
            </w:r>
          </w:p>
        </w:tc>
        <w:tc>
          <w:tcPr>
            <w:tcW w:w="1134" w:type="dxa"/>
          </w:tcPr>
          <w:p w14:paraId="7CFF34B7" w14:textId="4BF39C36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PHG</w:t>
            </w:r>
          </w:p>
        </w:tc>
        <w:tc>
          <w:tcPr>
            <w:tcW w:w="1418" w:type="dxa"/>
          </w:tcPr>
          <w:p w14:paraId="63A22EBB" w14:textId="44F1D465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Carvedilol</w:t>
            </w:r>
          </w:p>
        </w:tc>
        <w:tc>
          <w:tcPr>
            <w:tcW w:w="2126" w:type="dxa"/>
          </w:tcPr>
          <w:p w14:paraId="5FE7A176" w14:textId="6FFEF2AE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4E340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TIPS failure</w:t>
            </w:r>
          </w:p>
        </w:tc>
        <w:tc>
          <w:tcPr>
            <w:tcW w:w="1134" w:type="dxa"/>
          </w:tcPr>
          <w:p w14:paraId="7B7AB51E" w14:textId="13E1446F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no PES</w:t>
            </w:r>
          </w:p>
        </w:tc>
        <w:tc>
          <w:tcPr>
            <w:tcW w:w="1701" w:type="dxa"/>
          </w:tcPr>
          <w:p w14:paraId="7F495D74" w14:textId="3E7AC0D7" w:rsidR="007548A9" w:rsidRPr="004E340F" w:rsidRDefault="007548A9" w:rsidP="005B6C2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survived</w:t>
            </w:r>
          </w:p>
        </w:tc>
      </w:tr>
    </w:tbl>
    <w:p w14:paraId="6C537F6D" w14:textId="65F10C9F" w:rsidR="008776AE" w:rsidRPr="006C4E64" w:rsidRDefault="007548A9" w:rsidP="00217AA8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Presentation of patient characteristics, </w:t>
      </w:r>
      <w:r w:rsidR="002B5EEC">
        <w:rPr>
          <w:rFonts w:ascii="Times New Roman" w:hAnsi="Times New Roman"/>
          <w:lang w:val="en-US"/>
        </w:rPr>
        <w:t xml:space="preserve">including date of PSE, etiology of portal hypertension, underlying disease, emergency/non-emergency PSE, long-term use of NSBBs, TIPS contraindications, PES, and 6 months survival. </w:t>
      </w:r>
      <w:r w:rsidR="00571CDB">
        <w:rPr>
          <w:rFonts w:ascii="Times New Roman" w:hAnsi="Times New Roman"/>
          <w:lang w:val="en-US"/>
        </w:rPr>
        <w:t xml:space="preserve">Liver cirrhosis </w:t>
      </w:r>
      <w:r w:rsidR="00312CF3">
        <w:rPr>
          <w:rFonts w:ascii="Times New Roman" w:hAnsi="Times New Roman"/>
          <w:lang w:val="en-US"/>
        </w:rPr>
        <w:t>classified</w:t>
      </w:r>
      <w:r w:rsidR="00571CDB">
        <w:rPr>
          <w:rFonts w:ascii="Times New Roman" w:hAnsi="Times New Roman"/>
          <w:lang w:val="en-US"/>
        </w:rPr>
        <w:t xml:space="preserve"> by Child-Pugh Class (points), MELD score, and CLIF-C-ACLF </w:t>
      </w:r>
      <w:r w:rsidR="00FC1397">
        <w:rPr>
          <w:rFonts w:ascii="Times New Roman" w:hAnsi="Times New Roman"/>
          <w:lang w:val="en-US"/>
        </w:rPr>
        <w:t>s</w:t>
      </w:r>
      <w:r w:rsidR="00571CDB">
        <w:rPr>
          <w:rFonts w:ascii="Times New Roman" w:hAnsi="Times New Roman"/>
          <w:lang w:val="en-US"/>
        </w:rPr>
        <w:t xml:space="preserve">core. </w:t>
      </w:r>
      <w:r w:rsidR="002B5EEC" w:rsidRPr="002B5EEC">
        <w:rPr>
          <w:rFonts w:ascii="Times New Roman" w:hAnsi="Times New Roman"/>
          <w:lang w:val="en-US"/>
        </w:rPr>
        <w:t>PSE</w:t>
      </w:r>
      <w:r w:rsidR="002B5EEC">
        <w:rPr>
          <w:rFonts w:ascii="Times New Roman" w:hAnsi="Times New Roman"/>
          <w:lang w:val="en-US"/>
        </w:rPr>
        <w:t xml:space="preserve"> =</w:t>
      </w:r>
      <w:r w:rsidR="002B5EEC" w:rsidRPr="002B5EEC">
        <w:rPr>
          <w:rFonts w:ascii="Times New Roman" w:hAnsi="Times New Roman"/>
          <w:lang w:val="en-US"/>
        </w:rPr>
        <w:t xml:space="preserve"> partial splenic embolization</w:t>
      </w:r>
      <w:r w:rsidR="002B5EEC">
        <w:rPr>
          <w:rFonts w:ascii="Times New Roman" w:hAnsi="Times New Roman"/>
          <w:lang w:val="en-US"/>
        </w:rPr>
        <w:t xml:space="preserve">, </w:t>
      </w:r>
      <w:r w:rsidR="002B5EEC" w:rsidRPr="006C4E64">
        <w:rPr>
          <w:rFonts w:ascii="Times New Roman" w:hAnsi="Times New Roman"/>
          <w:lang w:val="en-US"/>
        </w:rPr>
        <w:t xml:space="preserve">MPN </w:t>
      </w:r>
      <w:r w:rsidR="002B5EEC">
        <w:rPr>
          <w:rFonts w:ascii="Times New Roman" w:hAnsi="Times New Roman"/>
          <w:lang w:val="en-US"/>
        </w:rPr>
        <w:t xml:space="preserve">= </w:t>
      </w:r>
      <w:r w:rsidR="002B5EEC" w:rsidRPr="006C4E64">
        <w:rPr>
          <w:rFonts w:ascii="Times New Roman" w:hAnsi="Times New Roman"/>
          <w:lang w:val="en-US"/>
        </w:rPr>
        <w:t>myeloproliferative neoplasm,</w:t>
      </w:r>
      <w:r w:rsidR="002B5EEC" w:rsidRPr="002B5EEC">
        <w:rPr>
          <w:rFonts w:ascii="Times New Roman" w:hAnsi="Times New Roman"/>
          <w:lang w:val="en-US"/>
        </w:rPr>
        <w:t xml:space="preserve"> </w:t>
      </w:r>
      <w:proofErr w:type="spellStart"/>
      <w:r w:rsidR="002B5EEC" w:rsidRPr="006C4E64">
        <w:rPr>
          <w:rFonts w:ascii="Times New Roman" w:hAnsi="Times New Roman"/>
          <w:lang w:val="en-US"/>
        </w:rPr>
        <w:t>pEVH</w:t>
      </w:r>
      <w:proofErr w:type="spellEnd"/>
      <w:r w:rsidR="002B5EEC" w:rsidRPr="006C4E64">
        <w:rPr>
          <w:rFonts w:ascii="Times New Roman" w:hAnsi="Times New Roman"/>
          <w:lang w:val="en-US"/>
        </w:rPr>
        <w:t xml:space="preserve"> </w:t>
      </w:r>
      <w:r w:rsidR="002B5EEC">
        <w:rPr>
          <w:rFonts w:ascii="Times New Roman" w:hAnsi="Times New Roman"/>
          <w:lang w:val="en-US"/>
        </w:rPr>
        <w:t xml:space="preserve">= </w:t>
      </w:r>
      <w:r w:rsidR="002B5EEC" w:rsidRPr="006C4E64">
        <w:rPr>
          <w:rFonts w:ascii="Times New Roman" w:hAnsi="Times New Roman"/>
          <w:lang w:val="en-US"/>
        </w:rPr>
        <w:t>persistent esophageal variceal hemorrhage</w:t>
      </w:r>
      <w:r w:rsidR="002B5EEC">
        <w:rPr>
          <w:rFonts w:ascii="Times New Roman" w:hAnsi="Times New Roman"/>
          <w:lang w:val="en-US"/>
        </w:rPr>
        <w:t xml:space="preserve">, </w:t>
      </w:r>
      <w:proofErr w:type="spellStart"/>
      <w:r w:rsidR="002B5EEC" w:rsidRPr="006C4E64">
        <w:rPr>
          <w:rFonts w:ascii="Times New Roman" w:hAnsi="Times New Roman"/>
          <w:lang w:val="en-US"/>
        </w:rPr>
        <w:t>pGVH</w:t>
      </w:r>
      <w:proofErr w:type="spellEnd"/>
      <w:r w:rsidR="002B5EEC" w:rsidRPr="006C4E64">
        <w:rPr>
          <w:rFonts w:ascii="Times New Roman" w:hAnsi="Times New Roman"/>
          <w:lang w:val="en-US"/>
        </w:rPr>
        <w:t xml:space="preserve"> </w:t>
      </w:r>
      <w:r w:rsidR="002B5EEC">
        <w:rPr>
          <w:rFonts w:ascii="Times New Roman" w:hAnsi="Times New Roman"/>
          <w:lang w:val="en-US"/>
        </w:rPr>
        <w:t xml:space="preserve">= </w:t>
      </w:r>
      <w:r w:rsidR="002B5EEC" w:rsidRPr="006C4E64">
        <w:rPr>
          <w:rFonts w:ascii="Times New Roman" w:hAnsi="Times New Roman"/>
          <w:lang w:val="en-US"/>
        </w:rPr>
        <w:t>persistent gastric variceal hemorrhage</w:t>
      </w:r>
      <w:r w:rsidR="002B5EEC">
        <w:rPr>
          <w:rFonts w:ascii="Times New Roman" w:hAnsi="Times New Roman"/>
          <w:lang w:val="en-US"/>
        </w:rPr>
        <w:t xml:space="preserve">, </w:t>
      </w:r>
      <w:proofErr w:type="spellStart"/>
      <w:r w:rsidR="002B5EEC">
        <w:rPr>
          <w:rFonts w:ascii="Times New Roman" w:hAnsi="Times New Roman"/>
          <w:lang w:val="en-US"/>
        </w:rPr>
        <w:t>rEVH</w:t>
      </w:r>
      <w:proofErr w:type="spellEnd"/>
      <w:r w:rsidR="002B5EEC">
        <w:rPr>
          <w:rFonts w:ascii="Times New Roman" w:hAnsi="Times New Roman"/>
          <w:lang w:val="en-US"/>
        </w:rPr>
        <w:t xml:space="preserve">= recurrent </w:t>
      </w:r>
      <w:r w:rsidR="002B5EEC" w:rsidRPr="006C4E64">
        <w:rPr>
          <w:rFonts w:ascii="Times New Roman" w:hAnsi="Times New Roman"/>
          <w:lang w:val="en-US"/>
        </w:rPr>
        <w:t>esophageal variceal hemorrhage</w:t>
      </w:r>
      <w:r w:rsidR="002B5EEC">
        <w:rPr>
          <w:rFonts w:ascii="Times New Roman" w:hAnsi="Times New Roman"/>
          <w:lang w:val="en-US"/>
        </w:rPr>
        <w:t xml:space="preserve">, </w:t>
      </w:r>
      <w:proofErr w:type="spellStart"/>
      <w:r w:rsidR="002B5EEC" w:rsidRPr="006C4E64">
        <w:rPr>
          <w:rFonts w:ascii="Times New Roman" w:hAnsi="Times New Roman"/>
          <w:lang w:val="en-US"/>
        </w:rPr>
        <w:t>cEVH</w:t>
      </w:r>
      <w:proofErr w:type="spellEnd"/>
      <w:r w:rsidR="002B5EEC" w:rsidRPr="006C4E64">
        <w:rPr>
          <w:rFonts w:ascii="Times New Roman" w:hAnsi="Times New Roman"/>
          <w:lang w:val="en-US"/>
        </w:rPr>
        <w:t xml:space="preserve"> </w:t>
      </w:r>
      <w:r w:rsidR="002B5EEC">
        <w:rPr>
          <w:rFonts w:ascii="Times New Roman" w:hAnsi="Times New Roman"/>
          <w:lang w:val="en-US"/>
        </w:rPr>
        <w:t xml:space="preserve">= </w:t>
      </w:r>
      <w:r w:rsidR="002B5EEC" w:rsidRPr="006C4E64">
        <w:rPr>
          <w:rFonts w:ascii="Times New Roman" w:hAnsi="Times New Roman"/>
          <w:lang w:val="en-US"/>
        </w:rPr>
        <w:t>controlled esophageal variceal hemorrhage</w:t>
      </w:r>
      <w:r w:rsidR="002B5EEC">
        <w:rPr>
          <w:rFonts w:ascii="Times New Roman" w:hAnsi="Times New Roman"/>
          <w:lang w:val="en-US"/>
        </w:rPr>
        <w:t xml:space="preserve"> with high risk of recurrent bleeding, </w:t>
      </w:r>
      <w:proofErr w:type="spellStart"/>
      <w:r w:rsidR="002B5EEC">
        <w:rPr>
          <w:rFonts w:ascii="Times New Roman" w:hAnsi="Times New Roman"/>
          <w:lang w:val="en-US"/>
        </w:rPr>
        <w:t>cGVH</w:t>
      </w:r>
      <w:proofErr w:type="spellEnd"/>
      <w:r w:rsidR="002B5EEC">
        <w:rPr>
          <w:rFonts w:ascii="Times New Roman" w:hAnsi="Times New Roman"/>
          <w:lang w:val="en-US"/>
        </w:rPr>
        <w:t xml:space="preserve"> = </w:t>
      </w:r>
      <w:r w:rsidR="002B5EEC" w:rsidRPr="006C4E64">
        <w:rPr>
          <w:rFonts w:ascii="Times New Roman" w:hAnsi="Times New Roman"/>
          <w:lang w:val="en-US"/>
        </w:rPr>
        <w:t>controlled gastric variceal hemorrhage</w:t>
      </w:r>
      <w:r w:rsidR="002B5EEC">
        <w:rPr>
          <w:rFonts w:ascii="Times New Roman" w:hAnsi="Times New Roman"/>
          <w:lang w:val="en-US"/>
        </w:rPr>
        <w:t xml:space="preserve"> with high risk of rebleeding, PHG = recurrent portal hypertensive gastropathy bleeding, </w:t>
      </w:r>
      <w:r w:rsidR="007E434F" w:rsidRPr="007E434F">
        <w:rPr>
          <w:rFonts w:ascii="Times New Roman" w:hAnsi="Times New Roman"/>
          <w:lang w:val="en-US"/>
        </w:rPr>
        <w:t>NSBBs</w:t>
      </w:r>
      <w:r w:rsidR="007E434F">
        <w:rPr>
          <w:rFonts w:ascii="Times New Roman" w:hAnsi="Times New Roman"/>
          <w:lang w:val="en-US"/>
        </w:rPr>
        <w:t xml:space="preserve"> =</w:t>
      </w:r>
      <w:r w:rsidR="007E434F" w:rsidRPr="007E434F">
        <w:rPr>
          <w:rFonts w:ascii="Times New Roman" w:hAnsi="Times New Roman"/>
          <w:lang w:val="en-US"/>
        </w:rPr>
        <w:t xml:space="preserve"> nonspecific beta-blockers</w:t>
      </w:r>
      <w:r w:rsidR="007E434F">
        <w:rPr>
          <w:rFonts w:ascii="Times New Roman" w:hAnsi="Times New Roman"/>
          <w:lang w:val="en-US"/>
        </w:rPr>
        <w:t xml:space="preserve">, </w:t>
      </w:r>
      <w:r w:rsidR="002B5EEC">
        <w:rPr>
          <w:rFonts w:ascii="Times New Roman" w:hAnsi="Times New Roman"/>
          <w:lang w:val="en-US"/>
        </w:rPr>
        <w:t>PES =</w:t>
      </w:r>
      <w:r w:rsidR="002B5EEC" w:rsidRPr="002B5EEC">
        <w:rPr>
          <w:rFonts w:ascii="Times New Roman" w:hAnsi="Times New Roman"/>
          <w:lang w:val="en-US"/>
        </w:rPr>
        <w:t xml:space="preserve"> postembolization syndrome</w:t>
      </w:r>
    </w:p>
    <w:sectPr w:rsidR="008776AE" w:rsidRPr="006C4E64" w:rsidSect="00D02CF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86"/>
    <w:rsid w:val="0001212A"/>
    <w:rsid w:val="000161D0"/>
    <w:rsid w:val="00016ADA"/>
    <w:rsid w:val="0002199F"/>
    <w:rsid w:val="000241DB"/>
    <w:rsid w:val="0003019A"/>
    <w:rsid w:val="00036E78"/>
    <w:rsid w:val="00043411"/>
    <w:rsid w:val="0004491F"/>
    <w:rsid w:val="0006222D"/>
    <w:rsid w:val="000746F3"/>
    <w:rsid w:val="000810B0"/>
    <w:rsid w:val="000A0E1D"/>
    <w:rsid w:val="000D7A68"/>
    <w:rsid w:val="000F1B1F"/>
    <w:rsid w:val="000F366A"/>
    <w:rsid w:val="000F3E4F"/>
    <w:rsid w:val="0011220C"/>
    <w:rsid w:val="00130544"/>
    <w:rsid w:val="00157124"/>
    <w:rsid w:val="00166C0C"/>
    <w:rsid w:val="00181EDA"/>
    <w:rsid w:val="001A0397"/>
    <w:rsid w:val="001B1ED0"/>
    <w:rsid w:val="001D0228"/>
    <w:rsid w:val="001D60D2"/>
    <w:rsid w:val="001E508F"/>
    <w:rsid w:val="00213353"/>
    <w:rsid w:val="00217AA8"/>
    <w:rsid w:val="00233694"/>
    <w:rsid w:val="002463FB"/>
    <w:rsid w:val="00247405"/>
    <w:rsid w:val="0025768C"/>
    <w:rsid w:val="00257DA7"/>
    <w:rsid w:val="00287157"/>
    <w:rsid w:val="00291418"/>
    <w:rsid w:val="002B0FC0"/>
    <w:rsid w:val="002B5EEC"/>
    <w:rsid w:val="002B71F6"/>
    <w:rsid w:val="002C3290"/>
    <w:rsid w:val="002C3332"/>
    <w:rsid w:val="002D70CF"/>
    <w:rsid w:val="002E115F"/>
    <w:rsid w:val="002E3EA0"/>
    <w:rsid w:val="00312CF3"/>
    <w:rsid w:val="00373DE2"/>
    <w:rsid w:val="0038566D"/>
    <w:rsid w:val="00396F7E"/>
    <w:rsid w:val="003B5DCE"/>
    <w:rsid w:val="003C2E76"/>
    <w:rsid w:val="003C2EFC"/>
    <w:rsid w:val="003E2687"/>
    <w:rsid w:val="003E78A3"/>
    <w:rsid w:val="00403928"/>
    <w:rsid w:val="00404B3F"/>
    <w:rsid w:val="0043278D"/>
    <w:rsid w:val="004518D7"/>
    <w:rsid w:val="00453DA7"/>
    <w:rsid w:val="0045463B"/>
    <w:rsid w:val="00460998"/>
    <w:rsid w:val="0049192B"/>
    <w:rsid w:val="004B53FE"/>
    <w:rsid w:val="004C34D4"/>
    <w:rsid w:val="004D24CF"/>
    <w:rsid w:val="004D771C"/>
    <w:rsid w:val="004E10F0"/>
    <w:rsid w:val="004E340F"/>
    <w:rsid w:val="004F632F"/>
    <w:rsid w:val="00501941"/>
    <w:rsid w:val="0051593F"/>
    <w:rsid w:val="005371FA"/>
    <w:rsid w:val="0055032F"/>
    <w:rsid w:val="00563064"/>
    <w:rsid w:val="00571CDB"/>
    <w:rsid w:val="005813BC"/>
    <w:rsid w:val="005B6C2D"/>
    <w:rsid w:val="005F7479"/>
    <w:rsid w:val="00613C1E"/>
    <w:rsid w:val="006162C6"/>
    <w:rsid w:val="00621FCF"/>
    <w:rsid w:val="00633DC2"/>
    <w:rsid w:val="006470DB"/>
    <w:rsid w:val="00681318"/>
    <w:rsid w:val="00685ED5"/>
    <w:rsid w:val="006A0DF3"/>
    <w:rsid w:val="006C4E64"/>
    <w:rsid w:val="006C4F58"/>
    <w:rsid w:val="006D4DB8"/>
    <w:rsid w:val="006D745F"/>
    <w:rsid w:val="006E5679"/>
    <w:rsid w:val="006E757C"/>
    <w:rsid w:val="006F4CFA"/>
    <w:rsid w:val="00700773"/>
    <w:rsid w:val="007364EA"/>
    <w:rsid w:val="007548A9"/>
    <w:rsid w:val="00771C31"/>
    <w:rsid w:val="00780816"/>
    <w:rsid w:val="00795368"/>
    <w:rsid w:val="007962C9"/>
    <w:rsid w:val="007A65E1"/>
    <w:rsid w:val="007B2601"/>
    <w:rsid w:val="007C36EB"/>
    <w:rsid w:val="007D0F89"/>
    <w:rsid w:val="007D4923"/>
    <w:rsid w:val="007E434F"/>
    <w:rsid w:val="00824369"/>
    <w:rsid w:val="00844343"/>
    <w:rsid w:val="008470D6"/>
    <w:rsid w:val="0085009F"/>
    <w:rsid w:val="0087662D"/>
    <w:rsid w:val="008776AE"/>
    <w:rsid w:val="00877D47"/>
    <w:rsid w:val="00882678"/>
    <w:rsid w:val="00897FB8"/>
    <w:rsid w:val="008D786E"/>
    <w:rsid w:val="008E24A9"/>
    <w:rsid w:val="008E5B1C"/>
    <w:rsid w:val="008F0594"/>
    <w:rsid w:val="008F77CA"/>
    <w:rsid w:val="009241F2"/>
    <w:rsid w:val="00925859"/>
    <w:rsid w:val="0093208C"/>
    <w:rsid w:val="00940120"/>
    <w:rsid w:val="00957EC4"/>
    <w:rsid w:val="00990EF1"/>
    <w:rsid w:val="009B127B"/>
    <w:rsid w:val="009C00E4"/>
    <w:rsid w:val="009C641A"/>
    <w:rsid w:val="009F5EB7"/>
    <w:rsid w:val="00A0027C"/>
    <w:rsid w:val="00A044BF"/>
    <w:rsid w:val="00A12FB6"/>
    <w:rsid w:val="00A13024"/>
    <w:rsid w:val="00A15A10"/>
    <w:rsid w:val="00A2050E"/>
    <w:rsid w:val="00A23516"/>
    <w:rsid w:val="00A473BD"/>
    <w:rsid w:val="00A5206C"/>
    <w:rsid w:val="00A6004C"/>
    <w:rsid w:val="00A6490E"/>
    <w:rsid w:val="00AA73B1"/>
    <w:rsid w:val="00AC52EC"/>
    <w:rsid w:val="00AC7618"/>
    <w:rsid w:val="00AF5B14"/>
    <w:rsid w:val="00B11ACF"/>
    <w:rsid w:val="00B1773F"/>
    <w:rsid w:val="00B21956"/>
    <w:rsid w:val="00B40BBC"/>
    <w:rsid w:val="00B530D6"/>
    <w:rsid w:val="00B7235B"/>
    <w:rsid w:val="00B73F7A"/>
    <w:rsid w:val="00B761C6"/>
    <w:rsid w:val="00B77D04"/>
    <w:rsid w:val="00BA44F0"/>
    <w:rsid w:val="00BC5C41"/>
    <w:rsid w:val="00BD5BEE"/>
    <w:rsid w:val="00BD6143"/>
    <w:rsid w:val="00BE4666"/>
    <w:rsid w:val="00BE55FF"/>
    <w:rsid w:val="00BE77BC"/>
    <w:rsid w:val="00BF55BA"/>
    <w:rsid w:val="00C13BD0"/>
    <w:rsid w:val="00C27BEC"/>
    <w:rsid w:val="00C42C67"/>
    <w:rsid w:val="00C6265F"/>
    <w:rsid w:val="00C76E6B"/>
    <w:rsid w:val="00CA0F13"/>
    <w:rsid w:val="00CC352F"/>
    <w:rsid w:val="00CD60BC"/>
    <w:rsid w:val="00CD69FD"/>
    <w:rsid w:val="00CD7F7D"/>
    <w:rsid w:val="00D02CF7"/>
    <w:rsid w:val="00D16027"/>
    <w:rsid w:val="00D1680F"/>
    <w:rsid w:val="00D356E5"/>
    <w:rsid w:val="00D40F9D"/>
    <w:rsid w:val="00D44A94"/>
    <w:rsid w:val="00D52BF2"/>
    <w:rsid w:val="00D60BED"/>
    <w:rsid w:val="00D7083D"/>
    <w:rsid w:val="00DA74C3"/>
    <w:rsid w:val="00DC270F"/>
    <w:rsid w:val="00DD6BA0"/>
    <w:rsid w:val="00DE2706"/>
    <w:rsid w:val="00DE7A1A"/>
    <w:rsid w:val="00DF2BEA"/>
    <w:rsid w:val="00DF3D8B"/>
    <w:rsid w:val="00E26498"/>
    <w:rsid w:val="00E66781"/>
    <w:rsid w:val="00E771EE"/>
    <w:rsid w:val="00E92CCB"/>
    <w:rsid w:val="00E92EF7"/>
    <w:rsid w:val="00EA3F15"/>
    <w:rsid w:val="00EB0156"/>
    <w:rsid w:val="00EB61E7"/>
    <w:rsid w:val="00ED5386"/>
    <w:rsid w:val="00F05B01"/>
    <w:rsid w:val="00F35440"/>
    <w:rsid w:val="00F52C23"/>
    <w:rsid w:val="00F84694"/>
    <w:rsid w:val="00FA52EC"/>
    <w:rsid w:val="00FC071B"/>
    <w:rsid w:val="00FC1397"/>
    <w:rsid w:val="00FD5FE7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E722"/>
  <w15:chartTrackingRefBased/>
  <w15:docId w15:val="{280DEB06-C5B3-44CC-A70E-4133E327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5386"/>
    <w:rPr>
      <w:rFonts w:eastAsia="Times New Roman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5386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D53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538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5386"/>
    <w:rPr>
      <w:rFonts w:eastAsia="Times New Roman" w:cs="Times New Roman"/>
      <w:kern w:val="0"/>
      <w:sz w:val="20"/>
      <w:szCs w:val="20"/>
      <w14:ligatures w14:val="none"/>
    </w:rPr>
  </w:style>
  <w:style w:type="paragraph" w:styleId="berarbeitung">
    <w:name w:val="Revision"/>
    <w:hidden/>
    <w:uiPriority w:val="99"/>
    <w:semiHidden/>
    <w:rsid w:val="0049192B"/>
    <w:pPr>
      <w:spacing w:after="0" w:line="240" w:lineRule="auto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Mester</dc:creator>
  <cp:keywords/>
  <dc:description/>
  <cp:lastModifiedBy>Dr. Stephan Schmid</cp:lastModifiedBy>
  <cp:revision>2</cp:revision>
  <cp:lastPrinted>2023-04-11T15:44:00Z</cp:lastPrinted>
  <dcterms:created xsi:type="dcterms:W3CDTF">2023-04-11T18:16:00Z</dcterms:created>
  <dcterms:modified xsi:type="dcterms:W3CDTF">2023-04-11T18:16:00Z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4ab212f36a6cc4c8cda4b14df406375dd8673c2d584c2f2d620831565b25af99</vt:lpwstr>
  </property>
</Properties>
</file>