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1. The comparison of ultrasound image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findings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with PBC patient between different histological stages. </w:t>
      </w:r>
    </w:p>
    <w:tbl>
      <w:tblPr>
        <w:tblStyle w:val="5"/>
        <w:tblW w:w="127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985"/>
        <w:gridCol w:w="1984"/>
        <w:gridCol w:w="2131"/>
        <w:gridCol w:w="2268"/>
        <w:gridCol w:w="14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2202250"/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PBC (stage I)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PBC (stage II)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PBC (stage III)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PBC (stage IV)</w:t>
            </w:r>
          </w:p>
        </w:tc>
        <w:tc>
          <w:tcPr>
            <w:tcW w:w="1413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n=12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n=25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n=13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n=25</w:t>
            </w:r>
          </w:p>
        </w:tc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Liver surface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(1.0-2.0)</w:t>
            </w:r>
          </w:p>
        </w:tc>
        <w:tc>
          <w:tcPr>
            <w:tcW w:w="1984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 (1.5-2.0)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 (1.5-3.0)</w:t>
            </w:r>
          </w:p>
        </w:tc>
        <w:tc>
          <w:tcPr>
            <w:tcW w:w="2268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3.0 (2.0-4.0)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413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Liver echo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texture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(1.0-2.0)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 (2.0-2.0)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 (2.0-3.0)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3.0 (2.0-3.0)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Liver edge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(1.0-1.8)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(1.0-2.0)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(1.0-2.0)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3.0 (2.0-3.0)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LHLD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76.7±8.7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91.4±9.5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98.7±18.5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77.4±24.4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PVW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1.9 (1.0-3.4)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2.0 (1.2-4.9)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2.8 (1.1-4.3)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3.9 (1.5-7.2)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PHB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1.2 (0-1.8)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1.7 (1.0-2.7)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2.7 (1.0-3.9)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4.2 (2.5-10.0)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Spleen area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22.3 (15.5-45.8)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28.1 (17.3-60.1)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45.7 (24.7-115.8)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65.7 (29.8-138.5)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Portal vein diameter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10.4±1.1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11.0±0.9</w:t>
            </w:r>
          </w:p>
        </w:tc>
        <w:tc>
          <w:tcPr>
            <w:tcW w:w="213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11.5±1.4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11.7±2.1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Spleen vein diameter</w:t>
            </w: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6.0 (4.2-8.6)</w:t>
            </w:r>
          </w:p>
        </w:tc>
        <w:tc>
          <w:tcPr>
            <w:tcW w:w="198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6.3 (5.4-9.5)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8.2 (6.0-10.9)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10.0 (6.3-19.1)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</w:p>
        </w:tc>
        <w:tc>
          <w:tcPr>
            <w:tcW w:w="1413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bookmarkEnd w:id="0"/>
    </w:tbl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Note: The comparison of liver surface, liver echo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texture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liver edge were given integral value according to observation standard. Abbreviation: PBC, primary biliary cholangitis; LHLD, Left hepatic lobe diameter; PVW, portal vein wall; PHB, periportal hypoechoic band.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.05 versus stage I;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b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.05 versus stage II;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c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 &lt; .05 versus stage III.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p/>
    <w:p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2. The comparison of ultrasound image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findings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with CHB patient between diffe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rent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ibrosis stages.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/>
    <w:tbl>
      <w:tblPr>
        <w:tblStyle w:val="5"/>
        <w:tblW w:w="127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985"/>
        <w:gridCol w:w="1842"/>
        <w:gridCol w:w="1985"/>
        <w:gridCol w:w="2415"/>
        <w:gridCol w:w="15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CHB (F1)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CHB (F2)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CHB (F3)</w:t>
            </w:r>
          </w:p>
        </w:tc>
        <w:tc>
          <w:tcPr>
            <w:tcW w:w="241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CHB (F4)</w:t>
            </w:r>
          </w:p>
        </w:tc>
        <w:tc>
          <w:tcPr>
            <w:tcW w:w="1554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n=17</w:t>
            </w: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n=13</w:t>
            </w: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n=14</w:t>
            </w:r>
          </w:p>
        </w:tc>
        <w:tc>
          <w:tcPr>
            <w:tcW w:w="241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n=13</w:t>
            </w:r>
          </w:p>
        </w:tc>
        <w:tc>
          <w:tcPr>
            <w:tcW w:w="155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Liver surface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2.0 (1.0-2.0)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2.0 (1.0-2.0)　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3.0 (2.0-3.0)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41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4.0 (3.0-4.0)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4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Liver echo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texture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2.0 (1.0-2.0)　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2.0 (2.0-2.5)　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4.0 (3.0-4.3)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41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3.0 (3.0-5.0)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Liver edge 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 (1.0-2.0)　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 (1.0-1.8)　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2.0 (1.0-3.0)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41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3.0 (2.5-3.0)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LHLD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84.0±10.9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80.7±10.3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73.4±13.8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41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73.9±14.8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PVW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1.7 (1.1-5.1)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1.7 (1.4-2.5)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2.0 (1.1-2.9)</w:t>
            </w:r>
          </w:p>
        </w:tc>
        <w:tc>
          <w:tcPr>
            <w:tcW w:w="241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1.8 (1.1-3.8)</w:t>
            </w:r>
          </w:p>
        </w:tc>
        <w:tc>
          <w:tcPr>
            <w:tcW w:w="15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PHB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(0-1.5)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 (0-1.9)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1.3 (0-1.8)</w:t>
            </w:r>
          </w:p>
        </w:tc>
        <w:tc>
          <w:tcPr>
            <w:tcW w:w="241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1.7 (0-4.1)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5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Spleen area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24.6 (14.3-35.6)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26.5 (18.0-42.2)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27.3 (18.4-43.7)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41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74.3 (25.6-129.5)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abc</w:t>
            </w:r>
          </w:p>
        </w:tc>
        <w:tc>
          <w:tcPr>
            <w:tcW w:w="1554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Portal vein diameter</w:t>
            </w: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10.3±1.2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10.8±1.2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10.7±1.2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415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12.6±1.6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 abc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54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Note: The comparison of liver surface, liver echo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texture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liver edge were given integral value according to observation standard. Abbreviation: CHB, chronic hepatitis B; LHLD, Left hepatic lobe diameter; PVW, portal vein wall; PHB, periportal hypoechoic band.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.05 versus F1;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b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&lt; .05 versus F2;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c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 &lt; .05 versus F3.</w:t>
      </w:r>
    </w:p>
    <w:p>
      <w:pPr>
        <w:rPr>
          <w:sz w:val="24"/>
          <w:szCs w:val="24"/>
        </w:rPr>
      </w:pPr>
    </w:p>
    <w:sectPr>
      <w:pgSz w:w="16838" w:h="11906" w:orient="landscape"/>
      <w:pgMar w:top="1800" w:right="536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mY2YyYjA2MjI3ZWE5YmEzZWYzNmNmZmM2NTZjYmMifQ=="/>
  </w:docVars>
  <w:rsids>
    <w:rsidRoot w:val="00E9468F"/>
    <w:rsid w:val="00002469"/>
    <w:rsid w:val="000270C1"/>
    <w:rsid w:val="00041A30"/>
    <w:rsid w:val="00057A54"/>
    <w:rsid w:val="0006011A"/>
    <w:rsid w:val="000E19FD"/>
    <w:rsid w:val="00163581"/>
    <w:rsid w:val="00164FA5"/>
    <w:rsid w:val="00176380"/>
    <w:rsid w:val="00206258"/>
    <w:rsid w:val="00235EE2"/>
    <w:rsid w:val="002D0010"/>
    <w:rsid w:val="00305963"/>
    <w:rsid w:val="00331071"/>
    <w:rsid w:val="0034026E"/>
    <w:rsid w:val="004034EC"/>
    <w:rsid w:val="00421E62"/>
    <w:rsid w:val="00441A8F"/>
    <w:rsid w:val="004649AA"/>
    <w:rsid w:val="0049246F"/>
    <w:rsid w:val="004E0888"/>
    <w:rsid w:val="005C4732"/>
    <w:rsid w:val="005D4569"/>
    <w:rsid w:val="00605581"/>
    <w:rsid w:val="006375C0"/>
    <w:rsid w:val="00722441"/>
    <w:rsid w:val="007B1B16"/>
    <w:rsid w:val="007E4389"/>
    <w:rsid w:val="00845487"/>
    <w:rsid w:val="00877B6B"/>
    <w:rsid w:val="00880280"/>
    <w:rsid w:val="008C60E0"/>
    <w:rsid w:val="009178A1"/>
    <w:rsid w:val="009C0BC5"/>
    <w:rsid w:val="009F6D96"/>
    <w:rsid w:val="00A004B0"/>
    <w:rsid w:val="00AA0441"/>
    <w:rsid w:val="00AC72DD"/>
    <w:rsid w:val="00B910A2"/>
    <w:rsid w:val="00BF0186"/>
    <w:rsid w:val="00CC52A3"/>
    <w:rsid w:val="00D517C0"/>
    <w:rsid w:val="00D5203B"/>
    <w:rsid w:val="00DF3AAF"/>
    <w:rsid w:val="00E2375C"/>
    <w:rsid w:val="00E350E4"/>
    <w:rsid w:val="00E57373"/>
    <w:rsid w:val="00E654F2"/>
    <w:rsid w:val="00E9468F"/>
    <w:rsid w:val="00EA3869"/>
    <w:rsid w:val="00F1242D"/>
    <w:rsid w:val="00F37CF2"/>
    <w:rsid w:val="00FA2D55"/>
    <w:rsid w:val="00FF1A13"/>
    <w:rsid w:val="1C73789F"/>
    <w:rsid w:val="4C496836"/>
    <w:rsid w:val="602A51B3"/>
    <w:rsid w:val="6646458F"/>
    <w:rsid w:val="697D6714"/>
    <w:rsid w:val="6E0A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363</Words>
  <Characters>2075</Characters>
  <Lines>17</Lines>
  <Paragraphs>4</Paragraphs>
  <TotalTime>57</TotalTime>
  <ScaleCrop>false</ScaleCrop>
  <LinksUpToDate>false</LinksUpToDate>
  <CharactersWithSpaces>2434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2022-12-17T12:32:00Z</dcterms:created>
  <dc:creator>付 英哲</dc:creator>
  <cp:lastModifiedBy>原仔</cp:lastModifiedBy>
  <dcterms:modified xsi:type="dcterms:W3CDTF">2023-11-11T04:10:02Z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E1A40E2243F24807B67866C066BC2187_13</vt:lpwstr>
  </property>
</Properties>
</file>