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E3FCB" w14:textId="79D3D97E" w:rsidR="00312A51" w:rsidRPr="00016F27" w:rsidRDefault="00016F27" w:rsidP="00016F27">
      <w:pPr>
        <w:widowControl w:val="0"/>
        <w:adjustRightInd w:val="0"/>
        <w:snapToGrid w:val="0"/>
      </w:pPr>
      <w:r>
        <w:rPr>
          <w:rFonts w:cs="Arial"/>
          <w:b/>
          <w:bCs/>
        </w:rPr>
        <w:t>Supplementary Figure 1</w:t>
      </w:r>
      <w:r>
        <w:t xml:space="preserve"> Calibration curves for the purpose of developing a nomogram. It’s for predicting the overall </w:t>
      </w:r>
      <w:r>
        <w:rPr>
          <w:rFonts w:hint="eastAsia"/>
        </w:rPr>
        <w:t>survival</w:t>
      </w:r>
      <w:r>
        <w:t xml:space="preserve"> (A-C) </w:t>
      </w:r>
      <w:r>
        <w:rPr>
          <w:rFonts w:hint="eastAsia"/>
        </w:rPr>
        <w:t>and</w:t>
      </w:r>
      <w:r>
        <w:t xml:space="preserve"> c</w:t>
      </w:r>
      <w:r>
        <w:rPr>
          <w:rFonts w:hint="eastAsia"/>
        </w:rPr>
        <w:t>ancer-specific survival</w:t>
      </w:r>
      <w:r>
        <w:t xml:space="preserve"> (D-F) for 1, 3, and 5 years of ANHC in training cohort. The dashed line depicts the ideal curve that would exist if the expected result and the actual circumstance were identical. If the anticipated occurrence rate of the calibration curve is closer to the dashed line than the measured occurrence rate, the model’s prediction ability is more accurate. The x-axis depicts the expected survival of ANHC for this nomogram, whereas the y-axis depicts the actual survival.</w:t>
      </w:r>
    </w:p>
    <w:sectPr w:rsidR="00312A51" w:rsidRPr="00016F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20E50" w14:textId="77777777" w:rsidR="000C1F6E" w:rsidRDefault="000C1F6E" w:rsidP="00F84218">
      <w:pPr>
        <w:spacing w:line="240" w:lineRule="auto"/>
      </w:pPr>
      <w:r>
        <w:separator/>
      </w:r>
    </w:p>
  </w:endnote>
  <w:endnote w:type="continuationSeparator" w:id="0">
    <w:p w14:paraId="3D6C2130" w14:textId="77777777" w:rsidR="000C1F6E" w:rsidRDefault="000C1F6E" w:rsidP="00F842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886F8" w14:textId="77777777" w:rsidR="000C1F6E" w:rsidRDefault="000C1F6E" w:rsidP="00F84218">
      <w:pPr>
        <w:spacing w:line="240" w:lineRule="auto"/>
      </w:pPr>
      <w:r>
        <w:separator/>
      </w:r>
    </w:p>
  </w:footnote>
  <w:footnote w:type="continuationSeparator" w:id="0">
    <w:p w14:paraId="49EACC65" w14:textId="77777777" w:rsidR="000C1F6E" w:rsidRDefault="000C1F6E" w:rsidP="00F8421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A51"/>
    <w:rsid w:val="00016F27"/>
    <w:rsid w:val="000C1F6E"/>
    <w:rsid w:val="00312A51"/>
    <w:rsid w:val="00F82BAD"/>
    <w:rsid w:val="00F84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EAE63"/>
  <w15:chartTrackingRefBased/>
  <w15:docId w15:val="{35EAC542-26F9-4229-B518-7E1997D33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218"/>
    <w:pPr>
      <w:spacing w:line="480" w:lineRule="auto"/>
    </w:pPr>
    <w:rPr>
      <w:rFonts w:ascii="Arial" w:eastAsia="Times New Roman" w:hAnsi="Arial" w:cs="Times New Roman"/>
      <w:kern w:val="0"/>
      <w:sz w:val="20"/>
      <w:szCs w:val="24"/>
      <w:lang w:eastAsia="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218"/>
    <w:pPr>
      <w:widowControl w:val="0"/>
      <w:tabs>
        <w:tab w:val="center" w:pos="4153"/>
        <w:tab w:val="right" w:pos="8306"/>
      </w:tabs>
      <w:snapToGrid w:val="0"/>
      <w:spacing w:line="240" w:lineRule="auto"/>
      <w:jc w:val="center"/>
    </w:pPr>
    <w:rPr>
      <w:rFonts w:asciiTheme="minorHAnsi" w:eastAsiaTheme="minorEastAsia" w:hAnsiTheme="minorHAnsi" w:cstheme="minorBidi"/>
      <w:kern w:val="2"/>
      <w:sz w:val="18"/>
      <w:szCs w:val="18"/>
      <w:lang w:eastAsia="zh-CN"/>
      <w14:ligatures w14:val="standardContextual"/>
    </w:rPr>
  </w:style>
  <w:style w:type="character" w:customStyle="1" w:styleId="a4">
    <w:name w:val="页眉 字符"/>
    <w:basedOn w:val="a0"/>
    <w:link w:val="a3"/>
    <w:uiPriority w:val="99"/>
    <w:rsid w:val="00F84218"/>
    <w:rPr>
      <w:sz w:val="18"/>
      <w:szCs w:val="18"/>
    </w:rPr>
  </w:style>
  <w:style w:type="paragraph" w:styleId="a5">
    <w:name w:val="footer"/>
    <w:basedOn w:val="a"/>
    <w:link w:val="a6"/>
    <w:uiPriority w:val="99"/>
    <w:unhideWhenUsed/>
    <w:rsid w:val="00F84218"/>
    <w:pPr>
      <w:widowControl w:val="0"/>
      <w:tabs>
        <w:tab w:val="center" w:pos="4153"/>
        <w:tab w:val="right" w:pos="8306"/>
      </w:tabs>
      <w:snapToGrid w:val="0"/>
      <w:spacing w:line="240" w:lineRule="auto"/>
    </w:pPr>
    <w:rPr>
      <w:rFonts w:asciiTheme="minorHAnsi" w:eastAsiaTheme="minorEastAsia" w:hAnsiTheme="minorHAnsi" w:cstheme="minorBidi"/>
      <w:kern w:val="2"/>
      <w:sz w:val="18"/>
      <w:szCs w:val="18"/>
      <w:lang w:eastAsia="zh-CN"/>
      <w14:ligatures w14:val="standardContextual"/>
    </w:rPr>
  </w:style>
  <w:style w:type="character" w:customStyle="1" w:styleId="a6">
    <w:name w:val="页脚 字符"/>
    <w:basedOn w:val="a0"/>
    <w:link w:val="a5"/>
    <w:uiPriority w:val="99"/>
    <w:rsid w:val="00F842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成禹 刘</dc:creator>
  <cp:keywords/>
  <dc:description/>
  <cp:lastModifiedBy>成禹 刘</cp:lastModifiedBy>
  <cp:revision>3</cp:revision>
  <dcterms:created xsi:type="dcterms:W3CDTF">2024-02-16T12:50:00Z</dcterms:created>
  <dcterms:modified xsi:type="dcterms:W3CDTF">2024-02-16T12:51:00Z</dcterms:modified>
</cp:coreProperties>
</file>