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B8DB" w14:textId="0E01C0A8" w:rsidR="007B089B" w:rsidRDefault="007D45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upplementary Table 1. </w:t>
      </w:r>
      <w:r w:rsidR="005F4272">
        <w:rPr>
          <w:rFonts w:ascii="Times New Roman" w:hAnsi="Times New Roman" w:cs="Times New Roman"/>
          <w:sz w:val="20"/>
          <w:szCs w:val="20"/>
        </w:rPr>
        <w:t>Risk Bias for Observation Studies</w:t>
      </w:r>
    </w:p>
    <w:tbl>
      <w:tblPr>
        <w:tblStyle w:val="a3"/>
        <w:tblW w:w="14800" w:type="dxa"/>
        <w:tblLayout w:type="fixed"/>
        <w:tblLook w:val="04A0" w:firstRow="1" w:lastRow="0" w:firstColumn="1" w:lastColumn="0" w:noHBand="0" w:noVBand="1"/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 w:rsidR="007D45FD" w:rsidRPr="007B18A3" w14:paraId="591A0F8D" w14:textId="77777777" w:rsidTr="002378EA">
        <w:tc>
          <w:tcPr>
            <w:tcW w:w="1480" w:type="dxa"/>
          </w:tcPr>
          <w:p w14:paraId="4DE53FE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48"/>
            <w:bookmarkStart w:id="1" w:name="OLE_LINK49"/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480" w:type="dxa"/>
          </w:tcPr>
          <w:p w14:paraId="6ED0DB9A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Representativeness of the exposed cohort</w:t>
            </w:r>
          </w:p>
        </w:tc>
        <w:tc>
          <w:tcPr>
            <w:tcW w:w="1480" w:type="dxa"/>
          </w:tcPr>
          <w:p w14:paraId="5D85919D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Selection of the non-exposed cohort</w:t>
            </w:r>
          </w:p>
        </w:tc>
        <w:tc>
          <w:tcPr>
            <w:tcW w:w="1480" w:type="dxa"/>
          </w:tcPr>
          <w:p w14:paraId="683018D0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Ascertainment of exposure</w:t>
            </w:r>
          </w:p>
        </w:tc>
        <w:tc>
          <w:tcPr>
            <w:tcW w:w="1480" w:type="dxa"/>
          </w:tcPr>
          <w:p w14:paraId="1834C92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53"/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Demonstration the outcome of interest was not present at start of study</w:t>
            </w:r>
            <w:bookmarkEnd w:id="2"/>
          </w:p>
        </w:tc>
        <w:tc>
          <w:tcPr>
            <w:tcW w:w="1480" w:type="dxa"/>
          </w:tcPr>
          <w:p w14:paraId="3C1635C9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Comparability of cohorts on the bias of the design or analysis</w:t>
            </w:r>
          </w:p>
        </w:tc>
        <w:tc>
          <w:tcPr>
            <w:tcW w:w="1480" w:type="dxa"/>
          </w:tcPr>
          <w:p w14:paraId="3B1A3E9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Assessment of outcome</w:t>
            </w:r>
          </w:p>
        </w:tc>
        <w:tc>
          <w:tcPr>
            <w:tcW w:w="1480" w:type="dxa"/>
          </w:tcPr>
          <w:p w14:paraId="78DF9671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Was follow-up long enough for outcomes to occur</w:t>
            </w:r>
          </w:p>
        </w:tc>
        <w:tc>
          <w:tcPr>
            <w:tcW w:w="1480" w:type="dxa"/>
          </w:tcPr>
          <w:p w14:paraId="349B75B9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8A3">
              <w:rPr>
                <w:rFonts w:ascii="Times New Roman" w:hAnsi="Times New Roman" w:cs="Times New Roman"/>
                <w:sz w:val="20"/>
                <w:szCs w:val="20"/>
              </w:rPr>
              <w:t>Adequacy of follow up of cohorts</w:t>
            </w:r>
          </w:p>
        </w:tc>
        <w:tc>
          <w:tcPr>
            <w:tcW w:w="1480" w:type="dxa"/>
          </w:tcPr>
          <w:p w14:paraId="4AFFF9AC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otal Scores</w:t>
            </w:r>
          </w:p>
        </w:tc>
      </w:tr>
      <w:tr w:rsidR="007D45FD" w:rsidRPr="007B18A3" w14:paraId="52675906" w14:textId="77777777" w:rsidTr="002378EA">
        <w:tc>
          <w:tcPr>
            <w:tcW w:w="1480" w:type="dxa"/>
          </w:tcPr>
          <w:p w14:paraId="57D38CC8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hang 2021</w:t>
            </w:r>
          </w:p>
        </w:tc>
        <w:tc>
          <w:tcPr>
            <w:tcW w:w="1480" w:type="dxa"/>
          </w:tcPr>
          <w:p w14:paraId="69CCB875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52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3"/>
          </w:p>
        </w:tc>
        <w:tc>
          <w:tcPr>
            <w:tcW w:w="1480" w:type="dxa"/>
          </w:tcPr>
          <w:p w14:paraId="6DCD5E9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54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4"/>
          </w:p>
        </w:tc>
        <w:tc>
          <w:tcPr>
            <w:tcW w:w="1480" w:type="dxa"/>
          </w:tcPr>
          <w:p w14:paraId="7AB3550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CD28733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55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5"/>
          </w:p>
        </w:tc>
        <w:tc>
          <w:tcPr>
            <w:tcW w:w="1480" w:type="dxa"/>
          </w:tcPr>
          <w:p w14:paraId="43998146" w14:textId="4B714DC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3013AC9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139217D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7C6849C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75DA4A75" w14:textId="5B592AA8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7978C0A3" w14:textId="77777777" w:rsidTr="002378EA">
        <w:tc>
          <w:tcPr>
            <w:tcW w:w="1480" w:type="dxa"/>
          </w:tcPr>
          <w:p w14:paraId="61CF1205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eynolds 2021</w:t>
            </w:r>
          </w:p>
        </w:tc>
        <w:tc>
          <w:tcPr>
            <w:tcW w:w="1480" w:type="dxa"/>
          </w:tcPr>
          <w:p w14:paraId="5FF337A9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78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6"/>
          </w:p>
        </w:tc>
        <w:tc>
          <w:tcPr>
            <w:tcW w:w="1480" w:type="dxa"/>
          </w:tcPr>
          <w:p w14:paraId="10AB332D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2D7049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56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7"/>
          </w:p>
        </w:tc>
        <w:tc>
          <w:tcPr>
            <w:tcW w:w="1480" w:type="dxa"/>
          </w:tcPr>
          <w:p w14:paraId="5DD7D405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BEDA260" w14:textId="3CCE2514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267B1F8F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C766CE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63C4CA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2559D1B" w14:textId="0427D3AC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50C2BA9D" w14:textId="77777777" w:rsidTr="002378EA">
        <w:tc>
          <w:tcPr>
            <w:tcW w:w="1480" w:type="dxa"/>
          </w:tcPr>
          <w:p w14:paraId="2883376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853">
              <w:rPr>
                <w:rFonts w:ascii="Times New Roman" w:hAnsi="Times New Roman" w:cs="Times New Roman" w:hint="eastAsia"/>
              </w:rPr>
              <w:t>Koëter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1480" w:type="dxa"/>
          </w:tcPr>
          <w:p w14:paraId="4CF0825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1C5385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60F61A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7225421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B02579E" w14:textId="0746C683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3E83C3E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F5BC2F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E52FFD3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12D4527" w14:textId="46C29CCE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D45FD" w:rsidRPr="007B18A3" w14:paraId="31761522" w14:textId="77777777" w:rsidTr="002378EA">
        <w:tc>
          <w:tcPr>
            <w:tcW w:w="1480" w:type="dxa"/>
          </w:tcPr>
          <w:p w14:paraId="597E03E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 2019</w:t>
            </w:r>
          </w:p>
        </w:tc>
        <w:tc>
          <w:tcPr>
            <w:tcW w:w="1480" w:type="dxa"/>
          </w:tcPr>
          <w:p w14:paraId="5267CFB0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57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8"/>
          </w:p>
        </w:tc>
        <w:tc>
          <w:tcPr>
            <w:tcW w:w="1480" w:type="dxa"/>
          </w:tcPr>
          <w:p w14:paraId="739783ED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OLE_LINK58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9"/>
          </w:p>
        </w:tc>
        <w:tc>
          <w:tcPr>
            <w:tcW w:w="1480" w:type="dxa"/>
          </w:tcPr>
          <w:p w14:paraId="16AD180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97EB06A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C428203" w14:textId="413A3235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E828D1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16ADF8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2C0E1EC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59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10"/>
          </w:p>
        </w:tc>
        <w:tc>
          <w:tcPr>
            <w:tcW w:w="1480" w:type="dxa"/>
          </w:tcPr>
          <w:p w14:paraId="34BF7EF4" w14:textId="16683CFF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D45FD" w:rsidRPr="007B18A3" w14:paraId="2025583C" w14:textId="77777777" w:rsidTr="002378EA">
        <w:tc>
          <w:tcPr>
            <w:tcW w:w="1480" w:type="dxa"/>
          </w:tcPr>
          <w:p w14:paraId="1A157F90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osseini 2018</w:t>
            </w:r>
          </w:p>
        </w:tc>
        <w:tc>
          <w:tcPr>
            <w:tcW w:w="1480" w:type="dxa"/>
          </w:tcPr>
          <w:p w14:paraId="45CB725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OLE_LINK60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11"/>
          </w:p>
        </w:tc>
        <w:tc>
          <w:tcPr>
            <w:tcW w:w="1480" w:type="dxa"/>
          </w:tcPr>
          <w:p w14:paraId="28EEEBFF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70E04E6E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682DC60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F12BBF5" w14:textId="70A4F1F1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CC16F6F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3DCCF7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90FCF6A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2E94DE6A" w14:textId="664BA34B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D45FD" w:rsidRPr="007B18A3" w14:paraId="74137388" w14:textId="77777777" w:rsidTr="002378EA">
        <w:tc>
          <w:tcPr>
            <w:tcW w:w="1480" w:type="dxa"/>
          </w:tcPr>
          <w:p w14:paraId="53B6B376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 2018</w:t>
            </w:r>
          </w:p>
        </w:tc>
        <w:tc>
          <w:tcPr>
            <w:tcW w:w="1480" w:type="dxa"/>
          </w:tcPr>
          <w:p w14:paraId="230FA28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61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12"/>
          </w:p>
        </w:tc>
        <w:tc>
          <w:tcPr>
            <w:tcW w:w="1480" w:type="dxa"/>
          </w:tcPr>
          <w:p w14:paraId="29DA63F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A39D58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7C2150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BAD9E16" w14:textId="02E2B0D4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E96851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OLE_LINK62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13"/>
          </w:p>
        </w:tc>
        <w:tc>
          <w:tcPr>
            <w:tcW w:w="1480" w:type="dxa"/>
          </w:tcPr>
          <w:p w14:paraId="4F7C87B1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76E5DF3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OLE_LINK63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14"/>
          </w:p>
        </w:tc>
        <w:tc>
          <w:tcPr>
            <w:tcW w:w="1480" w:type="dxa"/>
          </w:tcPr>
          <w:p w14:paraId="60172C82" w14:textId="63430DF4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49E374B4" w14:textId="77777777" w:rsidTr="002378EA">
        <w:tc>
          <w:tcPr>
            <w:tcW w:w="1480" w:type="dxa"/>
          </w:tcPr>
          <w:p w14:paraId="29440F5C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hinde 2018</w:t>
            </w:r>
          </w:p>
        </w:tc>
        <w:tc>
          <w:tcPr>
            <w:tcW w:w="1480" w:type="dxa"/>
          </w:tcPr>
          <w:p w14:paraId="330E061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OLE_LINK66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15"/>
          </w:p>
        </w:tc>
        <w:tc>
          <w:tcPr>
            <w:tcW w:w="1480" w:type="dxa"/>
          </w:tcPr>
          <w:p w14:paraId="3C0BF5F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OLE_LINK64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16"/>
          </w:p>
        </w:tc>
        <w:tc>
          <w:tcPr>
            <w:tcW w:w="1480" w:type="dxa"/>
          </w:tcPr>
          <w:p w14:paraId="31E72619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BAD571D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3F3B8B2" w14:textId="4DA6554F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801513F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596836D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6A3CC68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OLE_LINK65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17"/>
          </w:p>
        </w:tc>
        <w:tc>
          <w:tcPr>
            <w:tcW w:w="1480" w:type="dxa"/>
          </w:tcPr>
          <w:p w14:paraId="3898683B" w14:textId="7C3131DF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D45FD" w:rsidRPr="007B18A3" w14:paraId="63D10C6C" w14:textId="77777777" w:rsidTr="002378EA">
        <w:tc>
          <w:tcPr>
            <w:tcW w:w="1480" w:type="dxa"/>
          </w:tcPr>
          <w:p w14:paraId="3600EBFE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assan 2016</w:t>
            </w:r>
          </w:p>
        </w:tc>
        <w:tc>
          <w:tcPr>
            <w:tcW w:w="1480" w:type="dxa"/>
          </w:tcPr>
          <w:p w14:paraId="5C6A3781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1E02D99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OLE_LINK69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18"/>
          </w:p>
        </w:tc>
        <w:tc>
          <w:tcPr>
            <w:tcW w:w="1480" w:type="dxa"/>
          </w:tcPr>
          <w:p w14:paraId="4042295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4538B1A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2B04B667" w14:textId="01239C8F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6ED6599E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038F830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OLE_LINK68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19"/>
          </w:p>
        </w:tc>
        <w:tc>
          <w:tcPr>
            <w:tcW w:w="1480" w:type="dxa"/>
          </w:tcPr>
          <w:p w14:paraId="14961199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OLE_LINK67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20"/>
          </w:p>
        </w:tc>
        <w:tc>
          <w:tcPr>
            <w:tcW w:w="1480" w:type="dxa"/>
          </w:tcPr>
          <w:p w14:paraId="5C2DCAFC" w14:textId="3E870B6C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D45FD" w:rsidRPr="007B18A3" w14:paraId="1453A4BD" w14:textId="77777777" w:rsidTr="002378EA">
        <w:tc>
          <w:tcPr>
            <w:tcW w:w="1480" w:type="dxa"/>
          </w:tcPr>
          <w:p w14:paraId="65D67422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arbaro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480" w:type="dxa"/>
          </w:tcPr>
          <w:p w14:paraId="6F32219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13F13D0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BE805E1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2F36513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1D5B771" w14:textId="4E39D0CC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EEB407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2141972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82127EC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OLE_LINK70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21"/>
          </w:p>
        </w:tc>
        <w:tc>
          <w:tcPr>
            <w:tcW w:w="1480" w:type="dxa"/>
          </w:tcPr>
          <w:p w14:paraId="7B0545CC" w14:textId="430D3E9A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535A1BEF" w14:textId="77777777" w:rsidTr="002378EA">
        <w:tc>
          <w:tcPr>
            <w:tcW w:w="1480" w:type="dxa"/>
          </w:tcPr>
          <w:p w14:paraId="67E3A36D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 2015</w:t>
            </w:r>
          </w:p>
        </w:tc>
        <w:tc>
          <w:tcPr>
            <w:tcW w:w="1480" w:type="dxa"/>
          </w:tcPr>
          <w:p w14:paraId="2301725A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98CB3CD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75DA6F6C" w14:textId="77777777" w:rsidR="007D45FD" w:rsidRPr="00975683" w:rsidRDefault="007D45FD" w:rsidP="002378EA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57F18C0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6895C3E1" w14:textId="1B0BFA74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48878B0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28ACBA3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1B2DB91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OLE_LINK73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22"/>
          </w:p>
        </w:tc>
        <w:tc>
          <w:tcPr>
            <w:tcW w:w="1480" w:type="dxa"/>
          </w:tcPr>
          <w:p w14:paraId="759E4215" w14:textId="7A72191C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D45FD" w:rsidRPr="007B18A3" w14:paraId="2C93038D" w14:textId="77777777" w:rsidTr="002378EA">
        <w:tc>
          <w:tcPr>
            <w:tcW w:w="1480" w:type="dxa"/>
          </w:tcPr>
          <w:p w14:paraId="42EE86DA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 2014</w:t>
            </w:r>
          </w:p>
        </w:tc>
        <w:tc>
          <w:tcPr>
            <w:tcW w:w="1480" w:type="dxa"/>
          </w:tcPr>
          <w:p w14:paraId="53B829A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B23621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OLE_LINK74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23"/>
          </w:p>
        </w:tc>
        <w:tc>
          <w:tcPr>
            <w:tcW w:w="1480" w:type="dxa"/>
          </w:tcPr>
          <w:p w14:paraId="77778F9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OLE_LINK72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24"/>
          </w:p>
        </w:tc>
        <w:tc>
          <w:tcPr>
            <w:tcW w:w="1480" w:type="dxa"/>
          </w:tcPr>
          <w:p w14:paraId="40CD196E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OLE_LINK71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25"/>
          </w:p>
        </w:tc>
        <w:tc>
          <w:tcPr>
            <w:tcW w:w="1480" w:type="dxa"/>
          </w:tcPr>
          <w:p w14:paraId="17556F00" w14:textId="3593F900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39004E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718EAB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61F104F5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765817B9" w14:textId="05CDF43F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290C3E10" w14:textId="77777777" w:rsidTr="002378EA">
        <w:tc>
          <w:tcPr>
            <w:tcW w:w="1480" w:type="dxa"/>
          </w:tcPr>
          <w:p w14:paraId="1EFC0F11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2014</w:t>
            </w:r>
          </w:p>
        </w:tc>
        <w:tc>
          <w:tcPr>
            <w:tcW w:w="1480" w:type="dxa"/>
          </w:tcPr>
          <w:p w14:paraId="46DAC6A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OLE_LINK75"/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bookmarkEnd w:id="26"/>
          </w:p>
        </w:tc>
        <w:tc>
          <w:tcPr>
            <w:tcW w:w="1480" w:type="dxa"/>
          </w:tcPr>
          <w:p w14:paraId="5203FFCF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E798DCC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841D701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0E1F9A3" w14:textId="08C44C12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6832A580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A03FDAF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62808C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OLE_LINK76"/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  <w:bookmarkEnd w:id="27"/>
          </w:p>
        </w:tc>
        <w:tc>
          <w:tcPr>
            <w:tcW w:w="1480" w:type="dxa"/>
          </w:tcPr>
          <w:p w14:paraId="48E58AD7" w14:textId="61B59C35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15F5CD29" w14:textId="77777777" w:rsidTr="002378EA">
        <w:tc>
          <w:tcPr>
            <w:tcW w:w="1480" w:type="dxa"/>
          </w:tcPr>
          <w:p w14:paraId="55B5AB20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hin 2014</w:t>
            </w:r>
          </w:p>
        </w:tc>
        <w:tc>
          <w:tcPr>
            <w:tcW w:w="1480" w:type="dxa"/>
          </w:tcPr>
          <w:p w14:paraId="3572D71F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1B39AB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242A815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2370C6A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4E40FBB" w14:textId="6DA7048F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C3C4EE0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0AACE5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73BA3604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49B73EEC" w14:textId="3AC26004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63740497" w14:textId="77777777" w:rsidTr="002378EA">
        <w:tc>
          <w:tcPr>
            <w:tcW w:w="1480" w:type="dxa"/>
          </w:tcPr>
          <w:p w14:paraId="11CC672D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berholzer 2010</w:t>
            </w:r>
          </w:p>
        </w:tc>
        <w:tc>
          <w:tcPr>
            <w:tcW w:w="1480" w:type="dxa"/>
          </w:tcPr>
          <w:p w14:paraId="699EF58C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23EF1A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3C93577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2914C6A3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D151BBB" w14:textId="3B66E0BA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DD5977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1620BBD3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00D25058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1F60E669" w14:textId="3136D9AB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D45FD" w:rsidRPr="007B18A3" w14:paraId="79446008" w14:textId="77777777" w:rsidTr="002378EA">
        <w:tc>
          <w:tcPr>
            <w:tcW w:w="1480" w:type="dxa"/>
          </w:tcPr>
          <w:p w14:paraId="74E0EDE8" w14:textId="77777777" w:rsidR="007D45FD" w:rsidRPr="007B18A3" w:rsidRDefault="007D45FD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rillo-Ruggieri 2007</w:t>
            </w:r>
          </w:p>
        </w:tc>
        <w:tc>
          <w:tcPr>
            <w:tcW w:w="1480" w:type="dxa"/>
          </w:tcPr>
          <w:p w14:paraId="7413C5BA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59578DE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24A9FB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43DDD26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2FDD5F42" w14:textId="74C8264B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  <w:r w:rsidR="005F4272"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5A9C3666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35DFD593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p</w:t>
            </w:r>
          </w:p>
        </w:tc>
        <w:tc>
          <w:tcPr>
            <w:tcW w:w="1480" w:type="dxa"/>
          </w:tcPr>
          <w:p w14:paraId="67113F2B" w14:textId="77777777" w:rsidR="007D45FD" w:rsidRPr="007B18A3" w:rsidRDefault="007D45FD" w:rsidP="0023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 3" w:hAnsi="Wingdings 3" w:cs="Times New Roman"/>
                <w:sz w:val="20"/>
                <w:szCs w:val="20"/>
              </w:rPr>
              <w:t>r</w:t>
            </w:r>
          </w:p>
        </w:tc>
        <w:tc>
          <w:tcPr>
            <w:tcW w:w="1480" w:type="dxa"/>
          </w:tcPr>
          <w:p w14:paraId="1BB13B80" w14:textId="37FF5E30" w:rsidR="007D45FD" w:rsidRPr="007B18A3" w:rsidRDefault="005F4272" w:rsidP="002378EA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bookmarkEnd w:id="0"/>
    <w:bookmarkEnd w:id="1"/>
    <w:p w14:paraId="5DFC1AC8" w14:textId="0121342C" w:rsidR="005F4272" w:rsidRPr="0034306F" w:rsidRDefault="0034306F" w:rsidP="005F4272">
      <w:pPr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</w:pPr>
      <w:r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  <w:t xml:space="preserve">Annotations: </w:t>
      </w:r>
      <w:r w:rsidR="005F4272" w:rsidRPr="005F4272"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  <w:t>High-quality study: 9</w:t>
      </w:r>
      <w:r w:rsidR="005F4272">
        <w:rPr>
          <w:rFonts w:ascii="Wingdings 3" w:hAnsi="Wingdings 3" w:cs="Times New Roman"/>
          <w:sz w:val="20"/>
          <w:szCs w:val="20"/>
        </w:rPr>
        <w:t>p</w:t>
      </w:r>
      <w:r>
        <w:rPr>
          <w:rFonts w:ascii="Times New Roman" w:eastAsia="DengXian" w:hAnsi="Times New Roman" w:cs="Times New Roman" w:hint="eastAsia"/>
          <w:kern w:val="60"/>
          <w:sz w:val="20"/>
          <w:szCs w:val="20"/>
          <w:lang w:bidi="ar"/>
        </w:rPr>
        <w:t>;</w:t>
      </w:r>
      <w:r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  <w:t xml:space="preserve"> </w:t>
      </w:r>
      <w:r w:rsidR="005F4272" w:rsidRPr="005F4272"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  <w:t>Fair-quality study: 6-8</w:t>
      </w:r>
      <w:r w:rsidR="005F4272">
        <w:rPr>
          <w:rFonts w:ascii="Wingdings 3" w:hAnsi="Wingdings 3" w:cs="Times New Roman"/>
          <w:sz w:val="20"/>
          <w:szCs w:val="20"/>
        </w:rPr>
        <w:t>p</w:t>
      </w:r>
      <w:bookmarkStart w:id="28" w:name="OLE_LINK81"/>
      <w:r>
        <w:rPr>
          <w:rFonts w:ascii="Times New Roman" w:eastAsia="DengXian" w:hAnsi="Times New Roman" w:cs="Times New Roman" w:hint="eastAsia"/>
          <w:kern w:val="60"/>
          <w:sz w:val="20"/>
          <w:szCs w:val="20"/>
          <w:lang w:bidi="ar"/>
        </w:rPr>
        <w:t>;</w:t>
      </w:r>
      <w:bookmarkEnd w:id="28"/>
      <w:r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  <w:t xml:space="preserve"> </w:t>
      </w:r>
      <w:r w:rsidR="005F4272" w:rsidRPr="005F4272"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  <w:t>Poor-quality study: &lt;6</w:t>
      </w:r>
      <w:r w:rsidR="005F4272">
        <w:rPr>
          <w:rFonts w:ascii="Wingdings 3" w:hAnsi="Wingdings 3" w:cs="Times New Roman"/>
          <w:sz w:val="20"/>
          <w:szCs w:val="20"/>
        </w:rPr>
        <w:t>p</w:t>
      </w:r>
      <w:r>
        <w:rPr>
          <w:rFonts w:ascii="Times New Roman" w:eastAsia="DengXian" w:hAnsi="Times New Roman" w:cs="Times New Roman"/>
          <w:kern w:val="60"/>
          <w:sz w:val="20"/>
          <w:szCs w:val="20"/>
          <w:lang w:bidi="ar"/>
        </w:rPr>
        <w:t>.</w:t>
      </w:r>
    </w:p>
    <w:p w14:paraId="388B8F23" w14:textId="77777777" w:rsidR="007D45FD" w:rsidRPr="0034306F" w:rsidRDefault="007D45FD">
      <w:pPr>
        <w:rPr>
          <w:rFonts w:ascii="Times New Roman" w:hAnsi="Times New Roman" w:cs="Times New Roman" w:hint="eastAsia"/>
          <w:sz w:val="20"/>
          <w:szCs w:val="20"/>
        </w:rPr>
      </w:pPr>
    </w:p>
    <w:sectPr w:rsidR="007D45FD" w:rsidRPr="0034306F" w:rsidSect="007B18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A3"/>
    <w:rsid w:val="00011B4C"/>
    <w:rsid w:val="000625B9"/>
    <w:rsid w:val="001C1A15"/>
    <w:rsid w:val="001D7C49"/>
    <w:rsid w:val="00212621"/>
    <w:rsid w:val="00222152"/>
    <w:rsid w:val="0027253D"/>
    <w:rsid w:val="00280DC4"/>
    <w:rsid w:val="002B0478"/>
    <w:rsid w:val="0034306F"/>
    <w:rsid w:val="0038129B"/>
    <w:rsid w:val="004278DA"/>
    <w:rsid w:val="004E069E"/>
    <w:rsid w:val="005B48D1"/>
    <w:rsid w:val="005F4272"/>
    <w:rsid w:val="00760A9C"/>
    <w:rsid w:val="007922E8"/>
    <w:rsid w:val="007B089B"/>
    <w:rsid w:val="007B18A3"/>
    <w:rsid w:val="007D45FD"/>
    <w:rsid w:val="00804180"/>
    <w:rsid w:val="0081636C"/>
    <w:rsid w:val="00894AF6"/>
    <w:rsid w:val="00975683"/>
    <w:rsid w:val="009C3319"/>
    <w:rsid w:val="009F1368"/>
    <w:rsid w:val="00AB0853"/>
    <w:rsid w:val="00B46252"/>
    <w:rsid w:val="00B562A5"/>
    <w:rsid w:val="00C1448A"/>
    <w:rsid w:val="00C6311D"/>
    <w:rsid w:val="00CD5369"/>
    <w:rsid w:val="00D02150"/>
    <w:rsid w:val="00D032F9"/>
    <w:rsid w:val="00D12060"/>
    <w:rsid w:val="00D23098"/>
    <w:rsid w:val="00D501B0"/>
    <w:rsid w:val="00E00486"/>
    <w:rsid w:val="00E667B3"/>
    <w:rsid w:val="00EF7A99"/>
    <w:rsid w:val="00FB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BB6CA"/>
  <w15:chartTrackingRefBased/>
  <w15:docId w15:val="{39C0BEA3-DBED-4445-ABB4-95959914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C49AA0-4683-BC48-A393-F1637047D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Cheung</dc:creator>
  <cp:keywords/>
  <dc:description/>
  <cp:lastModifiedBy>Cheung Edwin</cp:lastModifiedBy>
  <cp:revision>3</cp:revision>
  <dcterms:created xsi:type="dcterms:W3CDTF">2023-11-12T13:23:00Z</dcterms:created>
  <dcterms:modified xsi:type="dcterms:W3CDTF">2023-11-13T16:12:00Z</dcterms:modified>
</cp:coreProperties>
</file>