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2B584" w14:textId="77777777" w:rsidR="0085045D" w:rsidRDefault="00000000">
      <w:pPr>
        <w:pStyle w:val="a7"/>
        <w:shd w:val="clear" w:color="auto" w:fill="FFFFFF"/>
        <w:spacing w:before="0" w:beforeAutospacing="0" w:after="150" w:afterAutospacing="0"/>
        <w:rPr>
          <w:rFonts w:ascii="Times New Roman" w:hAnsi="Times New Roman" w:cs="Times New Roman"/>
          <w:color w:val="000000"/>
        </w:rPr>
      </w:pPr>
      <w:r>
        <w:rPr>
          <w:rFonts w:ascii="Times New Roman" w:hAnsi="Times New Roman" w:cs="Times New Roman"/>
          <w:color w:val="000000"/>
        </w:rPr>
        <w:t>Supplementary Table 1. Search Strategy for Medline via Ovid</w:t>
      </w:r>
    </w:p>
    <w:tbl>
      <w:tblPr>
        <w:tblStyle w:val="a8"/>
        <w:tblW w:w="0" w:type="auto"/>
        <w:tblLook w:val="04A0" w:firstRow="1" w:lastRow="0" w:firstColumn="1" w:lastColumn="0" w:noHBand="0" w:noVBand="1"/>
      </w:tblPr>
      <w:tblGrid>
        <w:gridCol w:w="846"/>
        <w:gridCol w:w="6520"/>
      </w:tblGrid>
      <w:tr w:rsidR="0085045D" w14:paraId="4968D448" w14:textId="77777777">
        <w:tc>
          <w:tcPr>
            <w:tcW w:w="846" w:type="dxa"/>
          </w:tcPr>
          <w:p w14:paraId="198EE864"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w:t>
            </w:r>
          </w:p>
        </w:tc>
        <w:tc>
          <w:tcPr>
            <w:tcW w:w="6520" w:type="dxa"/>
          </w:tcPr>
          <w:p w14:paraId="05B6E5CB"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Term</w:t>
            </w:r>
          </w:p>
        </w:tc>
      </w:tr>
      <w:tr w:rsidR="0085045D" w14:paraId="284129A6" w14:textId="77777777">
        <w:tc>
          <w:tcPr>
            <w:tcW w:w="846" w:type="dxa"/>
          </w:tcPr>
          <w:p w14:paraId="5C643EA3"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w:t>
            </w:r>
          </w:p>
        </w:tc>
        <w:tc>
          <w:tcPr>
            <w:tcW w:w="6520" w:type="dxa"/>
          </w:tcPr>
          <w:p w14:paraId="063EF2E8"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exp Inflammatory bowel disease/</w:t>
            </w:r>
          </w:p>
        </w:tc>
      </w:tr>
      <w:tr w:rsidR="0085045D" w14:paraId="2877C268" w14:textId="77777777">
        <w:tc>
          <w:tcPr>
            <w:tcW w:w="846" w:type="dxa"/>
          </w:tcPr>
          <w:p w14:paraId="5F6CF814"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w:t>
            </w:r>
          </w:p>
        </w:tc>
        <w:tc>
          <w:tcPr>
            <w:tcW w:w="6520" w:type="dxa"/>
          </w:tcPr>
          <w:p w14:paraId="086740E5"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Crohn*.</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4611EA53" w14:textId="77777777">
        <w:tc>
          <w:tcPr>
            <w:tcW w:w="846" w:type="dxa"/>
          </w:tcPr>
          <w:p w14:paraId="7F205F27"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3</w:t>
            </w:r>
          </w:p>
        </w:tc>
        <w:tc>
          <w:tcPr>
            <w:tcW w:w="6520" w:type="dxa"/>
          </w:tcPr>
          <w:p w14:paraId="59F24095"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Ulcerative colitis*.</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5BB5C68D" w14:textId="77777777">
        <w:tc>
          <w:tcPr>
            <w:tcW w:w="846" w:type="dxa"/>
          </w:tcPr>
          <w:p w14:paraId="59172638"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4</w:t>
            </w:r>
          </w:p>
        </w:tc>
        <w:tc>
          <w:tcPr>
            <w:tcW w:w="6520" w:type="dxa"/>
          </w:tcPr>
          <w:p w14:paraId="5E2D8C29"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IBD.mp.</w:t>
            </w:r>
          </w:p>
        </w:tc>
      </w:tr>
      <w:tr w:rsidR="0085045D" w14:paraId="459AFCCC" w14:textId="77777777">
        <w:tc>
          <w:tcPr>
            <w:tcW w:w="846" w:type="dxa"/>
          </w:tcPr>
          <w:p w14:paraId="01957C7A"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5</w:t>
            </w:r>
          </w:p>
        </w:tc>
        <w:tc>
          <w:tcPr>
            <w:tcW w:w="6520" w:type="dxa"/>
          </w:tcPr>
          <w:p w14:paraId="79DF3B8B"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Inflammatory bowel disease*.</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0B7ED465" w14:textId="77777777">
        <w:tc>
          <w:tcPr>
            <w:tcW w:w="846" w:type="dxa"/>
          </w:tcPr>
          <w:p w14:paraId="214C1EBC"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6</w:t>
            </w:r>
          </w:p>
        </w:tc>
        <w:tc>
          <w:tcPr>
            <w:tcW w:w="6520" w:type="dxa"/>
          </w:tcPr>
          <w:p w14:paraId="48D60776"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1 or 2 or 3 or 4 or 5</w:t>
            </w:r>
          </w:p>
        </w:tc>
      </w:tr>
      <w:tr w:rsidR="0085045D" w14:paraId="2EF5269D" w14:textId="77777777">
        <w:tc>
          <w:tcPr>
            <w:tcW w:w="846" w:type="dxa"/>
          </w:tcPr>
          <w:p w14:paraId="52A86854"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7</w:t>
            </w:r>
          </w:p>
        </w:tc>
        <w:tc>
          <w:tcPr>
            <w:tcW w:w="6520" w:type="dxa"/>
          </w:tcPr>
          <w:p w14:paraId="7CB9DB33"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Vedolizumab.mp.</w:t>
            </w:r>
          </w:p>
        </w:tc>
      </w:tr>
      <w:tr w:rsidR="0085045D" w14:paraId="1D72867F" w14:textId="77777777">
        <w:tc>
          <w:tcPr>
            <w:tcW w:w="846" w:type="dxa"/>
          </w:tcPr>
          <w:p w14:paraId="613A381B"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8</w:t>
            </w:r>
          </w:p>
        </w:tc>
        <w:tc>
          <w:tcPr>
            <w:tcW w:w="6520" w:type="dxa"/>
          </w:tcPr>
          <w:p w14:paraId="52DE13C5"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anti-alpha4*.</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24159AD8" w14:textId="77777777">
        <w:tc>
          <w:tcPr>
            <w:tcW w:w="846" w:type="dxa"/>
          </w:tcPr>
          <w:p w14:paraId="637AF8AF"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9</w:t>
            </w:r>
          </w:p>
        </w:tc>
        <w:tc>
          <w:tcPr>
            <w:tcW w:w="6520" w:type="dxa"/>
          </w:tcPr>
          <w:p w14:paraId="33908EB9"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anti alpha 4*.</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6469DDFC" w14:textId="77777777">
        <w:tc>
          <w:tcPr>
            <w:tcW w:w="846" w:type="dxa"/>
          </w:tcPr>
          <w:p w14:paraId="5D7009AA"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10</w:t>
            </w:r>
          </w:p>
        </w:tc>
        <w:tc>
          <w:tcPr>
            <w:tcW w:w="6520" w:type="dxa"/>
          </w:tcPr>
          <w:p w14:paraId="2F665605"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anti-alpha4beta7*.</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1901BCD9" w14:textId="77777777">
        <w:tc>
          <w:tcPr>
            <w:tcW w:w="846" w:type="dxa"/>
          </w:tcPr>
          <w:p w14:paraId="032454F0"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11</w:t>
            </w:r>
          </w:p>
        </w:tc>
        <w:tc>
          <w:tcPr>
            <w:tcW w:w="6520" w:type="dxa"/>
          </w:tcPr>
          <w:p w14:paraId="11AC206D"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 xml:space="preserve">alpha4beta7 </w:t>
            </w:r>
            <w:proofErr w:type="spellStart"/>
            <w:r>
              <w:rPr>
                <w:rFonts w:ascii="Times New Roman" w:hAnsi="Times New Roman" w:cs="Times New Roman"/>
                <w:color w:val="000000"/>
              </w:rPr>
              <w:t>antibod</w:t>
            </w:r>
            <w:proofErr w:type="spellEnd"/>
            <w:r>
              <w:rPr>
                <w:rFonts w:ascii="Times New Roman" w:hAnsi="Times New Roman" w:cs="Times New Roman"/>
                <w:color w:val="000000"/>
              </w:rPr>
              <w:t>*.</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6C709993" w14:textId="77777777">
        <w:tc>
          <w:tcPr>
            <w:tcW w:w="846" w:type="dxa"/>
          </w:tcPr>
          <w:p w14:paraId="6F126DD1"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12</w:t>
            </w:r>
          </w:p>
        </w:tc>
        <w:tc>
          <w:tcPr>
            <w:tcW w:w="6520" w:type="dxa"/>
          </w:tcPr>
          <w:p w14:paraId="482A5903"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alpha4beta7 inhibit*.</w:t>
            </w:r>
            <w:proofErr w:type="spellStart"/>
            <w:r>
              <w:rPr>
                <w:rFonts w:ascii="Times New Roman" w:hAnsi="Times New Roman" w:cs="Times New Roman"/>
                <w:color w:val="000000"/>
              </w:rPr>
              <w:t>mp</w:t>
            </w:r>
            <w:proofErr w:type="spellEnd"/>
            <w:r>
              <w:rPr>
                <w:rFonts w:ascii="Times New Roman" w:hAnsi="Times New Roman" w:cs="Times New Roman"/>
                <w:color w:val="000000"/>
              </w:rPr>
              <w:t>.</w:t>
            </w:r>
          </w:p>
        </w:tc>
      </w:tr>
      <w:tr w:rsidR="0085045D" w14:paraId="177BF33E" w14:textId="77777777">
        <w:tc>
          <w:tcPr>
            <w:tcW w:w="846" w:type="dxa"/>
          </w:tcPr>
          <w:p w14:paraId="1B640DE5"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13</w:t>
            </w:r>
          </w:p>
        </w:tc>
        <w:tc>
          <w:tcPr>
            <w:tcW w:w="6520" w:type="dxa"/>
          </w:tcPr>
          <w:p w14:paraId="187FA096"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MLN-02.mp.</w:t>
            </w:r>
          </w:p>
        </w:tc>
      </w:tr>
      <w:tr w:rsidR="0085045D" w14:paraId="41C796C2" w14:textId="77777777">
        <w:tc>
          <w:tcPr>
            <w:tcW w:w="846" w:type="dxa"/>
          </w:tcPr>
          <w:p w14:paraId="08E9E2F9"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14</w:t>
            </w:r>
          </w:p>
        </w:tc>
        <w:tc>
          <w:tcPr>
            <w:tcW w:w="6520" w:type="dxa"/>
          </w:tcPr>
          <w:p w14:paraId="7087AF58"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"MLN 02".mp.</w:t>
            </w:r>
          </w:p>
        </w:tc>
      </w:tr>
      <w:tr w:rsidR="0085045D" w14:paraId="42C63928" w14:textId="77777777">
        <w:tc>
          <w:tcPr>
            <w:tcW w:w="846" w:type="dxa"/>
          </w:tcPr>
          <w:p w14:paraId="1E4DE119"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15</w:t>
            </w:r>
          </w:p>
        </w:tc>
        <w:tc>
          <w:tcPr>
            <w:tcW w:w="6520" w:type="dxa"/>
          </w:tcPr>
          <w:p w14:paraId="6FC174CE"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MLN-0002.mp.</w:t>
            </w:r>
          </w:p>
        </w:tc>
      </w:tr>
      <w:tr w:rsidR="0085045D" w14:paraId="398B804F" w14:textId="77777777">
        <w:tc>
          <w:tcPr>
            <w:tcW w:w="846" w:type="dxa"/>
          </w:tcPr>
          <w:p w14:paraId="50FA71CA"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16</w:t>
            </w:r>
          </w:p>
        </w:tc>
        <w:tc>
          <w:tcPr>
            <w:tcW w:w="6520" w:type="dxa"/>
          </w:tcPr>
          <w:p w14:paraId="2B4D1541"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"MLN 0002".mp.</w:t>
            </w:r>
          </w:p>
        </w:tc>
      </w:tr>
      <w:tr w:rsidR="0085045D" w14:paraId="070D2516" w14:textId="77777777">
        <w:tc>
          <w:tcPr>
            <w:tcW w:w="846" w:type="dxa"/>
          </w:tcPr>
          <w:p w14:paraId="35C519DE"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17</w:t>
            </w:r>
          </w:p>
        </w:tc>
        <w:tc>
          <w:tcPr>
            <w:tcW w:w="6520" w:type="dxa"/>
          </w:tcPr>
          <w:p w14:paraId="5DDEF1AF"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MLN0002.mp.</w:t>
            </w:r>
          </w:p>
        </w:tc>
      </w:tr>
      <w:tr w:rsidR="0085045D" w14:paraId="6A630E6A" w14:textId="77777777">
        <w:tc>
          <w:tcPr>
            <w:tcW w:w="846" w:type="dxa"/>
          </w:tcPr>
          <w:p w14:paraId="64CE8695"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18</w:t>
            </w:r>
          </w:p>
        </w:tc>
        <w:tc>
          <w:tcPr>
            <w:tcW w:w="6520" w:type="dxa"/>
          </w:tcPr>
          <w:p w14:paraId="54EBE034"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Entyvio.mp.</w:t>
            </w:r>
          </w:p>
        </w:tc>
      </w:tr>
      <w:tr w:rsidR="0085045D" w14:paraId="0A21EA26" w14:textId="77777777">
        <w:tc>
          <w:tcPr>
            <w:tcW w:w="846" w:type="dxa"/>
          </w:tcPr>
          <w:p w14:paraId="1C64DA00"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19</w:t>
            </w:r>
          </w:p>
        </w:tc>
        <w:tc>
          <w:tcPr>
            <w:tcW w:w="6520" w:type="dxa"/>
          </w:tcPr>
          <w:p w14:paraId="14EC4268"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7 or 8 or 9 or 10 or 11 or 12 or 13 or 14 or 15 or 16 or 17 or 18</w:t>
            </w:r>
          </w:p>
        </w:tc>
      </w:tr>
      <w:tr w:rsidR="0085045D" w14:paraId="5B82AC6D" w14:textId="77777777">
        <w:tc>
          <w:tcPr>
            <w:tcW w:w="846" w:type="dxa"/>
          </w:tcPr>
          <w:p w14:paraId="4ACE7FAE"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20</w:t>
            </w:r>
          </w:p>
        </w:tc>
        <w:tc>
          <w:tcPr>
            <w:tcW w:w="6520" w:type="dxa"/>
          </w:tcPr>
          <w:p w14:paraId="267CB8B0"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exp Clostridium Infections/</w:t>
            </w:r>
          </w:p>
        </w:tc>
      </w:tr>
      <w:tr w:rsidR="0085045D" w14:paraId="3BBC55F5" w14:textId="77777777">
        <w:tc>
          <w:tcPr>
            <w:tcW w:w="846" w:type="dxa"/>
          </w:tcPr>
          <w:p w14:paraId="7EFBFCD6"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21</w:t>
            </w:r>
          </w:p>
        </w:tc>
        <w:tc>
          <w:tcPr>
            <w:tcW w:w="6520" w:type="dxa"/>
          </w:tcPr>
          <w:p w14:paraId="26A7AACC"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Clostridium difficile/</w:t>
            </w:r>
          </w:p>
        </w:tc>
      </w:tr>
      <w:tr w:rsidR="0085045D" w14:paraId="2691A177" w14:textId="77777777">
        <w:tc>
          <w:tcPr>
            <w:tcW w:w="846" w:type="dxa"/>
          </w:tcPr>
          <w:p w14:paraId="7A4710E4"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22</w:t>
            </w:r>
          </w:p>
        </w:tc>
        <w:tc>
          <w:tcPr>
            <w:tcW w:w="6520" w:type="dxa"/>
          </w:tcPr>
          <w:p w14:paraId="756E98BF"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 xml:space="preserve">(Clostridium difficile or </w:t>
            </w:r>
            <w:proofErr w:type="spellStart"/>
            <w:r>
              <w:rPr>
                <w:rFonts w:ascii="Times New Roman" w:hAnsi="Times New Roman" w:cs="Times New Roman"/>
                <w:color w:val="000000"/>
              </w:rPr>
              <w:t>Clostridioides</w:t>
            </w:r>
            <w:proofErr w:type="spellEnd"/>
            <w:r>
              <w:rPr>
                <w:rFonts w:ascii="Times New Roman" w:hAnsi="Times New Roman" w:cs="Times New Roman"/>
                <w:color w:val="000000"/>
              </w:rPr>
              <w:t xml:space="preserve"> difficile or "</w:t>
            </w:r>
            <w:proofErr w:type="spellStart"/>
            <w:proofErr w:type="gramStart"/>
            <w:r>
              <w:rPr>
                <w:rFonts w:ascii="Times New Roman" w:hAnsi="Times New Roman" w:cs="Times New Roman"/>
                <w:color w:val="000000"/>
              </w:rPr>
              <w:t>C.difficile</w:t>
            </w:r>
            <w:proofErr w:type="spellEnd"/>
            <w:proofErr w:type="gramEnd"/>
            <w:r>
              <w:rPr>
                <w:rFonts w:ascii="Times New Roman" w:hAnsi="Times New Roman" w:cs="Times New Roman"/>
                <w:color w:val="000000"/>
              </w:rPr>
              <w:t xml:space="preserve">" or "CDAD" or "CDI" or </w:t>
            </w:r>
            <w:proofErr w:type="spellStart"/>
            <w:r>
              <w:rPr>
                <w:rFonts w:ascii="Times New Roman" w:hAnsi="Times New Roman" w:cs="Times New Roman"/>
                <w:color w:val="000000"/>
              </w:rPr>
              <w:t>Peptoclostridium</w:t>
            </w:r>
            <w:proofErr w:type="spellEnd"/>
            <w:r>
              <w:rPr>
                <w:rFonts w:ascii="Times New Roman" w:hAnsi="Times New Roman" w:cs="Times New Roman"/>
                <w:color w:val="000000"/>
              </w:rPr>
              <w:t xml:space="preserve"> difficile or pseudomembranous colitis).</w:t>
            </w:r>
            <w:proofErr w:type="spellStart"/>
            <w:r>
              <w:rPr>
                <w:rFonts w:ascii="Times New Roman" w:hAnsi="Times New Roman" w:cs="Times New Roman"/>
                <w:color w:val="000000"/>
              </w:rPr>
              <w:t>tw,kw</w:t>
            </w:r>
            <w:proofErr w:type="spellEnd"/>
            <w:r>
              <w:rPr>
                <w:rFonts w:ascii="Times New Roman" w:hAnsi="Times New Roman" w:cs="Times New Roman"/>
                <w:color w:val="000000"/>
              </w:rPr>
              <w:t>.</w:t>
            </w:r>
          </w:p>
        </w:tc>
      </w:tr>
      <w:tr w:rsidR="0085045D" w14:paraId="11E1A55D" w14:textId="77777777">
        <w:tc>
          <w:tcPr>
            <w:tcW w:w="846" w:type="dxa"/>
          </w:tcPr>
          <w:p w14:paraId="0B6F8BB7"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23</w:t>
            </w:r>
          </w:p>
        </w:tc>
        <w:tc>
          <w:tcPr>
            <w:tcW w:w="6520" w:type="dxa"/>
          </w:tcPr>
          <w:p w14:paraId="2D49D39D"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 xml:space="preserve">(antibiotic* adj2 (diarrhea or </w:t>
            </w:r>
            <w:proofErr w:type="spellStart"/>
            <w:r>
              <w:rPr>
                <w:rFonts w:ascii="Times New Roman" w:hAnsi="Times New Roman" w:cs="Times New Roman"/>
                <w:color w:val="000000"/>
              </w:rPr>
              <w:t>diarrhoea</w:t>
            </w:r>
            <w:proofErr w:type="spellEnd"/>
            <w:r>
              <w:rPr>
                <w:rFonts w:ascii="Times New Roman" w:hAnsi="Times New Roman" w:cs="Times New Roman"/>
                <w:color w:val="000000"/>
              </w:rPr>
              <w:t>)).</w:t>
            </w:r>
            <w:proofErr w:type="spellStart"/>
            <w:proofErr w:type="gramStart"/>
            <w:r>
              <w:rPr>
                <w:rFonts w:ascii="Times New Roman" w:hAnsi="Times New Roman" w:cs="Times New Roman"/>
                <w:color w:val="000000"/>
              </w:rPr>
              <w:t>tw,kw</w:t>
            </w:r>
            <w:proofErr w:type="spellEnd"/>
            <w:proofErr w:type="gramEnd"/>
            <w:r>
              <w:rPr>
                <w:rFonts w:ascii="Times New Roman" w:hAnsi="Times New Roman" w:cs="Times New Roman"/>
                <w:color w:val="000000"/>
              </w:rPr>
              <w:t>.</w:t>
            </w:r>
          </w:p>
        </w:tc>
      </w:tr>
      <w:tr w:rsidR="0085045D" w14:paraId="441C5890" w14:textId="77777777">
        <w:tc>
          <w:tcPr>
            <w:tcW w:w="846" w:type="dxa"/>
          </w:tcPr>
          <w:p w14:paraId="1A1EB9EE" w14:textId="77777777" w:rsidR="0085045D" w:rsidRDefault="00000000">
            <w:pPr>
              <w:pStyle w:val="a7"/>
              <w:spacing w:before="0" w:beforeAutospacing="0" w:after="150" w:afterAutospacing="0"/>
              <w:rPr>
                <w:rFonts w:ascii="Times New Roman" w:hAnsi="Times New Roman" w:cs="Times New Roman"/>
                <w:color w:val="000000"/>
              </w:rPr>
            </w:pPr>
            <w:r>
              <w:rPr>
                <w:rFonts w:ascii="Times New Roman" w:hAnsi="Times New Roman" w:cs="Times New Roman"/>
                <w:color w:val="000000"/>
              </w:rPr>
              <w:t>24</w:t>
            </w:r>
          </w:p>
        </w:tc>
        <w:tc>
          <w:tcPr>
            <w:tcW w:w="6520" w:type="dxa"/>
          </w:tcPr>
          <w:p w14:paraId="4A0E7FB9" w14:textId="77777777" w:rsidR="0085045D" w:rsidRDefault="00000000">
            <w:pPr>
              <w:pStyle w:val="a7"/>
              <w:spacing w:after="150"/>
              <w:rPr>
                <w:rFonts w:ascii="Times New Roman" w:hAnsi="Times New Roman" w:cs="Times New Roman"/>
                <w:color w:val="000000"/>
              </w:rPr>
            </w:pPr>
            <w:r>
              <w:rPr>
                <w:rFonts w:ascii="Times New Roman" w:hAnsi="Times New Roman" w:cs="Times New Roman"/>
                <w:color w:val="000000"/>
              </w:rPr>
              <w:t>20 or 21 or 22 or 23</w:t>
            </w:r>
          </w:p>
        </w:tc>
      </w:tr>
      <w:tr w:rsidR="0085045D" w14:paraId="72F03FA8" w14:textId="77777777">
        <w:tc>
          <w:tcPr>
            <w:tcW w:w="846" w:type="dxa"/>
          </w:tcPr>
          <w:p w14:paraId="7D66C567" w14:textId="77777777" w:rsidR="0085045D" w:rsidRDefault="00000000">
            <w:pPr>
              <w:pStyle w:val="a7"/>
              <w:spacing w:before="0" w:beforeAutospacing="0" w:after="150" w:afterAutospacing="0"/>
              <w:rPr>
                <w:rFonts w:ascii="Times New Roman" w:hAnsi="Times New Roman" w:cs="Times New Roman"/>
              </w:rPr>
            </w:pPr>
            <w:r>
              <w:rPr>
                <w:rFonts w:ascii="Times New Roman" w:hAnsi="Times New Roman" w:cs="Times New Roman"/>
              </w:rPr>
              <w:t>25</w:t>
            </w:r>
          </w:p>
        </w:tc>
        <w:tc>
          <w:tcPr>
            <w:tcW w:w="6520" w:type="dxa"/>
          </w:tcPr>
          <w:p w14:paraId="4DCB5AC6" w14:textId="77777777" w:rsidR="0085045D" w:rsidRDefault="00000000">
            <w:pPr>
              <w:widowControl/>
              <w:spacing w:line="360" w:lineRule="atLeast"/>
              <w:jc w:val="left"/>
              <w:rPr>
                <w:rFonts w:ascii="Times New Roman" w:hAnsi="Times New Roman" w:cs="Times New Roman"/>
              </w:rPr>
            </w:pPr>
            <w:r>
              <w:rPr>
                <w:rStyle w:val="searchhistory-search-term"/>
                <w:rFonts w:ascii="Times New Roman" w:hAnsi="Times New Roman" w:cs="Times New Roman"/>
              </w:rPr>
              <w:t>6 and 19 and 24</w:t>
            </w:r>
          </w:p>
        </w:tc>
      </w:tr>
    </w:tbl>
    <w:p w14:paraId="4F77502E" w14:textId="77777777" w:rsidR="0085045D" w:rsidRDefault="0085045D">
      <w:pPr>
        <w:spacing w:after="120"/>
        <w:rPr>
          <w:rFonts w:ascii="Times New Roman" w:hAnsi="Times New Roman" w:cs="Times New Roman"/>
        </w:rPr>
      </w:pPr>
    </w:p>
    <w:p w14:paraId="1772E985" w14:textId="77777777" w:rsidR="0085045D" w:rsidRDefault="0085045D">
      <w:pPr>
        <w:spacing w:after="120"/>
        <w:rPr>
          <w:rFonts w:ascii="Times New Roman" w:hAnsi="Times New Roman" w:cs="Times New Roman"/>
        </w:rPr>
        <w:sectPr w:rsidR="0085045D">
          <w:pgSz w:w="11906" w:h="16838"/>
          <w:pgMar w:top="1440" w:right="1800" w:bottom="1440" w:left="1800" w:header="851" w:footer="992" w:gutter="0"/>
          <w:cols w:space="425"/>
          <w:docGrid w:type="lines" w:linePitch="326"/>
        </w:sectPr>
      </w:pPr>
    </w:p>
    <w:p w14:paraId="1269819F" w14:textId="77777777" w:rsidR="0085045D" w:rsidRDefault="00000000">
      <w:pPr>
        <w:spacing w:after="120"/>
        <w:rPr>
          <w:rFonts w:ascii="Times New Roman" w:hAnsi="Times New Roman" w:cs="Times New Roman"/>
        </w:rPr>
      </w:pPr>
      <w:r>
        <w:rPr>
          <w:rFonts w:ascii="Times New Roman" w:hAnsi="Times New Roman" w:cs="Times New Roman"/>
        </w:rPr>
        <w:lastRenderedPageBreak/>
        <w:t xml:space="preserve">Supplementary Table 2. Criteria for risk of bias assessment of eligible studies. </w:t>
      </w:r>
    </w:p>
    <w:tbl>
      <w:tblPr>
        <w:tblStyle w:val="a8"/>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721"/>
        <w:gridCol w:w="9351"/>
      </w:tblGrid>
      <w:tr w:rsidR="0085045D" w14:paraId="2D16661D" w14:textId="77777777">
        <w:trPr>
          <w:tblHeader/>
        </w:trPr>
        <w:tc>
          <w:tcPr>
            <w:tcW w:w="1957" w:type="dxa"/>
            <w:tcBorders>
              <w:top w:val="single" w:sz="4" w:space="0" w:color="auto"/>
              <w:bottom w:val="single" w:sz="4" w:space="0" w:color="auto"/>
            </w:tcBorders>
          </w:tcPr>
          <w:p w14:paraId="4E799FB9" w14:textId="77777777" w:rsidR="0085045D" w:rsidRDefault="00000000">
            <w:pPr>
              <w:spacing w:after="120"/>
              <w:rPr>
                <w:rFonts w:ascii="Times New Roman" w:hAnsi="Times New Roman" w:cs="Times New Roman"/>
              </w:rPr>
            </w:pPr>
            <w:r>
              <w:rPr>
                <w:rFonts w:ascii="Times New Roman" w:hAnsi="Times New Roman" w:cs="Times New Roman"/>
              </w:rPr>
              <w:t xml:space="preserve">Domain </w:t>
            </w:r>
          </w:p>
        </w:tc>
        <w:tc>
          <w:tcPr>
            <w:tcW w:w="2721" w:type="dxa"/>
            <w:tcBorders>
              <w:top w:val="single" w:sz="4" w:space="0" w:color="auto"/>
              <w:bottom w:val="single" w:sz="4" w:space="0" w:color="auto"/>
            </w:tcBorders>
          </w:tcPr>
          <w:p w14:paraId="702B87BE" w14:textId="77777777" w:rsidR="0085045D" w:rsidRDefault="00000000">
            <w:pPr>
              <w:spacing w:after="120"/>
              <w:rPr>
                <w:rFonts w:ascii="Times New Roman" w:hAnsi="Times New Roman" w:cs="Times New Roman"/>
              </w:rPr>
            </w:pPr>
            <w:r>
              <w:rPr>
                <w:rFonts w:ascii="Times New Roman" w:hAnsi="Times New Roman" w:cs="Times New Roman"/>
              </w:rPr>
              <w:t xml:space="preserve">Item </w:t>
            </w:r>
          </w:p>
        </w:tc>
        <w:tc>
          <w:tcPr>
            <w:tcW w:w="9351" w:type="dxa"/>
            <w:tcBorders>
              <w:top w:val="single" w:sz="4" w:space="0" w:color="auto"/>
              <w:bottom w:val="single" w:sz="4" w:space="0" w:color="auto"/>
            </w:tcBorders>
          </w:tcPr>
          <w:p w14:paraId="46F5B56D" w14:textId="77777777" w:rsidR="0085045D" w:rsidRDefault="00000000">
            <w:pPr>
              <w:spacing w:after="120"/>
              <w:rPr>
                <w:rFonts w:ascii="Times New Roman" w:hAnsi="Times New Roman" w:cs="Times New Roman"/>
              </w:rPr>
            </w:pPr>
            <w:r>
              <w:rPr>
                <w:rFonts w:ascii="Times New Roman" w:hAnsi="Times New Roman" w:cs="Times New Roman"/>
              </w:rPr>
              <w:t xml:space="preserve">Response </w:t>
            </w:r>
          </w:p>
        </w:tc>
      </w:tr>
      <w:tr w:rsidR="0085045D" w14:paraId="13A6441B" w14:textId="77777777">
        <w:tc>
          <w:tcPr>
            <w:tcW w:w="1957" w:type="dxa"/>
            <w:tcBorders>
              <w:top w:val="single" w:sz="4" w:space="0" w:color="auto"/>
            </w:tcBorders>
          </w:tcPr>
          <w:p w14:paraId="475C8B6E" w14:textId="77777777" w:rsidR="0085045D" w:rsidRDefault="00000000">
            <w:pPr>
              <w:spacing w:after="120"/>
              <w:rPr>
                <w:rFonts w:ascii="Times New Roman" w:hAnsi="Times New Roman" w:cs="Times New Roman"/>
              </w:rPr>
            </w:pPr>
            <w:r>
              <w:rPr>
                <w:rFonts w:ascii="Times New Roman" w:hAnsi="Times New Roman" w:cs="Times New Roman"/>
              </w:rPr>
              <w:t>Selection bias</w:t>
            </w:r>
          </w:p>
        </w:tc>
        <w:tc>
          <w:tcPr>
            <w:tcW w:w="2721" w:type="dxa"/>
            <w:tcBorders>
              <w:top w:val="single" w:sz="4" w:space="0" w:color="auto"/>
            </w:tcBorders>
          </w:tcPr>
          <w:p w14:paraId="535FA9C7" w14:textId="77777777" w:rsidR="0085045D" w:rsidRDefault="00000000">
            <w:pPr>
              <w:spacing w:after="120"/>
              <w:rPr>
                <w:rFonts w:ascii="Times New Roman" w:hAnsi="Times New Roman" w:cs="Times New Roman"/>
              </w:rPr>
            </w:pPr>
            <w:r>
              <w:rPr>
                <w:rFonts w:ascii="Times New Roman" w:hAnsi="Times New Roman" w:cs="Times New Roman"/>
              </w:rPr>
              <w:t>1.Did the study apply clear inclusion/exclusion criteria in the selection of participants?</w:t>
            </w:r>
          </w:p>
        </w:tc>
        <w:tc>
          <w:tcPr>
            <w:tcW w:w="9351" w:type="dxa"/>
            <w:tcBorders>
              <w:top w:val="single" w:sz="4" w:space="0" w:color="auto"/>
            </w:tcBorders>
          </w:tcPr>
          <w:p w14:paraId="6194AEF2"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 study reported clear and appropriate inclusion/exclusion criteria; high risk, the criteria used in the study may lead to bias in the estimation of </w:t>
            </w:r>
            <w:r>
              <w:rPr>
                <w:rFonts w:ascii="Times New Roman" w:hAnsi="Times New Roman" w:cs="Times New Roman" w:hint="eastAsia"/>
              </w:rPr>
              <w:t>the</w:t>
            </w:r>
            <w:r>
              <w:rPr>
                <w:rFonts w:ascii="Times New Roman" w:hAnsi="Times New Roman" w:cs="Times New Roman"/>
              </w:rPr>
              <w:t xml:space="preserve"> primary outcome; </w:t>
            </w:r>
            <w:bookmarkStart w:id="0" w:name="OLE_LINK22"/>
            <w:bookmarkStart w:id="1" w:name="OLE_LINK21"/>
            <w:r>
              <w:rPr>
                <w:rFonts w:ascii="Times New Roman" w:hAnsi="Times New Roman" w:cs="Times New Roman"/>
              </w:rPr>
              <w:t xml:space="preserve">unclear, there is no relevant information. </w:t>
            </w:r>
            <w:bookmarkEnd w:id="0"/>
            <w:bookmarkEnd w:id="1"/>
          </w:p>
        </w:tc>
      </w:tr>
      <w:tr w:rsidR="0085045D" w14:paraId="0D2F155F" w14:textId="77777777">
        <w:tc>
          <w:tcPr>
            <w:tcW w:w="1957" w:type="dxa"/>
            <w:tcBorders>
              <w:bottom w:val="single" w:sz="4" w:space="0" w:color="auto"/>
            </w:tcBorders>
          </w:tcPr>
          <w:p w14:paraId="6D63ECB9" w14:textId="77777777" w:rsidR="0085045D" w:rsidRDefault="0085045D">
            <w:pPr>
              <w:spacing w:after="120"/>
              <w:rPr>
                <w:rFonts w:ascii="Times New Roman" w:hAnsi="Times New Roman" w:cs="Times New Roman"/>
              </w:rPr>
            </w:pPr>
          </w:p>
        </w:tc>
        <w:tc>
          <w:tcPr>
            <w:tcW w:w="2721" w:type="dxa"/>
            <w:tcBorders>
              <w:bottom w:val="single" w:sz="4" w:space="0" w:color="auto"/>
            </w:tcBorders>
          </w:tcPr>
          <w:p w14:paraId="513E2E4F" w14:textId="77777777" w:rsidR="0085045D" w:rsidRDefault="00000000">
            <w:pPr>
              <w:spacing w:after="120"/>
              <w:rPr>
                <w:rFonts w:ascii="Times New Roman" w:hAnsi="Times New Roman" w:cs="Times New Roman"/>
              </w:rPr>
            </w:pPr>
            <w:r>
              <w:rPr>
                <w:rFonts w:ascii="Times New Roman" w:hAnsi="Times New Roman" w:cs="Times New Roman"/>
              </w:rPr>
              <w:t xml:space="preserve">2.Were the participants representative of the targeted population? </w:t>
            </w:r>
          </w:p>
        </w:tc>
        <w:tc>
          <w:tcPr>
            <w:tcW w:w="9351" w:type="dxa"/>
            <w:tcBorders>
              <w:bottom w:val="single" w:sz="4" w:space="0" w:color="auto"/>
            </w:tcBorders>
          </w:tcPr>
          <w:p w14:paraId="12F1444C"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 participants were recruited consecutively or using probability sampling method; high risk, the participants in the study were biased from the targeted population; unclear, there is no relevant information. </w:t>
            </w:r>
          </w:p>
        </w:tc>
      </w:tr>
      <w:tr w:rsidR="0085045D" w14:paraId="6697C652" w14:textId="77777777">
        <w:tc>
          <w:tcPr>
            <w:tcW w:w="1957" w:type="dxa"/>
            <w:tcBorders>
              <w:top w:val="single" w:sz="4" w:space="0" w:color="auto"/>
            </w:tcBorders>
          </w:tcPr>
          <w:p w14:paraId="7823DD6E" w14:textId="77777777" w:rsidR="0085045D" w:rsidRDefault="00000000">
            <w:pPr>
              <w:spacing w:after="120"/>
              <w:rPr>
                <w:rFonts w:ascii="Times New Roman" w:hAnsi="Times New Roman" w:cs="Times New Roman"/>
              </w:rPr>
            </w:pPr>
            <w:r>
              <w:rPr>
                <w:rFonts w:ascii="Times New Roman" w:hAnsi="Times New Roman" w:cs="Times New Roman"/>
              </w:rPr>
              <w:t>Performance bias</w:t>
            </w:r>
          </w:p>
        </w:tc>
        <w:tc>
          <w:tcPr>
            <w:tcW w:w="2721" w:type="dxa"/>
            <w:tcBorders>
              <w:top w:val="single" w:sz="4" w:space="0" w:color="auto"/>
            </w:tcBorders>
          </w:tcPr>
          <w:p w14:paraId="3C0358AF" w14:textId="77777777" w:rsidR="0085045D" w:rsidRDefault="00000000">
            <w:pPr>
              <w:spacing w:after="120"/>
              <w:rPr>
                <w:rFonts w:ascii="Times New Roman" w:hAnsi="Times New Roman" w:cs="Times New Roman"/>
              </w:rPr>
            </w:pPr>
            <w:r>
              <w:rPr>
                <w:rFonts w:ascii="Times New Roman" w:hAnsi="Times New Roman" w:cs="Times New Roman"/>
              </w:rPr>
              <w:t xml:space="preserve">1.Did researchers rule out any impact from a concurrent intervention or an unintended exposure that might bias results? </w:t>
            </w:r>
          </w:p>
        </w:tc>
        <w:tc>
          <w:tcPr>
            <w:tcW w:w="9351" w:type="dxa"/>
            <w:tcBorders>
              <w:top w:val="single" w:sz="4" w:space="0" w:color="auto"/>
            </w:tcBorders>
          </w:tcPr>
          <w:p w14:paraId="2B654BB1"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there was no concurrent or unintended intervention, or the existing concurrent intervention is unlikely to influence the primary outcome; high risk, there were some concurrent or unintended intervention that may influence the primary outcome; unclear, there is no relevant information. </w:t>
            </w:r>
          </w:p>
        </w:tc>
      </w:tr>
      <w:tr w:rsidR="0085045D" w14:paraId="48010D56" w14:textId="77777777">
        <w:tc>
          <w:tcPr>
            <w:tcW w:w="1957" w:type="dxa"/>
            <w:tcBorders>
              <w:bottom w:val="single" w:sz="4" w:space="0" w:color="auto"/>
            </w:tcBorders>
          </w:tcPr>
          <w:p w14:paraId="7E454E56" w14:textId="77777777" w:rsidR="0085045D" w:rsidRDefault="0085045D">
            <w:pPr>
              <w:spacing w:after="120"/>
              <w:rPr>
                <w:rFonts w:ascii="Times New Roman" w:hAnsi="Times New Roman" w:cs="Times New Roman"/>
              </w:rPr>
            </w:pPr>
          </w:p>
        </w:tc>
        <w:tc>
          <w:tcPr>
            <w:tcW w:w="2721" w:type="dxa"/>
            <w:tcBorders>
              <w:bottom w:val="single" w:sz="4" w:space="0" w:color="auto"/>
            </w:tcBorders>
          </w:tcPr>
          <w:p w14:paraId="193272DA" w14:textId="77777777" w:rsidR="0085045D" w:rsidRDefault="00000000">
            <w:pPr>
              <w:spacing w:after="120"/>
              <w:rPr>
                <w:rFonts w:ascii="Times New Roman" w:hAnsi="Times New Roman" w:cs="Times New Roman"/>
              </w:rPr>
            </w:pPr>
            <w:r>
              <w:rPr>
                <w:rFonts w:ascii="Times New Roman" w:hAnsi="Times New Roman" w:cs="Times New Roman"/>
              </w:rPr>
              <w:t xml:space="preserve">2.Did variation from the study registration/ protocol compromise the conclusions of the study? </w:t>
            </w:r>
          </w:p>
        </w:tc>
        <w:tc>
          <w:tcPr>
            <w:tcW w:w="9351" w:type="dxa"/>
            <w:tcBorders>
              <w:bottom w:val="single" w:sz="4" w:space="0" w:color="auto"/>
            </w:tcBorders>
          </w:tcPr>
          <w:p w14:paraId="7171E235"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 reporting results are concordant with the information from registration and study protocol; high risk, there are some changes in the conducting of the study compared with the registration or study protocol; unclear, there is no available registration or protocol. </w:t>
            </w:r>
          </w:p>
        </w:tc>
      </w:tr>
      <w:tr w:rsidR="0085045D" w14:paraId="6293AAC6" w14:textId="77777777">
        <w:tc>
          <w:tcPr>
            <w:tcW w:w="1957" w:type="dxa"/>
            <w:tcBorders>
              <w:top w:val="single" w:sz="4" w:space="0" w:color="auto"/>
              <w:bottom w:val="single" w:sz="4" w:space="0" w:color="auto"/>
            </w:tcBorders>
          </w:tcPr>
          <w:p w14:paraId="0F4996C8" w14:textId="77777777" w:rsidR="0085045D" w:rsidRDefault="00000000">
            <w:pPr>
              <w:spacing w:after="120"/>
              <w:rPr>
                <w:rFonts w:ascii="Times New Roman" w:hAnsi="Times New Roman" w:cs="Times New Roman"/>
              </w:rPr>
            </w:pPr>
            <w:r>
              <w:rPr>
                <w:rFonts w:ascii="Times New Roman" w:hAnsi="Times New Roman" w:cs="Times New Roman"/>
              </w:rPr>
              <w:t>Attrition bias</w:t>
            </w:r>
          </w:p>
        </w:tc>
        <w:tc>
          <w:tcPr>
            <w:tcW w:w="2721" w:type="dxa"/>
            <w:tcBorders>
              <w:top w:val="single" w:sz="4" w:space="0" w:color="auto"/>
              <w:bottom w:val="single" w:sz="4" w:space="0" w:color="auto"/>
            </w:tcBorders>
          </w:tcPr>
          <w:p w14:paraId="360CE090" w14:textId="77777777" w:rsidR="0085045D" w:rsidRDefault="00000000">
            <w:pPr>
              <w:spacing w:after="120"/>
              <w:rPr>
                <w:rFonts w:ascii="Times New Roman" w:hAnsi="Times New Roman" w:cs="Times New Roman"/>
              </w:rPr>
            </w:pPr>
            <w:r>
              <w:rPr>
                <w:rFonts w:ascii="Times New Roman" w:hAnsi="Times New Roman" w:cs="Times New Roman"/>
              </w:rPr>
              <w:t xml:space="preserve">1.Was the follow-up completed in all subjects? </w:t>
            </w:r>
          </w:p>
        </w:tc>
        <w:tc>
          <w:tcPr>
            <w:tcW w:w="9351" w:type="dxa"/>
            <w:tcBorders>
              <w:top w:val="single" w:sz="4" w:space="0" w:color="auto"/>
              <w:bottom w:val="single" w:sz="4" w:space="0" w:color="auto"/>
            </w:tcBorders>
          </w:tcPr>
          <w:p w14:paraId="169380E8"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 primary outcome could be assessed in more than or equal to 90% of the participants, or there is solid evidence indicating that those who lose to follow-up were similar with those still staying in the cohort; high risk, less than 90% of the participants contributed to the primary outcome; or there is evidence indicating that those who lose to follow-up were </w:t>
            </w:r>
            <w:r>
              <w:rPr>
                <w:rFonts w:ascii="Times New Roman" w:hAnsi="Times New Roman" w:cs="Times New Roman"/>
              </w:rPr>
              <w:lastRenderedPageBreak/>
              <w:t xml:space="preserve">different with those still staying in the cohort; unclear, there is no relevant information. </w:t>
            </w:r>
          </w:p>
        </w:tc>
      </w:tr>
      <w:tr w:rsidR="0085045D" w14:paraId="02F5B59C" w14:textId="77777777">
        <w:tc>
          <w:tcPr>
            <w:tcW w:w="1957" w:type="dxa"/>
            <w:tcBorders>
              <w:top w:val="single" w:sz="4" w:space="0" w:color="auto"/>
            </w:tcBorders>
          </w:tcPr>
          <w:p w14:paraId="0168B12D" w14:textId="77777777" w:rsidR="0085045D" w:rsidRDefault="00000000">
            <w:pPr>
              <w:spacing w:after="120"/>
              <w:rPr>
                <w:rFonts w:ascii="Times New Roman" w:hAnsi="Times New Roman" w:cs="Times New Roman"/>
              </w:rPr>
            </w:pPr>
            <w:r>
              <w:rPr>
                <w:rFonts w:ascii="Times New Roman" w:hAnsi="Times New Roman" w:cs="Times New Roman"/>
              </w:rPr>
              <w:lastRenderedPageBreak/>
              <w:t>Detection bias</w:t>
            </w:r>
          </w:p>
        </w:tc>
        <w:tc>
          <w:tcPr>
            <w:tcW w:w="2721" w:type="dxa"/>
            <w:tcBorders>
              <w:top w:val="single" w:sz="4" w:space="0" w:color="auto"/>
            </w:tcBorders>
          </w:tcPr>
          <w:p w14:paraId="067A6744" w14:textId="77777777" w:rsidR="0085045D" w:rsidRDefault="00000000">
            <w:pPr>
              <w:spacing w:after="120"/>
              <w:rPr>
                <w:rFonts w:ascii="Times New Roman" w:hAnsi="Times New Roman" w:cs="Times New Roman"/>
              </w:rPr>
            </w:pPr>
            <w:r>
              <w:rPr>
                <w:rFonts w:ascii="Times New Roman" w:hAnsi="Times New Roman" w:cs="Times New Roman"/>
              </w:rPr>
              <w:t xml:space="preserve">1.Were the outcome assessors blinded to the intervention or exposure status of participants? </w:t>
            </w:r>
          </w:p>
        </w:tc>
        <w:tc>
          <w:tcPr>
            <w:tcW w:w="9351" w:type="dxa"/>
            <w:tcBorders>
              <w:top w:val="single" w:sz="4" w:space="0" w:color="auto"/>
            </w:tcBorders>
          </w:tcPr>
          <w:p w14:paraId="5AB796E6" w14:textId="77777777" w:rsidR="0085045D" w:rsidRDefault="00000000">
            <w:pPr>
              <w:spacing w:after="120"/>
              <w:rPr>
                <w:rFonts w:ascii="Times New Roman" w:hAnsi="Times New Roman" w:cs="Times New Roman"/>
              </w:rPr>
            </w:pPr>
            <w:r>
              <w:rPr>
                <w:rFonts w:ascii="Times New Roman" w:hAnsi="Times New Roman" w:cs="Times New Roman"/>
              </w:rPr>
              <w:t>Low risk, the outcome assessor w</w:t>
            </w:r>
            <w:r>
              <w:rPr>
                <w:rFonts w:ascii="Times New Roman" w:hAnsi="Times New Roman" w:cs="Times New Roman" w:hint="eastAsia"/>
              </w:rPr>
              <w:t>as</w:t>
            </w:r>
            <w:r>
              <w:rPr>
                <w:rFonts w:ascii="Times New Roman" w:hAnsi="Times New Roman" w:cs="Times New Roman"/>
              </w:rPr>
              <w:t xml:space="preserve"> totally blinded to the intervention; high risk, the outcome assessor knew the intervention; unclear, there is no relevant information. </w:t>
            </w:r>
          </w:p>
        </w:tc>
      </w:tr>
      <w:tr w:rsidR="0085045D" w14:paraId="103899DE" w14:textId="77777777">
        <w:trPr>
          <w:trHeight w:val="2061"/>
        </w:trPr>
        <w:tc>
          <w:tcPr>
            <w:tcW w:w="1957" w:type="dxa"/>
          </w:tcPr>
          <w:p w14:paraId="5FC60603" w14:textId="77777777" w:rsidR="0085045D" w:rsidRDefault="0085045D">
            <w:pPr>
              <w:spacing w:after="120"/>
              <w:rPr>
                <w:rFonts w:ascii="Times New Roman" w:hAnsi="Times New Roman" w:cs="Times New Roman"/>
              </w:rPr>
            </w:pPr>
            <w:bookmarkStart w:id="2" w:name="_Hlk534303508"/>
          </w:p>
        </w:tc>
        <w:tc>
          <w:tcPr>
            <w:tcW w:w="2721" w:type="dxa"/>
          </w:tcPr>
          <w:p w14:paraId="73C8F7BB" w14:textId="77777777" w:rsidR="0085045D" w:rsidRDefault="00000000">
            <w:pPr>
              <w:spacing w:after="120"/>
              <w:rPr>
                <w:rFonts w:ascii="Times New Roman" w:hAnsi="Times New Roman" w:cs="Times New Roman"/>
              </w:rPr>
            </w:pPr>
            <w:r>
              <w:rPr>
                <w:rFonts w:ascii="Times New Roman" w:hAnsi="Times New Roman" w:cs="Times New Roman"/>
              </w:rPr>
              <w:t>2.Were the inclusion/exclusion criteria measured using valid and reliable measures, implemented consistently across all study participants?</w:t>
            </w:r>
          </w:p>
        </w:tc>
        <w:tc>
          <w:tcPr>
            <w:tcW w:w="9351" w:type="dxa"/>
          </w:tcPr>
          <w:p w14:paraId="47D2E20F" w14:textId="77777777" w:rsidR="0085045D" w:rsidRDefault="00000000">
            <w:pPr>
              <w:spacing w:after="120"/>
              <w:rPr>
                <w:rFonts w:ascii="Times New Roman" w:hAnsi="Times New Roman" w:cs="Times New Roman"/>
              </w:rPr>
            </w:pPr>
            <w:r>
              <w:rPr>
                <w:rFonts w:ascii="Times New Roman" w:hAnsi="Times New Roman" w:cs="Times New Roman"/>
              </w:rPr>
              <w:t xml:space="preserve">Low risk, </w:t>
            </w:r>
            <w:bookmarkStart w:id="3" w:name="OLE_LINK24"/>
            <w:bookmarkStart w:id="4" w:name="OLE_LINK23"/>
            <w:r>
              <w:rPr>
                <w:rFonts w:ascii="Times New Roman" w:hAnsi="Times New Roman" w:cs="Times New Roman"/>
              </w:rPr>
              <w:t>the personnel who recruited the participants were unaware of the intervention</w:t>
            </w:r>
            <w:bookmarkEnd w:id="3"/>
            <w:bookmarkEnd w:id="4"/>
            <w:r>
              <w:rPr>
                <w:rFonts w:ascii="Times New Roman" w:hAnsi="Times New Roman" w:cs="Times New Roman"/>
              </w:rPr>
              <w:t xml:space="preserve">, or objective measures were used in the patients recruiting; high risk, the personnel who recruited the participants were aware of the intervention, or there is evidence that the recruiting of participants will lead to biased estimation of the primary outcome; unclear, there is no relevant information. </w:t>
            </w:r>
          </w:p>
        </w:tc>
      </w:tr>
      <w:bookmarkEnd w:id="2"/>
      <w:tr w:rsidR="0085045D" w14:paraId="7E985BDD" w14:textId="77777777">
        <w:tc>
          <w:tcPr>
            <w:tcW w:w="1957" w:type="dxa"/>
            <w:tcBorders>
              <w:bottom w:val="single" w:sz="4" w:space="0" w:color="auto"/>
            </w:tcBorders>
          </w:tcPr>
          <w:p w14:paraId="75CCAA88" w14:textId="77777777" w:rsidR="0085045D" w:rsidRDefault="0085045D">
            <w:pPr>
              <w:spacing w:after="120"/>
              <w:rPr>
                <w:rFonts w:ascii="Times New Roman" w:hAnsi="Times New Roman" w:cs="Times New Roman"/>
              </w:rPr>
            </w:pPr>
          </w:p>
        </w:tc>
        <w:tc>
          <w:tcPr>
            <w:tcW w:w="2721" w:type="dxa"/>
            <w:tcBorders>
              <w:bottom w:val="single" w:sz="4" w:space="0" w:color="auto"/>
            </w:tcBorders>
          </w:tcPr>
          <w:p w14:paraId="6530A023" w14:textId="77777777" w:rsidR="0085045D" w:rsidRDefault="00000000">
            <w:pPr>
              <w:spacing w:after="120"/>
              <w:rPr>
                <w:rFonts w:ascii="Times New Roman" w:hAnsi="Times New Roman" w:cs="Times New Roman"/>
              </w:rPr>
            </w:pPr>
            <w:r>
              <w:rPr>
                <w:rFonts w:ascii="Times New Roman" w:hAnsi="Times New Roman" w:cs="Times New Roman"/>
              </w:rPr>
              <w:t>3.Were primary outcomes assessed using valid and reliable measures, implemented consistently across all study participants?</w:t>
            </w:r>
          </w:p>
        </w:tc>
        <w:tc>
          <w:tcPr>
            <w:tcW w:w="9351" w:type="dxa"/>
            <w:tcBorders>
              <w:bottom w:val="single" w:sz="4" w:space="0" w:color="auto"/>
            </w:tcBorders>
          </w:tcPr>
          <w:p w14:paraId="34CA38FF" w14:textId="77777777" w:rsidR="0085045D" w:rsidRDefault="00000000">
            <w:pPr>
              <w:spacing w:after="120"/>
              <w:rPr>
                <w:rFonts w:ascii="Times New Roman" w:hAnsi="Times New Roman" w:cs="Times New Roman"/>
              </w:rPr>
            </w:pPr>
            <w:r>
              <w:rPr>
                <w:rFonts w:ascii="Times New Roman" w:hAnsi="Times New Roman" w:cs="Times New Roman"/>
              </w:rPr>
              <w:t xml:space="preserve">Low risk, the personnel who assessed the outcome were unaware of the intervention, or objective measures were used in the primary outcome; high risk, the personnel who assessed the outcome were aware of the intervention, or there is evidence that the assessment of the primary outcome will lead to biased estimation; unclear, there is no relevant information. </w:t>
            </w:r>
          </w:p>
        </w:tc>
      </w:tr>
      <w:tr w:rsidR="0085045D" w14:paraId="377C197F" w14:textId="77777777">
        <w:tc>
          <w:tcPr>
            <w:tcW w:w="1957" w:type="dxa"/>
            <w:tcBorders>
              <w:top w:val="single" w:sz="4" w:space="0" w:color="auto"/>
              <w:bottom w:val="single" w:sz="4" w:space="0" w:color="auto"/>
            </w:tcBorders>
          </w:tcPr>
          <w:p w14:paraId="241C03C5" w14:textId="77777777" w:rsidR="0085045D" w:rsidRDefault="00000000">
            <w:pPr>
              <w:spacing w:after="120"/>
              <w:rPr>
                <w:rFonts w:ascii="Times New Roman" w:hAnsi="Times New Roman" w:cs="Times New Roman"/>
              </w:rPr>
            </w:pPr>
            <w:r>
              <w:rPr>
                <w:rFonts w:ascii="Times New Roman" w:hAnsi="Times New Roman" w:cs="Times New Roman"/>
              </w:rPr>
              <w:t>Reporting bias</w:t>
            </w:r>
          </w:p>
        </w:tc>
        <w:tc>
          <w:tcPr>
            <w:tcW w:w="2721" w:type="dxa"/>
            <w:tcBorders>
              <w:top w:val="single" w:sz="4" w:space="0" w:color="auto"/>
              <w:bottom w:val="single" w:sz="4" w:space="0" w:color="auto"/>
            </w:tcBorders>
          </w:tcPr>
          <w:p w14:paraId="0F5A0AB5" w14:textId="77777777" w:rsidR="0085045D" w:rsidRDefault="00000000">
            <w:pPr>
              <w:spacing w:after="120"/>
              <w:rPr>
                <w:rFonts w:ascii="Times New Roman" w:hAnsi="Times New Roman" w:cs="Times New Roman"/>
              </w:rPr>
            </w:pPr>
            <w:r>
              <w:rPr>
                <w:rFonts w:ascii="Times New Roman" w:hAnsi="Times New Roman" w:cs="Times New Roman"/>
              </w:rPr>
              <w:t xml:space="preserve">1.Were the potential outcomes pre-specified by the researchers? Are all pre-specified outcomes </w:t>
            </w:r>
            <w:r>
              <w:rPr>
                <w:rFonts w:ascii="Times New Roman" w:hAnsi="Times New Roman" w:cs="Times New Roman"/>
              </w:rPr>
              <w:lastRenderedPageBreak/>
              <w:t>reported?</w:t>
            </w:r>
          </w:p>
        </w:tc>
        <w:tc>
          <w:tcPr>
            <w:tcW w:w="9351" w:type="dxa"/>
            <w:tcBorders>
              <w:top w:val="single" w:sz="4" w:space="0" w:color="auto"/>
              <w:bottom w:val="single" w:sz="4" w:space="0" w:color="auto"/>
            </w:tcBorders>
          </w:tcPr>
          <w:p w14:paraId="01E6A91E" w14:textId="77777777" w:rsidR="0085045D" w:rsidRDefault="00000000">
            <w:pPr>
              <w:spacing w:after="120"/>
              <w:rPr>
                <w:rFonts w:ascii="Times New Roman" w:hAnsi="Times New Roman" w:cs="Times New Roman"/>
              </w:rPr>
            </w:pPr>
            <w:r>
              <w:rPr>
                <w:rFonts w:ascii="Times New Roman" w:hAnsi="Times New Roman" w:cs="Times New Roman"/>
              </w:rPr>
              <w:lastRenderedPageBreak/>
              <w:t xml:space="preserve">Low risk, all the predefined outcomes in registration or study protocol were reported in the study; high risk, the investigators selectively reported some predefined outcomes, or there are changes in the outcomes of interest; unclear, there is no available registration or study protocol. </w:t>
            </w:r>
          </w:p>
        </w:tc>
      </w:tr>
    </w:tbl>
    <w:p w14:paraId="01F1000D" w14:textId="77777777" w:rsidR="0085045D" w:rsidRDefault="0085045D">
      <w:pPr>
        <w:rPr>
          <w:rFonts w:ascii="Times New Roman" w:hAnsi="Times New Roman" w:cs="Times New Roman"/>
        </w:rPr>
      </w:pPr>
    </w:p>
    <w:p w14:paraId="1C89BE49" w14:textId="77777777" w:rsidR="0085045D" w:rsidRDefault="0085045D">
      <w:pPr>
        <w:rPr>
          <w:rFonts w:ascii="Times New Roman" w:hAnsi="Times New Roman" w:cs="Times New Roman"/>
        </w:rPr>
      </w:pPr>
    </w:p>
    <w:p w14:paraId="64CEE261" w14:textId="77777777" w:rsidR="0085045D" w:rsidRDefault="0085045D">
      <w:pPr>
        <w:rPr>
          <w:rFonts w:ascii="Times New Roman" w:hAnsi="Times New Roman" w:cs="Times New Roman"/>
        </w:rPr>
      </w:pPr>
    </w:p>
    <w:p w14:paraId="2DDC15C3" w14:textId="77777777" w:rsidR="0085045D" w:rsidRDefault="0085045D">
      <w:pPr>
        <w:rPr>
          <w:rFonts w:ascii="Times New Roman" w:hAnsi="Times New Roman" w:cs="Times New Roman"/>
        </w:rPr>
      </w:pPr>
    </w:p>
    <w:p w14:paraId="7618466D" w14:textId="77777777" w:rsidR="0085045D" w:rsidRDefault="0085045D">
      <w:pPr>
        <w:rPr>
          <w:rFonts w:ascii="Times New Roman" w:hAnsi="Times New Roman" w:cs="Times New Roman"/>
        </w:rPr>
      </w:pPr>
    </w:p>
    <w:p w14:paraId="276C470E" w14:textId="77777777" w:rsidR="0085045D" w:rsidRDefault="0085045D">
      <w:pPr>
        <w:rPr>
          <w:rFonts w:ascii="Times New Roman" w:hAnsi="Times New Roman" w:cs="Times New Roman"/>
        </w:rPr>
      </w:pPr>
    </w:p>
    <w:p w14:paraId="029BFBBE" w14:textId="77777777" w:rsidR="0085045D" w:rsidRDefault="0085045D">
      <w:pPr>
        <w:rPr>
          <w:rFonts w:ascii="Times New Roman" w:hAnsi="Times New Roman" w:cs="Times New Roman"/>
        </w:rPr>
      </w:pPr>
    </w:p>
    <w:p w14:paraId="564E5EA3" w14:textId="77777777" w:rsidR="0085045D" w:rsidRDefault="0085045D">
      <w:pPr>
        <w:rPr>
          <w:rFonts w:ascii="Times New Roman" w:hAnsi="Times New Roman" w:cs="Times New Roman"/>
        </w:rPr>
      </w:pPr>
    </w:p>
    <w:p w14:paraId="6E7936AB" w14:textId="77777777" w:rsidR="0085045D" w:rsidRDefault="0085045D">
      <w:pPr>
        <w:rPr>
          <w:rFonts w:ascii="Times New Roman" w:hAnsi="Times New Roman" w:cs="Times New Roman"/>
        </w:rPr>
      </w:pPr>
    </w:p>
    <w:p w14:paraId="450BA6CB" w14:textId="77777777" w:rsidR="0085045D" w:rsidRDefault="0085045D">
      <w:pPr>
        <w:rPr>
          <w:rFonts w:ascii="Times New Roman" w:hAnsi="Times New Roman" w:cs="Times New Roman"/>
        </w:rPr>
      </w:pPr>
    </w:p>
    <w:p w14:paraId="70B1289C" w14:textId="77777777" w:rsidR="0085045D" w:rsidRDefault="0085045D">
      <w:pPr>
        <w:rPr>
          <w:rFonts w:ascii="Times New Roman" w:hAnsi="Times New Roman" w:cs="Times New Roman"/>
        </w:rPr>
      </w:pPr>
    </w:p>
    <w:p w14:paraId="2456ACAE" w14:textId="77777777" w:rsidR="0085045D" w:rsidRDefault="0085045D">
      <w:pPr>
        <w:rPr>
          <w:rFonts w:ascii="Times New Roman" w:hAnsi="Times New Roman" w:cs="Times New Roman"/>
        </w:rPr>
      </w:pPr>
    </w:p>
    <w:p w14:paraId="2AE4F38C" w14:textId="77777777" w:rsidR="0085045D" w:rsidRDefault="0085045D">
      <w:pPr>
        <w:rPr>
          <w:rFonts w:ascii="Times New Roman" w:hAnsi="Times New Roman" w:cs="Times New Roman"/>
        </w:rPr>
      </w:pPr>
    </w:p>
    <w:p w14:paraId="14991063" w14:textId="77777777" w:rsidR="0085045D" w:rsidRDefault="0085045D">
      <w:pPr>
        <w:rPr>
          <w:rFonts w:ascii="Times New Roman" w:hAnsi="Times New Roman" w:cs="Times New Roman"/>
        </w:rPr>
      </w:pPr>
    </w:p>
    <w:p w14:paraId="4DA51F98" w14:textId="77777777" w:rsidR="0085045D" w:rsidRDefault="0085045D">
      <w:pPr>
        <w:rPr>
          <w:rFonts w:ascii="Times New Roman" w:hAnsi="Times New Roman" w:cs="Times New Roman"/>
        </w:rPr>
      </w:pPr>
    </w:p>
    <w:p w14:paraId="4581602F" w14:textId="77777777" w:rsidR="0085045D" w:rsidRDefault="0085045D">
      <w:pPr>
        <w:rPr>
          <w:rFonts w:ascii="Times New Roman" w:hAnsi="Times New Roman" w:cs="Times New Roman"/>
        </w:rPr>
      </w:pPr>
    </w:p>
    <w:p w14:paraId="6C7251E6" w14:textId="77777777" w:rsidR="0085045D" w:rsidRDefault="0085045D">
      <w:pPr>
        <w:rPr>
          <w:rFonts w:ascii="Times New Roman" w:hAnsi="Times New Roman" w:cs="Times New Roman"/>
        </w:rPr>
      </w:pPr>
    </w:p>
    <w:p w14:paraId="36E1DABC" w14:textId="77777777" w:rsidR="0085045D" w:rsidRDefault="0085045D">
      <w:pPr>
        <w:rPr>
          <w:rFonts w:ascii="Times New Roman" w:hAnsi="Times New Roman" w:cs="Times New Roman"/>
        </w:rPr>
      </w:pPr>
    </w:p>
    <w:p w14:paraId="2DEAB509" w14:textId="77777777" w:rsidR="0085045D" w:rsidRDefault="0085045D">
      <w:pPr>
        <w:rPr>
          <w:rFonts w:ascii="Times New Roman" w:hAnsi="Times New Roman" w:cs="Times New Roman"/>
        </w:rPr>
      </w:pPr>
    </w:p>
    <w:p w14:paraId="742C529F" w14:textId="77777777" w:rsidR="0085045D" w:rsidRDefault="0085045D">
      <w:pPr>
        <w:rPr>
          <w:rFonts w:ascii="Times New Roman" w:hAnsi="Times New Roman" w:cs="Times New Roman"/>
        </w:rPr>
      </w:pPr>
    </w:p>
    <w:p w14:paraId="51992AE6" w14:textId="77777777" w:rsidR="0085045D" w:rsidRDefault="0085045D">
      <w:pPr>
        <w:rPr>
          <w:rFonts w:ascii="Times New Roman" w:hAnsi="Times New Roman" w:cs="Times New Roman"/>
        </w:rPr>
      </w:pPr>
    </w:p>
    <w:p w14:paraId="68150244" w14:textId="77777777" w:rsidR="0085045D" w:rsidRDefault="0085045D">
      <w:pPr>
        <w:rPr>
          <w:rFonts w:ascii="Times New Roman" w:hAnsi="Times New Roman" w:cs="Times New Roman"/>
        </w:rPr>
      </w:pPr>
    </w:p>
    <w:p w14:paraId="37091FC0" w14:textId="77777777" w:rsidR="0085045D" w:rsidRDefault="00000000">
      <w:pPr>
        <w:rPr>
          <w:rFonts w:ascii="Times New Roman" w:hAnsi="Times New Roman" w:cs="Times New Roman"/>
        </w:rPr>
      </w:pPr>
      <w:r>
        <w:rPr>
          <w:rFonts w:ascii="Times New Roman" w:hAnsi="Times New Roman" w:cs="Times New Roman"/>
        </w:rPr>
        <w:lastRenderedPageBreak/>
        <w:t xml:space="preserve">Supplementary Table 3. </w:t>
      </w:r>
      <w:r>
        <w:rPr>
          <w:rFonts w:ascii="Times New Roman" w:eastAsiaTheme="minorHAnsi" w:hAnsi="Times New Roman" w:cs="Times New Roman"/>
        </w:rPr>
        <w:t>Risk of bias for all eligible studies</w:t>
      </w:r>
    </w:p>
    <w:p w14:paraId="3FDFA74F" w14:textId="77777777" w:rsidR="0085045D" w:rsidRDefault="0085045D">
      <w:pPr>
        <w:rPr>
          <w:rFonts w:ascii="Times New Roman" w:hAnsi="Times New Roman" w:cs="Times New Roman"/>
        </w:rPr>
      </w:pP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986"/>
        <w:gridCol w:w="986"/>
        <w:gridCol w:w="859"/>
        <w:gridCol w:w="986"/>
        <w:gridCol w:w="1283"/>
        <w:gridCol w:w="986"/>
        <w:gridCol w:w="986"/>
        <w:gridCol w:w="986"/>
        <w:gridCol w:w="1176"/>
      </w:tblGrid>
      <w:tr w:rsidR="0085045D" w14:paraId="71FB2980" w14:textId="77777777">
        <w:tc>
          <w:tcPr>
            <w:tcW w:w="1756" w:type="dxa"/>
            <w:vMerge w:val="restart"/>
            <w:tcBorders>
              <w:top w:val="single" w:sz="4" w:space="0" w:color="auto"/>
            </w:tcBorders>
          </w:tcPr>
          <w:p w14:paraId="5B756B78" w14:textId="77777777" w:rsidR="0085045D" w:rsidRDefault="00000000">
            <w:pPr>
              <w:rPr>
                <w:rFonts w:ascii="Times New Roman" w:hAnsi="Times New Roman" w:cs="Times New Roman"/>
              </w:rPr>
            </w:pPr>
            <w:r>
              <w:rPr>
                <w:rFonts w:ascii="Times New Roman" w:hAnsi="Times New Roman" w:cs="Times New Roman"/>
              </w:rPr>
              <w:t>Author</w:t>
            </w:r>
          </w:p>
        </w:tc>
        <w:tc>
          <w:tcPr>
            <w:tcW w:w="1972" w:type="dxa"/>
            <w:gridSpan w:val="2"/>
            <w:tcBorders>
              <w:top w:val="single" w:sz="4" w:space="0" w:color="auto"/>
            </w:tcBorders>
          </w:tcPr>
          <w:p w14:paraId="02DDB053" w14:textId="77777777" w:rsidR="0085045D" w:rsidRDefault="00000000">
            <w:pPr>
              <w:rPr>
                <w:rFonts w:ascii="Times New Roman" w:hAnsi="Times New Roman" w:cs="Times New Roman"/>
              </w:rPr>
            </w:pPr>
            <w:r>
              <w:rPr>
                <w:rFonts w:ascii="Times New Roman" w:hAnsi="Times New Roman" w:cs="Times New Roman"/>
              </w:rPr>
              <w:t>Selection</w:t>
            </w:r>
          </w:p>
        </w:tc>
        <w:tc>
          <w:tcPr>
            <w:tcW w:w="1845" w:type="dxa"/>
            <w:gridSpan w:val="2"/>
            <w:tcBorders>
              <w:top w:val="single" w:sz="4" w:space="0" w:color="auto"/>
            </w:tcBorders>
          </w:tcPr>
          <w:p w14:paraId="3A98ED40" w14:textId="77777777" w:rsidR="0085045D" w:rsidRDefault="00000000">
            <w:pPr>
              <w:rPr>
                <w:rFonts w:ascii="Times New Roman" w:hAnsi="Times New Roman" w:cs="Times New Roman"/>
              </w:rPr>
            </w:pPr>
            <w:r>
              <w:rPr>
                <w:rFonts w:ascii="Times New Roman" w:hAnsi="Times New Roman" w:cs="Times New Roman"/>
              </w:rPr>
              <w:t>Performance</w:t>
            </w:r>
          </w:p>
        </w:tc>
        <w:tc>
          <w:tcPr>
            <w:tcW w:w="1283" w:type="dxa"/>
            <w:tcBorders>
              <w:top w:val="single" w:sz="4" w:space="0" w:color="auto"/>
            </w:tcBorders>
          </w:tcPr>
          <w:p w14:paraId="46DF9BD9" w14:textId="77777777" w:rsidR="0085045D" w:rsidRDefault="00000000">
            <w:pPr>
              <w:rPr>
                <w:rFonts w:ascii="Times New Roman" w:hAnsi="Times New Roman" w:cs="Times New Roman"/>
              </w:rPr>
            </w:pPr>
            <w:r>
              <w:rPr>
                <w:rFonts w:ascii="Times New Roman" w:hAnsi="Times New Roman" w:cs="Times New Roman"/>
              </w:rPr>
              <w:t>Attribution</w:t>
            </w:r>
          </w:p>
        </w:tc>
        <w:tc>
          <w:tcPr>
            <w:tcW w:w="2958" w:type="dxa"/>
            <w:gridSpan w:val="3"/>
            <w:tcBorders>
              <w:top w:val="single" w:sz="4" w:space="0" w:color="auto"/>
            </w:tcBorders>
          </w:tcPr>
          <w:p w14:paraId="178DAF4B" w14:textId="77777777" w:rsidR="0085045D" w:rsidRDefault="00000000">
            <w:pPr>
              <w:rPr>
                <w:rFonts w:ascii="Times New Roman" w:hAnsi="Times New Roman" w:cs="Times New Roman"/>
              </w:rPr>
            </w:pPr>
            <w:r>
              <w:rPr>
                <w:rFonts w:ascii="Times New Roman" w:hAnsi="Times New Roman" w:cs="Times New Roman"/>
              </w:rPr>
              <w:t>Detection</w:t>
            </w:r>
          </w:p>
        </w:tc>
        <w:tc>
          <w:tcPr>
            <w:tcW w:w="1176" w:type="dxa"/>
            <w:tcBorders>
              <w:top w:val="single" w:sz="4" w:space="0" w:color="auto"/>
              <w:right w:val="nil"/>
            </w:tcBorders>
          </w:tcPr>
          <w:p w14:paraId="73CB4741" w14:textId="77777777" w:rsidR="0085045D" w:rsidRDefault="00000000">
            <w:pPr>
              <w:rPr>
                <w:rFonts w:ascii="Times New Roman" w:hAnsi="Times New Roman" w:cs="Times New Roman"/>
              </w:rPr>
            </w:pPr>
            <w:r>
              <w:rPr>
                <w:rFonts w:ascii="Times New Roman" w:hAnsi="Times New Roman" w:cs="Times New Roman"/>
              </w:rPr>
              <w:t>Reporting</w:t>
            </w:r>
          </w:p>
        </w:tc>
      </w:tr>
      <w:tr w:rsidR="0085045D" w14:paraId="57EA7AA0" w14:textId="77777777">
        <w:tc>
          <w:tcPr>
            <w:tcW w:w="1756" w:type="dxa"/>
            <w:vMerge/>
            <w:tcBorders>
              <w:bottom w:val="single" w:sz="4" w:space="0" w:color="auto"/>
            </w:tcBorders>
          </w:tcPr>
          <w:p w14:paraId="6D8737EE" w14:textId="77777777" w:rsidR="0085045D" w:rsidRDefault="0085045D">
            <w:pPr>
              <w:rPr>
                <w:rFonts w:ascii="Times New Roman" w:hAnsi="Times New Roman" w:cs="Times New Roman"/>
              </w:rPr>
            </w:pPr>
          </w:p>
        </w:tc>
        <w:tc>
          <w:tcPr>
            <w:tcW w:w="986" w:type="dxa"/>
            <w:tcBorders>
              <w:bottom w:val="single" w:sz="4" w:space="0" w:color="auto"/>
            </w:tcBorders>
          </w:tcPr>
          <w:p w14:paraId="76FB84DC" w14:textId="77777777" w:rsidR="0085045D" w:rsidRDefault="00000000">
            <w:pPr>
              <w:rPr>
                <w:rFonts w:ascii="Times New Roman" w:hAnsi="Times New Roman" w:cs="Times New Roman"/>
              </w:rPr>
            </w:pPr>
            <w:r>
              <w:rPr>
                <w:rFonts w:ascii="Times New Roman" w:hAnsi="Times New Roman" w:cs="Times New Roman"/>
              </w:rPr>
              <w:t>1</w:t>
            </w:r>
          </w:p>
        </w:tc>
        <w:tc>
          <w:tcPr>
            <w:tcW w:w="986" w:type="dxa"/>
            <w:tcBorders>
              <w:bottom w:val="single" w:sz="4" w:space="0" w:color="auto"/>
            </w:tcBorders>
          </w:tcPr>
          <w:p w14:paraId="66FF0177" w14:textId="77777777" w:rsidR="0085045D" w:rsidRDefault="00000000">
            <w:pPr>
              <w:rPr>
                <w:rFonts w:ascii="Times New Roman" w:hAnsi="Times New Roman" w:cs="Times New Roman"/>
              </w:rPr>
            </w:pPr>
            <w:r>
              <w:rPr>
                <w:rFonts w:ascii="Times New Roman" w:hAnsi="Times New Roman" w:cs="Times New Roman"/>
              </w:rPr>
              <w:t>2</w:t>
            </w:r>
          </w:p>
        </w:tc>
        <w:tc>
          <w:tcPr>
            <w:tcW w:w="859" w:type="dxa"/>
            <w:tcBorders>
              <w:bottom w:val="single" w:sz="4" w:space="0" w:color="auto"/>
            </w:tcBorders>
          </w:tcPr>
          <w:p w14:paraId="2C5E96D5" w14:textId="77777777" w:rsidR="0085045D" w:rsidRDefault="00000000">
            <w:pPr>
              <w:rPr>
                <w:rFonts w:ascii="Times New Roman" w:hAnsi="Times New Roman" w:cs="Times New Roman"/>
              </w:rPr>
            </w:pPr>
            <w:r>
              <w:rPr>
                <w:rFonts w:ascii="Times New Roman" w:hAnsi="Times New Roman" w:cs="Times New Roman"/>
              </w:rPr>
              <w:t>1</w:t>
            </w:r>
          </w:p>
        </w:tc>
        <w:tc>
          <w:tcPr>
            <w:tcW w:w="986" w:type="dxa"/>
            <w:tcBorders>
              <w:bottom w:val="single" w:sz="4" w:space="0" w:color="auto"/>
            </w:tcBorders>
          </w:tcPr>
          <w:p w14:paraId="2F25464E" w14:textId="77777777" w:rsidR="0085045D" w:rsidRDefault="00000000">
            <w:pPr>
              <w:rPr>
                <w:rFonts w:ascii="Times New Roman" w:hAnsi="Times New Roman" w:cs="Times New Roman"/>
              </w:rPr>
            </w:pPr>
            <w:r>
              <w:rPr>
                <w:rFonts w:ascii="Times New Roman" w:hAnsi="Times New Roman" w:cs="Times New Roman"/>
              </w:rPr>
              <w:t>2</w:t>
            </w:r>
          </w:p>
        </w:tc>
        <w:tc>
          <w:tcPr>
            <w:tcW w:w="1283" w:type="dxa"/>
            <w:tcBorders>
              <w:bottom w:val="single" w:sz="4" w:space="0" w:color="auto"/>
            </w:tcBorders>
          </w:tcPr>
          <w:p w14:paraId="099B455E" w14:textId="77777777" w:rsidR="0085045D" w:rsidRDefault="00000000">
            <w:pPr>
              <w:rPr>
                <w:rFonts w:ascii="Times New Roman" w:hAnsi="Times New Roman" w:cs="Times New Roman"/>
              </w:rPr>
            </w:pPr>
            <w:r>
              <w:rPr>
                <w:rFonts w:ascii="Times New Roman" w:hAnsi="Times New Roman" w:cs="Times New Roman"/>
              </w:rPr>
              <w:t>1</w:t>
            </w:r>
          </w:p>
        </w:tc>
        <w:tc>
          <w:tcPr>
            <w:tcW w:w="986" w:type="dxa"/>
            <w:tcBorders>
              <w:bottom w:val="single" w:sz="4" w:space="0" w:color="auto"/>
            </w:tcBorders>
          </w:tcPr>
          <w:p w14:paraId="55540D29" w14:textId="77777777" w:rsidR="0085045D" w:rsidRDefault="00000000">
            <w:pPr>
              <w:rPr>
                <w:rFonts w:ascii="Times New Roman" w:hAnsi="Times New Roman" w:cs="Times New Roman"/>
              </w:rPr>
            </w:pPr>
            <w:r>
              <w:rPr>
                <w:rFonts w:ascii="Times New Roman" w:hAnsi="Times New Roman" w:cs="Times New Roman"/>
              </w:rPr>
              <w:t>1</w:t>
            </w:r>
          </w:p>
        </w:tc>
        <w:tc>
          <w:tcPr>
            <w:tcW w:w="986" w:type="dxa"/>
            <w:tcBorders>
              <w:bottom w:val="single" w:sz="4" w:space="0" w:color="auto"/>
            </w:tcBorders>
          </w:tcPr>
          <w:p w14:paraId="4E323219" w14:textId="77777777" w:rsidR="0085045D" w:rsidRDefault="00000000">
            <w:pPr>
              <w:rPr>
                <w:rFonts w:ascii="Times New Roman" w:hAnsi="Times New Roman" w:cs="Times New Roman"/>
              </w:rPr>
            </w:pPr>
            <w:r>
              <w:rPr>
                <w:rFonts w:ascii="Times New Roman" w:hAnsi="Times New Roman" w:cs="Times New Roman"/>
              </w:rPr>
              <w:t>2</w:t>
            </w:r>
          </w:p>
        </w:tc>
        <w:tc>
          <w:tcPr>
            <w:tcW w:w="986" w:type="dxa"/>
            <w:tcBorders>
              <w:bottom w:val="single" w:sz="4" w:space="0" w:color="auto"/>
            </w:tcBorders>
          </w:tcPr>
          <w:p w14:paraId="0F9A4B6E" w14:textId="77777777" w:rsidR="0085045D" w:rsidRDefault="00000000">
            <w:pPr>
              <w:rPr>
                <w:rFonts w:ascii="Times New Roman" w:hAnsi="Times New Roman" w:cs="Times New Roman"/>
              </w:rPr>
            </w:pPr>
            <w:r>
              <w:rPr>
                <w:rFonts w:ascii="Times New Roman" w:hAnsi="Times New Roman" w:cs="Times New Roman"/>
              </w:rPr>
              <w:t>3</w:t>
            </w:r>
          </w:p>
        </w:tc>
        <w:tc>
          <w:tcPr>
            <w:tcW w:w="1176" w:type="dxa"/>
            <w:tcBorders>
              <w:bottom w:val="single" w:sz="4" w:space="0" w:color="auto"/>
              <w:right w:val="nil"/>
            </w:tcBorders>
          </w:tcPr>
          <w:p w14:paraId="0FEDE67B" w14:textId="77777777" w:rsidR="0085045D" w:rsidRDefault="00000000">
            <w:pPr>
              <w:rPr>
                <w:rFonts w:ascii="Times New Roman" w:hAnsi="Times New Roman" w:cs="Times New Roman"/>
              </w:rPr>
            </w:pPr>
            <w:r>
              <w:rPr>
                <w:rFonts w:ascii="Times New Roman" w:hAnsi="Times New Roman" w:cs="Times New Roman"/>
              </w:rPr>
              <w:t>1</w:t>
            </w:r>
          </w:p>
        </w:tc>
      </w:tr>
      <w:tr w:rsidR="0085045D" w14:paraId="0046A82D"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0D9FA5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Wiken, T. H. et al.</w:t>
            </w:r>
          </w:p>
        </w:tc>
        <w:tc>
          <w:tcPr>
            <w:tcW w:w="986" w:type="dxa"/>
            <w:tcBorders>
              <w:left w:val="nil"/>
              <w:right w:val="nil"/>
            </w:tcBorders>
            <w:noWrap/>
          </w:tcPr>
          <w:p w14:paraId="32BF0FD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7032825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0E97739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246683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542C10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449A7DC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70AB92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34DC307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343E4D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701D5D47"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1F6F66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 xml:space="preserve">Reddy </w:t>
            </w:r>
            <w:proofErr w:type="spellStart"/>
            <w:r>
              <w:rPr>
                <w:rFonts w:ascii="Times New Roman" w:eastAsia="宋体" w:hAnsi="Times New Roman" w:cs="Times New Roman"/>
                <w:color w:val="000000"/>
                <w:kern w:val="0"/>
              </w:rPr>
              <w:t>Pulusu</w:t>
            </w:r>
            <w:proofErr w:type="spellEnd"/>
            <w:r>
              <w:rPr>
                <w:rFonts w:ascii="Times New Roman" w:eastAsia="宋体" w:hAnsi="Times New Roman" w:cs="Times New Roman"/>
                <w:color w:val="000000"/>
                <w:kern w:val="0"/>
              </w:rPr>
              <w:t>, S. S. et al.</w:t>
            </w:r>
          </w:p>
        </w:tc>
        <w:tc>
          <w:tcPr>
            <w:tcW w:w="986" w:type="dxa"/>
            <w:tcBorders>
              <w:left w:val="nil"/>
              <w:right w:val="nil"/>
            </w:tcBorders>
            <w:noWrap/>
          </w:tcPr>
          <w:p w14:paraId="3613FF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4E332A3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35D9204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A8610C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E0FA82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B8D327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13C0DE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3BE8335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4B941CB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93493F6"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73D4E4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Perin, R. L. et al.</w:t>
            </w:r>
          </w:p>
        </w:tc>
        <w:tc>
          <w:tcPr>
            <w:tcW w:w="986" w:type="dxa"/>
            <w:tcBorders>
              <w:left w:val="nil"/>
              <w:right w:val="nil"/>
            </w:tcBorders>
            <w:noWrap/>
          </w:tcPr>
          <w:p w14:paraId="1475C85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077D62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02D6F1E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75E50B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7B92E7E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238275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0814909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009DEF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5D644FF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C499DBA"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748108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O'Regan, K. et al.</w:t>
            </w:r>
          </w:p>
        </w:tc>
        <w:tc>
          <w:tcPr>
            <w:tcW w:w="986" w:type="dxa"/>
            <w:tcBorders>
              <w:left w:val="nil"/>
              <w:right w:val="nil"/>
            </w:tcBorders>
            <w:noWrap/>
          </w:tcPr>
          <w:p w14:paraId="3F0D81B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13B38C8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6709C2C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CA57E6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4BCDA40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4F0E509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E0BBB0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15514EC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3341FCD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0B7C246"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54E5593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Narula, N. et al.</w:t>
            </w:r>
          </w:p>
        </w:tc>
        <w:tc>
          <w:tcPr>
            <w:tcW w:w="986" w:type="dxa"/>
            <w:tcBorders>
              <w:left w:val="nil"/>
              <w:right w:val="nil"/>
            </w:tcBorders>
            <w:noWrap/>
          </w:tcPr>
          <w:p w14:paraId="132C285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656266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53A18DE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82C0C1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6AE2FF7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3BB86C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7B57DC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10FE18B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78CA00F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01CAF350"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2D3E196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Morrison, S. et al.</w:t>
            </w:r>
          </w:p>
        </w:tc>
        <w:tc>
          <w:tcPr>
            <w:tcW w:w="986" w:type="dxa"/>
            <w:tcBorders>
              <w:left w:val="nil"/>
              <w:right w:val="nil"/>
            </w:tcBorders>
            <w:noWrap/>
          </w:tcPr>
          <w:p w14:paraId="23EFAD6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68D54B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066C5AB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7C6776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28255D2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FCFD39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1E83D90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22B4D3D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7233EC0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D905079"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E0B757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Meserve, J. et al.</w:t>
            </w:r>
          </w:p>
        </w:tc>
        <w:tc>
          <w:tcPr>
            <w:tcW w:w="986" w:type="dxa"/>
            <w:tcBorders>
              <w:left w:val="nil"/>
              <w:right w:val="nil"/>
            </w:tcBorders>
            <w:noWrap/>
          </w:tcPr>
          <w:p w14:paraId="51CC6CA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2D9B4A9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7CB6620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EB951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69F25B9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4D0560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9445FC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2FCC983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61626B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773C153B"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3C6F8E9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Macaluso, F. S. et al.</w:t>
            </w:r>
          </w:p>
        </w:tc>
        <w:tc>
          <w:tcPr>
            <w:tcW w:w="986" w:type="dxa"/>
            <w:tcBorders>
              <w:left w:val="nil"/>
              <w:right w:val="nil"/>
            </w:tcBorders>
            <w:noWrap/>
          </w:tcPr>
          <w:p w14:paraId="04D0605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4C45312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3CE86C4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B5E8B4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70EA58A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478624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2C1994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50458C3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42A52E4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1003E8B4"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767DFA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Leung, K. et al.</w:t>
            </w:r>
          </w:p>
        </w:tc>
        <w:tc>
          <w:tcPr>
            <w:tcW w:w="986" w:type="dxa"/>
            <w:tcBorders>
              <w:left w:val="nil"/>
              <w:right w:val="nil"/>
            </w:tcBorders>
            <w:noWrap/>
          </w:tcPr>
          <w:p w14:paraId="73F5C8D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A0B66F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859" w:type="dxa"/>
            <w:tcBorders>
              <w:left w:val="nil"/>
              <w:right w:val="nil"/>
            </w:tcBorders>
            <w:noWrap/>
          </w:tcPr>
          <w:p w14:paraId="08ECA78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730F2F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06E80B0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3BA7195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F3162F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AB09C9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102C11F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20331D0B"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5F43E42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Lawlor, G. et al.</w:t>
            </w:r>
          </w:p>
        </w:tc>
        <w:tc>
          <w:tcPr>
            <w:tcW w:w="986" w:type="dxa"/>
            <w:tcBorders>
              <w:left w:val="nil"/>
              <w:right w:val="nil"/>
            </w:tcBorders>
            <w:noWrap/>
          </w:tcPr>
          <w:p w14:paraId="397957A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A02DFD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859" w:type="dxa"/>
            <w:tcBorders>
              <w:left w:val="nil"/>
              <w:right w:val="nil"/>
            </w:tcBorders>
            <w:noWrap/>
          </w:tcPr>
          <w:p w14:paraId="21ECF76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3B4685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68E0587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43D7C98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707553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C83787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776F7EA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1971A7A6"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742F75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Kopylov, U. et al.</w:t>
            </w:r>
          </w:p>
        </w:tc>
        <w:tc>
          <w:tcPr>
            <w:tcW w:w="986" w:type="dxa"/>
            <w:tcBorders>
              <w:left w:val="nil"/>
              <w:right w:val="nil"/>
            </w:tcBorders>
            <w:noWrap/>
          </w:tcPr>
          <w:p w14:paraId="61DA41B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CCCC0D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4E2FAED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0F2C2A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2267E4D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46B70B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013511A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45541B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130CC59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072B0949"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DCBA49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lastRenderedPageBreak/>
              <w:t>Kochar, B. et al.</w:t>
            </w:r>
          </w:p>
        </w:tc>
        <w:tc>
          <w:tcPr>
            <w:tcW w:w="986" w:type="dxa"/>
            <w:tcBorders>
              <w:left w:val="nil"/>
              <w:right w:val="nil"/>
            </w:tcBorders>
            <w:noWrap/>
          </w:tcPr>
          <w:p w14:paraId="0499E32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A3B8FC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46FA74A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2BAA3B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7C99AC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336C7A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5BA348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77B60E9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10B816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CC7DB40"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BC9348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Kochar, B. et al.</w:t>
            </w:r>
          </w:p>
        </w:tc>
        <w:tc>
          <w:tcPr>
            <w:tcW w:w="986" w:type="dxa"/>
            <w:tcBorders>
              <w:left w:val="nil"/>
              <w:right w:val="nil"/>
            </w:tcBorders>
            <w:noWrap/>
          </w:tcPr>
          <w:p w14:paraId="0FF9B26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0C08FE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859" w:type="dxa"/>
            <w:tcBorders>
              <w:left w:val="nil"/>
              <w:right w:val="nil"/>
            </w:tcBorders>
            <w:noWrap/>
          </w:tcPr>
          <w:p w14:paraId="15C8516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D7B295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2DEE61B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5A80A4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F4C5E2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BA04F1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E74E5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0F801A7"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D9E044B" w14:textId="77777777" w:rsidR="0085045D" w:rsidRDefault="00000000">
            <w:pPr>
              <w:widowControl/>
              <w:jc w:val="left"/>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rPr>
              <w:t>Hupé</w:t>
            </w:r>
            <w:proofErr w:type="spellEnd"/>
            <w:r>
              <w:rPr>
                <w:rFonts w:ascii="Times New Roman" w:eastAsia="宋体" w:hAnsi="Times New Roman" w:cs="Times New Roman"/>
                <w:color w:val="000000"/>
                <w:kern w:val="0"/>
              </w:rPr>
              <w:t>, M. et al.</w:t>
            </w:r>
          </w:p>
        </w:tc>
        <w:tc>
          <w:tcPr>
            <w:tcW w:w="986" w:type="dxa"/>
            <w:tcBorders>
              <w:left w:val="nil"/>
              <w:right w:val="nil"/>
            </w:tcBorders>
            <w:noWrap/>
          </w:tcPr>
          <w:p w14:paraId="66250E9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C24727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859" w:type="dxa"/>
            <w:tcBorders>
              <w:left w:val="nil"/>
              <w:right w:val="nil"/>
            </w:tcBorders>
            <w:noWrap/>
          </w:tcPr>
          <w:p w14:paraId="1431D4E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D423E0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F09413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C6F698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5166462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667476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2CDCE51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127C230"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6FD2B9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Garay, C. et al.</w:t>
            </w:r>
          </w:p>
        </w:tc>
        <w:tc>
          <w:tcPr>
            <w:tcW w:w="986" w:type="dxa"/>
            <w:tcBorders>
              <w:left w:val="nil"/>
              <w:right w:val="nil"/>
            </w:tcBorders>
            <w:noWrap/>
          </w:tcPr>
          <w:p w14:paraId="72D9172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C1DC33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754137E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493F2F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3603037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4E855F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A52F96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C02025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709AFD1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A412808"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7FF1874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Gan, A. T. M. et al.</w:t>
            </w:r>
          </w:p>
        </w:tc>
        <w:tc>
          <w:tcPr>
            <w:tcW w:w="986" w:type="dxa"/>
            <w:tcBorders>
              <w:left w:val="nil"/>
              <w:right w:val="nil"/>
            </w:tcBorders>
            <w:noWrap/>
          </w:tcPr>
          <w:p w14:paraId="5B3D388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3507FF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5B5F0FC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C2E21C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7661C7D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CEA294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0623AA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B3D88B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46A8EB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5B8A7CE"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5ACA3EA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Dalal, R. S. et al.</w:t>
            </w:r>
          </w:p>
        </w:tc>
        <w:tc>
          <w:tcPr>
            <w:tcW w:w="986" w:type="dxa"/>
            <w:tcBorders>
              <w:left w:val="nil"/>
              <w:right w:val="nil"/>
            </w:tcBorders>
            <w:noWrap/>
          </w:tcPr>
          <w:p w14:paraId="1499BF9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56CFBC7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5DF9645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5D89F2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533AD39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C3F508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E8D7D3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7A3DF2B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1176" w:type="dxa"/>
            <w:tcBorders>
              <w:left w:val="nil"/>
              <w:right w:val="nil"/>
            </w:tcBorders>
            <w:noWrap/>
          </w:tcPr>
          <w:p w14:paraId="7E19BD3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E735068"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2E9A44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Conrad, M. A. et al.</w:t>
            </w:r>
          </w:p>
        </w:tc>
        <w:tc>
          <w:tcPr>
            <w:tcW w:w="986" w:type="dxa"/>
            <w:tcBorders>
              <w:left w:val="nil"/>
              <w:right w:val="nil"/>
            </w:tcBorders>
            <w:noWrap/>
          </w:tcPr>
          <w:p w14:paraId="6C278BC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45830A9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79F61CB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70BA82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58CD611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8D1D73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E56C22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AD9C7E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08CC0F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1B368237"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3949999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Cohen, R. D. et al.</w:t>
            </w:r>
          </w:p>
        </w:tc>
        <w:tc>
          <w:tcPr>
            <w:tcW w:w="986" w:type="dxa"/>
            <w:tcBorders>
              <w:left w:val="nil"/>
              <w:right w:val="nil"/>
            </w:tcBorders>
            <w:noWrap/>
          </w:tcPr>
          <w:p w14:paraId="75E181D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7E057F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63FCD2B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7AFE0E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3C8E4D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589BA4F8" w14:textId="77777777" w:rsidR="0085045D" w:rsidRDefault="00000000">
            <w:pPr>
              <w:widowControl/>
              <w:jc w:val="left"/>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rPr>
              <w:t>unlcear</w:t>
            </w:r>
            <w:proofErr w:type="spellEnd"/>
          </w:p>
        </w:tc>
        <w:tc>
          <w:tcPr>
            <w:tcW w:w="986" w:type="dxa"/>
            <w:tcBorders>
              <w:left w:val="nil"/>
              <w:right w:val="nil"/>
            </w:tcBorders>
            <w:noWrap/>
          </w:tcPr>
          <w:p w14:paraId="2E778C9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CE82A5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3D4B5B5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D5800BB"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03A047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Cohen, N. A. et al.</w:t>
            </w:r>
          </w:p>
        </w:tc>
        <w:tc>
          <w:tcPr>
            <w:tcW w:w="986" w:type="dxa"/>
            <w:tcBorders>
              <w:left w:val="nil"/>
              <w:right w:val="nil"/>
            </w:tcBorders>
            <w:noWrap/>
          </w:tcPr>
          <w:p w14:paraId="52829D8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FEEC3B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7F33191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71F8A0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3B4604E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20F57D1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4670B5A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455F8D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59AD19F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73B6E1FE"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5EE547B7" w14:textId="77777777" w:rsidR="0085045D" w:rsidRDefault="00000000">
            <w:pPr>
              <w:widowControl/>
              <w:jc w:val="left"/>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rPr>
              <w:t>Chaudrey</w:t>
            </w:r>
            <w:proofErr w:type="spellEnd"/>
            <w:r>
              <w:rPr>
                <w:rFonts w:ascii="Times New Roman" w:eastAsia="宋体" w:hAnsi="Times New Roman" w:cs="Times New Roman"/>
                <w:color w:val="000000"/>
                <w:kern w:val="0"/>
              </w:rPr>
              <w:t>, K. et al.</w:t>
            </w:r>
          </w:p>
        </w:tc>
        <w:tc>
          <w:tcPr>
            <w:tcW w:w="986" w:type="dxa"/>
            <w:tcBorders>
              <w:left w:val="nil"/>
              <w:right w:val="nil"/>
            </w:tcBorders>
            <w:noWrap/>
          </w:tcPr>
          <w:p w14:paraId="7FF09AB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F4F11D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214AC7A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E6C689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275C5B5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E5ABC7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02843BB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4A2B98C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32FB093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1C65763B"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25F3076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Chaparro, M. et al.</w:t>
            </w:r>
          </w:p>
        </w:tc>
        <w:tc>
          <w:tcPr>
            <w:tcW w:w="986" w:type="dxa"/>
            <w:tcBorders>
              <w:left w:val="nil"/>
              <w:right w:val="nil"/>
            </w:tcBorders>
            <w:noWrap/>
          </w:tcPr>
          <w:p w14:paraId="5BA2182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057643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2D22779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D6118D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9683D6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328E10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0104C1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DBD267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2F39C91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6F533B45"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DA4253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Buisson, A. et al.</w:t>
            </w:r>
          </w:p>
        </w:tc>
        <w:tc>
          <w:tcPr>
            <w:tcW w:w="986" w:type="dxa"/>
            <w:tcBorders>
              <w:left w:val="nil"/>
              <w:right w:val="nil"/>
            </w:tcBorders>
            <w:noWrap/>
          </w:tcPr>
          <w:p w14:paraId="282F9CD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0E1DB6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1B46DCB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46A7D8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182389A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0D26C6C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0BCB8A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103AF5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BFAAAE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60628CFC"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50E580F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Bohm, M. et al.</w:t>
            </w:r>
          </w:p>
        </w:tc>
        <w:tc>
          <w:tcPr>
            <w:tcW w:w="986" w:type="dxa"/>
            <w:tcBorders>
              <w:left w:val="nil"/>
              <w:right w:val="nil"/>
            </w:tcBorders>
            <w:noWrap/>
          </w:tcPr>
          <w:p w14:paraId="03606F6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722BD1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33C0367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A47D24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4D83B5C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6FEF96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FB9962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145C58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4B86FD9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68B2D0F5"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2A9C35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Baumgart, D. C. et al.</w:t>
            </w:r>
          </w:p>
        </w:tc>
        <w:tc>
          <w:tcPr>
            <w:tcW w:w="986" w:type="dxa"/>
            <w:tcBorders>
              <w:left w:val="nil"/>
              <w:right w:val="nil"/>
            </w:tcBorders>
            <w:noWrap/>
          </w:tcPr>
          <w:p w14:paraId="0C5D553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AD918A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071CC53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537CF3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7A09248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D41909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182D69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605A296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1CABF59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4C7B652A"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34DF3DD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lastRenderedPageBreak/>
              <w:t>Amiot, A. et al.</w:t>
            </w:r>
          </w:p>
        </w:tc>
        <w:tc>
          <w:tcPr>
            <w:tcW w:w="986" w:type="dxa"/>
            <w:tcBorders>
              <w:left w:val="nil"/>
              <w:right w:val="nil"/>
            </w:tcBorders>
            <w:noWrap/>
          </w:tcPr>
          <w:p w14:paraId="5256B99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675E47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03B40E4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35F235B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5932312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7E45E19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3E4582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20EF4F8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D6347D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0EC9D4FE"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64DFDFD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Alshahrani, A. et al.</w:t>
            </w:r>
          </w:p>
        </w:tc>
        <w:tc>
          <w:tcPr>
            <w:tcW w:w="986" w:type="dxa"/>
            <w:tcBorders>
              <w:left w:val="nil"/>
              <w:right w:val="nil"/>
            </w:tcBorders>
            <w:noWrap/>
          </w:tcPr>
          <w:p w14:paraId="77504D9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75523B3"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55D2839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559AE5E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27B714C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5B3EA5C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3AC3EF29"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0BDD176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6F4E6D6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1E084913"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45D3537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Adar, T. et al.</w:t>
            </w:r>
          </w:p>
        </w:tc>
        <w:tc>
          <w:tcPr>
            <w:tcW w:w="986" w:type="dxa"/>
            <w:tcBorders>
              <w:left w:val="nil"/>
              <w:right w:val="nil"/>
            </w:tcBorders>
            <w:noWrap/>
          </w:tcPr>
          <w:p w14:paraId="16AD24B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606F1D7"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5EEAA7D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14451A4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6BC93FB8"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9E3B5C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0317EB7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28D03E9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5F284A9F"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364A03E9"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F4847C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Ng, S. C. et al.</w:t>
            </w:r>
          </w:p>
        </w:tc>
        <w:tc>
          <w:tcPr>
            <w:tcW w:w="986" w:type="dxa"/>
            <w:tcBorders>
              <w:left w:val="nil"/>
              <w:right w:val="nil"/>
            </w:tcBorders>
            <w:noWrap/>
          </w:tcPr>
          <w:p w14:paraId="0934FA5E"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63B390C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859" w:type="dxa"/>
            <w:tcBorders>
              <w:left w:val="nil"/>
              <w:right w:val="nil"/>
            </w:tcBorders>
            <w:noWrap/>
          </w:tcPr>
          <w:p w14:paraId="347F0421"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B0B4676"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5B83762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28B0D6F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71C19B7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A3A2A6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09B3574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r w:rsidR="0085045D" w14:paraId="5F5B1570" w14:textId="77777777">
        <w:tblPrEx>
          <w:tblBorders>
            <w:left w:val="single" w:sz="4" w:space="0" w:color="auto"/>
            <w:right w:val="single" w:sz="4" w:space="0" w:color="auto"/>
            <w:insideH w:val="single" w:sz="4" w:space="0" w:color="auto"/>
            <w:insideV w:val="single" w:sz="4" w:space="0" w:color="auto"/>
          </w:tblBorders>
        </w:tblPrEx>
        <w:trPr>
          <w:trHeight w:val="288"/>
        </w:trPr>
        <w:tc>
          <w:tcPr>
            <w:tcW w:w="1756" w:type="dxa"/>
            <w:tcBorders>
              <w:left w:val="nil"/>
              <w:right w:val="nil"/>
            </w:tcBorders>
            <w:noWrap/>
          </w:tcPr>
          <w:p w14:paraId="095A52D5"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Khan, N. et al.</w:t>
            </w:r>
          </w:p>
        </w:tc>
        <w:tc>
          <w:tcPr>
            <w:tcW w:w="986" w:type="dxa"/>
            <w:tcBorders>
              <w:left w:val="nil"/>
              <w:right w:val="nil"/>
            </w:tcBorders>
            <w:noWrap/>
          </w:tcPr>
          <w:p w14:paraId="645B41E0"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11295F74"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859" w:type="dxa"/>
            <w:tcBorders>
              <w:left w:val="nil"/>
              <w:right w:val="nil"/>
            </w:tcBorders>
            <w:noWrap/>
          </w:tcPr>
          <w:p w14:paraId="7A4FF6CB"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high</w:t>
            </w:r>
          </w:p>
        </w:tc>
        <w:tc>
          <w:tcPr>
            <w:tcW w:w="986" w:type="dxa"/>
            <w:tcBorders>
              <w:left w:val="nil"/>
              <w:right w:val="nil"/>
            </w:tcBorders>
            <w:noWrap/>
          </w:tcPr>
          <w:p w14:paraId="42E0B33C"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283" w:type="dxa"/>
            <w:tcBorders>
              <w:left w:val="nil"/>
              <w:right w:val="nil"/>
            </w:tcBorders>
            <w:noWrap/>
          </w:tcPr>
          <w:p w14:paraId="0E9FF35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C8B857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986" w:type="dxa"/>
            <w:tcBorders>
              <w:left w:val="nil"/>
              <w:right w:val="nil"/>
            </w:tcBorders>
            <w:noWrap/>
          </w:tcPr>
          <w:p w14:paraId="64BE5FEA"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low</w:t>
            </w:r>
          </w:p>
        </w:tc>
        <w:tc>
          <w:tcPr>
            <w:tcW w:w="986" w:type="dxa"/>
            <w:tcBorders>
              <w:left w:val="nil"/>
              <w:right w:val="nil"/>
            </w:tcBorders>
            <w:noWrap/>
          </w:tcPr>
          <w:p w14:paraId="5006D0E2"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c>
          <w:tcPr>
            <w:tcW w:w="1176" w:type="dxa"/>
            <w:tcBorders>
              <w:left w:val="nil"/>
              <w:right w:val="nil"/>
            </w:tcBorders>
            <w:noWrap/>
          </w:tcPr>
          <w:p w14:paraId="5CD66B0D" w14:textId="77777777" w:rsidR="0085045D" w:rsidRDefault="00000000">
            <w:pPr>
              <w:widowControl/>
              <w:jc w:val="left"/>
              <w:rPr>
                <w:rFonts w:ascii="Times New Roman" w:eastAsia="宋体" w:hAnsi="Times New Roman" w:cs="Times New Roman"/>
                <w:color w:val="000000"/>
                <w:kern w:val="0"/>
              </w:rPr>
            </w:pPr>
            <w:r>
              <w:rPr>
                <w:rFonts w:ascii="Times New Roman" w:eastAsia="宋体" w:hAnsi="Times New Roman" w:cs="Times New Roman"/>
                <w:color w:val="000000"/>
                <w:kern w:val="0"/>
              </w:rPr>
              <w:t>unclear</w:t>
            </w:r>
          </w:p>
        </w:tc>
      </w:tr>
    </w:tbl>
    <w:p w14:paraId="0E8F76F8" w14:textId="77777777" w:rsidR="0085045D" w:rsidRDefault="0085045D">
      <w:pPr>
        <w:rPr>
          <w:rFonts w:ascii="Times New Roman" w:hAnsi="Times New Roman" w:cs="Times New Roman"/>
        </w:rPr>
      </w:pPr>
    </w:p>
    <w:p w14:paraId="7BBC581C" w14:textId="77777777" w:rsidR="0085045D" w:rsidRDefault="0085045D">
      <w:pPr>
        <w:rPr>
          <w:rFonts w:ascii="Times New Roman" w:hAnsi="Times New Roman" w:cs="Times New Roman"/>
        </w:rPr>
      </w:pPr>
    </w:p>
    <w:p w14:paraId="42F768DF" w14:textId="77777777" w:rsidR="0085045D" w:rsidRDefault="0085045D">
      <w:pPr>
        <w:rPr>
          <w:rFonts w:ascii="Times New Roman" w:hAnsi="Times New Roman" w:cs="Times New Roman"/>
        </w:rPr>
      </w:pPr>
    </w:p>
    <w:p w14:paraId="3E6C6A5F" w14:textId="77777777" w:rsidR="0085045D" w:rsidRDefault="0085045D">
      <w:pPr>
        <w:rPr>
          <w:rFonts w:ascii="Times New Roman" w:hAnsi="Times New Roman" w:cs="Times New Roman"/>
        </w:rPr>
      </w:pPr>
    </w:p>
    <w:p w14:paraId="60ECBB1F" w14:textId="77777777" w:rsidR="0085045D" w:rsidRDefault="0085045D">
      <w:pPr>
        <w:rPr>
          <w:rFonts w:ascii="Times New Roman" w:hAnsi="Times New Roman" w:cs="Times New Roman"/>
        </w:rPr>
      </w:pPr>
    </w:p>
    <w:p w14:paraId="7B58AAD5" w14:textId="77777777" w:rsidR="0085045D" w:rsidRDefault="0085045D">
      <w:pPr>
        <w:rPr>
          <w:rFonts w:ascii="Times New Roman" w:hAnsi="Times New Roman" w:cs="Times New Roman"/>
        </w:rPr>
      </w:pPr>
    </w:p>
    <w:p w14:paraId="509FE1A0" w14:textId="77777777" w:rsidR="0085045D" w:rsidRDefault="0085045D">
      <w:pPr>
        <w:rPr>
          <w:rFonts w:ascii="Times New Roman" w:hAnsi="Times New Roman" w:cs="Times New Roman"/>
        </w:rPr>
      </w:pPr>
    </w:p>
    <w:p w14:paraId="266760A7" w14:textId="77777777" w:rsidR="0085045D" w:rsidRDefault="0085045D">
      <w:pPr>
        <w:rPr>
          <w:rFonts w:ascii="Times New Roman" w:hAnsi="Times New Roman" w:cs="Times New Roman"/>
        </w:rPr>
      </w:pPr>
    </w:p>
    <w:p w14:paraId="2D9A073F" w14:textId="77777777" w:rsidR="0085045D" w:rsidRDefault="0085045D">
      <w:pPr>
        <w:rPr>
          <w:rFonts w:ascii="Times New Roman" w:hAnsi="Times New Roman" w:cs="Times New Roman"/>
        </w:rPr>
      </w:pPr>
    </w:p>
    <w:p w14:paraId="159ED296" w14:textId="77777777" w:rsidR="0085045D" w:rsidRDefault="0085045D">
      <w:pPr>
        <w:rPr>
          <w:rFonts w:ascii="Times New Roman" w:hAnsi="Times New Roman" w:cs="Times New Roman"/>
        </w:rPr>
      </w:pPr>
    </w:p>
    <w:p w14:paraId="18952FE7" w14:textId="77777777" w:rsidR="0085045D" w:rsidRDefault="0085045D">
      <w:pPr>
        <w:rPr>
          <w:rFonts w:ascii="Times New Roman" w:hAnsi="Times New Roman" w:cs="Times New Roman"/>
        </w:rPr>
      </w:pPr>
    </w:p>
    <w:p w14:paraId="1D626E44" w14:textId="77777777" w:rsidR="0085045D" w:rsidRDefault="0085045D">
      <w:pPr>
        <w:rPr>
          <w:rFonts w:ascii="Times New Roman" w:hAnsi="Times New Roman" w:cs="Times New Roman"/>
        </w:rPr>
      </w:pPr>
    </w:p>
    <w:p w14:paraId="604E1338" w14:textId="77777777" w:rsidR="0085045D" w:rsidRDefault="0085045D">
      <w:pPr>
        <w:rPr>
          <w:rFonts w:ascii="Times New Roman" w:hAnsi="Times New Roman" w:cs="Times New Roman"/>
        </w:rPr>
      </w:pPr>
    </w:p>
    <w:p w14:paraId="21B2BC9E" w14:textId="77777777" w:rsidR="0085045D" w:rsidRDefault="0085045D">
      <w:pPr>
        <w:rPr>
          <w:rFonts w:ascii="Times New Roman" w:hAnsi="Times New Roman" w:cs="Times New Roman"/>
        </w:rPr>
      </w:pPr>
    </w:p>
    <w:p w14:paraId="5D9F77C8" w14:textId="77777777" w:rsidR="0085045D" w:rsidRDefault="0085045D">
      <w:pPr>
        <w:rPr>
          <w:rFonts w:ascii="Times New Roman" w:hAnsi="Times New Roman" w:cs="Times New Roman"/>
        </w:rPr>
      </w:pPr>
    </w:p>
    <w:p w14:paraId="108D83C2" w14:textId="77777777" w:rsidR="0085045D" w:rsidRDefault="0085045D">
      <w:pPr>
        <w:rPr>
          <w:rFonts w:ascii="Times New Roman" w:hAnsi="Times New Roman" w:cs="Times New Roman"/>
        </w:rPr>
      </w:pPr>
    </w:p>
    <w:p w14:paraId="59585490" w14:textId="77777777" w:rsidR="0085045D" w:rsidRDefault="0085045D">
      <w:pPr>
        <w:rPr>
          <w:rFonts w:ascii="Times New Roman" w:hAnsi="Times New Roman" w:cs="Times New Roman"/>
        </w:rPr>
      </w:pPr>
    </w:p>
    <w:p w14:paraId="1B7BEBD9" w14:textId="77777777" w:rsidR="0085045D" w:rsidRDefault="00000000">
      <w:pPr>
        <w:rPr>
          <w:rFonts w:ascii="Times New Roman" w:hAnsi="Times New Roman" w:cs="Times New Roman"/>
        </w:rPr>
      </w:pPr>
      <w:proofErr w:type="spellStart"/>
      <w:r>
        <w:rPr>
          <w:rFonts w:ascii="Times New Roman" w:hAnsi="Times New Roman" w:cs="Times New Roman"/>
        </w:rPr>
        <w:t>Supplemantary</w:t>
      </w:r>
      <w:proofErr w:type="spellEnd"/>
      <w:r>
        <w:rPr>
          <w:rFonts w:ascii="Times New Roman" w:hAnsi="Times New Roman" w:cs="Times New Roman"/>
        </w:rPr>
        <w:t xml:space="preserve"> Table 4 Newcastle-Ottawa quality assessment scale for cohort studies included in the meta-analysis</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561"/>
        <w:gridCol w:w="1417"/>
        <w:gridCol w:w="1569"/>
        <w:gridCol w:w="1384"/>
        <w:gridCol w:w="1431"/>
        <w:gridCol w:w="1367"/>
        <w:gridCol w:w="1335"/>
        <w:gridCol w:w="1159"/>
        <w:gridCol w:w="740"/>
      </w:tblGrid>
      <w:tr w:rsidR="0085045D" w14:paraId="3E348614" w14:textId="77777777">
        <w:trPr>
          <w:trHeight w:val="1599"/>
        </w:trPr>
        <w:tc>
          <w:tcPr>
            <w:tcW w:w="2058" w:type="dxa"/>
            <w:tcBorders>
              <w:top w:val="single" w:sz="4" w:space="0" w:color="auto"/>
              <w:bottom w:val="single" w:sz="4" w:space="0" w:color="auto"/>
            </w:tcBorders>
          </w:tcPr>
          <w:p w14:paraId="4A6A2F07" w14:textId="77777777" w:rsidR="0085045D" w:rsidRDefault="00000000">
            <w:pPr>
              <w:rPr>
                <w:rFonts w:ascii="Times New Roman" w:hAnsi="Times New Roman" w:cs="Times New Roman"/>
              </w:rPr>
            </w:pPr>
            <w:r>
              <w:rPr>
                <w:rFonts w:ascii="Times New Roman" w:hAnsi="Times New Roman" w:cs="Times New Roman"/>
              </w:rPr>
              <w:lastRenderedPageBreak/>
              <w:t>Author</w:t>
            </w:r>
          </w:p>
          <w:p w14:paraId="169BB341" w14:textId="77777777" w:rsidR="0085045D" w:rsidRDefault="00000000">
            <w:pPr>
              <w:rPr>
                <w:rFonts w:ascii="Times New Roman" w:hAnsi="Times New Roman" w:cs="Times New Roman"/>
              </w:rPr>
            </w:pPr>
            <w:r>
              <w:rPr>
                <w:rFonts w:ascii="Times New Roman" w:hAnsi="Times New Roman" w:cs="Times New Roman"/>
              </w:rPr>
              <w:t>Year</w:t>
            </w:r>
          </w:p>
        </w:tc>
        <w:tc>
          <w:tcPr>
            <w:tcW w:w="1609" w:type="dxa"/>
            <w:tcBorders>
              <w:top w:val="single" w:sz="4" w:space="0" w:color="auto"/>
              <w:bottom w:val="single" w:sz="4" w:space="0" w:color="auto"/>
            </w:tcBorders>
          </w:tcPr>
          <w:p w14:paraId="5C05A6E8" w14:textId="77777777" w:rsidR="0085045D" w:rsidRDefault="00000000">
            <w:pPr>
              <w:rPr>
                <w:rFonts w:ascii="Times New Roman" w:hAnsi="Times New Roman" w:cs="Times New Roman"/>
              </w:rPr>
            </w:pPr>
            <w:proofErr w:type="spellStart"/>
            <w:r>
              <w:rPr>
                <w:rFonts w:ascii="Times New Roman" w:hAnsi="Times New Roman" w:cs="Times New Roman"/>
              </w:rPr>
              <w:t>Representati-veness</w:t>
            </w:r>
            <w:proofErr w:type="spellEnd"/>
            <w:r>
              <w:rPr>
                <w:rFonts w:ascii="Times New Roman" w:hAnsi="Times New Roman" w:cs="Times New Roman"/>
              </w:rPr>
              <w:t xml:space="preserve"> of exposed </w:t>
            </w:r>
            <w:proofErr w:type="spellStart"/>
            <w:r>
              <w:rPr>
                <w:rFonts w:ascii="Times New Roman" w:hAnsi="Times New Roman" w:cs="Times New Roman"/>
              </w:rPr>
              <w:t>cohort</w:t>
            </w:r>
            <w:r>
              <w:rPr>
                <w:rFonts w:ascii="Times New Roman" w:hAnsi="Times New Roman" w:cs="Times New Roman"/>
                <w:vertAlign w:val="superscript"/>
              </w:rPr>
              <w:t>a</w:t>
            </w:r>
            <w:proofErr w:type="spellEnd"/>
            <w:r>
              <w:rPr>
                <w:rFonts w:ascii="Times New Roman" w:hAnsi="Times New Roman" w:cs="Times New Roman"/>
              </w:rPr>
              <w:t> </w:t>
            </w:r>
          </w:p>
        </w:tc>
        <w:tc>
          <w:tcPr>
            <w:tcW w:w="1459" w:type="dxa"/>
            <w:tcBorders>
              <w:top w:val="single" w:sz="4" w:space="0" w:color="auto"/>
              <w:bottom w:val="single" w:sz="4" w:space="0" w:color="auto"/>
            </w:tcBorders>
          </w:tcPr>
          <w:p w14:paraId="3DA1E6F8" w14:textId="77777777" w:rsidR="0085045D" w:rsidRDefault="00000000">
            <w:pPr>
              <w:rPr>
                <w:rFonts w:ascii="Times New Roman" w:hAnsi="Times New Roman" w:cs="Times New Roman"/>
              </w:rPr>
            </w:pPr>
            <w:r>
              <w:rPr>
                <w:rFonts w:ascii="Times New Roman" w:hAnsi="Times New Roman" w:cs="Times New Roman"/>
              </w:rPr>
              <w:t xml:space="preserve">Selection of non-exposed </w:t>
            </w:r>
            <w:proofErr w:type="spellStart"/>
            <w:r>
              <w:rPr>
                <w:rFonts w:ascii="Times New Roman" w:hAnsi="Times New Roman" w:cs="Times New Roman"/>
              </w:rPr>
              <w:t>cohort</w:t>
            </w:r>
            <w:r>
              <w:rPr>
                <w:rFonts w:ascii="Times New Roman" w:hAnsi="Times New Roman" w:cs="Times New Roman"/>
                <w:vertAlign w:val="superscript"/>
              </w:rPr>
              <w:t>b</w:t>
            </w:r>
            <w:proofErr w:type="spellEnd"/>
          </w:p>
        </w:tc>
        <w:tc>
          <w:tcPr>
            <w:tcW w:w="1467" w:type="dxa"/>
            <w:tcBorders>
              <w:top w:val="single" w:sz="4" w:space="0" w:color="auto"/>
              <w:bottom w:val="single" w:sz="4" w:space="0" w:color="auto"/>
            </w:tcBorders>
          </w:tcPr>
          <w:p w14:paraId="3F43EB9F" w14:textId="77777777" w:rsidR="0085045D" w:rsidRDefault="00000000">
            <w:pPr>
              <w:rPr>
                <w:rFonts w:ascii="Times New Roman" w:hAnsi="Times New Roman" w:cs="Times New Roman"/>
              </w:rPr>
            </w:pPr>
            <w:r>
              <w:rPr>
                <w:rFonts w:ascii="Times New Roman" w:hAnsi="Times New Roman" w:cs="Times New Roman"/>
              </w:rPr>
              <w:t xml:space="preserve">Ascertainment of </w:t>
            </w:r>
            <w:proofErr w:type="spellStart"/>
            <w:r>
              <w:rPr>
                <w:rFonts w:ascii="Times New Roman" w:hAnsi="Times New Roman" w:cs="Times New Roman"/>
              </w:rPr>
              <w:t>exposure</w:t>
            </w:r>
            <w:r>
              <w:rPr>
                <w:rFonts w:ascii="Times New Roman" w:hAnsi="Times New Roman" w:cs="Times New Roman"/>
                <w:vertAlign w:val="superscript"/>
              </w:rPr>
              <w:t>c</w:t>
            </w:r>
            <w:proofErr w:type="spellEnd"/>
          </w:p>
        </w:tc>
        <w:tc>
          <w:tcPr>
            <w:tcW w:w="1425" w:type="dxa"/>
            <w:tcBorders>
              <w:top w:val="single" w:sz="4" w:space="0" w:color="auto"/>
              <w:bottom w:val="single" w:sz="4" w:space="0" w:color="auto"/>
            </w:tcBorders>
          </w:tcPr>
          <w:p w14:paraId="6805490D" w14:textId="77777777" w:rsidR="0085045D" w:rsidRDefault="00000000">
            <w:pPr>
              <w:rPr>
                <w:rFonts w:ascii="Times New Roman" w:hAnsi="Times New Roman" w:cs="Times New Roman"/>
              </w:rPr>
            </w:pPr>
            <w:r>
              <w:rPr>
                <w:rFonts w:ascii="Times New Roman" w:hAnsi="Times New Roman" w:cs="Times New Roman"/>
              </w:rPr>
              <w:t xml:space="preserve">Outcomes were not present at the start of the </w:t>
            </w:r>
            <w:proofErr w:type="spellStart"/>
            <w:r>
              <w:rPr>
                <w:rFonts w:ascii="Times New Roman" w:hAnsi="Times New Roman" w:cs="Times New Roman"/>
              </w:rPr>
              <w:t>study</w:t>
            </w:r>
            <w:r>
              <w:rPr>
                <w:rFonts w:ascii="Times New Roman" w:hAnsi="Times New Roman" w:cs="Times New Roman"/>
                <w:vertAlign w:val="superscript"/>
              </w:rPr>
              <w:t>d</w:t>
            </w:r>
            <w:proofErr w:type="spellEnd"/>
          </w:p>
        </w:tc>
        <w:tc>
          <w:tcPr>
            <w:tcW w:w="1425" w:type="dxa"/>
            <w:tcBorders>
              <w:top w:val="single" w:sz="4" w:space="0" w:color="auto"/>
              <w:bottom w:val="single" w:sz="4" w:space="0" w:color="auto"/>
            </w:tcBorders>
          </w:tcPr>
          <w:p w14:paraId="0A1C58BA" w14:textId="77777777" w:rsidR="0085045D" w:rsidRDefault="00000000">
            <w:pPr>
              <w:rPr>
                <w:rFonts w:ascii="Times New Roman" w:hAnsi="Times New Roman" w:cs="Times New Roman"/>
              </w:rPr>
            </w:pPr>
            <w:r>
              <w:rPr>
                <w:rFonts w:ascii="Times New Roman" w:hAnsi="Times New Roman" w:cs="Times New Roman"/>
              </w:rPr>
              <w:t xml:space="preserve">Analysis adjusted for </w:t>
            </w:r>
            <w:proofErr w:type="spellStart"/>
            <w:r>
              <w:rPr>
                <w:rFonts w:ascii="Times New Roman" w:hAnsi="Times New Roman" w:cs="Times New Roman"/>
              </w:rPr>
              <w:t>confounders</w:t>
            </w:r>
            <w:r>
              <w:rPr>
                <w:rFonts w:ascii="Times New Roman" w:hAnsi="Times New Roman" w:cs="Times New Roman"/>
                <w:vertAlign w:val="superscript"/>
              </w:rPr>
              <w:t>e</w:t>
            </w:r>
            <w:proofErr w:type="spellEnd"/>
          </w:p>
        </w:tc>
        <w:tc>
          <w:tcPr>
            <w:tcW w:w="1407" w:type="dxa"/>
            <w:tcBorders>
              <w:top w:val="single" w:sz="4" w:space="0" w:color="auto"/>
              <w:bottom w:val="single" w:sz="4" w:space="0" w:color="auto"/>
            </w:tcBorders>
          </w:tcPr>
          <w:p w14:paraId="758F800F" w14:textId="77777777" w:rsidR="0085045D" w:rsidRDefault="00000000">
            <w:pPr>
              <w:rPr>
                <w:rFonts w:ascii="Times New Roman" w:hAnsi="Times New Roman" w:cs="Times New Roman"/>
              </w:rPr>
            </w:pPr>
            <w:r>
              <w:rPr>
                <w:rFonts w:ascii="Times New Roman" w:hAnsi="Times New Roman" w:cs="Times New Roman"/>
              </w:rPr>
              <w:t xml:space="preserve">Assessment of </w:t>
            </w:r>
            <w:proofErr w:type="spellStart"/>
            <w:r>
              <w:rPr>
                <w:rFonts w:ascii="Times New Roman" w:hAnsi="Times New Roman" w:cs="Times New Roman"/>
              </w:rPr>
              <w:t>outcomes</w:t>
            </w:r>
            <w:r>
              <w:rPr>
                <w:rFonts w:ascii="Times New Roman" w:hAnsi="Times New Roman" w:cs="Times New Roman"/>
                <w:vertAlign w:val="superscript"/>
              </w:rPr>
              <w:t>f</w:t>
            </w:r>
            <w:proofErr w:type="spellEnd"/>
          </w:p>
        </w:tc>
        <w:tc>
          <w:tcPr>
            <w:tcW w:w="1374" w:type="dxa"/>
            <w:tcBorders>
              <w:top w:val="single" w:sz="4" w:space="0" w:color="auto"/>
              <w:bottom w:val="single" w:sz="4" w:space="0" w:color="auto"/>
            </w:tcBorders>
          </w:tcPr>
          <w:p w14:paraId="3861DFFF" w14:textId="77777777" w:rsidR="0085045D" w:rsidRDefault="00000000">
            <w:pPr>
              <w:rPr>
                <w:rFonts w:ascii="Times New Roman" w:hAnsi="Times New Roman" w:cs="Times New Roman"/>
              </w:rPr>
            </w:pPr>
            <w:r>
              <w:rPr>
                <w:rFonts w:ascii="Times New Roman" w:hAnsi="Times New Roman" w:cs="Times New Roman"/>
              </w:rPr>
              <w:t xml:space="preserve">Was follow-up long enough for outcomes to </w:t>
            </w:r>
            <w:proofErr w:type="spellStart"/>
            <w:r>
              <w:rPr>
                <w:rFonts w:ascii="Times New Roman" w:hAnsi="Times New Roman" w:cs="Times New Roman"/>
              </w:rPr>
              <w:t>occur</w:t>
            </w:r>
            <w:r>
              <w:rPr>
                <w:rFonts w:ascii="Times New Roman" w:hAnsi="Times New Roman" w:cs="Times New Roman"/>
                <w:vertAlign w:val="superscript"/>
              </w:rPr>
              <w:t>g</w:t>
            </w:r>
            <w:proofErr w:type="spellEnd"/>
          </w:p>
        </w:tc>
        <w:tc>
          <w:tcPr>
            <w:tcW w:w="1192" w:type="dxa"/>
            <w:tcBorders>
              <w:top w:val="single" w:sz="4" w:space="0" w:color="auto"/>
              <w:bottom w:val="single" w:sz="4" w:space="0" w:color="auto"/>
            </w:tcBorders>
          </w:tcPr>
          <w:p w14:paraId="31128FB0" w14:textId="77777777" w:rsidR="0085045D" w:rsidRDefault="00000000">
            <w:pPr>
              <w:rPr>
                <w:rFonts w:ascii="Times New Roman" w:hAnsi="Times New Roman" w:cs="Times New Roman"/>
              </w:rPr>
            </w:pPr>
            <w:r>
              <w:rPr>
                <w:rFonts w:ascii="Times New Roman" w:hAnsi="Times New Roman" w:cs="Times New Roman"/>
              </w:rPr>
              <w:t xml:space="preserve">Adequacy of follow up of </w:t>
            </w:r>
            <w:proofErr w:type="spellStart"/>
            <w:r>
              <w:rPr>
                <w:rFonts w:ascii="Times New Roman" w:hAnsi="Times New Roman" w:cs="Times New Roman"/>
              </w:rPr>
              <w:t>cohort</w:t>
            </w:r>
            <w:r>
              <w:rPr>
                <w:rFonts w:ascii="Times New Roman" w:hAnsi="Times New Roman" w:cs="Times New Roman"/>
                <w:vertAlign w:val="superscript"/>
              </w:rPr>
              <w:t>h</w:t>
            </w:r>
            <w:proofErr w:type="spellEnd"/>
          </w:p>
        </w:tc>
        <w:tc>
          <w:tcPr>
            <w:tcW w:w="758" w:type="dxa"/>
            <w:tcBorders>
              <w:top w:val="single" w:sz="4" w:space="0" w:color="auto"/>
              <w:bottom w:val="single" w:sz="4" w:space="0" w:color="auto"/>
            </w:tcBorders>
          </w:tcPr>
          <w:p w14:paraId="319CF0AD" w14:textId="77777777" w:rsidR="0085045D" w:rsidRDefault="00000000">
            <w:pPr>
              <w:rPr>
                <w:rFonts w:ascii="Times New Roman" w:hAnsi="Times New Roman" w:cs="Times New Roman"/>
              </w:rPr>
            </w:pPr>
            <w:r>
              <w:rPr>
                <w:rFonts w:ascii="Times New Roman" w:hAnsi="Times New Roman" w:cs="Times New Roman"/>
              </w:rPr>
              <w:t>Total score</w:t>
            </w:r>
          </w:p>
        </w:tc>
      </w:tr>
      <w:tr w:rsidR="0085045D" w14:paraId="4687245B" w14:textId="77777777">
        <w:trPr>
          <w:trHeight w:val="312"/>
        </w:trPr>
        <w:tc>
          <w:tcPr>
            <w:tcW w:w="2058" w:type="dxa"/>
            <w:noWrap/>
          </w:tcPr>
          <w:p w14:paraId="3A1A5AA4" w14:textId="77777777" w:rsidR="0085045D" w:rsidRDefault="00000000">
            <w:pPr>
              <w:rPr>
                <w:rFonts w:ascii="Times New Roman" w:hAnsi="Times New Roman" w:cs="Times New Roman"/>
              </w:rPr>
            </w:pPr>
            <w:r>
              <w:rPr>
                <w:rFonts w:ascii="Times New Roman" w:hAnsi="Times New Roman" w:cs="Times New Roman"/>
              </w:rPr>
              <w:t xml:space="preserve">Reddy </w:t>
            </w:r>
            <w:proofErr w:type="spellStart"/>
            <w:r>
              <w:rPr>
                <w:rFonts w:ascii="Times New Roman" w:hAnsi="Times New Roman" w:cs="Times New Roman"/>
              </w:rPr>
              <w:t>Pulusu</w:t>
            </w:r>
            <w:proofErr w:type="spellEnd"/>
            <w:r>
              <w:rPr>
                <w:rFonts w:ascii="Times New Roman" w:hAnsi="Times New Roman" w:cs="Times New Roman"/>
              </w:rPr>
              <w:t>, S. S. et al.</w:t>
            </w:r>
          </w:p>
          <w:p w14:paraId="5DD63A21" w14:textId="77777777" w:rsidR="0085045D" w:rsidRDefault="00000000">
            <w:pPr>
              <w:rPr>
                <w:rFonts w:ascii="Times New Roman" w:hAnsi="Times New Roman" w:cs="Times New Roman"/>
              </w:rPr>
            </w:pPr>
            <w:r>
              <w:rPr>
                <w:rFonts w:ascii="Times New Roman" w:hAnsi="Times New Roman" w:cs="Times New Roman"/>
              </w:rPr>
              <w:t>2020</w:t>
            </w:r>
          </w:p>
        </w:tc>
        <w:tc>
          <w:tcPr>
            <w:tcW w:w="1609" w:type="dxa"/>
            <w:noWrap/>
          </w:tcPr>
          <w:p w14:paraId="7AA4F71F"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71318ED7"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7E7629CE"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5E3D48A3"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07F138DC"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091206FD"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17B89E5C"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76C051A3"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6C5A5350" w14:textId="77777777" w:rsidR="0085045D" w:rsidRDefault="00000000">
            <w:pPr>
              <w:rPr>
                <w:rFonts w:ascii="Times New Roman" w:hAnsi="Times New Roman" w:cs="Times New Roman"/>
              </w:rPr>
            </w:pPr>
            <w:r>
              <w:rPr>
                <w:rFonts w:ascii="Times New Roman" w:hAnsi="Times New Roman" w:cs="Times New Roman"/>
              </w:rPr>
              <w:t>2</w:t>
            </w:r>
          </w:p>
        </w:tc>
      </w:tr>
      <w:tr w:rsidR="0085045D" w14:paraId="672C5131" w14:textId="77777777">
        <w:trPr>
          <w:trHeight w:val="312"/>
        </w:trPr>
        <w:tc>
          <w:tcPr>
            <w:tcW w:w="2058" w:type="dxa"/>
            <w:noWrap/>
          </w:tcPr>
          <w:p w14:paraId="573C3AF6" w14:textId="77777777" w:rsidR="0085045D" w:rsidRDefault="00000000">
            <w:pPr>
              <w:rPr>
                <w:rFonts w:ascii="Times New Roman" w:hAnsi="Times New Roman" w:cs="Times New Roman"/>
              </w:rPr>
            </w:pPr>
            <w:r>
              <w:rPr>
                <w:rFonts w:ascii="Times New Roman" w:hAnsi="Times New Roman" w:cs="Times New Roman"/>
              </w:rPr>
              <w:t>Perin, R. L. et al.</w:t>
            </w:r>
          </w:p>
          <w:p w14:paraId="00FA6718" w14:textId="77777777" w:rsidR="0085045D" w:rsidRDefault="00000000">
            <w:pPr>
              <w:rPr>
                <w:rFonts w:ascii="Times New Roman" w:hAnsi="Times New Roman" w:cs="Times New Roman"/>
              </w:rPr>
            </w:pPr>
            <w:r>
              <w:rPr>
                <w:rFonts w:ascii="Times New Roman" w:hAnsi="Times New Roman" w:cs="Times New Roman"/>
              </w:rPr>
              <w:t>2019</w:t>
            </w:r>
          </w:p>
        </w:tc>
        <w:tc>
          <w:tcPr>
            <w:tcW w:w="1609" w:type="dxa"/>
            <w:noWrap/>
          </w:tcPr>
          <w:p w14:paraId="457FD7DC"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74AC8360"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23F774CA"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7BA7B76F"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9475307"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288673B6"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16C7F54F"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66B49232"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352FCC68" w14:textId="77777777" w:rsidR="0085045D" w:rsidRDefault="00000000">
            <w:pPr>
              <w:rPr>
                <w:rFonts w:ascii="Times New Roman" w:hAnsi="Times New Roman" w:cs="Times New Roman"/>
              </w:rPr>
            </w:pPr>
            <w:r>
              <w:rPr>
                <w:rFonts w:ascii="Times New Roman" w:hAnsi="Times New Roman" w:cs="Times New Roman"/>
              </w:rPr>
              <w:t>3</w:t>
            </w:r>
          </w:p>
        </w:tc>
      </w:tr>
      <w:tr w:rsidR="0085045D" w14:paraId="6A273135" w14:textId="77777777">
        <w:trPr>
          <w:trHeight w:val="312"/>
        </w:trPr>
        <w:tc>
          <w:tcPr>
            <w:tcW w:w="2058" w:type="dxa"/>
            <w:noWrap/>
          </w:tcPr>
          <w:p w14:paraId="484C9467" w14:textId="77777777" w:rsidR="0085045D" w:rsidRDefault="00000000">
            <w:pPr>
              <w:rPr>
                <w:rFonts w:ascii="Times New Roman" w:hAnsi="Times New Roman" w:cs="Times New Roman"/>
              </w:rPr>
            </w:pPr>
            <w:r>
              <w:rPr>
                <w:rFonts w:ascii="Times New Roman" w:hAnsi="Times New Roman" w:cs="Times New Roman"/>
              </w:rPr>
              <w:t>O'Regan, K. et al.</w:t>
            </w:r>
          </w:p>
          <w:p w14:paraId="60BD8160" w14:textId="77777777" w:rsidR="0085045D" w:rsidRDefault="00000000">
            <w:pPr>
              <w:rPr>
                <w:rFonts w:ascii="Times New Roman" w:hAnsi="Times New Roman" w:cs="Times New Roman"/>
              </w:rPr>
            </w:pPr>
            <w:r>
              <w:rPr>
                <w:rFonts w:ascii="Times New Roman" w:hAnsi="Times New Roman" w:cs="Times New Roman"/>
              </w:rPr>
              <w:t>2015</w:t>
            </w:r>
          </w:p>
        </w:tc>
        <w:tc>
          <w:tcPr>
            <w:tcW w:w="1609" w:type="dxa"/>
            <w:noWrap/>
          </w:tcPr>
          <w:p w14:paraId="680031C4"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1734D55B"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50179B8D"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759C5662"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802D328"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4DB80595"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2948C5A1"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43D68DD3"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75B72EEE" w14:textId="77777777" w:rsidR="0085045D" w:rsidRDefault="00000000">
            <w:pPr>
              <w:rPr>
                <w:rFonts w:ascii="Times New Roman" w:hAnsi="Times New Roman" w:cs="Times New Roman"/>
              </w:rPr>
            </w:pPr>
            <w:r>
              <w:rPr>
                <w:rFonts w:ascii="Times New Roman" w:hAnsi="Times New Roman" w:cs="Times New Roman"/>
              </w:rPr>
              <w:t>3</w:t>
            </w:r>
          </w:p>
        </w:tc>
      </w:tr>
      <w:tr w:rsidR="0085045D" w14:paraId="65BCDF3B" w14:textId="77777777">
        <w:trPr>
          <w:trHeight w:val="312"/>
        </w:trPr>
        <w:tc>
          <w:tcPr>
            <w:tcW w:w="2058" w:type="dxa"/>
            <w:noWrap/>
          </w:tcPr>
          <w:p w14:paraId="517D180E" w14:textId="77777777" w:rsidR="0085045D" w:rsidRDefault="00000000">
            <w:pPr>
              <w:rPr>
                <w:rFonts w:ascii="Times New Roman" w:hAnsi="Times New Roman" w:cs="Times New Roman"/>
              </w:rPr>
            </w:pPr>
            <w:r>
              <w:rPr>
                <w:rFonts w:ascii="Times New Roman" w:hAnsi="Times New Roman" w:cs="Times New Roman"/>
              </w:rPr>
              <w:t>Lawlor, G. et al.</w:t>
            </w:r>
          </w:p>
          <w:p w14:paraId="32701A34" w14:textId="77777777" w:rsidR="0085045D" w:rsidRDefault="00000000">
            <w:pPr>
              <w:rPr>
                <w:rFonts w:ascii="Times New Roman" w:hAnsi="Times New Roman" w:cs="Times New Roman"/>
              </w:rPr>
            </w:pPr>
            <w:r>
              <w:rPr>
                <w:rFonts w:ascii="Times New Roman" w:hAnsi="Times New Roman" w:cs="Times New Roman"/>
              </w:rPr>
              <w:t>2018</w:t>
            </w:r>
          </w:p>
        </w:tc>
        <w:tc>
          <w:tcPr>
            <w:tcW w:w="1609" w:type="dxa"/>
            <w:noWrap/>
          </w:tcPr>
          <w:p w14:paraId="4F56CD04"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5B0F4112"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4E7BD15D"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5F4F1282"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A109F95"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6AE13683"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03CAC963"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442A5838"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499B4842" w14:textId="77777777" w:rsidR="0085045D" w:rsidRDefault="00000000">
            <w:pPr>
              <w:rPr>
                <w:rFonts w:ascii="Times New Roman" w:hAnsi="Times New Roman" w:cs="Times New Roman"/>
              </w:rPr>
            </w:pPr>
            <w:r>
              <w:rPr>
                <w:rFonts w:ascii="Times New Roman" w:hAnsi="Times New Roman" w:cs="Times New Roman"/>
              </w:rPr>
              <w:t>1</w:t>
            </w:r>
          </w:p>
        </w:tc>
      </w:tr>
      <w:tr w:rsidR="0085045D" w14:paraId="61050B3F" w14:textId="77777777">
        <w:trPr>
          <w:trHeight w:val="312"/>
        </w:trPr>
        <w:tc>
          <w:tcPr>
            <w:tcW w:w="2058" w:type="dxa"/>
            <w:noWrap/>
          </w:tcPr>
          <w:p w14:paraId="4365E2ED" w14:textId="77777777" w:rsidR="0085045D" w:rsidRDefault="00000000">
            <w:pPr>
              <w:rPr>
                <w:rFonts w:ascii="Times New Roman" w:hAnsi="Times New Roman" w:cs="Times New Roman"/>
              </w:rPr>
            </w:pPr>
            <w:r>
              <w:rPr>
                <w:rFonts w:ascii="Times New Roman" w:hAnsi="Times New Roman" w:cs="Times New Roman"/>
              </w:rPr>
              <w:t>Kopylov, U. et al.</w:t>
            </w:r>
          </w:p>
          <w:p w14:paraId="53AC108E" w14:textId="77777777" w:rsidR="0085045D" w:rsidRDefault="00000000">
            <w:pPr>
              <w:rPr>
                <w:rFonts w:ascii="Times New Roman" w:hAnsi="Times New Roman" w:cs="Times New Roman"/>
              </w:rPr>
            </w:pPr>
            <w:r>
              <w:rPr>
                <w:rFonts w:ascii="Times New Roman" w:hAnsi="Times New Roman" w:cs="Times New Roman"/>
              </w:rPr>
              <w:t>2017</w:t>
            </w:r>
          </w:p>
        </w:tc>
        <w:tc>
          <w:tcPr>
            <w:tcW w:w="1609" w:type="dxa"/>
            <w:noWrap/>
          </w:tcPr>
          <w:p w14:paraId="2A85F867"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2B0EC40D"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4C50C190"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680F2D80"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5D92D659"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775DC8AD"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44621B10"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3B21369B" w14:textId="77777777" w:rsidR="0085045D" w:rsidRDefault="00000000">
            <w:pPr>
              <w:rPr>
                <w:rFonts w:ascii="Times New Roman" w:hAnsi="Times New Roman" w:cs="Times New Roman"/>
              </w:rPr>
            </w:pPr>
            <w:r>
              <w:rPr>
                <w:rFonts w:ascii="Times New Roman" w:hAnsi="Times New Roman" w:cs="Times New Roman"/>
              </w:rPr>
              <w:t>1</w:t>
            </w:r>
          </w:p>
        </w:tc>
        <w:tc>
          <w:tcPr>
            <w:tcW w:w="758" w:type="dxa"/>
            <w:noWrap/>
          </w:tcPr>
          <w:p w14:paraId="13EA8F48" w14:textId="77777777" w:rsidR="0085045D" w:rsidRDefault="00000000">
            <w:pPr>
              <w:rPr>
                <w:rFonts w:ascii="Times New Roman" w:hAnsi="Times New Roman" w:cs="Times New Roman"/>
              </w:rPr>
            </w:pPr>
            <w:r>
              <w:rPr>
                <w:rFonts w:ascii="Times New Roman" w:hAnsi="Times New Roman" w:cs="Times New Roman"/>
              </w:rPr>
              <w:t>2</w:t>
            </w:r>
          </w:p>
        </w:tc>
      </w:tr>
      <w:tr w:rsidR="0085045D" w14:paraId="53867504" w14:textId="77777777">
        <w:trPr>
          <w:trHeight w:val="312"/>
        </w:trPr>
        <w:tc>
          <w:tcPr>
            <w:tcW w:w="2058" w:type="dxa"/>
            <w:noWrap/>
          </w:tcPr>
          <w:p w14:paraId="0C2BDD15" w14:textId="77777777" w:rsidR="0085045D" w:rsidRDefault="00000000">
            <w:pPr>
              <w:rPr>
                <w:rFonts w:ascii="Times New Roman" w:hAnsi="Times New Roman" w:cs="Times New Roman"/>
              </w:rPr>
            </w:pPr>
            <w:r>
              <w:rPr>
                <w:rFonts w:ascii="Times New Roman" w:hAnsi="Times New Roman" w:cs="Times New Roman"/>
              </w:rPr>
              <w:t>Kochar, B. et al.</w:t>
            </w:r>
          </w:p>
          <w:p w14:paraId="28F8CDD1" w14:textId="77777777" w:rsidR="0085045D" w:rsidRDefault="00000000">
            <w:pPr>
              <w:rPr>
                <w:rFonts w:ascii="Times New Roman" w:hAnsi="Times New Roman" w:cs="Times New Roman"/>
              </w:rPr>
            </w:pPr>
            <w:r>
              <w:rPr>
                <w:rFonts w:ascii="Times New Roman" w:hAnsi="Times New Roman" w:cs="Times New Roman"/>
              </w:rPr>
              <w:t>2019</w:t>
            </w:r>
          </w:p>
        </w:tc>
        <w:tc>
          <w:tcPr>
            <w:tcW w:w="1609" w:type="dxa"/>
            <w:noWrap/>
          </w:tcPr>
          <w:p w14:paraId="2B438FA4"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1838331D"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01E8C21F"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2DDA146E"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16C5105"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45C4FF78"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0DE7A83E"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2056C904" w14:textId="77777777" w:rsidR="0085045D" w:rsidRDefault="00000000">
            <w:pPr>
              <w:rPr>
                <w:rFonts w:ascii="Times New Roman" w:hAnsi="Times New Roman" w:cs="Times New Roman"/>
              </w:rPr>
            </w:pPr>
            <w:r>
              <w:rPr>
                <w:rFonts w:ascii="Times New Roman" w:hAnsi="Times New Roman" w:cs="Times New Roman"/>
              </w:rPr>
              <w:t>1</w:t>
            </w:r>
          </w:p>
        </w:tc>
        <w:tc>
          <w:tcPr>
            <w:tcW w:w="758" w:type="dxa"/>
            <w:noWrap/>
          </w:tcPr>
          <w:p w14:paraId="6C42A909" w14:textId="77777777" w:rsidR="0085045D" w:rsidRDefault="00000000">
            <w:pPr>
              <w:rPr>
                <w:rFonts w:ascii="Times New Roman" w:hAnsi="Times New Roman" w:cs="Times New Roman"/>
              </w:rPr>
            </w:pPr>
            <w:r>
              <w:rPr>
                <w:rFonts w:ascii="Times New Roman" w:hAnsi="Times New Roman" w:cs="Times New Roman"/>
              </w:rPr>
              <w:t>3</w:t>
            </w:r>
          </w:p>
        </w:tc>
      </w:tr>
      <w:tr w:rsidR="0085045D" w14:paraId="63B0B733" w14:textId="77777777">
        <w:trPr>
          <w:trHeight w:val="312"/>
        </w:trPr>
        <w:tc>
          <w:tcPr>
            <w:tcW w:w="2058" w:type="dxa"/>
            <w:noWrap/>
          </w:tcPr>
          <w:p w14:paraId="5D09EB93" w14:textId="77777777" w:rsidR="0085045D" w:rsidRDefault="00000000">
            <w:pPr>
              <w:rPr>
                <w:rFonts w:ascii="Times New Roman" w:hAnsi="Times New Roman" w:cs="Times New Roman"/>
              </w:rPr>
            </w:pPr>
            <w:proofErr w:type="spellStart"/>
            <w:r>
              <w:rPr>
                <w:rFonts w:ascii="Times New Roman" w:hAnsi="Times New Roman" w:cs="Times New Roman"/>
              </w:rPr>
              <w:t>Hupé</w:t>
            </w:r>
            <w:proofErr w:type="spellEnd"/>
            <w:r>
              <w:rPr>
                <w:rFonts w:ascii="Times New Roman" w:hAnsi="Times New Roman" w:cs="Times New Roman"/>
              </w:rPr>
              <w:t>, M. et al.</w:t>
            </w:r>
          </w:p>
          <w:p w14:paraId="394C88FC" w14:textId="77777777" w:rsidR="0085045D" w:rsidRDefault="00000000">
            <w:pPr>
              <w:rPr>
                <w:rFonts w:ascii="Times New Roman" w:hAnsi="Times New Roman" w:cs="Times New Roman"/>
              </w:rPr>
            </w:pPr>
            <w:r>
              <w:rPr>
                <w:rFonts w:ascii="Times New Roman" w:hAnsi="Times New Roman" w:cs="Times New Roman"/>
              </w:rPr>
              <w:t>2020</w:t>
            </w:r>
          </w:p>
        </w:tc>
        <w:tc>
          <w:tcPr>
            <w:tcW w:w="1609" w:type="dxa"/>
            <w:noWrap/>
          </w:tcPr>
          <w:p w14:paraId="7E4241F5"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73BA48BC"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7E77A696"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6E2C01B8"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49731B62" w14:textId="77777777" w:rsidR="0085045D" w:rsidRDefault="00000000">
            <w:pPr>
              <w:rPr>
                <w:rFonts w:ascii="Times New Roman" w:hAnsi="Times New Roman" w:cs="Times New Roman"/>
              </w:rPr>
            </w:pPr>
            <w:r>
              <w:rPr>
                <w:rFonts w:ascii="Times New Roman" w:hAnsi="Times New Roman" w:cs="Times New Roman"/>
              </w:rPr>
              <w:t>1</w:t>
            </w:r>
          </w:p>
        </w:tc>
        <w:tc>
          <w:tcPr>
            <w:tcW w:w="1407" w:type="dxa"/>
            <w:noWrap/>
          </w:tcPr>
          <w:p w14:paraId="21B5383C"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096639E7"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372A7054" w14:textId="77777777" w:rsidR="0085045D" w:rsidRDefault="00000000">
            <w:pPr>
              <w:rPr>
                <w:rFonts w:ascii="Times New Roman" w:hAnsi="Times New Roman" w:cs="Times New Roman"/>
              </w:rPr>
            </w:pPr>
            <w:r>
              <w:rPr>
                <w:rFonts w:ascii="Times New Roman" w:hAnsi="Times New Roman" w:cs="Times New Roman"/>
              </w:rPr>
              <w:t>1</w:t>
            </w:r>
          </w:p>
        </w:tc>
        <w:tc>
          <w:tcPr>
            <w:tcW w:w="758" w:type="dxa"/>
            <w:noWrap/>
          </w:tcPr>
          <w:p w14:paraId="584F043C" w14:textId="77777777" w:rsidR="0085045D" w:rsidRDefault="00000000">
            <w:pPr>
              <w:rPr>
                <w:rFonts w:ascii="Times New Roman" w:hAnsi="Times New Roman" w:cs="Times New Roman"/>
              </w:rPr>
            </w:pPr>
            <w:r>
              <w:rPr>
                <w:rFonts w:ascii="Times New Roman" w:hAnsi="Times New Roman" w:cs="Times New Roman"/>
              </w:rPr>
              <w:t>6</w:t>
            </w:r>
          </w:p>
        </w:tc>
      </w:tr>
      <w:tr w:rsidR="0085045D" w14:paraId="70AC8EE2" w14:textId="77777777">
        <w:trPr>
          <w:trHeight w:val="312"/>
        </w:trPr>
        <w:tc>
          <w:tcPr>
            <w:tcW w:w="2058" w:type="dxa"/>
            <w:noWrap/>
          </w:tcPr>
          <w:p w14:paraId="1B6EF466" w14:textId="77777777" w:rsidR="0085045D" w:rsidRDefault="00000000">
            <w:pPr>
              <w:widowControl/>
              <w:rPr>
                <w:rFonts w:ascii="Times New Roman" w:hAnsi="Times New Roman" w:cs="Times New Roman"/>
              </w:rPr>
            </w:pPr>
            <w:r>
              <w:rPr>
                <w:rFonts w:ascii="Times New Roman" w:hAnsi="Times New Roman" w:cs="Times New Roman"/>
              </w:rPr>
              <w:t>Dalal, R. S. et al.</w:t>
            </w:r>
          </w:p>
          <w:p w14:paraId="101CD3CB" w14:textId="77777777" w:rsidR="0085045D" w:rsidRDefault="00000000">
            <w:pPr>
              <w:rPr>
                <w:rFonts w:ascii="Times New Roman" w:hAnsi="Times New Roman" w:cs="Times New Roman"/>
              </w:rPr>
            </w:pPr>
            <w:r>
              <w:rPr>
                <w:rFonts w:ascii="Times New Roman" w:hAnsi="Times New Roman" w:cs="Times New Roman"/>
              </w:rPr>
              <w:t>2023</w:t>
            </w:r>
          </w:p>
        </w:tc>
        <w:tc>
          <w:tcPr>
            <w:tcW w:w="1609" w:type="dxa"/>
            <w:noWrap/>
          </w:tcPr>
          <w:p w14:paraId="02E7917D"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4C902D33"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448B9BF4"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20F020EC"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76A98000" w14:textId="77777777" w:rsidR="0085045D" w:rsidRDefault="00000000">
            <w:pPr>
              <w:rPr>
                <w:rFonts w:ascii="Times New Roman" w:hAnsi="Times New Roman" w:cs="Times New Roman"/>
              </w:rPr>
            </w:pPr>
            <w:r>
              <w:rPr>
                <w:rFonts w:ascii="Times New Roman" w:hAnsi="Times New Roman" w:cs="Times New Roman"/>
              </w:rPr>
              <w:t>1</w:t>
            </w:r>
          </w:p>
        </w:tc>
        <w:tc>
          <w:tcPr>
            <w:tcW w:w="1407" w:type="dxa"/>
            <w:noWrap/>
          </w:tcPr>
          <w:p w14:paraId="0EC7D06F" w14:textId="77777777" w:rsidR="0085045D" w:rsidRDefault="00000000">
            <w:pPr>
              <w:rPr>
                <w:rFonts w:ascii="Times New Roman" w:hAnsi="Times New Roman" w:cs="Times New Roman"/>
              </w:rPr>
            </w:pPr>
            <w:r>
              <w:rPr>
                <w:rFonts w:ascii="Times New Roman" w:hAnsi="Times New Roman" w:cs="Times New Roman"/>
              </w:rPr>
              <w:t>1</w:t>
            </w:r>
          </w:p>
        </w:tc>
        <w:tc>
          <w:tcPr>
            <w:tcW w:w="1374" w:type="dxa"/>
            <w:noWrap/>
          </w:tcPr>
          <w:p w14:paraId="3A338056"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3CF2F476"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0A0BC80E" w14:textId="77777777" w:rsidR="0085045D" w:rsidRDefault="00000000">
            <w:pPr>
              <w:rPr>
                <w:rFonts w:ascii="Times New Roman" w:hAnsi="Times New Roman" w:cs="Times New Roman"/>
              </w:rPr>
            </w:pPr>
            <w:r>
              <w:rPr>
                <w:rFonts w:ascii="Times New Roman" w:hAnsi="Times New Roman" w:cs="Times New Roman"/>
              </w:rPr>
              <w:t>4</w:t>
            </w:r>
          </w:p>
        </w:tc>
      </w:tr>
      <w:tr w:rsidR="0085045D" w14:paraId="173F6189" w14:textId="77777777">
        <w:trPr>
          <w:trHeight w:val="312"/>
        </w:trPr>
        <w:tc>
          <w:tcPr>
            <w:tcW w:w="2058" w:type="dxa"/>
            <w:noWrap/>
          </w:tcPr>
          <w:p w14:paraId="19398ED9" w14:textId="77777777" w:rsidR="0085045D" w:rsidRDefault="00000000">
            <w:pPr>
              <w:rPr>
                <w:rFonts w:ascii="Times New Roman" w:hAnsi="Times New Roman" w:cs="Times New Roman"/>
              </w:rPr>
            </w:pPr>
            <w:r>
              <w:rPr>
                <w:rFonts w:ascii="Times New Roman" w:hAnsi="Times New Roman" w:cs="Times New Roman"/>
              </w:rPr>
              <w:t>Cohen, R. D. et al.</w:t>
            </w:r>
          </w:p>
          <w:p w14:paraId="614142FB" w14:textId="77777777" w:rsidR="0085045D" w:rsidRDefault="00000000">
            <w:pPr>
              <w:rPr>
                <w:rFonts w:ascii="Times New Roman" w:hAnsi="Times New Roman" w:cs="Times New Roman"/>
              </w:rPr>
            </w:pPr>
            <w:r>
              <w:rPr>
                <w:rFonts w:ascii="Times New Roman" w:hAnsi="Times New Roman" w:cs="Times New Roman"/>
              </w:rPr>
              <w:t>2020</w:t>
            </w:r>
          </w:p>
        </w:tc>
        <w:tc>
          <w:tcPr>
            <w:tcW w:w="1609" w:type="dxa"/>
            <w:noWrap/>
          </w:tcPr>
          <w:p w14:paraId="33F3F4D3"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3E4D6977"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7CA2D1DA"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396E8FF6"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427CF468"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03F16836"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1E7D0712"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0FB289FA"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318CE917" w14:textId="77777777" w:rsidR="0085045D" w:rsidRDefault="00000000">
            <w:pPr>
              <w:rPr>
                <w:rFonts w:ascii="Times New Roman" w:hAnsi="Times New Roman" w:cs="Times New Roman"/>
              </w:rPr>
            </w:pPr>
            <w:r>
              <w:rPr>
                <w:rFonts w:ascii="Times New Roman" w:hAnsi="Times New Roman" w:cs="Times New Roman"/>
              </w:rPr>
              <w:t>2</w:t>
            </w:r>
          </w:p>
        </w:tc>
      </w:tr>
      <w:tr w:rsidR="0085045D" w14:paraId="7586F64B" w14:textId="77777777">
        <w:trPr>
          <w:trHeight w:val="312"/>
        </w:trPr>
        <w:tc>
          <w:tcPr>
            <w:tcW w:w="2058" w:type="dxa"/>
            <w:noWrap/>
          </w:tcPr>
          <w:p w14:paraId="2FA94A68" w14:textId="77777777" w:rsidR="0085045D" w:rsidRDefault="00000000">
            <w:pPr>
              <w:rPr>
                <w:rFonts w:ascii="Times New Roman" w:hAnsi="Times New Roman" w:cs="Times New Roman"/>
              </w:rPr>
            </w:pPr>
            <w:r>
              <w:rPr>
                <w:rFonts w:ascii="Times New Roman" w:hAnsi="Times New Roman" w:cs="Times New Roman"/>
              </w:rPr>
              <w:lastRenderedPageBreak/>
              <w:t>Cohen, N. A. et al.</w:t>
            </w:r>
          </w:p>
          <w:p w14:paraId="183B798D" w14:textId="77777777" w:rsidR="0085045D" w:rsidRDefault="00000000">
            <w:pPr>
              <w:rPr>
                <w:rFonts w:ascii="Times New Roman" w:hAnsi="Times New Roman" w:cs="Times New Roman"/>
              </w:rPr>
            </w:pPr>
            <w:r>
              <w:rPr>
                <w:rFonts w:ascii="Times New Roman" w:hAnsi="Times New Roman" w:cs="Times New Roman"/>
              </w:rPr>
              <w:t>2020</w:t>
            </w:r>
          </w:p>
        </w:tc>
        <w:tc>
          <w:tcPr>
            <w:tcW w:w="1609" w:type="dxa"/>
            <w:noWrap/>
          </w:tcPr>
          <w:p w14:paraId="30037AFC"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2C212960"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551CE0ED"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2D11165D"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7C893F4" w14:textId="77777777" w:rsidR="0085045D" w:rsidRDefault="00000000">
            <w:pPr>
              <w:rPr>
                <w:rFonts w:ascii="Times New Roman" w:hAnsi="Times New Roman" w:cs="Times New Roman"/>
              </w:rPr>
            </w:pPr>
            <w:r>
              <w:rPr>
                <w:rFonts w:ascii="Times New Roman" w:hAnsi="Times New Roman" w:cs="Times New Roman"/>
              </w:rPr>
              <w:t>1</w:t>
            </w:r>
          </w:p>
        </w:tc>
        <w:tc>
          <w:tcPr>
            <w:tcW w:w="1407" w:type="dxa"/>
            <w:noWrap/>
          </w:tcPr>
          <w:p w14:paraId="5E6AA037"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111493F6"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18AB5274"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41E1F76D" w14:textId="77777777" w:rsidR="0085045D" w:rsidRDefault="00000000">
            <w:pPr>
              <w:rPr>
                <w:rFonts w:ascii="Times New Roman" w:hAnsi="Times New Roman" w:cs="Times New Roman"/>
              </w:rPr>
            </w:pPr>
            <w:r>
              <w:rPr>
                <w:rFonts w:ascii="Times New Roman" w:hAnsi="Times New Roman" w:cs="Times New Roman"/>
              </w:rPr>
              <w:t>5</w:t>
            </w:r>
          </w:p>
        </w:tc>
      </w:tr>
      <w:tr w:rsidR="0085045D" w14:paraId="3D674493" w14:textId="77777777">
        <w:trPr>
          <w:trHeight w:val="312"/>
        </w:trPr>
        <w:tc>
          <w:tcPr>
            <w:tcW w:w="2058" w:type="dxa"/>
            <w:noWrap/>
          </w:tcPr>
          <w:p w14:paraId="43DA6321" w14:textId="77777777" w:rsidR="0085045D" w:rsidRDefault="00000000">
            <w:pPr>
              <w:rPr>
                <w:rFonts w:ascii="Times New Roman" w:hAnsi="Times New Roman" w:cs="Times New Roman"/>
              </w:rPr>
            </w:pPr>
            <w:r>
              <w:rPr>
                <w:rFonts w:ascii="Times New Roman" w:hAnsi="Times New Roman" w:cs="Times New Roman"/>
              </w:rPr>
              <w:t>Buisson, A. et al.</w:t>
            </w:r>
          </w:p>
          <w:p w14:paraId="6A31C8EA" w14:textId="77777777" w:rsidR="0085045D" w:rsidRDefault="00000000">
            <w:pPr>
              <w:rPr>
                <w:rFonts w:ascii="Times New Roman" w:hAnsi="Times New Roman" w:cs="Times New Roman"/>
              </w:rPr>
            </w:pPr>
            <w:r>
              <w:rPr>
                <w:rFonts w:ascii="Times New Roman" w:hAnsi="Times New Roman" w:cs="Times New Roman"/>
              </w:rPr>
              <w:t>2022</w:t>
            </w:r>
          </w:p>
        </w:tc>
        <w:tc>
          <w:tcPr>
            <w:tcW w:w="1609" w:type="dxa"/>
            <w:noWrap/>
          </w:tcPr>
          <w:p w14:paraId="1D2D0C93"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25A99754"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1DD97828"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3D20865E"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6924A9BE" w14:textId="77777777" w:rsidR="0085045D" w:rsidRDefault="00000000">
            <w:pPr>
              <w:rPr>
                <w:rFonts w:ascii="Times New Roman" w:hAnsi="Times New Roman" w:cs="Times New Roman"/>
              </w:rPr>
            </w:pPr>
            <w:r>
              <w:rPr>
                <w:rFonts w:ascii="Times New Roman" w:hAnsi="Times New Roman" w:cs="Times New Roman"/>
              </w:rPr>
              <w:t>2</w:t>
            </w:r>
          </w:p>
        </w:tc>
        <w:tc>
          <w:tcPr>
            <w:tcW w:w="1407" w:type="dxa"/>
            <w:noWrap/>
          </w:tcPr>
          <w:p w14:paraId="1733A215"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31E80F65"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0E919E04"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621FD69B" w14:textId="77777777" w:rsidR="0085045D" w:rsidRDefault="00000000">
            <w:pPr>
              <w:rPr>
                <w:rFonts w:ascii="Times New Roman" w:hAnsi="Times New Roman" w:cs="Times New Roman"/>
              </w:rPr>
            </w:pPr>
            <w:r>
              <w:rPr>
                <w:rFonts w:ascii="Times New Roman" w:hAnsi="Times New Roman" w:cs="Times New Roman"/>
              </w:rPr>
              <w:t>3</w:t>
            </w:r>
          </w:p>
        </w:tc>
      </w:tr>
      <w:tr w:rsidR="0085045D" w14:paraId="52617DDD" w14:textId="77777777">
        <w:trPr>
          <w:trHeight w:val="312"/>
        </w:trPr>
        <w:tc>
          <w:tcPr>
            <w:tcW w:w="2058" w:type="dxa"/>
            <w:noWrap/>
          </w:tcPr>
          <w:p w14:paraId="183BFBE3" w14:textId="77777777" w:rsidR="0085045D" w:rsidRDefault="00000000">
            <w:pPr>
              <w:rPr>
                <w:rFonts w:ascii="Times New Roman" w:hAnsi="Times New Roman" w:cs="Times New Roman"/>
              </w:rPr>
            </w:pPr>
            <w:r>
              <w:rPr>
                <w:rFonts w:ascii="Times New Roman" w:hAnsi="Times New Roman" w:cs="Times New Roman"/>
              </w:rPr>
              <w:t>Bohm, M. et al.</w:t>
            </w:r>
          </w:p>
          <w:p w14:paraId="6CF687AB" w14:textId="77777777" w:rsidR="0085045D" w:rsidRDefault="00000000">
            <w:pPr>
              <w:rPr>
                <w:rFonts w:ascii="Times New Roman" w:hAnsi="Times New Roman" w:cs="Times New Roman"/>
              </w:rPr>
            </w:pPr>
            <w:r>
              <w:rPr>
                <w:rFonts w:ascii="Times New Roman" w:hAnsi="Times New Roman" w:cs="Times New Roman"/>
              </w:rPr>
              <w:t>2020</w:t>
            </w:r>
          </w:p>
        </w:tc>
        <w:tc>
          <w:tcPr>
            <w:tcW w:w="1609" w:type="dxa"/>
            <w:noWrap/>
          </w:tcPr>
          <w:p w14:paraId="7A707FB7"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08EAE1C9"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3867969E"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590FBD66"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2FFF6050" w14:textId="77777777" w:rsidR="0085045D" w:rsidRDefault="00000000">
            <w:pPr>
              <w:rPr>
                <w:rFonts w:ascii="Times New Roman" w:hAnsi="Times New Roman" w:cs="Times New Roman"/>
              </w:rPr>
            </w:pPr>
            <w:r>
              <w:rPr>
                <w:rFonts w:ascii="Times New Roman" w:hAnsi="Times New Roman" w:cs="Times New Roman"/>
              </w:rPr>
              <w:t>2</w:t>
            </w:r>
          </w:p>
        </w:tc>
        <w:tc>
          <w:tcPr>
            <w:tcW w:w="1407" w:type="dxa"/>
            <w:noWrap/>
          </w:tcPr>
          <w:p w14:paraId="6F864E65"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6EBB1721"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7C727329"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787DB694" w14:textId="77777777" w:rsidR="0085045D" w:rsidRDefault="00000000">
            <w:pPr>
              <w:rPr>
                <w:rFonts w:ascii="Times New Roman" w:hAnsi="Times New Roman" w:cs="Times New Roman"/>
              </w:rPr>
            </w:pPr>
            <w:r>
              <w:rPr>
                <w:rFonts w:ascii="Times New Roman" w:hAnsi="Times New Roman" w:cs="Times New Roman"/>
              </w:rPr>
              <w:t>6</w:t>
            </w:r>
          </w:p>
        </w:tc>
      </w:tr>
      <w:tr w:rsidR="0085045D" w14:paraId="1022FC7E" w14:textId="77777777">
        <w:trPr>
          <w:trHeight w:val="312"/>
        </w:trPr>
        <w:tc>
          <w:tcPr>
            <w:tcW w:w="2058" w:type="dxa"/>
            <w:noWrap/>
          </w:tcPr>
          <w:p w14:paraId="1B4B5139" w14:textId="77777777" w:rsidR="0085045D" w:rsidRDefault="00000000">
            <w:pPr>
              <w:rPr>
                <w:rFonts w:ascii="Times New Roman" w:hAnsi="Times New Roman" w:cs="Times New Roman"/>
              </w:rPr>
            </w:pPr>
            <w:r>
              <w:rPr>
                <w:rFonts w:ascii="Times New Roman" w:hAnsi="Times New Roman" w:cs="Times New Roman"/>
              </w:rPr>
              <w:t>Baumgart, D. C. et al.</w:t>
            </w:r>
          </w:p>
          <w:p w14:paraId="3AB1A312" w14:textId="77777777" w:rsidR="0085045D" w:rsidRDefault="00000000">
            <w:pPr>
              <w:rPr>
                <w:rFonts w:ascii="Times New Roman" w:hAnsi="Times New Roman" w:cs="Times New Roman"/>
              </w:rPr>
            </w:pPr>
            <w:r>
              <w:rPr>
                <w:rFonts w:ascii="Times New Roman" w:hAnsi="Times New Roman" w:cs="Times New Roman"/>
              </w:rPr>
              <w:t>2016</w:t>
            </w:r>
          </w:p>
        </w:tc>
        <w:tc>
          <w:tcPr>
            <w:tcW w:w="1609" w:type="dxa"/>
            <w:noWrap/>
          </w:tcPr>
          <w:p w14:paraId="4FF0E5A0"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25505CFE"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39566FE8"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3D1FCD07"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36707681"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62D5B886"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101D2785"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47716AF2" w14:textId="77777777" w:rsidR="0085045D" w:rsidRDefault="00000000">
            <w:pPr>
              <w:rPr>
                <w:rFonts w:ascii="Times New Roman" w:hAnsi="Times New Roman" w:cs="Times New Roman"/>
              </w:rPr>
            </w:pPr>
            <w:r>
              <w:rPr>
                <w:rFonts w:ascii="Times New Roman" w:hAnsi="Times New Roman" w:cs="Times New Roman"/>
              </w:rPr>
              <w:t>1</w:t>
            </w:r>
          </w:p>
        </w:tc>
        <w:tc>
          <w:tcPr>
            <w:tcW w:w="758" w:type="dxa"/>
            <w:noWrap/>
          </w:tcPr>
          <w:p w14:paraId="528F8B3A" w14:textId="77777777" w:rsidR="0085045D" w:rsidRDefault="00000000">
            <w:pPr>
              <w:rPr>
                <w:rFonts w:ascii="Times New Roman" w:hAnsi="Times New Roman" w:cs="Times New Roman"/>
              </w:rPr>
            </w:pPr>
            <w:r>
              <w:rPr>
                <w:rFonts w:ascii="Times New Roman" w:hAnsi="Times New Roman" w:cs="Times New Roman"/>
              </w:rPr>
              <w:t>4</w:t>
            </w:r>
          </w:p>
        </w:tc>
      </w:tr>
      <w:tr w:rsidR="0085045D" w14:paraId="581D17E6" w14:textId="77777777">
        <w:trPr>
          <w:trHeight w:val="312"/>
        </w:trPr>
        <w:tc>
          <w:tcPr>
            <w:tcW w:w="2058" w:type="dxa"/>
            <w:noWrap/>
          </w:tcPr>
          <w:p w14:paraId="0BDE5F3A" w14:textId="77777777" w:rsidR="0085045D" w:rsidRDefault="00000000">
            <w:pPr>
              <w:rPr>
                <w:rFonts w:ascii="Times New Roman" w:hAnsi="Times New Roman" w:cs="Times New Roman"/>
              </w:rPr>
            </w:pPr>
            <w:r>
              <w:rPr>
                <w:rFonts w:ascii="Times New Roman" w:hAnsi="Times New Roman" w:cs="Times New Roman"/>
              </w:rPr>
              <w:t>Alshahrani, A. et al.</w:t>
            </w:r>
          </w:p>
          <w:p w14:paraId="2BC2FEF1" w14:textId="77777777" w:rsidR="0085045D" w:rsidRDefault="00000000">
            <w:pPr>
              <w:rPr>
                <w:rFonts w:ascii="Times New Roman" w:hAnsi="Times New Roman" w:cs="Times New Roman"/>
              </w:rPr>
            </w:pPr>
            <w:r>
              <w:rPr>
                <w:rFonts w:ascii="Times New Roman" w:hAnsi="Times New Roman" w:cs="Times New Roman"/>
              </w:rPr>
              <w:t>2022</w:t>
            </w:r>
          </w:p>
        </w:tc>
        <w:tc>
          <w:tcPr>
            <w:tcW w:w="1609" w:type="dxa"/>
            <w:noWrap/>
          </w:tcPr>
          <w:p w14:paraId="53D64F93"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0DB5217C"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4F0ACE52"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4D05EE5E"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6F0EDE7D"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0A365A60"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063D2B7D"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61AC0D17"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202843D8" w14:textId="77777777" w:rsidR="0085045D" w:rsidRDefault="00000000">
            <w:pPr>
              <w:rPr>
                <w:rFonts w:ascii="Times New Roman" w:hAnsi="Times New Roman" w:cs="Times New Roman"/>
              </w:rPr>
            </w:pPr>
            <w:r>
              <w:rPr>
                <w:rFonts w:ascii="Times New Roman" w:hAnsi="Times New Roman" w:cs="Times New Roman"/>
              </w:rPr>
              <w:t>3</w:t>
            </w:r>
          </w:p>
        </w:tc>
      </w:tr>
      <w:tr w:rsidR="0085045D" w14:paraId="5A1EF145" w14:textId="77777777">
        <w:trPr>
          <w:trHeight w:val="312"/>
        </w:trPr>
        <w:tc>
          <w:tcPr>
            <w:tcW w:w="2058" w:type="dxa"/>
            <w:noWrap/>
          </w:tcPr>
          <w:p w14:paraId="219EF479" w14:textId="77777777" w:rsidR="0085045D" w:rsidRDefault="00000000">
            <w:pPr>
              <w:rPr>
                <w:rFonts w:ascii="Times New Roman" w:hAnsi="Times New Roman" w:cs="Times New Roman"/>
              </w:rPr>
            </w:pPr>
            <w:r>
              <w:rPr>
                <w:rFonts w:ascii="Times New Roman" w:hAnsi="Times New Roman" w:cs="Times New Roman"/>
              </w:rPr>
              <w:t>Adar, T. et al.</w:t>
            </w:r>
          </w:p>
          <w:p w14:paraId="5AFA4C48" w14:textId="77777777" w:rsidR="0085045D" w:rsidRDefault="00000000">
            <w:pPr>
              <w:rPr>
                <w:rFonts w:ascii="Times New Roman" w:hAnsi="Times New Roman" w:cs="Times New Roman"/>
              </w:rPr>
            </w:pPr>
            <w:r>
              <w:rPr>
                <w:rFonts w:ascii="Times New Roman" w:hAnsi="Times New Roman" w:cs="Times New Roman"/>
              </w:rPr>
              <w:t>2019</w:t>
            </w:r>
          </w:p>
        </w:tc>
        <w:tc>
          <w:tcPr>
            <w:tcW w:w="1609" w:type="dxa"/>
            <w:noWrap/>
          </w:tcPr>
          <w:p w14:paraId="61E892DE" w14:textId="77777777" w:rsidR="0085045D" w:rsidRDefault="00000000">
            <w:pPr>
              <w:rPr>
                <w:rFonts w:ascii="Times New Roman" w:hAnsi="Times New Roman" w:cs="Times New Roman"/>
              </w:rPr>
            </w:pPr>
            <w:r>
              <w:rPr>
                <w:rFonts w:ascii="Times New Roman" w:hAnsi="Times New Roman" w:cs="Times New Roman"/>
              </w:rPr>
              <w:t>1</w:t>
            </w:r>
          </w:p>
        </w:tc>
        <w:tc>
          <w:tcPr>
            <w:tcW w:w="1459" w:type="dxa"/>
            <w:noWrap/>
          </w:tcPr>
          <w:p w14:paraId="3C0D3E60"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60A73B96"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3236E9A8"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035FD97D" w14:textId="77777777" w:rsidR="0085045D" w:rsidRDefault="00000000">
            <w:pPr>
              <w:rPr>
                <w:rFonts w:ascii="Times New Roman" w:hAnsi="Times New Roman" w:cs="Times New Roman"/>
              </w:rPr>
            </w:pPr>
            <w:r>
              <w:rPr>
                <w:rFonts w:ascii="Times New Roman" w:hAnsi="Times New Roman" w:cs="Times New Roman"/>
              </w:rPr>
              <w:t>2</w:t>
            </w:r>
          </w:p>
        </w:tc>
        <w:tc>
          <w:tcPr>
            <w:tcW w:w="1407" w:type="dxa"/>
            <w:noWrap/>
          </w:tcPr>
          <w:p w14:paraId="140D0EBB"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5F46EDB1"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4DA0754F"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353AFCBE" w14:textId="77777777" w:rsidR="0085045D" w:rsidRDefault="00000000">
            <w:pPr>
              <w:rPr>
                <w:rFonts w:ascii="Times New Roman" w:hAnsi="Times New Roman" w:cs="Times New Roman"/>
              </w:rPr>
            </w:pPr>
            <w:r>
              <w:rPr>
                <w:rFonts w:ascii="Times New Roman" w:hAnsi="Times New Roman" w:cs="Times New Roman"/>
              </w:rPr>
              <w:t>5</w:t>
            </w:r>
          </w:p>
        </w:tc>
      </w:tr>
      <w:tr w:rsidR="0085045D" w14:paraId="431CB095" w14:textId="77777777">
        <w:trPr>
          <w:trHeight w:val="312"/>
        </w:trPr>
        <w:tc>
          <w:tcPr>
            <w:tcW w:w="2058" w:type="dxa"/>
            <w:noWrap/>
          </w:tcPr>
          <w:p w14:paraId="74EFB21D" w14:textId="77777777" w:rsidR="0085045D" w:rsidRDefault="00000000">
            <w:pPr>
              <w:rPr>
                <w:rFonts w:ascii="Times New Roman" w:hAnsi="Times New Roman" w:cs="Times New Roman"/>
              </w:rPr>
            </w:pPr>
            <w:r>
              <w:rPr>
                <w:rFonts w:ascii="Times New Roman" w:hAnsi="Times New Roman" w:cs="Times New Roman"/>
              </w:rPr>
              <w:t>Ng, S. C. et al.</w:t>
            </w:r>
          </w:p>
          <w:p w14:paraId="5B17ABEE" w14:textId="77777777" w:rsidR="0085045D" w:rsidRDefault="00000000">
            <w:pPr>
              <w:rPr>
                <w:rFonts w:ascii="Times New Roman" w:hAnsi="Times New Roman" w:cs="Times New Roman"/>
              </w:rPr>
            </w:pPr>
            <w:r>
              <w:rPr>
                <w:rFonts w:ascii="Times New Roman" w:hAnsi="Times New Roman" w:cs="Times New Roman"/>
              </w:rPr>
              <w:t>2018</w:t>
            </w:r>
          </w:p>
        </w:tc>
        <w:tc>
          <w:tcPr>
            <w:tcW w:w="1609" w:type="dxa"/>
            <w:noWrap/>
          </w:tcPr>
          <w:p w14:paraId="26FD4C01"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6D5BE6BA" w14:textId="77777777" w:rsidR="0085045D" w:rsidRDefault="00000000">
            <w:pPr>
              <w:rPr>
                <w:rFonts w:ascii="Times New Roman" w:hAnsi="Times New Roman" w:cs="Times New Roman"/>
              </w:rPr>
            </w:pPr>
            <w:r>
              <w:rPr>
                <w:rFonts w:ascii="Times New Roman" w:hAnsi="Times New Roman" w:cs="Times New Roman"/>
              </w:rPr>
              <w:t>0</w:t>
            </w:r>
          </w:p>
        </w:tc>
        <w:tc>
          <w:tcPr>
            <w:tcW w:w="1467" w:type="dxa"/>
            <w:noWrap/>
          </w:tcPr>
          <w:p w14:paraId="152C43BB"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6D5B2B92"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65186D41" w14:textId="77777777" w:rsidR="0085045D" w:rsidRDefault="00000000">
            <w:pPr>
              <w:rPr>
                <w:rFonts w:ascii="Times New Roman" w:hAnsi="Times New Roman" w:cs="Times New Roman"/>
              </w:rPr>
            </w:pPr>
            <w:r>
              <w:rPr>
                <w:rFonts w:ascii="Times New Roman" w:hAnsi="Times New Roman" w:cs="Times New Roman"/>
              </w:rPr>
              <w:t>0</w:t>
            </w:r>
          </w:p>
        </w:tc>
        <w:tc>
          <w:tcPr>
            <w:tcW w:w="1407" w:type="dxa"/>
            <w:noWrap/>
          </w:tcPr>
          <w:p w14:paraId="73FCF814"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39AF68E7" w14:textId="77777777" w:rsidR="0085045D" w:rsidRDefault="00000000">
            <w:pPr>
              <w:rPr>
                <w:rFonts w:ascii="Times New Roman" w:hAnsi="Times New Roman" w:cs="Times New Roman"/>
              </w:rPr>
            </w:pPr>
            <w:r>
              <w:rPr>
                <w:rFonts w:ascii="Times New Roman" w:hAnsi="Times New Roman" w:cs="Times New Roman"/>
              </w:rPr>
              <w:t>1</w:t>
            </w:r>
          </w:p>
        </w:tc>
        <w:tc>
          <w:tcPr>
            <w:tcW w:w="1192" w:type="dxa"/>
            <w:noWrap/>
          </w:tcPr>
          <w:p w14:paraId="2F02115D"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4E153A0D" w14:textId="77777777" w:rsidR="0085045D" w:rsidRDefault="00000000">
            <w:pPr>
              <w:rPr>
                <w:rFonts w:ascii="Times New Roman" w:hAnsi="Times New Roman" w:cs="Times New Roman"/>
              </w:rPr>
            </w:pPr>
            <w:r>
              <w:rPr>
                <w:rFonts w:ascii="Times New Roman" w:hAnsi="Times New Roman" w:cs="Times New Roman"/>
              </w:rPr>
              <w:t>2</w:t>
            </w:r>
          </w:p>
        </w:tc>
      </w:tr>
      <w:tr w:rsidR="0085045D" w14:paraId="43DB9478" w14:textId="77777777">
        <w:trPr>
          <w:trHeight w:val="312"/>
        </w:trPr>
        <w:tc>
          <w:tcPr>
            <w:tcW w:w="2058" w:type="dxa"/>
            <w:noWrap/>
          </w:tcPr>
          <w:p w14:paraId="1F153A4B" w14:textId="77777777" w:rsidR="0085045D" w:rsidRDefault="00000000">
            <w:pPr>
              <w:rPr>
                <w:rFonts w:ascii="Times New Roman" w:hAnsi="Times New Roman" w:cs="Times New Roman"/>
              </w:rPr>
            </w:pPr>
            <w:r>
              <w:rPr>
                <w:rFonts w:ascii="Times New Roman" w:hAnsi="Times New Roman" w:cs="Times New Roman"/>
              </w:rPr>
              <w:t>Khan, N. et al.</w:t>
            </w:r>
          </w:p>
          <w:p w14:paraId="150FAED5" w14:textId="77777777" w:rsidR="0085045D" w:rsidRDefault="00000000">
            <w:pPr>
              <w:rPr>
                <w:rFonts w:ascii="Times New Roman" w:hAnsi="Times New Roman" w:cs="Times New Roman"/>
              </w:rPr>
            </w:pPr>
            <w:r>
              <w:rPr>
                <w:rFonts w:ascii="Times New Roman" w:hAnsi="Times New Roman" w:cs="Times New Roman"/>
              </w:rPr>
              <w:t>2021</w:t>
            </w:r>
          </w:p>
        </w:tc>
        <w:tc>
          <w:tcPr>
            <w:tcW w:w="1609" w:type="dxa"/>
            <w:noWrap/>
          </w:tcPr>
          <w:p w14:paraId="14BD7A3E" w14:textId="77777777" w:rsidR="0085045D" w:rsidRDefault="00000000">
            <w:pPr>
              <w:rPr>
                <w:rFonts w:ascii="Times New Roman" w:hAnsi="Times New Roman" w:cs="Times New Roman"/>
              </w:rPr>
            </w:pPr>
            <w:r>
              <w:rPr>
                <w:rFonts w:ascii="Times New Roman" w:hAnsi="Times New Roman" w:cs="Times New Roman"/>
              </w:rPr>
              <w:t>0</w:t>
            </w:r>
          </w:p>
        </w:tc>
        <w:tc>
          <w:tcPr>
            <w:tcW w:w="1459" w:type="dxa"/>
            <w:noWrap/>
          </w:tcPr>
          <w:p w14:paraId="5118D701" w14:textId="77777777" w:rsidR="0085045D" w:rsidRDefault="00000000">
            <w:pPr>
              <w:rPr>
                <w:rFonts w:ascii="Times New Roman" w:hAnsi="Times New Roman" w:cs="Times New Roman"/>
              </w:rPr>
            </w:pPr>
            <w:r>
              <w:rPr>
                <w:rFonts w:ascii="Times New Roman" w:hAnsi="Times New Roman" w:cs="Times New Roman"/>
              </w:rPr>
              <w:t>1</w:t>
            </w:r>
          </w:p>
        </w:tc>
        <w:tc>
          <w:tcPr>
            <w:tcW w:w="1467" w:type="dxa"/>
            <w:noWrap/>
          </w:tcPr>
          <w:p w14:paraId="03DFFE7B" w14:textId="77777777" w:rsidR="0085045D" w:rsidRDefault="00000000">
            <w:pPr>
              <w:rPr>
                <w:rFonts w:ascii="Times New Roman" w:hAnsi="Times New Roman" w:cs="Times New Roman"/>
              </w:rPr>
            </w:pPr>
            <w:r>
              <w:rPr>
                <w:rFonts w:ascii="Times New Roman" w:hAnsi="Times New Roman" w:cs="Times New Roman"/>
              </w:rPr>
              <w:t>1</w:t>
            </w:r>
          </w:p>
        </w:tc>
        <w:tc>
          <w:tcPr>
            <w:tcW w:w="1425" w:type="dxa"/>
            <w:noWrap/>
          </w:tcPr>
          <w:p w14:paraId="305E3413" w14:textId="77777777" w:rsidR="0085045D" w:rsidRDefault="00000000">
            <w:pPr>
              <w:rPr>
                <w:rFonts w:ascii="Times New Roman" w:hAnsi="Times New Roman" w:cs="Times New Roman"/>
              </w:rPr>
            </w:pPr>
            <w:r>
              <w:rPr>
                <w:rFonts w:ascii="Times New Roman" w:hAnsi="Times New Roman" w:cs="Times New Roman"/>
              </w:rPr>
              <w:t>0</w:t>
            </w:r>
          </w:p>
        </w:tc>
        <w:tc>
          <w:tcPr>
            <w:tcW w:w="1425" w:type="dxa"/>
            <w:noWrap/>
          </w:tcPr>
          <w:p w14:paraId="6FF1DA89" w14:textId="77777777" w:rsidR="0085045D" w:rsidRDefault="00000000">
            <w:pPr>
              <w:rPr>
                <w:rFonts w:ascii="Times New Roman" w:hAnsi="Times New Roman" w:cs="Times New Roman"/>
              </w:rPr>
            </w:pPr>
            <w:r>
              <w:rPr>
                <w:rFonts w:ascii="Times New Roman" w:hAnsi="Times New Roman" w:cs="Times New Roman"/>
              </w:rPr>
              <w:t>2</w:t>
            </w:r>
          </w:p>
        </w:tc>
        <w:tc>
          <w:tcPr>
            <w:tcW w:w="1407" w:type="dxa"/>
            <w:noWrap/>
          </w:tcPr>
          <w:p w14:paraId="5C0CA438" w14:textId="77777777" w:rsidR="0085045D" w:rsidRDefault="00000000">
            <w:pPr>
              <w:rPr>
                <w:rFonts w:ascii="Times New Roman" w:hAnsi="Times New Roman" w:cs="Times New Roman"/>
              </w:rPr>
            </w:pPr>
            <w:r>
              <w:rPr>
                <w:rFonts w:ascii="Times New Roman" w:hAnsi="Times New Roman" w:cs="Times New Roman"/>
              </w:rPr>
              <w:t>0</w:t>
            </w:r>
          </w:p>
        </w:tc>
        <w:tc>
          <w:tcPr>
            <w:tcW w:w="1374" w:type="dxa"/>
            <w:noWrap/>
          </w:tcPr>
          <w:p w14:paraId="2E62C3C8" w14:textId="77777777" w:rsidR="0085045D" w:rsidRDefault="00000000">
            <w:pPr>
              <w:rPr>
                <w:rFonts w:ascii="Times New Roman" w:hAnsi="Times New Roman" w:cs="Times New Roman"/>
              </w:rPr>
            </w:pPr>
            <w:r>
              <w:rPr>
                <w:rFonts w:ascii="Times New Roman" w:hAnsi="Times New Roman" w:cs="Times New Roman"/>
              </w:rPr>
              <w:t>0</w:t>
            </w:r>
          </w:p>
        </w:tc>
        <w:tc>
          <w:tcPr>
            <w:tcW w:w="1192" w:type="dxa"/>
            <w:noWrap/>
          </w:tcPr>
          <w:p w14:paraId="3F724E54" w14:textId="77777777" w:rsidR="0085045D" w:rsidRDefault="00000000">
            <w:pPr>
              <w:rPr>
                <w:rFonts w:ascii="Times New Roman" w:hAnsi="Times New Roman" w:cs="Times New Roman"/>
              </w:rPr>
            </w:pPr>
            <w:r>
              <w:rPr>
                <w:rFonts w:ascii="Times New Roman" w:hAnsi="Times New Roman" w:cs="Times New Roman"/>
              </w:rPr>
              <w:t>0</w:t>
            </w:r>
          </w:p>
        </w:tc>
        <w:tc>
          <w:tcPr>
            <w:tcW w:w="758" w:type="dxa"/>
            <w:noWrap/>
          </w:tcPr>
          <w:p w14:paraId="7F2022B1" w14:textId="77777777" w:rsidR="0085045D" w:rsidRDefault="00000000">
            <w:pPr>
              <w:rPr>
                <w:rFonts w:ascii="Times New Roman" w:hAnsi="Times New Roman" w:cs="Times New Roman"/>
              </w:rPr>
            </w:pPr>
            <w:r>
              <w:rPr>
                <w:rFonts w:ascii="Times New Roman" w:hAnsi="Times New Roman" w:cs="Times New Roman"/>
              </w:rPr>
              <w:t>4</w:t>
            </w:r>
          </w:p>
        </w:tc>
      </w:tr>
    </w:tbl>
    <w:p w14:paraId="6D917613" w14:textId="77777777" w:rsidR="0085045D" w:rsidRDefault="0085045D">
      <w:pPr>
        <w:rPr>
          <w:rFonts w:ascii="Times New Roman" w:hAnsi="Times New Roman" w:cs="Times New Roman"/>
        </w:rPr>
      </w:pPr>
    </w:p>
    <w:p w14:paraId="7C6D3637" w14:textId="77777777" w:rsidR="0085045D" w:rsidRDefault="0085045D">
      <w:pPr>
        <w:rPr>
          <w:rFonts w:ascii="Times New Roman" w:hAnsi="Times New Roman" w:cs="Times New Roman"/>
        </w:rPr>
      </w:pPr>
    </w:p>
    <w:p w14:paraId="11AD590A" w14:textId="77777777" w:rsidR="0085045D" w:rsidRDefault="0085045D">
      <w:pPr>
        <w:rPr>
          <w:rFonts w:ascii="Times New Roman" w:hAnsi="Times New Roman" w:cs="Times New Roman"/>
        </w:rPr>
      </w:pPr>
    </w:p>
    <w:p w14:paraId="5780D87C" w14:textId="77777777" w:rsidR="0085045D" w:rsidRDefault="0085045D">
      <w:pPr>
        <w:rPr>
          <w:rFonts w:ascii="Times New Roman" w:hAnsi="Times New Roman" w:cs="Times New Roman"/>
        </w:rPr>
      </w:pPr>
    </w:p>
    <w:p w14:paraId="608D3F7F" w14:textId="77777777" w:rsidR="0085045D" w:rsidRDefault="0085045D">
      <w:pPr>
        <w:rPr>
          <w:rFonts w:ascii="Times New Roman" w:hAnsi="Times New Roman" w:cs="Times New Roman"/>
        </w:rPr>
        <w:sectPr w:rsidR="0085045D">
          <w:pgSz w:w="16838" w:h="11906" w:orient="landscape"/>
          <w:pgMar w:top="1800" w:right="1440" w:bottom="1800" w:left="1440" w:header="851" w:footer="992" w:gutter="0"/>
          <w:cols w:space="425"/>
          <w:docGrid w:type="lines" w:linePitch="326"/>
        </w:sectPr>
      </w:pPr>
    </w:p>
    <w:p w14:paraId="6553B95F" w14:textId="77777777" w:rsidR="0085045D" w:rsidRDefault="00000000">
      <w:pPr>
        <w:rPr>
          <w:rFonts w:ascii="Times New Roman" w:hAnsi="Times New Roman" w:cs="Times New Roman"/>
        </w:rPr>
      </w:pPr>
      <w:r>
        <w:rPr>
          <w:rFonts w:ascii="Times New Roman" w:hAnsi="Times New Roman" w:cs="Times New Roman"/>
        </w:rPr>
        <w:lastRenderedPageBreak/>
        <w:t>Supplementary Table 5 Meta regression</w:t>
      </w:r>
      <w:r>
        <w:rPr>
          <w:rFonts w:ascii="Times New Roman" w:hAnsi="Times New Roman" w:cs="Times New Roman" w:hint="eastAsia"/>
        </w:rPr>
        <w:t xml:space="preserve"> for all IBD</w:t>
      </w:r>
    </w:p>
    <w:tbl>
      <w:tblPr>
        <w:tblStyle w:val="a8"/>
        <w:tblW w:w="0" w:type="auto"/>
        <w:tblInd w:w="-1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1125"/>
        <w:gridCol w:w="1161"/>
        <w:gridCol w:w="1772"/>
        <w:gridCol w:w="1143"/>
        <w:gridCol w:w="1307"/>
      </w:tblGrid>
      <w:tr w:rsidR="0085045D" w14:paraId="683F2034" w14:textId="77777777">
        <w:tc>
          <w:tcPr>
            <w:tcW w:w="2016" w:type="dxa"/>
            <w:tcBorders>
              <w:top w:val="single" w:sz="4" w:space="0" w:color="auto"/>
              <w:bottom w:val="single" w:sz="4" w:space="0" w:color="auto"/>
            </w:tcBorders>
          </w:tcPr>
          <w:p w14:paraId="6987A4DA" w14:textId="77777777" w:rsidR="0085045D" w:rsidRDefault="00000000">
            <w:pPr>
              <w:rPr>
                <w:rFonts w:ascii="Times New Roman" w:hAnsi="Times New Roman" w:cs="Times New Roman"/>
              </w:rPr>
            </w:pPr>
            <w:r>
              <w:rPr>
                <w:rFonts w:ascii="Times New Roman" w:hAnsi="Times New Roman" w:cs="Times New Roman"/>
              </w:rPr>
              <w:t>Items</w:t>
            </w:r>
          </w:p>
        </w:tc>
        <w:tc>
          <w:tcPr>
            <w:tcW w:w="1138" w:type="dxa"/>
            <w:tcBorders>
              <w:top w:val="single" w:sz="4" w:space="0" w:color="auto"/>
              <w:bottom w:val="single" w:sz="4" w:space="0" w:color="auto"/>
            </w:tcBorders>
          </w:tcPr>
          <w:p w14:paraId="0E6DDCCD" w14:textId="77777777" w:rsidR="0085045D" w:rsidRDefault="00000000">
            <w:pPr>
              <w:rPr>
                <w:rFonts w:ascii="Times New Roman" w:hAnsi="Times New Roman" w:cs="Times New Roman"/>
              </w:rPr>
            </w:pPr>
            <w:r>
              <w:rPr>
                <w:rFonts w:ascii="Times New Roman" w:hAnsi="Times New Roman" w:cs="Times New Roman"/>
              </w:rPr>
              <w:t>Number of studies</w:t>
            </w:r>
          </w:p>
        </w:tc>
        <w:tc>
          <w:tcPr>
            <w:tcW w:w="1173" w:type="dxa"/>
            <w:tcBorders>
              <w:top w:val="single" w:sz="4" w:space="0" w:color="auto"/>
              <w:bottom w:val="single" w:sz="4" w:space="0" w:color="auto"/>
            </w:tcBorders>
          </w:tcPr>
          <w:p w14:paraId="2BCBAC00" w14:textId="77777777" w:rsidR="0085045D" w:rsidRDefault="00000000">
            <w:pPr>
              <w:rPr>
                <w:rFonts w:ascii="Times New Roman" w:hAnsi="Times New Roman" w:cs="Times New Roman"/>
              </w:rPr>
            </w:pPr>
            <w:r>
              <w:rPr>
                <w:rFonts w:ascii="Times New Roman" w:hAnsi="Times New Roman" w:cs="Times New Roman"/>
              </w:rPr>
              <w:t>Estimate</w:t>
            </w:r>
          </w:p>
        </w:tc>
        <w:tc>
          <w:tcPr>
            <w:tcW w:w="1836" w:type="dxa"/>
            <w:tcBorders>
              <w:top w:val="single" w:sz="4" w:space="0" w:color="auto"/>
              <w:bottom w:val="single" w:sz="4" w:space="0" w:color="auto"/>
            </w:tcBorders>
          </w:tcPr>
          <w:p w14:paraId="4FC152D8" w14:textId="77777777" w:rsidR="0085045D" w:rsidRDefault="00000000">
            <w:pPr>
              <w:rPr>
                <w:rFonts w:ascii="Times New Roman" w:hAnsi="Times New Roman" w:cs="Times New Roman"/>
              </w:rPr>
            </w:pPr>
            <w:r>
              <w:rPr>
                <w:rFonts w:ascii="Times New Roman" w:hAnsi="Times New Roman" w:cs="Times New Roman"/>
              </w:rPr>
              <w:t>95% CI</w:t>
            </w:r>
          </w:p>
        </w:tc>
        <w:tc>
          <w:tcPr>
            <w:tcW w:w="1173" w:type="dxa"/>
            <w:tcBorders>
              <w:top w:val="single" w:sz="4" w:space="0" w:color="auto"/>
              <w:bottom w:val="single" w:sz="4" w:space="0" w:color="auto"/>
            </w:tcBorders>
          </w:tcPr>
          <w:p w14:paraId="13D25885" w14:textId="77777777" w:rsidR="0085045D" w:rsidRDefault="00000000">
            <w:pPr>
              <w:rPr>
                <w:rFonts w:ascii="Times New Roman" w:hAnsi="Times New Roman" w:cs="Times New Roman"/>
              </w:rPr>
            </w:pPr>
            <w:r>
              <w:rPr>
                <w:rFonts w:ascii="Times New Roman" w:hAnsi="Times New Roman" w:cs="Times New Roman"/>
              </w:rPr>
              <w:t>Z Value</w:t>
            </w:r>
          </w:p>
        </w:tc>
        <w:tc>
          <w:tcPr>
            <w:tcW w:w="1355" w:type="dxa"/>
            <w:tcBorders>
              <w:top w:val="single" w:sz="4" w:space="0" w:color="auto"/>
              <w:bottom w:val="single" w:sz="4" w:space="0" w:color="auto"/>
            </w:tcBorders>
          </w:tcPr>
          <w:p w14:paraId="5C08F232" w14:textId="77777777" w:rsidR="0085045D" w:rsidRDefault="00000000">
            <w:pPr>
              <w:rPr>
                <w:rFonts w:ascii="Times New Roman" w:hAnsi="Times New Roman" w:cs="Times New Roman"/>
              </w:rPr>
            </w:pPr>
            <w:r>
              <w:rPr>
                <w:rFonts w:ascii="Times New Roman" w:hAnsi="Times New Roman" w:cs="Times New Roman"/>
              </w:rPr>
              <w:t>P Value</w:t>
            </w:r>
          </w:p>
        </w:tc>
      </w:tr>
      <w:tr w:rsidR="0085045D" w14:paraId="16A75343" w14:textId="77777777">
        <w:tc>
          <w:tcPr>
            <w:tcW w:w="2016" w:type="dxa"/>
            <w:tcBorders>
              <w:top w:val="single" w:sz="4" w:space="0" w:color="auto"/>
              <w:bottom w:val="nil"/>
            </w:tcBorders>
          </w:tcPr>
          <w:p w14:paraId="232B74D0" w14:textId="77777777" w:rsidR="0085045D" w:rsidRDefault="00000000">
            <w:pPr>
              <w:rPr>
                <w:rFonts w:ascii="Times New Roman" w:hAnsi="Times New Roman" w:cs="Times New Roman"/>
              </w:rPr>
            </w:pPr>
            <w:r>
              <w:rPr>
                <w:rStyle w:val="fontstyle01"/>
                <w:rFonts w:ascii="Times New Roman" w:hAnsi="Times New Roman" w:cs="Times New Roman"/>
                <w:b w:val="0"/>
                <w:bCs w:val="0"/>
                <w:sz w:val="24"/>
                <w:szCs w:val="24"/>
              </w:rPr>
              <w:t>Post-marketing</w:t>
            </w:r>
          </w:p>
        </w:tc>
        <w:tc>
          <w:tcPr>
            <w:tcW w:w="1138" w:type="dxa"/>
            <w:tcBorders>
              <w:top w:val="single" w:sz="4" w:space="0" w:color="auto"/>
              <w:bottom w:val="nil"/>
            </w:tcBorders>
          </w:tcPr>
          <w:p w14:paraId="59F0EB73" w14:textId="77777777" w:rsidR="0085045D" w:rsidRDefault="00000000">
            <w:pPr>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0</w:t>
            </w:r>
          </w:p>
        </w:tc>
        <w:tc>
          <w:tcPr>
            <w:tcW w:w="1173" w:type="dxa"/>
            <w:tcBorders>
              <w:top w:val="single" w:sz="4" w:space="0" w:color="auto"/>
              <w:bottom w:val="nil"/>
            </w:tcBorders>
          </w:tcPr>
          <w:p w14:paraId="4913CF46"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2950</w:t>
            </w:r>
          </w:p>
        </w:tc>
        <w:tc>
          <w:tcPr>
            <w:tcW w:w="1836" w:type="dxa"/>
            <w:tcBorders>
              <w:top w:val="single" w:sz="4" w:space="0" w:color="auto"/>
              <w:bottom w:val="nil"/>
            </w:tcBorders>
          </w:tcPr>
          <w:p w14:paraId="26FD2D45" w14:textId="77777777" w:rsidR="0085045D" w:rsidRDefault="00000000">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0.88</w:t>
            </w:r>
            <w:r>
              <w:rPr>
                <w:rFonts w:ascii="Times New Roman" w:hAnsi="Times New Roman" w:cs="Times New Roman"/>
              </w:rPr>
              <w:t>,</w:t>
            </w:r>
            <w:r>
              <w:rPr>
                <w:rFonts w:ascii="Times New Roman" w:hAnsi="Times New Roman" w:cs="Times New Roman" w:hint="eastAsia"/>
              </w:rPr>
              <w:t xml:space="preserve"> 0.29</w:t>
            </w:r>
            <w:r>
              <w:rPr>
                <w:rFonts w:ascii="Times New Roman" w:hAnsi="Times New Roman" w:cs="Times New Roman"/>
              </w:rPr>
              <w:t>]</w:t>
            </w:r>
          </w:p>
        </w:tc>
        <w:tc>
          <w:tcPr>
            <w:tcW w:w="1173" w:type="dxa"/>
            <w:tcBorders>
              <w:top w:val="single" w:sz="4" w:space="0" w:color="auto"/>
              <w:bottom w:val="nil"/>
            </w:tcBorders>
          </w:tcPr>
          <w:p w14:paraId="4FEF0492" w14:textId="77777777" w:rsidR="0085045D" w:rsidRDefault="00000000">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0.9868</w:t>
            </w:r>
          </w:p>
        </w:tc>
        <w:tc>
          <w:tcPr>
            <w:tcW w:w="1355" w:type="dxa"/>
            <w:tcBorders>
              <w:top w:val="single" w:sz="4" w:space="0" w:color="auto"/>
              <w:bottom w:val="nil"/>
            </w:tcBorders>
          </w:tcPr>
          <w:p w14:paraId="57DD0D3E"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3237</w:t>
            </w:r>
          </w:p>
        </w:tc>
      </w:tr>
      <w:tr w:rsidR="0085045D" w14:paraId="04E994B2" w14:textId="77777777">
        <w:tc>
          <w:tcPr>
            <w:tcW w:w="2016" w:type="dxa"/>
            <w:tcBorders>
              <w:top w:val="nil"/>
              <w:bottom w:val="nil"/>
            </w:tcBorders>
          </w:tcPr>
          <w:p w14:paraId="7F51F066" w14:textId="77777777" w:rsidR="0085045D" w:rsidRDefault="00000000">
            <w:pPr>
              <w:rPr>
                <w:rFonts w:ascii="Times New Roman" w:hAnsi="Times New Roman" w:cs="Times New Roman"/>
              </w:rPr>
            </w:pPr>
            <w:r>
              <w:rPr>
                <w:rFonts w:ascii="Times New Roman" w:hAnsi="Times New Roman" w:cs="Times New Roman"/>
              </w:rPr>
              <w:t>Sample Size</w:t>
            </w:r>
          </w:p>
        </w:tc>
        <w:tc>
          <w:tcPr>
            <w:tcW w:w="1138" w:type="dxa"/>
            <w:tcBorders>
              <w:top w:val="nil"/>
              <w:bottom w:val="nil"/>
            </w:tcBorders>
          </w:tcPr>
          <w:p w14:paraId="1E75DEE1" w14:textId="77777777" w:rsidR="0085045D" w:rsidRDefault="00000000">
            <w:pPr>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0</w:t>
            </w:r>
          </w:p>
        </w:tc>
        <w:tc>
          <w:tcPr>
            <w:tcW w:w="1173" w:type="dxa"/>
            <w:tcBorders>
              <w:top w:val="nil"/>
              <w:bottom w:val="nil"/>
            </w:tcBorders>
          </w:tcPr>
          <w:p w14:paraId="2A971C41" w14:textId="77777777" w:rsidR="0085045D" w:rsidRDefault="00000000">
            <w:pPr>
              <w:rPr>
                <w:rFonts w:ascii="Times New Roman" w:hAnsi="Times New Roman" w:cs="Times New Roman"/>
              </w:rPr>
            </w:pPr>
            <w:r>
              <w:rPr>
                <w:rFonts w:ascii="Times New Roman" w:hAnsi="Times New Roman" w:cs="Times New Roman"/>
              </w:rPr>
              <w:t>0</w:t>
            </w:r>
          </w:p>
        </w:tc>
        <w:tc>
          <w:tcPr>
            <w:tcW w:w="1836" w:type="dxa"/>
            <w:tcBorders>
              <w:top w:val="nil"/>
              <w:bottom w:val="nil"/>
            </w:tcBorders>
          </w:tcPr>
          <w:p w14:paraId="223859C5" w14:textId="77777777" w:rsidR="0085045D" w:rsidRDefault="00000000">
            <w:pPr>
              <w:rPr>
                <w:rFonts w:ascii="Times New Roman" w:hAnsi="Times New Roman" w:cs="Times New Roman"/>
              </w:rPr>
            </w:pPr>
            <w:r>
              <w:rPr>
                <w:rFonts w:ascii="Times New Roman" w:hAnsi="Times New Roman" w:cs="Times New Roman"/>
              </w:rPr>
              <w:t>[-0.00, 0.00]</w:t>
            </w:r>
          </w:p>
        </w:tc>
        <w:tc>
          <w:tcPr>
            <w:tcW w:w="1173" w:type="dxa"/>
            <w:tcBorders>
              <w:top w:val="nil"/>
              <w:bottom w:val="nil"/>
            </w:tcBorders>
          </w:tcPr>
          <w:p w14:paraId="57A888C3"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1686</w:t>
            </w:r>
          </w:p>
        </w:tc>
        <w:tc>
          <w:tcPr>
            <w:tcW w:w="1355" w:type="dxa"/>
            <w:tcBorders>
              <w:top w:val="nil"/>
              <w:bottom w:val="nil"/>
            </w:tcBorders>
          </w:tcPr>
          <w:p w14:paraId="4D69480B"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2425</w:t>
            </w:r>
          </w:p>
        </w:tc>
      </w:tr>
      <w:tr w:rsidR="0085045D" w14:paraId="764A9D99" w14:textId="77777777">
        <w:tc>
          <w:tcPr>
            <w:tcW w:w="2016" w:type="dxa"/>
          </w:tcPr>
          <w:p w14:paraId="32FF7F38" w14:textId="77777777" w:rsidR="0085045D" w:rsidRDefault="00000000">
            <w:pPr>
              <w:rPr>
                <w:rFonts w:ascii="Times New Roman" w:hAnsi="Times New Roman" w:cs="Times New Roman"/>
              </w:rPr>
            </w:pPr>
            <w:bookmarkStart w:id="5" w:name="_Hlk151894315"/>
            <w:r>
              <w:rPr>
                <w:rFonts w:ascii="Times New Roman" w:hAnsi="Times New Roman" w:cs="Times New Roman"/>
              </w:rPr>
              <w:t>Age</w:t>
            </w:r>
          </w:p>
        </w:tc>
        <w:tc>
          <w:tcPr>
            <w:tcW w:w="1138" w:type="dxa"/>
          </w:tcPr>
          <w:p w14:paraId="67A1068A" w14:textId="77777777" w:rsidR="0085045D"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6</w:t>
            </w:r>
          </w:p>
        </w:tc>
        <w:tc>
          <w:tcPr>
            <w:tcW w:w="1173" w:type="dxa"/>
          </w:tcPr>
          <w:p w14:paraId="213FC70B"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135</w:t>
            </w:r>
          </w:p>
        </w:tc>
        <w:tc>
          <w:tcPr>
            <w:tcW w:w="1836" w:type="dxa"/>
          </w:tcPr>
          <w:p w14:paraId="64D661DF"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1</w:t>
            </w:r>
            <w:r>
              <w:rPr>
                <w:rFonts w:ascii="Times New Roman" w:hAnsi="Times New Roman" w:cs="Times New Roman"/>
              </w:rPr>
              <w:t>, 0.0</w:t>
            </w:r>
            <w:r>
              <w:rPr>
                <w:rFonts w:ascii="Times New Roman" w:hAnsi="Times New Roman" w:cs="Times New Roman" w:hint="eastAsia"/>
              </w:rPr>
              <w:t>4</w:t>
            </w:r>
            <w:r>
              <w:rPr>
                <w:rFonts w:ascii="Times New Roman" w:hAnsi="Times New Roman" w:cs="Times New Roman"/>
              </w:rPr>
              <w:t>]</w:t>
            </w:r>
          </w:p>
        </w:tc>
        <w:tc>
          <w:tcPr>
            <w:tcW w:w="1173" w:type="dxa"/>
          </w:tcPr>
          <w:p w14:paraId="75DF633A" w14:textId="77777777" w:rsidR="0085045D" w:rsidRDefault="00000000">
            <w:pPr>
              <w:rPr>
                <w:rFonts w:ascii="Times New Roman" w:hAnsi="Times New Roman" w:cs="Times New Roman"/>
              </w:rPr>
            </w:pPr>
            <w:r>
              <w:rPr>
                <w:rFonts w:ascii="Times New Roman" w:hAnsi="Times New Roman" w:cs="Times New Roman" w:hint="eastAsia"/>
              </w:rPr>
              <w:t>1.0926</w:t>
            </w:r>
          </w:p>
        </w:tc>
        <w:tc>
          <w:tcPr>
            <w:tcW w:w="1355" w:type="dxa"/>
          </w:tcPr>
          <w:p w14:paraId="793413AC" w14:textId="77777777" w:rsidR="0085045D" w:rsidRDefault="00000000">
            <w:pPr>
              <w:rPr>
                <w:rFonts w:ascii="Times New Roman" w:hAnsi="Times New Roman" w:cs="Times New Roman"/>
              </w:rPr>
            </w:pPr>
            <w:r>
              <w:rPr>
                <w:rFonts w:ascii="Times New Roman" w:hAnsi="Times New Roman" w:cs="Times New Roman" w:hint="eastAsia"/>
              </w:rPr>
              <w:t>0.2746</w:t>
            </w:r>
          </w:p>
        </w:tc>
      </w:tr>
      <w:tr w:rsidR="0085045D" w14:paraId="4C3D6594" w14:textId="77777777">
        <w:tc>
          <w:tcPr>
            <w:tcW w:w="2016" w:type="dxa"/>
          </w:tcPr>
          <w:p w14:paraId="2C7790A3" w14:textId="77777777" w:rsidR="0085045D" w:rsidRDefault="00000000">
            <w:pPr>
              <w:rPr>
                <w:rFonts w:ascii="Times New Roman" w:hAnsi="Times New Roman" w:cs="Times New Roman"/>
              </w:rPr>
            </w:pPr>
            <w:r>
              <w:rPr>
                <w:rFonts w:ascii="Times New Roman" w:hAnsi="Times New Roman" w:cs="Times New Roman"/>
              </w:rPr>
              <w:t>UC proportion</w:t>
            </w:r>
          </w:p>
        </w:tc>
        <w:tc>
          <w:tcPr>
            <w:tcW w:w="1138" w:type="dxa"/>
          </w:tcPr>
          <w:p w14:paraId="5FCF7454" w14:textId="77777777" w:rsidR="0085045D"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7</w:t>
            </w:r>
          </w:p>
        </w:tc>
        <w:tc>
          <w:tcPr>
            <w:tcW w:w="1173" w:type="dxa"/>
          </w:tcPr>
          <w:p w14:paraId="44528536" w14:textId="77777777" w:rsidR="0085045D" w:rsidRDefault="00000000">
            <w:pPr>
              <w:rPr>
                <w:rFonts w:ascii="Times New Roman" w:hAnsi="Times New Roman" w:cs="Times New Roman"/>
              </w:rPr>
            </w:pPr>
            <w:r>
              <w:rPr>
                <w:rFonts w:ascii="Times New Roman" w:hAnsi="Times New Roman" w:cs="Times New Roman"/>
              </w:rPr>
              <w:t>-0.4</w:t>
            </w:r>
            <w:r>
              <w:rPr>
                <w:rFonts w:ascii="Times New Roman" w:hAnsi="Times New Roman" w:cs="Times New Roman" w:hint="eastAsia"/>
              </w:rPr>
              <w:t>921</w:t>
            </w:r>
          </w:p>
        </w:tc>
        <w:tc>
          <w:tcPr>
            <w:tcW w:w="1836" w:type="dxa"/>
          </w:tcPr>
          <w:p w14:paraId="783A1085"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71</w:t>
            </w:r>
            <w:r>
              <w:rPr>
                <w:rFonts w:ascii="Times New Roman" w:hAnsi="Times New Roman" w:cs="Times New Roman"/>
              </w:rPr>
              <w:t>, 0.7</w:t>
            </w:r>
            <w:r>
              <w:rPr>
                <w:rFonts w:ascii="Times New Roman" w:hAnsi="Times New Roman" w:cs="Times New Roman" w:hint="eastAsia"/>
              </w:rPr>
              <w:t>2</w:t>
            </w:r>
            <w:r>
              <w:rPr>
                <w:rFonts w:ascii="Times New Roman" w:hAnsi="Times New Roman" w:cs="Times New Roman"/>
              </w:rPr>
              <w:t>]</w:t>
            </w:r>
          </w:p>
        </w:tc>
        <w:tc>
          <w:tcPr>
            <w:tcW w:w="1173" w:type="dxa"/>
          </w:tcPr>
          <w:p w14:paraId="33FBBA26" w14:textId="77777777" w:rsidR="0085045D" w:rsidRDefault="00000000">
            <w:pPr>
              <w:rPr>
                <w:rFonts w:ascii="Times New Roman" w:hAnsi="Times New Roman" w:cs="Times New Roman"/>
              </w:rPr>
            </w:pPr>
            <w:r>
              <w:rPr>
                <w:rFonts w:ascii="Times New Roman" w:hAnsi="Times New Roman" w:cs="Times New Roman"/>
              </w:rPr>
              <w:t>-0.7</w:t>
            </w:r>
            <w:r>
              <w:rPr>
                <w:rFonts w:ascii="Times New Roman" w:hAnsi="Times New Roman" w:cs="Times New Roman" w:hint="eastAsia"/>
              </w:rPr>
              <w:t>925</w:t>
            </w:r>
          </w:p>
        </w:tc>
        <w:tc>
          <w:tcPr>
            <w:tcW w:w="1355" w:type="dxa"/>
          </w:tcPr>
          <w:p w14:paraId="6AD22054" w14:textId="77777777" w:rsidR="0085045D" w:rsidRDefault="00000000">
            <w:pPr>
              <w:rPr>
                <w:rFonts w:ascii="Times New Roman" w:hAnsi="Times New Roman" w:cs="Times New Roman"/>
              </w:rPr>
            </w:pPr>
            <w:r>
              <w:rPr>
                <w:rFonts w:ascii="Times New Roman" w:hAnsi="Times New Roman" w:cs="Times New Roman"/>
              </w:rPr>
              <w:t>0.4</w:t>
            </w:r>
            <w:r>
              <w:rPr>
                <w:rFonts w:ascii="Times New Roman" w:hAnsi="Times New Roman" w:cs="Times New Roman" w:hint="eastAsia"/>
              </w:rPr>
              <w:t>280</w:t>
            </w:r>
          </w:p>
        </w:tc>
      </w:tr>
      <w:tr w:rsidR="0085045D" w14:paraId="09BA8456" w14:textId="77777777">
        <w:tc>
          <w:tcPr>
            <w:tcW w:w="2016" w:type="dxa"/>
          </w:tcPr>
          <w:p w14:paraId="498B04A4" w14:textId="77777777" w:rsidR="0085045D" w:rsidRDefault="00000000">
            <w:pPr>
              <w:rPr>
                <w:rFonts w:ascii="Times New Roman" w:hAnsi="Times New Roman" w:cs="Times New Roman"/>
              </w:rPr>
            </w:pPr>
            <w:r>
              <w:rPr>
                <w:rStyle w:val="fontstyle01"/>
                <w:rFonts w:ascii="Times New Roman" w:hAnsi="Times New Roman" w:cs="Times New Roman"/>
                <w:b w:val="0"/>
                <w:bCs w:val="0"/>
                <w:sz w:val="24"/>
                <w:szCs w:val="24"/>
              </w:rPr>
              <w:t>Disease duration</w:t>
            </w:r>
          </w:p>
        </w:tc>
        <w:tc>
          <w:tcPr>
            <w:tcW w:w="1138" w:type="dxa"/>
          </w:tcPr>
          <w:p w14:paraId="0FDEB47F"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p>
        </w:tc>
        <w:tc>
          <w:tcPr>
            <w:tcW w:w="1173" w:type="dxa"/>
          </w:tcPr>
          <w:p w14:paraId="4468BF94"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271</w:t>
            </w:r>
          </w:p>
        </w:tc>
        <w:tc>
          <w:tcPr>
            <w:tcW w:w="1836" w:type="dxa"/>
          </w:tcPr>
          <w:p w14:paraId="5944A80A" w14:textId="77777777" w:rsidR="0085045D" w:rsidRDefault="00000000">
            <w:pPr>
              <w:rPr>
                <w:rFonts w:ascii="Times New Roman" w:hAnsi="Times New Roman" w:cs="Times New Roman"/>
              </w:rPr>
            </w:pPr>
            <w:r>
              <w:rPr>
                <w:rFonts w:ascii="Times New Roman" w:hAnsi="Times New Roman" w:cs="Times New Roman"/>
              </w:rPr>
              <w:t>[-0.1</w:t>
            </w:r>
            <w:r>
              <w:rPr>
                <w:rFonts w:ascii="Times New Roman" w:hAnsi="Times New Roman" w:cs="Times New Roman" w:hint="eastAsia"/>
              </w:rPr>
              <w:t>4</w:t>
            </w:r>
            <w:r>
              <w:rPr>
                <w:rFonts w:ascii="Times New Roman" w:hAnsi="Times New Roman" w:cs="Times New Roman"/>
              </w:rPr>
              <w:t>, 0.</w:t>
            </w:r>
            <w:r>
              <w:rPr>
                <w:rFonts w:ascii="Times New Roman" w:hAnsi="Times New Roman" w:cs="Times New Roman" w:hint="eastAsia"/>
              </w:rPr>
              <w:t>19</w:t>
            </w:r>
            <w:r>
              <w:rPr>
                <w:rFonts w:ascii="Times New Roman" w:hAnsi="Times New Roman" w:cs="Times New Roman"/>
              </w:rPr>
              <w:t>]</w:t>
            </w:r>
          </w:p>
        </w:tc>
        <w:tc>
          <w:tcPr>
            <w:tcW w:w="1173" w:type="dxa"/>
          </w:tcPr>
          <w:p w14:paraId="2E5BCBF3"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3181</w:t>
            </w:r>
          </w:p>
        </w:tc>
        <w:tc>
          <w:tcPr>
            <w:tcW w:w="1355" w:type="dxa"/>
          </w:tcPr>
          <w:p w14:paraId="426242B0"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7504</w:t>
            </w:r>
          </w:p>
        </w:tc>
      </w:tr>
      <w:tr w:rsidR="0085045D" w14:paraId="7EA4D3E0" w14:textId="77777777">
        <w:tc>
          <w:tcPr>
            <w:tcW w:w="2016" w:type="dxa"/>
          </w:tcPr>
          <w:p w14:paraId="15229ABD" w14:textId="77777777" w:rsidR="0085045D" w:rsidRDefault="00000000">
            <w:pPr>
              <w:rPr>
                <w:rStyle w:val="fontstyle01"/>
                <w:rFonts w:ascii="Times New Roman" w:hAnsi="Times New Roman" w:cs="Times New Roman"/>
                <w:b w:val="0"/>
                <w:bCs w:val="0"/>
                <w:sz w:val="24"/>
                <w:szCs w:val="24"/>
              </w:rPr>
            </w:pPr>
            <w:r>
              <w:rPr>
                <w:rFonts w:ascii="Times New Roman" w:hAnsi="Times New Roman" w:cs="Times New Roman"/>
              </w:rPr>
              <w:t>E3 proportion</w:t>
            </w:r>
          </w:p>
        </w:tc>
        <w:tc>
          <w:tcPr>
            <w:tcW w:w="1138" w:type="dxa"/>
          </w:tcPr>
          <w:p w14:paraId="60D0FAF0" w14:textId="77777777" w:rsidR="0085045D" w:rsidRDefault="00000000">
            <w:pPr>
              <w:rPr>
                <w:rFonts w:ascii="Times New Roman" w:hAnsi="Times New Roman" w:cs="Times New Roman"/>
              </w:rPr>
            </w:pPr>
            <w:r>
              <w:rPr>
                <w:rFonts w:ascii="Times New Roman" w:hAnsi="Times New Roman" w:cs="Times New Roman"/>
              </w:rPr>
              <w:t>6</w:t>
            </w:r>
          </w:p>
        </w:tc>
        <w:tc>
          <w:tcPr>
            <w:tcW w:w="1173" w:type="dxa"/>
          </w:tcPr>
          <w:p w14:paraId="58B8132E" w14:textId="77777777" w:rsidR="0085045D" w:rsidRDefault="00000000">
            <w:pPr>
              <w:rPr>
                <w:rFonts w:ascii="Times New Roman" w:hAnsi="Times New Roman" w:cs="Times New Roman"/>
              </w:rPr>
            </w:pPr>
            <w:r>
              <w:rPr>
                <w:rFonts w:ascii="Times New Roman" w:hAnsi="Times New Roman" w:cs="Times New Roman"/>
              </w:rPr>
              <w:t>0.5360</w:t>
            </w:r>
          </w:p>
        </w:tc>
        <w:tc>
          <w:tcPr>
            <w:tcW w:w="1836" w:type="dxa"/>
          </w:tcPr>
          <w:p w14:paraId="51099178" w14:textId="77777777" w:rsidR="0085045D" w:rsidRDefault="00000000">
            <w:pPr>
              <w:rPr>
                <w:rFonts w:ascii="Times New Roman" w:hAnsi="Times New Roman" w:cs="Times New Roman"/>
              </w:rPr>
            </w:pPr>
            <w:r>
              <w:rPr>
                <w:rFonts w:ascii="Times New Roman" w:hAnsi="Times New Roman" w:cs="Times New Roman"/>
              </w:rPr>
              <w:t>[-11.04, 12.11]</w:t>
            </w:r>
          </w:p>
        </w:tc>
        <w:tc>
          <w:tcPr>
            <w:tcW w:w="1173" w:type="dxa"/>
          </w:tcPr>
          <w:p w14:paraId="667DB3B2" w14:textId="77777777" w:rsidR="0085045D" w:rsidRDefault="00000000">
            <w:pPr>
              <w:rPr>
                <w:rFonts w:ascii="Times New Roman" w:hAnsi="Times New Roman" w:cs="Times New Roman"/>
              </w:rPr>
            </w:pPr>
            <w:r>
              <w:rPr>
                <w:rFonts w:ascii="Times New Roman" w:hAnsi="Times New Roman" w:cs="Times New Roman"/>
              </w:rPr>
              <w:t>0.0907</w:t>
            </w:r>
          </w:p>
        </w:tc>
        <w:tc>
          <w:tcPr>
            <w:tcW w:w="1355" w:type="dxa"/>
          </w:tcPr>
          <w:p w14:paraId="7E23C9ED" w14:textId="77777777" w:rsidR="0085045D" w:rsidRDefault="00000000">
            <w:pPr>
              <w:rPr>
                <w:rFonts w:ascii="Times New Roman" w:hAnsi="Times New Roman" w:cs="Times New Roman"/>
              </w:rPr>
            </w:pPr>
            <w:r>
              <w:rPr>
                <w:rFonts w:ascii="Times New Roman" w:hAnsi="Times New Roman" w:cs="Times New Roman"/>
              </w:rPr>
              <w:t>0.9277</w:t>
            </w:r>
          </w:p>
        </w:tc>
      </w:tr>
      <w:tr w:rsidR="0085045D" w14:paraId="09BEEFF5" w14:textId="77777777">
        <w:tc>
          <w:tcPr>
            <w:tcW w:w="2016" w:type="dxa"/>
          </w:tcPr>
          <w:p w14:paraId="4A6F6632" w14:textId="77777777" w:rsidR="0085045D" w:rsidRDefault="00000000">
            <w:pPr>
              <w:rPr>
                <w:rFonts w:ascii="Times New Roman" w:hAnsi="Times New Roman" w:cs="Times New Roman"/>
              </w:rPr>
            </w:pPr>
            <w:r>
              <w:rPr>
                <w:rFonts w:ascii="Times New Roman" w:hAnsi="Times New Roman" w:cs="Times New Roman"/>
              </w:rPr>
              <w:t>TNF-exposure proportion</w:t>
            </w:r>
          </w:p>
        </w:tc>
        <w:tc>
          <w:tcPr>
            <w:tcW w:w="1138" w:type="dxa"/>
          </w:tcPr>
          <w:p w14:paraId="38B370DF" w14:textId="77777777" w:rsidR="0085045D"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2</w:t>
            </w:r>
          </w:p>
        </w:tc>
        <w:tc>
          <w:tcPr>
            <w:tcW w:w="1173" w:type="dxa"/>
          </w:tcPr>
          <w:p w14:paraId="70F33A9A"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4569</w:t>
            </w:r>
          </w:p>
        </w:tc>
        <w:tc>
          <w:tcPr>
            <w:tcW w:w="1836" w:type="dxa"/>
          </w:tcPr>
          <w:p w14:paraId="2130F654"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59</w:t>
            </w:r>
            <w:r>
              <w:rPr>
                <w:rFonts w:ascii="Times New Roman" w:hAnsi="Times New Roman" w:cs="Times New Roman"/>
              </w:rPr>
              <w:t>, 1.</w:t>
            </w:r>
            <w:r>
              <w:rPr>
                <w:rFonts w:ascii="Times New Roman" w:hAnsi="Times New Roman" w:cs="Times New Roman" w:hint="eastAsia"/>
              </w:rPr>
              <w:t>50</w:t>
            </w:r>
            <w:r>
              <w:rPr>
                <w:rFonts w:ascii="Times New Roman" w:hAnsi="Times New Roman" w:cs="Times New Roman"/>
              </w:rPr>
              <w:t>]</w:t>
            </w:r>
          </w:p>
        </w:tc>
        <w:tc>
          <w:tcPr>
            <w:tcW w:w="1173" w:type="dxa"/>
          </w:tcPr>
          <w:p w14:paraId="42FDF3EF" w14:textId="77777777" w:rsidR="0085045D" w:rsidRDefault="00000000">
            <w:pPr>
              <w:rPr>
                <w:rFonts w:ascii="Times New Roman" w:hAnsi="Times New Roman" w:cs="Times New Roman"/>
              </w:rPr>
            </w:pPr>
            <w:r>
              <w:rPr>
                <w:rFonts w:ascii="Times New Roman" w:hAnsi="Times New Roman" w:cs="Times New Roman" w:hint="eastAsia"/>
              </w:rPr>
              <w:t>0.8577</w:t>
            </w:r>
          </w:p>
        </w:tc>
        <w:tc>
          <w:tcPr>
            <w:tcW w:w="1355" w:type="dxa"/>
          </w:tcPr>
          <w:p w14:paraId="5E96471C"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3911</w:t>
            </w:r>
          </w:p>
        </w:tc>
      </w:tr>
      <w:tr w:rsidR="0085045D" w14:paraId="2A96A1A6" w14:textId="77777777">
        <w:tc>
          <w:tcPr>
            <w:tcW w:w="2016" w:type="dxa"/>
          </w:tcPr>
          <w:p w14:paraId="2654BED4" w14:textId="77777777" w:rsidR="0085045D" w:rsidRDefault="00000000">
            <w:pPr>
              <w:rPr>
                <w:rFonts w:ascii="Times New Roman" w:hAnsi="Times New Roman" w:cs="Times New Roman"/>
              </w:rPr>
            </w:pPr>
            <w:r>
              <w:rPr>
                <w:rFonts w:ascii="Times New Roman" w:hAnsi="Times New Roman" w:cs="Times New Roman"/>
              </w:rPr>
              <w:t>Concomitant corticoid proportion</w:t>
            </w:r>
          </w:p>
        </w:tc>
        <w:tc>
          <w:tcPr>
            <w:tcW w:w="1138" w:type="dxa"/>
          </w:tcPr>
          <w:p w14:paraId="658110A1" w14:textId="77777777" w:rsidR="0085045D" w:rsidRDefault="00000000">
            <w:pPr>
              <w:rPr>
                <w:rFonts w:ascii="Times New Roman" w:hAnsi="Times New Roman" w:cs="Times New Roman"/>
              </w:rPr>
            </w:pPr>
            <w:r>
              <w:rPr>
                <w:rFonts w:ascii="Times New Roman" w:hAnsi="Times New Roman" w:cs="Times New Roman" w:hint="eastAsia"/>
              </w:rPr>
              <w:t>19</w:t>
            </w:r>
          </w:p>
        </w:tc>
        <w:tc>
          <w:tcPr>
            <w:tcW w:w="1173" w:type="dxa"/>
          </w:tcPr>
          <w:p w14:paraId="69F2E050"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4071</w:t>
            </w:r>
          </w:p>
        </w:tc>
        <w:tc>
          <w:tcPr>
            <w:tcW w:w="1836" w:type="dxa"/>
          </w:tcPr>
          <w:p w14:paraId="4B377406" w14:textId="77777777" w:rsidR="0085045D"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13</w:t>
            </w:r>
            <w:r>
              <w:rPr>
                <w:rFonts w:ascii="Times New Roman" w:hAnsi="Times New Roman" w:cs="Times New Roman"/>
              </w:rPr>
              <w:t>, 1.3</w:t>
            </w:r>
            <w:r>
              <w:rPr>
                <w:rFonts w:ascii="Times New Roman" w:hAnsi="Times New Roman" w:cs="Times New Roman" w:hint="eastAsia"/>
              </w:rPr>
              <w:t>2</w:t>
            </w:r>
            <w:r>
              <w:rPr>
                <w:rFonts w:ascii="Times New Roman" w:hAnsi="Times New Roman" w:cs="Times New Roman"/>
              </w:rPr>
              <w:t>]</w:t>
            </w:r>
          </w:p>
        </w:tc>
        <w:tc>
          <w:tcPr>
            <w:tcW w:w="1173" w:type="dxa"/>
          </w:tcPr>
          <w:p w14:paraId="1F75CDCB"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4631</w:t>
            </w:r>
          </w:p>
        </w:tc>
        <w:tc>
          <w:tcPr>
            <w:tcW w:w="1355" w:type="dxa"/>
          </w:tcPr>
          <w:p w14:paraId="5168A051"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6433</w:t>
            </w:r>
          </w:p>
        </w:tc>
      </w:tr>
      <w:tr w:rsidR="0085045D" w14:paraId="5E8ED12B" w14:textId="77777777">
        <w:tc>
          <w:tcPr>
            <w:tcW w:w="2016" w:type="dxa"/>
          </w:tcPr>
          <w:p w14:paraId="3611EFEB" w14:textId="77777777" w:rsidR="0085045D" w:rsidRDefault="00000000">
            <w:pPr>
              <w:rPr>
                <w:rFonts w:ascii="Times New Roman" w:hAnsi="Times New Roman" w:cs="Times New Roman"/>
              </w:rPr>
            </w:pPr>
            <w:r>
              <w:rPr>
                <w:rFonts w:ascii="Times New Roman" w:hAnsi="Times New Roman" w:cs="Times New Roman"/>
              </w:rPr>
              <w:t>Concomitant immune inhibitors proportion</w:t>
            </w:r>
          </w:p>
        </w:tc>
        <w:tc>
          <w:tcPr>
            <w:tcW w:w="1138" w:type="dxa"/>
          </w:tcPr>
          <w:p w14:paraId="1E55164C"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p>
        </w:tc>
        <w:tc>
          <w:tcPr>
            <w:tcW w:w="1173" w:type="dxa"/>
          </w:tcPr>
          <w:p w14:paraId="721A924A" w14:textId="77777777" w:rsidR="0085045D" w:rsidRDefault="00000000">
            <w:pPr>
              <w:rPr>
                <w:rFonts w:ascii="Times New Roman" w:hAnsi="Times New Roman" w:cs="Times New Roman"/>
              </w:rPr>
            </w:pPr>
            <w:r>
              <w:rPr>
                <w:rFonts w:ascii="Times New Roman" w:hAnsi="Times New Roman" w:cs="Times New Roman" w:hint="eastAsia"/>
              </w:rPr>
              <w:t>-0.1268</w:t>
            </w:r>
          </w:p>
        </w:tc>
        <w:tc>
          <w:tcPr>
            <w:tcW w:w="1836" w:type="dxa"/>
          </w:tcPr>
          <w:p w14:paraId="31F8ADA8"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72</w:t>
            </w:r>
            <w:r>
              <w:rPr>
                <w:rFonts w:ascii="Times New Roman" w:hAnsi="Times New Roman" w:cs="Times New Roman"/>
              </w:rPr>
              <w:t xml:space="preserve">, </w:t>
            </w:r>
            <w:r>
              <w:rPr>
                <w:rFonts w:ascii="Times New Roman" w:hAnsi="Times New Roman" w:cs="Times New Roman" w:hint="eastAsia"/>
              </w:rPr>
              <w:t>1.4</w:t>
            </w:r>
            <w:r>
              <w:rPr>
                <w:rFonts w:ascii="Times New Roman" w:hAnsi="Times New Roman" w:cs="Times New Roman"/>
              </w:rPr>
              <w:t>6]</w:t>
            </w:r>
          </w:p>
        </w:tc>
        <w:tc>
          <w:tcPr>
            <w:tcW w:w="1173" w:type="dxa"/>
          </w:tcPr>
          <w:p w14:paraId="393C3361" w14:textId="77777777" w:rsidR="0085045D" w:rsidRDefault="00000000">
            <w:pPr>
              <w:rPr>
                <w:rFonts w:ascii="Times New Roman" w:hAnsi="Times New Roman" w:cs="Times New Roman"/>
              </w:rPr>
            </w:pPr>
            <w:r>
              <w:rPr>
                <w:rFonts w:ascii="Times New Roman" w:hAnsi="Times New Roman" w:cs="Times New Roman" w:hint="eastAsia"/>
              </w:rPr>
              <w:t>-0.1564</w:t>
            </w:r>
          </w:p>
        </w:tc>
        <w:tc>
          <w:tcPr>
            <w:tcW w:w="1355" w:type="dxa"/>
          </w:tcPr>
          <w:p w14:paraId="0071C583"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8757</w:t>
            </w:r>
          </w:p>
        </w:tc>
      </w:tr>
      <w:tr w:rsidR="0085045D" w14:paraId="1E7B3B4B" w14:textId="77777777">
        <w:tc>
          <w:tcPr>
            <w:tcW w:w="2016" w:type="dxa"/>
          </w:tcPr>
          <w:p w14:paraId="463DCC72" w14:textId="77777777" w:rsidR="0085045D" w:rsidRDefault="00000000">
            <w:pPr>
              <w:rPr>
                <w:rFonts w:ascii="Times New Roman" w:hAnsi="Times New Roman" w:cs="Times New Roman"/>
              </w:rPr>
            </w:pPr>
            <w:r>
              <w:rPr>
                <w:rFonts w:ascii="Times New Roman" w:hAnsi="Times New Roman" w:cs="Times New Roman"/>
              </w:rPr>
              <w:t>Smoking proportion</w:t>
            </w:r>
          </w:p>
        </w:tc>
        <w:tc>
          <w:tcPr>
            <w:tcW w:w="1138" w:type="dxa"/>
          </w:tcPr>
          <w:p w14:paraId="489604C1" w14:textId="77777777" w:rsidR="0085045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3</w:t>
            </w:r>
          </w:p>
        </w:tc>
        <w:tc>
          <w:tcPr>
            <w:tcW w:w="1173" w:type="dxa"/>
          </w:tcPr>
          <w:p w14:paraId="3D353A22" w14:textId="77777777" w:rsidR="0085045D" w:rsidRDefault="00000000">
            <w:pPr>
              <w:rPr>
                <w:rFonts w:ascii="Times New Roman" w:hAnsi="Times New Roman" w:cs="Times New Roman"/>
              </w:rPr>
            </w:pPr>
            <w:r>
              <w:rPr>
                <w:rFonts w:ascii="Times New Roman" w:hAnsi="Times New Roman" w:cs="Times New Roman" w:hint="eastAsia"/>
              </w:rPr>
              <w:t>0.6165</w:t>
            </w:r>
          </w:p>
        </w:tc>
        <w:tc>
          <w:tcPr>
            <w:tcW w:w="1836" w:type="dxa"/>
          </w:tcPr>
          <w:p w14:paraId="5C740476" w14:textId="77777777" w:rsidR="0085045D" w:rsidRDefault="00000000">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4.47</w:t>
            </w:r>
            <w:r>
              <w:rPr>
                <w:rFonts w:ascii="Times New Roman" w:hAnsi="Times New Roman" w:cs="Times New Roman"/>
              </w:rPr>
              <w:t>, 5.</w:t>
            </w:r>
            <w:r>
              <w:rPr>
                <w:rFonts w:ascii="Times New Roman" w:hAnsi="Times New Roman" w:cs="Times New Roman" w:hint="eastAsia"/>
              </w:rPr>
              <w:t>71</w:t>
            </w:r>
            <w:r>
              <w:rPr>
                <w:rFonts w:ascii="Times New Roman" w:hAnsi="Times New Roman" w:cs="Times New Roman"/>
              </w:rPr>
              <w:t>]</w:t>
            </w:r>
          </w:p>
        </w:tc>
        <w:tc>
          <w:tcPr>
            <w:tcW w:w="1173" w:type="dxa"/>
          </w:tcPr>
          <w:p w14:paraId="1DCCC501" w14:textId="77777777" w:rsidR="0085045D" w:rsidRDefault="00000000">
            <w:pPr>
              <w:rPr>
                <w:rFonts w:ascii="Times New Roman" w:hAnsi="Times New Roman" w:cs="Times New Roman"/>
              </w:rPr>
            </w:pPr>
            <w:r>
              <w:rPr>
                <w:rFonts w:ascii="Times New Roman" w:hAnsi="Times New Roman" w:cs="Times New Roman" w:hint="eastAsia"/>
              </w:rPr>
              <w:t>0.2374</w:t>
            </w:r>
          </w:p>
        </w:tc>
        <w:tc>
          <w:tcPr>
            <w:tcW w:w="1355" w:type="dxa"/>
          </w:tcPr>
          <w:p w14:paraId="3472C99F"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8124</w:t>
            </w:r>
          </w:p>
        </w:tc>
      </w:tr>
      <w:tr w:rsidR="0085045D" w14:paraId="2279D4AF" w14:textId="77777777">
        <w:tc>
          <w:tcPr>
            <w:tcW w:w="2016" w:type="dxa"/>
          </w:tcPr>
          <w:p w14:paraId="642AAD7F" w14:textId="77777777" w:rsidR="0085045D" w:rsidRDefault="00000000">
            <w:pPr>
              <w:rPr>
                <w:rFonts w:ascii="Times New Roman" w:hAnsi="Times New Roman" w:cs="Times New Roman"/>
              </w:rPr>
            </w:pPr>
            <w:r>
              <w:rPr>
                <w:rFonts w:ascii="Times New Roman" w:hAnsi="Times New Roman" w:cs="Times New Roman"/>
              </w:rPr>
              <w:t>Abdominal surgery history proportion</w:t>
            </w:r>
          </w:p>
        </w:tc>
        <w:tc>
          <w:tcPr>
            <w:tcW w:w="1138" w:type="dxa"/>
          </w:tcPr>
          <w:p w14:paraId="536FFD01" w14:textId="77777777" w:rsidR="0085045D" w:rsidRDefault="00000000">
            <w:pPr>
              <w:rPr>
                <w:rFonts w:ascii="Times New Roman" w:hAnsi="Times New Roman" w:cs="Times New Roman"/>
              </w:rPr>
            </w:pPr>
            <w:r>
              <w:rPr>
                <w:rFonts w:ascii="Times New Roman" w:hAnsi="Times New Roman" w:cs="Times New Roman"/>
              </w:rPr>
              <w:t>10</w:t>
            </w:r>
          </w:p>
        </w:tc>
        <w:tc>
          <w:tcPr>
            <w:tcW w:w="1173" w:type="dxa"/>
          </w:tcPr>
          <w:p w14:paraId="5E102EB3" w14:textId="77777777" w:rsidR="0085045D" w:rsidRDefault="00000000">
            <w:pPr>
              <w:rPr>
                <w:rFonts w:ascii="Times New Roman" w:hAnsi="Times New Roman" w:cs="Times New Roman"/>
              </w:rPr>
            </w:pPr>
            <w:r>
              <w:rPr>
                <w:rFonts w:ascii="Times New Roman" w:hAnsi="Times New Roman" w:cs="Times New Roman"/>
              </w:rPr>
              <w:t>0.0959</w:t>
            </w:r>
          </w:p>
        </w:tc>
        <w:tc>
          <w:tcPr>
            <w:tcW w:w="1836" w:type="dxa"/>
          </w:tcPr>
          <w:p w14:paraId="74756686" w14:textId="77777777" w:rsidR="0085045D" w:rsidRDefault="00000000">
            <w:pPr>
              <w:rPr>
                <w:rFonts w:ascii="Times New Roman" w:hAnsi="Times New Roman" w:cs="Times New Roman"/>
              </w:rPr>
            </w:pPr>
            <w:r>
              <w:rPr>
                <w:rFonts w:ascii="Times New Roman" w:hAnsi="Times New Roman" w:cs="Times New Roman"/>
              </w:rPr>
              <w:t>[-4.57, 4.76]</w:t>
            </w:r>
          </w:p>
        </w:tc>
        <w:tc>
          <w:tcPr>
            <w:tcW w:w="1173" w:type="dxa"/>
          </w:tcPr>
          <w:p w14:paraId="2AA2EE11" w14:textId="77777777" w:rsidR="0085045D" w:rsidRDefault="00000000">
            <w:pPr>
              <w:rPr>
                <w:rFonts w:ascii="Times New Roman" w:hAnsi="Times New Roman" w:cs="Times New Roman"/>
              </w:rPr>
            </w:pPr>
            <w:r>
              <w:rPr>
                <w:rFonts w:ascii="Times New Roman" w:hAnsi="Times New Roman" w:cs="Times New Roman"/>
              </w:rPr>
              <w:t>0.0403</w:t>
            </w:r>
          </w:p>
        </w:tc>
        <w:tc>
          <w:tcPr>
            <w:tcW w:w="1355" w:type="dxa"/>
          </w:tcPr>
          <w:p w14:paraId="29CA1CD5" w14:textId="77777777" w:rsidR="0085045D" w:rsidRDefault="00000000">
            <w:pPr>
              <w:rPr>
                <w:rFonts w:ascii="Times New Roman" w:hAnsi="Times New Roman" w:cs="Times New Roman"/>
              </w:rPr>
            </w:pPr>
            <w:r>
              <w:rPr>
                <w:rFonts w:ascii="Times New Roman" w:hAnsi="Times New Roman" w:cs="Times New Roman"/>
              </w:rPr>
              <w:t>0.9678</w:t>
            </w:r>
          </w:p>
        </w:tc>
      </w:tr>
      <w:tr w:rsidR="0085045D" w14:paraId="0ACB1EBE" w14:textId="77777777">
        <w:tc>
          <w:tcPr>
            <w:tcW w:w="2016" w:type="dxa"/>
          </w:tcPr>
          <w:p w14:paraId="2836C20B" w14:textId="77777777" w:rsidR="0085045D" w:rsidRDefault="00000000">
            <w:pPr>
              <w:rPr>
                <w:rFonts w:ascii="Times New Roman" w:hAnsi="Times New Roman" w:cs="Times New Roman"/>
              </w:rPr>
            </w:pPr>
            <w:r>
              <w:rPr>
                <w:rFonts w:ascii="Times New Roman" w:hAnsi="Times New Roman" w:cs="Times New Roman" w:hint="eastAsia"/>
              </w:rPr>
              <w:t>Follow-up time</w:t>
            </w:r>
          </w:p>
        </w:tc>
        <w:tc>
          <w:tcPr>
            <w:tcW w:w="1138" w:type="dxa"/>
          </w:tcPr>
          <w:p w14:paraId="4B16AED4" w14:textId="77777777" w:rsidR="0085045D" w:rsidRDefault="00000000">
            <w:pPr>
              <w:rPr>
                <w:rFonts w:ascii="Times New Roman" w:hAnsi="Times New Roman" w:cs="Times New Roman"/>
              </w:rPr>
            </w:pPr>
            <w:r>
              <w:rPr>
                <w:rFonts w:ascii="Times New Roman" w:hAnsi="Times New Roman" w:cs="Times New Roman" w:hint="eastAsia"/>
              </w:rPr>
              <w:t>19</w:t>
            </w:r>
          </w:p>
        </w:tc>
        <w:tc>
          <w:tcPr>
            <w:tcW w:w="1173" w:type="dxa"/>
          </w:tcPr>
          <w:p w14:paraId="20C75987" w14:textId="77777777" w:rsidR="0085045D" w:rsidRDefault="00000000">
            <w:pPr>
              <w:rPr>
                <w:rFonts w:ascii="Times New Roman" w:hAnsi="Times New Roman" w:cs="Times New Roman"/>
              </w:rPr>
            </w:pPr>
            <w:r>
              <w:rPr>
                <w:rFonts w:ascii="Times New Roman" w:hAnsi="Times New Roman" w:cs="Times New Roman" w:hint="eastAsia"/>
              </w:rPr>
              <w:t>-0.0983</w:t>
            </w:r>
          </w:p>
        </w:tc>
        <w:tc>
          <w:tcPr>
            <w:tcW w:w="1836" w:type="dxa"/>
          </w:tcPr>
          <w:p w14:paraId="50FD8B93" w14:textId="77777777" w:rsidR="0085045D" w:rsidRDefault="00000000">
            <w:pPr>
              <w:rPr>
                <w:rFonts w:ascii="Times New Roman" w:hAnsi="Times New Roman" w:cs="Times New Roman"/>
              </w:rPr>
            </w:pPr>
            <w:r>
              <w:rPr>
                <w:rFonts w:ascii="Times New Roman" w:hAnsi="Times New Roman" w:cs="Times New Roman" w:hint="eastAsia"/>
              </w:rPr>
              <w:t>[-0.28, 0.08]</w:t>
            </w:r>
          </w:p>
        </w:tc>
        <w:tc>
          <w:tcPr>
            <w:tcW w:w="1173" w:type="dxa"/>
          </w:tcPr>
          <w:p w14:paraId="07BFE0A2" w14:textId="77777777" w:rsidR="0085045D" w:rsidRDefault="00000000">
            <w:pPr>
              <w:rPr>
                <w:rFonts w:ascii="Times New Roman" w:hAnsi="Times New Roman" w:cs="Times New Roman"/>
              </w:rPr>
            </w:pPr>
            <w:r>
              <w:rPr>
                <w:rFonts w:ascii="Times New Roman" w:hAnsi="Times New Roman" w:cs="Times New Roman" w:hint="eastAsia"/>
              </w:rPr>
              <w:t>-1.0703</w:t>
            </w:r>
          </w:p>
        </w:tc>
        <w:tc>
          <w:tcPr>
            <w:tcW w:w="1355" w:type="dxa"/>
          </w:tcPr>
          <w:p w14:paraId="35FC2A64" w14:textId="77777777" w:rsidR="0085045D" w:rsidRDefault="00000000">
            <w:pPr>
              <w:rPr>
                <w:rFonts w:ascii="Times New Roman" w:hAnsi="Times New Roman" w:cs="Times New Roman"/>
              </w:rPr>
            </w:pPr>
            <w:r>
              <w:rPr>
                <w:rFonts w:ascii="Times New Roman" w:hAnsi="Times New Roman" w:cs="Times New Roman" w:hint="eastAsia"/>
              </w:rPr>
              <w:t>0.2845</w:t>
            </w:r>
          </w:p>
        </w:tc>
      </w:tr>
      <w:tr w:rsidR="0085045D" w14:paraId="4710BD1B" w14:textId="77777777">
        <w:tc>
          <w:tcPr>
            <w:tcW w:w="2016" w:type="dxa"/>
          </w:tcPr>
          <w:p w14:paraId="15277051" w14:textId="77777777" w:rsidR="0085045D" w:rsidRDefault="00000000">
            <w:pPr>
              <w:rPr>
                <w:rFonts w:ascii="Times New Roman" w:hAnsi="Times New Roman" w:cs="Times New Roman"/>
              </w:rPr>
            </w:pPr>
            <w:r>
              <w:rPr>
                <w:rFonts w:ascii="Times New Roman" w:hAnsi="Times New Roman" w:cs="Times New Roman" w:hint="eastAsia"/>
              </w:rPr>
              <w:t>Study Design</w:t>
            </w:r>
          </w:p>
        </w:tc>
        <w:tc>
          <w:tcPr>
            <w:tcW w:w="1138" w:type="dxa"/>
          </w:tcPr>
          <w:p w14:paraId="77BC6FAA" w14:textId="77777777" w:rsidR="0085045D" w:rsidRDefault="00000000">
            <w:pPr>
              <w:rPr>
                <w:rFonts w:ascii="Times New Roman" w:hAnsi="Times New Roman" w:cs="Times New Roman"/>
              </w:rPr>
            </w:pPr>
            <w:r>
              <w:rPr>
                <w:rFonts w:ascii="Times New Roman" w:hAnsi="Times New Roman" w:cs="Times New Roman" w:hint="eastAsia"/>
              </w:rPr>
              <w:t>30</w:t>
            </w:r>
          </w:p>
        </w:tc>
        <w:tc>
          <w:tcPr>
            <w:tcW w:w="1173" w:type="dxa"/>
          </w:tcPr>
          <w:p w14:paraId="61EE04CA" w14:textId="77777777" w:rsidR="0085045D" w:rsidRDefault="00000000">
            <w:pPr>
              <w:rPr>
                <w:rFonts w:ascii="Times New Roman" w:hAnsi="Times New Roman" w:cs="Times New Roman"/>
              </w:rPr>
            </w:pPr>
            <w:r>
              <w:rPr>
                <w:rFonts w:ascii="Times New Roman" w:hAnsi="Times New Roman" w:cs="Times New Roman" w:hint="eastAsia"/>
              </w:rPr>
              <w:t>-0.2180</w:t>
            </w:r>
          </w:p>
        </w:tc>
        <w:tc>
          <w:tcPr>
            <w:tcW w:w="1836" w:type="dxa"/>
          </w:tcPr>
          <w:p w14:paraId="212139E7" w14:textId="77777777" w:rsidR="0085045D" w:rsidRDefault="00000000">
            <w:pPr>
              <w:rPr>
                <w:rFonts w:ascii="Times New Roman" w:hAnsi="Times New Roman" w:cs="Times New Roman"/>
              </w:rPr>
            </w:pPr>
            <w:r>
              <w:rPr>
                <w:rFonts w:ascii="Times New Roman" w:hAnsi="Times New Roman" w:cs="Times New Roman" w:hint="eastAsia"/>
              </w:rPr>
              <w:t>[-1.11, 0.68]</w:t>
            </w:r>
          </w:p>
        </w:tc>
        <w:tc>
          <w:tcPr>
            <w:tcW w:w="1173" w:type="dxa"/>
          </w:tcPr>
          <w:p w14:paraId="658A5A59" w14:textId="77777777" w:rsidR="0085045D" w:rsidRDefault="00000000">
            <w:pPr>
              <w:rPr>
                <w:rFonts w:ascii="Times New Roman" w:hAnsi="Times New Roman" w:cs="Times New Roman"/>
              </w:rPr>
            </w:pPr>
            <w:r>
              <w:rPr>
                <w:rFonts w:ascii="Times New Roman" w:hAnsi="Times New Roman" w:cs="Times New Roman" w:hint="eastAsia"/>
              </w:rPr>
              <w:t>-0.4772</w:t>
            </w:r>
          </w:p>
        </w:tc>
        <w:tc>
          <w:tcPr>
            <w:tcW w:w="1355" w:type="dxa"/>
          </w:tcPr>
          <w:p w14:paraId="1BD2B232" w14:textId="77777777" w:rsidR="0085045D" w:rsidRDefault="00000000">
            <w:pPr>
              <w:rPr>
                <w:rFonts w:ascii="Times New Roman" w:hAnsi="Times New Roman" w:cs="Times New Roman"/>
              </w:rPr>
            </w:pPr>
            <w:r>
              <w:rPr>
                <w:rFonts w:ascii="Times New Roman" w:hAnsi="Times New Roman" w:cs="Times New Roman" w:hint="eastAsia"/>
              </w:rPr>
              <w:t>0.6332</w:t>
            </w:r>
          </w:p>
        </w:tc>
      </w:tr>
      <w:tr w:rsidR="0085045D" w14:paraId="64A19531" w14:textId="77777777">
        <w:tc>
          <w:tcPr>
            <w:tcW w:w="2016" w:type="dxa"/>
          </w:tcPr>
          <w:p w14:paraId="2DD1B599" w14:textId="77777777" w:rsidR="0085045D" w:rsidRDefault="00000000">
            <w:pPr>
              <w:rPr>
                <w:rFonts w:ascii="Times New Roman" w:hAnsi="Times New Roman" w:cs="Times New Roman"/>
              </w:rPr>
            </w:pPr>
            <w:r>
              <w:rPr>
                <w:rFonts w:ascii="Times New Roman" w:hAnsi="Times New Roman" w:cs="Times New Roman" w:hint="eastAsia"/>
              </w:rPr>
              <w:t>VDZ as</w:t>
            </w:r>
          </w:p>
          <w:p w14:paraId="46D0B7FC" w14:textId="77777777" w:rsidR="0085045D" w:rsidRDefault="00000000">
            <w:pPr>
              <w:rPr>
                <w:rFonts w:ascii="Times New Roman" w:hAnsi="Times New Roman" w:cs="Times New Roman"/>
              </w:rPr>
            </w:pPr>
            <w:r>
              <w:rPr>
                <w:rFonts w:ascii="Times New Roman" w:hAnsi="Times New Roman" w:cs="Times New Roman" w:hint="eastAsia"/>
              </w:rPr>
              <w:t>Second/Third line therapy</w:t>
            </w:r>
          </w:p>
        </w:tc>
        <w:tc>
          <w:tcPr>
            <w:tcW w:w="1138" w:type="dxa"/>
          </w:tcPr>
          <w:p w14:paraId="23C7759F" w14:textId="77777777" w:rsidR="0085045D" w:rsidRDefault="00000000">
            <w:pPr>
              <w:rPr>
                <w:rFonts w:ascii="Times New Roman" w:hAnsi="Times New Roman" w:cs="Times New Roman"/>
              </w:rPr>
            </w:pPr>
            <w:r>
              <w:rPr>
                <w:rFonts w:ascii="Times New Roman" w:hAnsi="Times New Roman" w:cs="Times New Roman" w:hint="eastAsia"/>
              </w:rPr>
              <w:t>25</w:t>
            </w:r>
          </w:p>
        </w:tc>
        <w:tc>
          <w:tcPr>
            <w:tcW w:w="1173" w:type="dxa"/>
          </w:tcPr>
          <w:p w14:paraId="6F61DB69" w14:textId="77777777" w:rsidR="0085045D" w:rsidRDefault="00000000">
            <w:pPr>
              <w:rPr>
                <w:rFonts w:ascii="Times New Roman" w:hAnsi="Times New Roman" w:cs="Times New Roman"/>
              </w:rPr>
            </w:pPr>
            <w:r>
              <w:rPr>
                <w:rFonts w:ascii="Times New Roman" w:hAnsi="Times New Roman" w:cs="Times New Roman" w:hint="eastAsia"/>
              </w:rPr>
              <w:t>0.1158</w:t>
            </w:r>
          </w:p>
        </w:tc>
        <w:tc>
          <w:tcPr>
            <w:tcW w:w="1836" w:type="dxa"/>
          </w:tcPr>
          <w:p w14:paraId="11CCB43F" w14:textId="77777777" w:rsidR="0085045D" w:rsidRDefault="00000000">
            <w:pPr>
              <w:rPr>
                <w:rFonts w:ascii="Times New Roman" w:hAnsi="Times New Roman" w:cs="Times New Roman"/>
              </w:rPr>
            </w:pPr>
            <w:r>
              <w:rPr>
                <w:rFonts w:ascii="Times New Roman" w:hAnsi="Times New Roman" w:cs="Times New Roman" w:hint="eastAsia"/>
              </w:rPr>
              <w:t>[-0.72,0.95]</w:t>
            </w:r>
          </w:p>
        </w:tc>
        <w:tc>
          <w:tcPr>
            <w:tcW w:w="1173" w:type="dxa"/>
          </w:tcPr>
          <w:p w14:paraId="06F8B8D6" w14:textId="77777777" w:rsidR="0085045D" w:rsidRDefault="00000000">
            <w:pPr>
              <w:rPr>
                <w:rFonts w:ascii="Times New Roman" w:hAnsi="Times New Roman" w:cs="Times New Roman"/>
              </w:rPr>
            </w:pPr>
            <w:r>
              <w:rPr>
                <w:rFonts w:ascii="Times New Roman" w:hAnsi="Times New Roman" w:cs="Times New Roman" w:hint="eastAsia"/>
              </w:rPr>
              <w:t>0.2708</w:t>
            </w:r>
          </w:p>
        </w:tc>
        <w:tc>
          <w:tcPr>
            <w:tcW w:w="1355" w:type="dxa"/>
          </w:tcPr>
          <w:p w14:paraId="3362D99E" w14:textId="77777777" w:rsidR="0085045D" w:rsidRDefault="00000000">
            <w:pPr>
              <w:rPr>
                <w:rFonts w:ascii="Times New Roman" w:hAnsi="Times New Roman" w:cs="Times New Roman"/>
              </w:rPr>
            </w:pPr>
            <w:r>
              <w:rPr>
                <w:rFonts w:ascii="Times New Roman" w:hAnsi="Times New Roman" w:cs="Times New Roman" w:hint="eastAsia"/>
              </w:rPr>
              <w:t>0.7865</w:t>
            </w:r>
          </w:p>
        </w:tc>
      </w:tr>
      <w:bookmarkEnd w:id="5"/>
    </w:tbl>
    <w:p w14:paraId="698FF1E6" w14:textId="77777777" w:rsidR="0085045D" w:rsidRDefault="0085045D">
      <w:pPr>
        <w:rPr>
          <w:rFonts w:ascii="Times New Roman" w:hAnsi="Times New Roman" w:cs="Times New Roman"/>
        </w:rPr>
      </w:pPr>
    </w:p>
    <w:p w14:paraId="16DE3B5B" w14:textId="77777777" w:rsidR="0085045D" w:rsidRDefault="0085045D">
      <w:pPr>
        <w:rPr>
          <w:rFonts w:ascii="Times New Roman" w:hAnsi="Times New Roman" w:cs="Times New Roman"/>
        </w:rPr>
      </w:pPr>
    </w:p>
    <w:p w14:paraId="0AFD68EF" w14:textId="77777777" w:rsidR="0085045D" w:rsidRDefault="0085045D">
      <w:pPr>
        <w:rPr>
          <w:rFonts w:ascii="Times New Roman" w:hAnsi="Times New Roman" w:cs="Times New Roman"/>
        </w:rPr>
      </w:pPr>
    </w:p>
    <w:p w14:paraId="3C127C4D" w14:textId="77777777" w:rsidR="0085045D" w:rsidRDefault="0085045D">
      <w:pPr>
        <w:rPr>
          <w:rFonts w:ascii="Times New Roman" w:hAnsi="Times New Roman" w:cs="Times New Roman"/>
        </w:rPr>
      </w:pPr>
    </w:p>
    <w:p w14:paraId="7BA08556" w14:textId="77777777" w:rsidR="0085045D" w:rsidRDefault="00000000">
      <w:pPr>
        <w:rPr>
          <w:rFonts w:ascii="Times New Roman" w:hAnsi="Times New Roman" w:cs="Times New Roman"/>
        </w:rPr>
      </w:pPr>
      <w:r>
        <w:rPr>
          <w:rFonts w:ascii="Times New Roman" w:hAnsi="Times New Roman" w:cs="Times New Roman"/>
        </w:rPr>
        <w:t xml:space="preserve">Supplementary Table </w:t>
      </w:r>
      <w:r>
        <w:rPr>
          <w:rFonts w:ascii="Times New Roman" w:hAnsi="Times New Roman" w:cs="Times New Roman" w:hint="eastAsia"/>
        </w:rPr>
        <w:t>6</w:t>
      </w:r>
      <w:r>
        <w:rPr>
          <w:rFonts w:ascii="Times New Roman" w:hAnsi="Times New Roman" w:cs="Times New Roman"/>
        </w:rPr>
        <w:t>. Subgroup Analyses</w:t>
      </w:r>
    </w:p>
    <w:tbl>
      <w:tblPr>
        <w:tblStyle w:val="a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52"/>
        <w:gridCol w:w="1596"/>
        <w:gridCol w:w="2074"/>
        <w:gridCol w:w="2074"/>
      </w:tblGrid>
      <w:tr w:rsidR="0085045D" w14:paraId="2BD060DA" w14:textId="77777777">
        <w:tc>
          <w:tcPr>
            <w:tcW w:w="2552" w:type="dxa"/>
          </w:tcPr>
          <w:p w14:paraId="6180632D" w14:textId="77777777" w:rsidR="0085045D" w:rsidRDefault="00000000">
            <w:pPr>
              <w:rPr>
                <w:rFonts w:ascii="Times New Roman" w:hAnsi="Times New Roman" w:cs="Times New Roman"/>
              </w:rPr>
            </w:pPr>
            <w:r>
              <w:rPr>
                <w:rFonts w:ascii="Times New Roman" w:hAnsi="Times New Roman" w:cs="Times New Roman"/>
              </w:rPr>
              <w:t>Items</w:t>
            </w:r>
          </w:p>
        </w:tc>
        <w:tc>
          <w:tcPr>
            <w:tcW w:w="1596" w:type="dxa"/>
          </w:tcPr>
          <w:p w14:paraId="5F285683" w14:textId="77777777" w:rsidR="0085045D" w:rsidRDefault="00000000">
            <w:pPr>
              <w:rPr>
                <w:rFonts w:ascii="Times New Roman" w:hAnsi="Times New Roman" w:cs="Times New Roman"/>
              </w:rPr>
            </w:pPr>
            <w:r>
              <w:rPr>
                <w:rFonts w:ascii="Times New Roman" w:hAnsi="Times New Roman" w:cs="Times New Roman"/>
              </w:rPr>
              <w:t>Group 1</w:t>
            </w:r>
          </w:p>
        </w:tc>
        <w:tc>
          <w:tcPr>
            <w:tcW w:w="2074" w:type="dxa"/>
          </w:tcPr>
          <w:p w14:paraId="3C397BEF" w14:textId="77777777" w:rsidR="0085045D" w:rsidRDefault="00000000">
            <w:pPr>
              <w:rPr>
                <w:rFonts w:ascii="Times New Roman" w:hAnsi="Times New Roman" w:cs="Times New Roman"/>
              </w:rPr>
            </w:pPr>
            <w:r>
              <w:rPr>
                <w:rFonts w:ascii="Times New Roman" w:hAnsi="Times New Roman" w:cs="Times New Roman"/>
              </w:rPr>
              <w:t>Group 2</w:t>
            </w:r>
          </w:p>
        </w:tc>
        <w:tc>
          <w:tcPr>
            <w:tcW w:w="2074" w:type="dxa"/>
          </w:tcPr>
          <w:p w14:paraId="1087CD03" w14:textId="77777777" w:rsidR="0085045D" w:rsidRDefault="00000000">
            <w:pPr>
              <w:rPr>
                <w:rFonts w:ascii="Times New Roman" w:hAnsi="Times New Roman" w:cs="Times New Roman"/>
              </w:rPr>
            </w:pPr>
            <w:r>
              <w:rPr>
                <w:rFonts w:ascii="Times New Roman" w:hAnsi="Times New Roman" w:cs="Times New Roman"/>
              </w:rPr>
              <w:t>P Value</w:t>
            </w:r>
          </w:p>
        </w:tc>
      </w:tr>
      <w:tr w:rsidR="0085045D" w14:paraId="3E7B8B86" w14:textId="77777777">
        <w:tc>
          <w:tcPr>
            <w:tcW w:w="2552" w:type="dxa"/>
            <w:vMerge w:val="restart"/>
          </w:tcPr>
          <w:p w14:paraId="69B4EAB1" w14:textId="77777777" w:rsidR="0085045D" w:rsidRDefault="00000000">
            <w:pPr>
              <w:rPr>
                <w:rFonts w:ascii="Times New Roman" w:hAnsi="Times New Roman" w:cs="Times New Roman"/>
              </w:rPr>
            </w:pPr>
            <w:r>
              <w:rPr>
                <w:rFonts w:ascii="Times New Roman" w:hAnsi="Times New Roman" w:cs="Times New Roman"/>
              </w:rPr>
              <w:t>Age/years</w:t>
            </w:r>
          </w:p>
        </w:tc>
        <w:tc>
          <w:tcPr>
            <w:tcW w:w="1596" w:type="dxa"/>
          </w:tcPr>
          <w:p w14:paraId="710736A2" w14:textId="77777777" w:rsidR="0085045D" w:rsidRDefault="00000000">
            <w:pPr>
              <w:rPr>
                <w:rFonts w:ascii="Times New Roman" w:hAnsi="Times New Roman" w:cs="Times New Roman"/>
              </w:rPr>
            </w:pPr>
            <w:r>
              <w:rPr>
                <w:rFonts w:ascii="Times New Roman" w:hAnsi="Times New Roman" w:cs="Times New Roman"/>
              </w:rPr>
              <w:t>≥65</w:t>
            </w:r>
          </w:p>
        </w:tc>
        <w:tc>
          <w:tcPr>
            <w:tcW w:w="2074" w:type="dxa"/>
          </w:tcPr>
          <w:p w14:paraId="5C4A4F3C" w14:textId="77777777" w:rsidR="0085045D" w:rsidRDefault="00000000">
            <w:pPr>
              <w:rPr>
                <w:rFonts w:ascii="Times New Roman" w:hAnsi="Times New Roman" w:cs="Times New Roman"/>
              </w:rPr>
            </w:pPr>
            <w:r>
              <w:rPr>
                <w:rFonts w:ascii="Times New Roman" w:hAnsi="Times New Roman" w:cs="Times New Roman"/>
              </w:rPr>
              <w:t xml:space="preserve"> &lt;65</w:t>
            </w:r>
          </w:p>
        </w:tc>
        <w:tc>
          <w:tcPr>
            <w:tcW w:w="2074" w:type="dxa"/>
            <w:vMerge w:val="restart"/>
          </w:tcPr>
          <w:p w14:paraId="249B1C73"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27</w:t>
            </w:r>
          </w:p>
        </w:tc>
      </w:tr>
      <w:tr w:rsidR="0085045D" w14:paraId="61A05939" w14:textId="77777777">
        <w:tc>
          <w:tcPr>
            <w:tcW w:w="2552" w:type="dxa"/>
            <w:vMerge/>
          </w:tcPr>
          <w:p w14:paraId="371FD30E" w14:textId="77777777" w:rsidR="0085045D" w:rsidRDefault="0085045D">
            <w:pPr>
              <w:rPr>
                <w:rFonts w:ascii="Times New Roman" w:hAnsi="Times New Roman" w:cs="Times New Roman"/>
              </w:rPr>
            </w:pPr>
          </w:p>
        </w:tc>
        <w:tc>
          <w:tcPr>
            <w:tcW w:w="1596" w:type="dxa"/>
          </w:tcPr>
          <w:p w14:paraId="0C148997"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23</w:t>
            </w:r>
            <w:r>
              <w:rPr>
                <w:rFonts w:ascii="Times New Roman" w:hAnsi="Times New Roman" w:cs="Times New Roman"/>
              </w:rPr>
              <w:t xml:space="preserve"> </w:t>
            </w:r>
          </w:p>
        </w:tc>
        <w:tc>
          <w:tcPr>
            <w:tcW w:w="2074" w:type="dxa"/>
          </w:tcPr>
          <w:p w14:paraId="7DE028AE"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15</w:t>
            </w:r>
          </w:p>
        </w:tc>
        <w:tc>
          <w:tcPr>
            <w:tcW w:w="2074" w:type="dxa"/>
            <w:vMerge/>
          </w:tcPr>
          <w:p w14:paraId="184F751E" w14:textId="77777777" w:rsidR="0085045D" w:rsidRDefault="0085045D">
            <w:pPr>
              <w:rPr>
                <w:rFonts w:ascii="Times New Roman" w:hAnsi="Times New Roman" w:cs="Times New Roman"/>
              </w:rPr>
            </w:pPr>
          </w:p>
        </w:tc>
      </w:tr>
      <w:tr w:rsidR="0085045D" w14:paraId="1471DD8C" w14:textId="77777777">
        <w:tc>
          <w:tcPr>
            <w:tcW w:w="2552" w:type="dxa"/>
            <w:vMerge w:val="restart"/>
          </w:tcPr>
          <w:p w14:paraId="41185511" w14:textId="77777777" w:rsidR="0085045D" w:rsidRDefault="00000000">
            <w:pPr>
              <w:rPr>
                <w:rFonts w:ascii="Times New Roman" w:hAnsi="Times New Roman" w:cs="Times New Roman"/>
                <w:color w:val="000000"/>
              </w:rPr>
            </w:pPr>
            <w:r>
              <w:rPr>
                <w:rStyle w:val="fontstyle01"/>
                <w:rFonts w:ascii="Times New Roman" w:hAnsi="Times New Roman" w:cs="Times New Roman"/>
                <w:b w:val="0"/>
                <w:bCs w:val="0"/>
                <w:sz w:val="24"/>
                <w:szCs w:val="24"/>
              </w:rPr>
              <w:t>Disease duration/years</w:t>
            </w:r>
          </w:p>
        </w:tc>
        <w:tc>
          <w:tcPr>
            <w:tcW w:w="1596" w:type="dxa"/>
          </w:tcPr>
          <w:p w14:paraId="18A61603" w14:textId="77777777" w:rsidR="0085045D" w:rsidRDefault="00000000">
            <w:pPr>
              <w:rPr>
                <w:rFonts w:ascii="Times New Roman" w:hAnsi="Times New Roman" w:cs="Times New Roman"/>
              </w:rPr>
            </w:pPr>
            <w:r>
              <w:rPr>
                <w:rFonts w:ascii="Times New Roman" w:hAnsi="Times New Roman" w:cs="Times New Roman"/>
              </w:rPr>
              <w:t>≥10</w:t>
            </w:r>
          </w:p>
        </w:tc>
        <w:tc>
          <w:tcPr>
            <w:tcW w:w="2074" w:type="dxa"/>
          </w:tcPr>
          <w:p w14:paraId="422B5FA2" w14:textId="77777777" w:rsidR="0085045D" w:rsidRDefault="00000000">
            <w:pPr>
              <w:rPr>
                <w:rFonts w:ascii="Times New Roman" w:hAnsi="Times New Roman" w:cs="Times New Roman"/>
              </w:rPr>
            </w:pPr>
            <w:r>
              <w:rPr>
                <w:rFonts w:ascii="Times New Roman" w:hAnsi="Times New Roman" w:cs="Times New Roman"/>
              </w:rPr>
              <w:t>&lt;10</w:t>
            </w:r>
          </w:p>
        </w:tc>
        <w:tc>
          <w:tcPr>
            <w:tcW w:w="2074" w:type="dxa"/>
            <w:vMerge w:val="restart"/>
          </w:tcPr>
          <w:p w14:paraId="79ABC27C" w14:textId="77777777" w:rsidR="0085045D" w:rsidRDefault="00000000">
            <w:pPr>
              <w:rPr>
                <w:rFonts w:ascii="Times New Roman" w:hAnsi="Times New Roman" w:cs="Times New Roman"/>
              </w:rPr>
            </w:pPr>
            <w:r>
              <w:rPr>
                <w:rFonts w:ascii="Times New Roman" w:hAnsi="Times New Roman" w:cs="Times New Roman"/>
              </w:rPr>
              <w:t>0.16</w:t>
            </w:r>
          </w:p>
        </w:tc>
      </w:tr>
      <w:tr w:rsidR="0085045D" w14:paraId="73A6E7FB" w14:textId="77777777">
        <w:tc>
          <w:tcPr>
            <w:tcW w:w="2552" w:type="dxa"/>
            <w:vMerge/>
          </w:tcPr>
          <w:p w14:paraId="57F15E38" w14:textId="77777777" w:rsidR="0085045D" w:rsidRDefault="0085045D">
            <w:pPr>
              <w:rPr>
                <w:rFonts w:ascii="Times New Roman" w:hAnsi="Times New Roman" w:cs="Times New Roman"/>
              </w:rPr>
            </w:pPr>
          </w:p>
        </w:tc>
        <w:tc>
          <w:tcPr>
            <w:tcW w:w="1596" w:type="dxa"/>
          </w:tcPr>
          <w:p w14:paraId="64C4E7A6" w14:textId="77777777" w:rsidR="0085045D" w:rsidRDefault="00000000">
            <w:pPr>
              <w:rPr>
                <w:rFonts w:ascii="Times New Roman" w:hAnsi="Times New Roman" w:cs="Times New Roman"/>
              </w:rPr>
            </w:pPr>
            <w:r>
              <w:rPr>
                <w:rFonts w:ascii="Times New Roman" w:hAnsi="Times New Roman" w:cs="Times New Roman"/>
              </w:rPr>
              <w:t>0.016</w:t>
            </w:r>
          </w:p>
        </w:tc>
        <w:tc>
          <w:tcPr>
            <w:tcW w:w="2074" w:type="dxa"/>
          </w:tcPr>
          <w:p w14:paraId="44A6D986" w14:textId="77777777" w:rsidR="0085045D" w:rsidRDefault="00000000">
            <w:pPr>
              <w:rPr>
                <w:rFonts w:ascii="Times New Roman" w:hAnsi="Times New Roman" w:cs="Times New Roman"/>
              </w:rPr>
            </w:pPr>
            <w:r>
              <w:rPr>
                <w:rFonts w:ascii="Times New Roman" w:hAnsi="Times New Roman" w:cs="Times New Roman"/>
              </w:rPr>
              <w:t>0.007</w:t>
            </w:r>
          </w:p>
        </w:tc>
        <w:tc>
          <w:tcPr>
            <w:tcW w:w="2074" w:type="dxa"/>
            <w:vMerge/>
          </w:tcPr>
          <w:p w14:paraId="03454EC9" w14:textId="77777777" w:rsidR="0085045D" w:rsidRDefault="0085045D">
            <w:pPr>
              <w:rPr>
                <w:rFonts w:ascii="Times New Roman" w:hAnsi="Times New Roman" w:cs="Times New Roman"/>
              </w:rPr>
            </w:pPr>
          </w:p>
        </w:tc>
      </w:tr>
      <w:tr w:rsidR="0085045D" w14:paraId="25A6D3B7" w14:textId="77777777">
        <w:tc>
          <w:tcPr>
            <w:tcW w:w="2552" w:type="dxa"/>
            <w:vMerge w:val="restart"/>
          </w:tcPr>
          <w:p w14:paraId="3B788436" w14:textId="77777777" w:rsidR="0085045D" w:rsidRDefault="00000000">
            <w:pPr>
              <w:rPr>
                <w:rFonts w:ascii="Times New Roman" w:hAnsi="Times New Roman" w:cs="Times New Roman"/>
              </w:rPr>
            </w:pPr>
            <w:r>
              <w:rPr>
                <w:rFonts w:ascii="Times New Roman" w:hAnsi="Times New Roman" w:cs="Times New Roman"/>
              </w:rPr>
              <w:t>E3 proportion</w:t>
            </w:r>
          </w:p>
        </w:tc>
        <w:tc>
          <w:tcPr>
            <w:tcW w:w="1596" w:type="dxa"/>
          </w:tcPr>
          <w:p w14:paraId="4F2D531D" w14:textId="77777777" w:rsidR="0085045D" w:rsidRDefault="00000000">
            <w:pPr>
              <w:rPr>
                <w:rFonts w:ascii="Times New Roman" w:hAnsi="Times New Roman" w:cs="Times New Roman"/>
              </w:rPr>
            </w:pPr>
            <w:r>
              <w:rPr>
                <w:rFonts w:ascii="Times New Roman" w:hAnsi="Times New Roman" w:cs="Times New Roman"/>
              </w:rPr>
              <w:t>≥0.5</w:t>
            </w:r>
          </w:p>
        </w:tc>
        <w:tc>
          <w:tcPr>
            <w:tcW w:w="2074" w:type="dxa"/>
          </w:tcPr>
          <w:p w14:paraId="26FD2822" w14:textId="77777777" w:rsidR="0085045D" w:rsidRDefault="00000000">
            <w:pPr>
              <w:rPr>
                <w:rFonts w:ascii="Times New Roman" w:hAnsi="Times New Roman" w:cs="Times New Roman"/>
              </w:rPr>
            </w:pPr>
            <w:r>
              <w:rPr>
                <w:rFonts w:ascii="Times New Roman" w:hAnsi="Times New Roman" w:cs="Times New Roman"/>
              </w:rPr>
              <w:t>&lt;0.5</w:t>
            </w:r>
          </w:p>
        </w:tc>
        <w:tc>
          <w:tcPr>
            <w:tcW w:w="2074" w:type="dxa"/>
            <w:vMerge w:val="restart"/>
          </w:tcPr>
          <w:p w14:paraId="08B1716E" w14:textId="77777777" w:rsidR="0085045D" w:rsidRDefault="00000000">
            <w:pPr>
              <w:rPr>
                <w:rFonts w:ascii="Times New Roman" w:hAnsi="Times New Roman" w:cs="Times New Roman"/>
              </w:rPr>
            </w:pPr>
            <w:r>
              <w:rPr>
                <w:rFonts w:ascii="Times New Roman" w:hAnsi="Times New Roman" w:cs="Times New Roman"/>
              </w:rPr>
              <w:t>0.91</w:t>
            </w:r>
          </w:p>
        </w:tc>
      </w:tr>
      <w:tr w:rsidR="0085045D" w14:paraId="5175B89B" w14:textId="77777777">
        <w:tc>
          <w:tcPr>
            <w:tcW w:w="2552" w:type="dxa"/>
            <w:vMerge/>
          </w:tcPr>
          <w:p w14:paraId="7A098AEE" w14:textId="77777777" w:rsidR="0085045D" w:rsidRDefault="0085045D">
            <w:pPr>
              <w:rPr>
                <w:rFonts w:ascii="Times New Roman" w:hAnsi="Times New Roman" w:cs="Times New Roman"/>
              </w:rPr>
            </w:pPr>
          </w:p>
        </w:tc>
        <w:tc>
          <w:tcPr>
            <w:tcW w:w="1596" w:type="dxa"/>
          </w:tcPr>
          <w:p w14:paraId="4D1BBE42" w14:textId="77777777" w:rsidR="0085045D" w:rsidRDefault="00000000">
            <w:pPr>
              <w:rPr>
                <w:rFonts w:ascii="Times New Roman" w:hAnsi="Times New Roman" w:cs="Times New Roman"/>
              </w:rPr>
            </w:pPr>
            <w:r>
              <w:rPr>
                <w:rFonts w:ascii="Times New Roman" w:hAnsi="Times New Roman" w:cs="Times New Roman"/>
              </w:rPr>
              <w:t>0.015</w:t>
            </w:r>
          </w:p>
        </w:tc>
        <w:tc>
          <w:tcPr>
            <w:tcW w:w="2074" w:type="dxa"/>
          </w:tcPr>
          <w:p w14:paraId="2B284217" w14:textId="77777777" w:rsidR="0085045D" w:rsidRDefault="00000000">
            <w:pPr>
              <w:rPr>
                <w:rFonts w:ascii="Times New Roman" w:hAnsi="Times New Roman" w:cs="Times New Roman"/>
              </w:rPr>
            </w:pPr>
            <w:r>
              <w:rPr>
                <w:rFonts w:ascii="Times New Roman" w:hAnsi="Times New Roman" w:cs="Times New Roman"/>
              </w:rPr>
              <w:t>0.014</w:t>
            </w:r>
          </w:p>
        </w:tc>
        <w:tc>
          <w:tcPr>
            <w:tcW w:w="2074" w:type="dxa"/>
            <w:vMerge/>
          </w:tcPr>
          <w:p w14:paraId="6C9D5CDA" w14:textId="77777777" w:rsidR="0085045D" w:rsidRDefault="0085045D">
            <w:pPr>
              <w:rPr>
                <w:rFonts w:ascii="Times New Roman" w:hAnsi="Times New Roman" w:cs="Times New Roman"/>
              </w:rPr>
            </w:pPr>
          </w:p>
        </w:tc>
      </w:tr>
      <w:tr w:rsidR="0085045D" w14:paraId="0765B06E" w14:textId="77777777">
        <w:tc>
          <w:tcPr>
            <w:tcW w:w="2552" w:type="dxa"/>
            <w:vMerge w:val="restart"/>
          </w:tcPr>
          <w:p w14:paraId="1CAFA37B" w14:textId="77777777" w:rsidR="0085045D" w:rsidRDefault="00000000">
            <w:pPr>
              <w:rPr>
                <w:rFonts w:ascii="Times New Roman" w:hAnsi="Times New Roman" w:cs="Times New Roman"/>
              </w:rPr>
            </w:pPr>
            <w:r>
              <w:rPr>
                <w:rFonts w:ascii="Times New Roman" w:hAnsi="Times New Roman" w:cs="Times New Roman"/>
              </w:rPr>
              <w:t xml:space="preserve">Concomitant corticoid </w:t>
            </w:r>
            <w:r>
              <w:rPr>
                <w:rFonts w:ascii="Times New Roman" w:hAnsi="Times New Roman" w:cs="Times New Roman"/>
              </w:rPr>
              <w:lastRenderedPageBreak/>
              <w:t>proportion</w:t>
            </w:r>
          </w:p>
        </w:tc>
        <w:tc>
          <w:tcPr>
            <w:tcW w:w="1596" w:type="dxa"/>
          </w:tcPr>
          <w:p w14:paraId="19835FE8" w14:textId="77777777" w:rsidR="0085045D" w:rsidRDefault="00000000">
            <w:pPr>
              <w:rPr>
                <w:rFonts w:ascii="Times New Roman" w:hAnsi="Times New Roman" w:cs="Times New Roman"/>
              </w:rPr>
            </w:pPr>
            <w:r>
              <w:rPr>
                <w:rFonts w:ascii="Times New Roman" w:hAnsi="Times New Roman" w:cs="Times New Roman"/>
              </w:rPr>
              <w:lastRenderedPageBreak/>
              <w:t>≥0.5</w:t>
            </w:r>
          </w:p>
        </w:tc>
        <w:tc>
          <w:tcPr>
            <w:tcW w:w="2074" w:type="dxa"/>
          </w:tcPr>
          <w:p w14:paraId="2573686A" w14:textId="77777777" w:rsidR="0085045D" w:rsidRDefault="00000000">
            <w:pPr>
              <w:rPr>
                <w:rFonts w:ascii="Times New Roman" w:hAnsi="Times New Roman" w:cs="Times New Roman"/>
              </w:rPr>
            </w:pPr>
            <w:r>
              <w:rPr>
                <w:rFonts w:ascii="Times New Roman" w:hAnsi="Times New Roman" w:cs="Times New Roman"/>
              </w:rPr>
              <w:t>&lt;0.5</w:t>
            </w:r>
          </w:p>
        </w:tc>
        <w:tc>
          <w:tcPr>
            <w:tcW w:w="2074" w:type="dxa"/>
            <w:vMerge w:val="restart"/>
          </w:tcPr>
          <w:p w14:paraId="47DE2B6F"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42</w:t>
            </w:r>
          </w:p>
        </w:tc>
      </w:tr>
      <w:tr w:rsidR="0085045D" w14:paraId="62285124" w14:textId="77777777">
        <w:tc>
          <w:tcPr>
            <w:tcW w:w="2552" w:type="dxa"/>
            <w:vMerge/>
          </w:tcPr>
          <w:p w14:paraId="3FF807D8" w14:textId="77777777" w:rsidR="0085045D" w:rsidRDefault="0085045D">
            <w:pPr>
              <w:rPr>
                <w:rFonts w:ascii="Times New Roman" w:hAnsi="Times New Roman" w:cs="Times New Roman"/>
              </w:rPr>
            </w:pPr>
          </w:p>
        </w:tc>
        <w:tc>
          <w:tcPr>
            <w:tcW w:w="1596" w:type="dxa"/>
          </w:tcPr>
          <w:p w14:paraId="4E55EF17"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10</w:t>
            </w:r>
          </w:p>
        </w:tc>
        <w:tc>
          <w:tcPr>
            <w:tcW w:w="2074" w:type="dxa"/>
          </w:tcPr>
          <w:p w14:paraId="79192D45" w14:textId="77777777" w:rsidR="0085045D" w:rsidRDefault="00000000">
            <w:pPr>
              <w:rPr>
                <w:rFonts w:ascii="Times New Roman" w:hAnsi="Times New Roman" w:cs="Times New Roman"/>
              </w:rPr>
            </w:pPr>
            <w:r>
              <w:rPr>
                <w:rFonts w:ascii="Times New Roman" w:hAnsi="Times New Roman" w:cs="Times New Roman"/>
              </w:rPr>
              <w:t>0.013</w:t>
            </w:r>
          </w:p>
        </w:tc>
        <w:tc>
          <w:tcPr>
            <w:tcW w:w="2074" w:type="dxa"/>
            <w:vMerge/>
          </w:tcPr>
          <w:p w14:paraId="5DF4F5B6" w14:textId="77777777" w:rsidR="0085045D" w:rsidRDefault="0085045D">
            <w:pPr>
              <w:rPr>
                <w:rFonts w:ascii="Times New Roman" w:hAnsi="Times New Roman" w:cs="Times New Roman"/>
              </w:rPr>
            </w:pPr>
          </w:p>
        </w:tc>
      </w:tr>
      <w:tr w:rsidR="0085045D" w14:paraId="2FC35F15" w14:textId="77777777">
        <w:tc>
          <w:tcPr>
            <w:tcW w:w="2552" w:type="dxa"/>
            <w:vMerge w:val="restart"/>
          </w:tcPr>
          <w:p w14:paraId="784A36B3" w14:textId="77777777" w:rsidR="0085045D" w:rsidRDefault="00000000">
            <w:pPr>
              <w:rPr>
                <w:rFonts w:ascii="Times New Roman" w:hAnsi="Times New Roman" w:cs="Times New Roman"/>
              </w:rPr>
            </w:pPr>
            <w:r>
              <w:rPr>
                <w:rFonts w:ascii="Times New Roman" w:hAnsi="Times New Roman" w:cs="Times New Roman"/>
              </w:rPr>
              <w:t>Concomitant immune inhibitors proportion</w:t>
            </w:r>
          </w:p>
        </w:tc>
        <w:tc>
          <w:tcPr>
            <w:tcW w:w="1596" w:type="dxa"/>
          </w:tcPr>
          <w:p w14:paraId="23B4E5D5" w14:textId="77777777" w:rsidR="0085045D" w:rsidRDefault="00000000">
            <w:pPr>
              <w:rPr>
                <w:rFonts w:ascii="Times New Roman" w:hAnsi="Times New Roman" w:cs="Times New Roman"/>
              </w:rPr>
            </w:pPr>
            <w:r>
              <w:rPr>
                <w:rFonts w:ascii="Times New Roman" w:hAnsi="Times New Roman" w:cs="Times New Roman"/>
              </w:rPr>
              <w:t>≥0.4</w:t>
            </w:r>
          </w:p>
        </w:tc>
        <w:tc>
          <w:tcPr>
            <w:tcW w:w="2074" w:type="dxa"/>
          </w:tcPr>
          <w:p w14:paraId="07EE6346" w14:textId="77777777" w:rsidR="0085045D" w:rsidRDefault="00000000">
            <w:pPr>
              <w:rPr>
                <w:rFonts w:ascii="Times New Roman" w:hAnsi="Times New Roman" w:cs="Times New Roman"/>
              </w:rPr>
            </w:pPr>
            <w:r>
              <w:rPr>
                <w:rFonts w:ascii="Times New Roman" w:hAnsi="Times New Roman" w:cs="Times New Roman"/>
              </w:rPr>
              <w:t>&lt;0.4</w:t>
            </w:r>
          </w:p>
        </w:tc>
        <w:tc>
          <w:tcPr>
            <w:tcW w:w="2074" w:type="dxa"/>
            <w:vMerge w:val="restart"/>
          </w:tcPr>
          <w:p w14:paraId="66DCE0FC"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78</w:t>
            </w:r>
          </w:p>
        </w:tc>
      </w:tr>
      <w:tr w:rsidR="0085045D" w14:paraId="10C427F5" w14:textId="77777777">
        <w:tc>
          <w:tcPr>
            <w:tcW w:w="2552" w:type="dxa"/>
            <w:vMerge/>
          </w:tcPr>
          <w:p w14:paraId="52276F9E" w14:textId="77777777" w:rsidR="0085045D" w:rsidRDefault="0085045D">
            <w:pPr>
              <w:rPr>
                <w:rFonts w:ascii="Times New Roman" w:hAnsi="Times New Roman" w:cs="Times New Roman"/>
              </w:rPr>
            </w:pPr>
          </w:p>
        </w:tc>
        <w:tc>
          <w:tcPr>
            <w:tcW w:w="1596" w:type="dxa"/>
          </w:tcPr>
          <w:p w14:paraId="1F29A6DC" w14:textId="77777777" w:rsidR="0085045D" w:rsidRDefault="00000000">
            <w:pPr>
              <w:rPr>
                <w:rFonts w:ascii="Times New Roman" w:hAnsi="Times New Roman" w:cs="Times New Roman"/>
              </w:rPr>
            </w:pPr>
            <w:r>
              <w:rPr>
                <w:rFonts w:ascii="Times New Roman" w:hAnsi="Times New Roman" w:cs="Times New Roman"/>
              </w:rPr>
              <w:t>0.012</w:t>
            </w:r>
          </w:p>
        </w:tc>
        <w:tc>
          <w:tcPr>
            <w:tcW w:w="2074" w:type="dxa"/>
          </w:tcPr>
          <w:p w14:paraId="108DEFD9"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3</w:t>
            </w:r>
          </w:p>
        </w:tc>
        <w:tc>
          <w:tcPr>
            <w:tcW w:w="2074" w:type="dxa"/>
            <w:vMerge/>
          </w:tcPr>
          <w:p w14:paraId="3B0CFD08" w14:textId="77777777" w:rsidR="0085045D" w:rsidRDefault="0085045D">
            <w:pPr>
              <w:rPr>
                <w:rFonts w:ascii="Times New Roman" w:hAnsi="Times New Roman" w:cs="Times New Roman"/>
              </w:rPr>
            </w:pPr>
          </w:p>
        </w:tc>
      </w:tr>
      <w:tr w:rsidR="0085045D" w14:paraId="60D0CFBF" w14:textId="77777777">
        <w:tc>
          <w:tcPr>
            <w:tcW w:w="2552" w:type="dxa"/>
            <w:vMerge w:val="restart"/>
          </w:tcPr>
          <w:p w14:paraId="0BE6E6CE" w14:textId="77777777" w:rsidR="0085045D" w:rsidRDefault="00000000">
            <w:pPr>
              <w:rPr>
                <w:rFonts w:ascii="Times New Roman" w:hAnsi="Times New Roman" w:cs="Times New Roman"/>
              </w:rPr>
            </w:pPr>
            <w:r>
              <w:rPr>
                <w:rFonts w:ascii="Times New Roman" w:hAnsi="Times New Roman" w:cs="Times New Roman"/>
              </w:rPr>
              <w:t>Smoking proportion</w:t>
            </w:r>
          </w:p>
        </w:tc>
        <w:tc>
          <w:tcPr>
            <w:tcW w:w="1596" w:type="dxa"/>
          </w:tcPr>
          <w:p w14:paraId="0D0235F5" w14:textId="77777777" w:rsidR="0085045D" w:rsidRDefault="00000000">
            <w:pPr>
              <w:rPr>
                <w:rFonts w:ascii="Times New Roman" w:hAnsi="Times New Roman" w:cs="Times New Roman"/>
              </w:rPr>
            </w:pPr>
            <w:r>
              <w:rPr>
                <w:rFonts w:ascii="Times New Roman" w:hAnsi="Times New Roman" w:cs="Times New Roman"/>
              </w:rPr>
              <w:t>≥0.1</w:t>
            </w:r>
          </w:p>
        </w:tc>
        <w:tc>
          <w:tcPr>
            <w:tcW w:w="2074" w:type="dxa"/>
          </w:tcPr>
          <w:p w14:paraId="6D911668" w14:textId="77777777" w:rsidR="0085045D" w:rsidRDefault="00000000">
            <w:pPr>
              <w:rPr>
                <w:rFonts w:ascii="Times New Roman" w:hAnsi="Times New Roman" w:cs="Times New Roman"/>
              </w:rPr>
            </w:pPr>
            <w:r>
              <w:rPr>
                <w:rFonts w:ascii="Times New Roman" w:hAnsi="Times New Roman" w:cs="Times New Roman"/>
              </w:rPr>
              <w:t>&lt;0.1</w:t>
            </w:r>
          </w:p>
        </w:tc>
        <w:tc>
          <w:tcPr>
            <w:tcW w:w="2074" w:type="dxa"/>
            <w:vMerge w:val="restart"/>
          </w:tcPr>
          <w:p w14:paraId="2D3D2405" w14:textId="77777777" w:rsidR="0085045D" w:rsidRDefault="00000000">
            <w:pPr>
              <w:rPr>
                <w:rFonts w:ascii="Times New Roman" w:hAnsi="Times New Roman" w:cs="Times New Roman"/>
              </w:rPr>
            </w:pPr>
            <w:r>
              <w:rPr>
                <w:rFonts w:ascii="Times New Roman" w:hAnsi="Times New Roman" w:cs="Times New Roman"/>
              </w:rPr>
              <w:t>0.</w:t>
            </w:r>
            <w:r>
              <w:rPr>
                <w:rFonts w:ascii="Times New Roman" w:hAnsi="Times New Roman" w:cs="Times New Roman" w:hint="eastAsia"/>
              </w:rPr>
              <w:t>29</w:t>
            </w:r>
          </w:p>
        </w:tc>
      </w:tr>
      <w:tr w:rsidR="0085045D" w14:paraId="1C9CC7D3" w14:textId="77777777">
        <w:tc>
          <w:tcPr>
            <w:tcW w:w="2552" w:type="dxa"/>
            <w:vMerge/>
          </w:tcPr>
          <w:p w14:paraId="50B1584D" w14:textId="77777777" w:rsidR="0085045D" w:rsidRDefault="0085045D">
            <w:pPr>
              <w:rPr>
                <w:rFonts w:ascii="Times New Roman" w:hAnsi="Times New Roman" w:cs="Times New Roman"/>
              </w:rPr>
            </w:pPr>
          </w:p>
        </w:tc>
        <w:tc>
          <w:tcPr>
            <w:tcW w:w="1596" w:type="dxa"/>
          </w:tcPr>
          <w:p w14:paraId="7456BBA4"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3</w:t>
            </w:r>
          </w:p>
        </w:tc>
        <w:tc>
          <w:tcPr>
            <w:tcW w:w="2074" w:type="dxa"/>
          </w:tcPr>
          <w:p w14:paraId="52127A70"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8</w:t>
            </w:r>
          </w:p>
        </w:tc>
        <w:tc>
          <w:tcPr>
            <w:tcW w:w="2074" w:type="dxa"/>
            <w:vMerge/>
          </w:tcPr>
          <w:p w14:paraId="087CA3B4" w14:textId="77777777" w:rsidR="0085045D" w:rsidRDefault="0085045D">
            <w:pPr>
              <w:rPr>
                <w:rFonts w:ascii="Times New Roman" w:hAnsi="Times New Roman" w:cs="Times New Roman"/>
              </w:rPr>
            </w:pPr>
          </w:p>
        </w:tc>
      </w:tr>
      <w:tr w:rsidR="0085045D" w14:paraId="12556C21" w14:textId="77777777">
        <w:tc>
          <w:tcPr>
            <w:tcW w:w="2552" w:type="dxa"/>
            <w:vMerge w:val="restart"/>
          </w:tcPr>
          <w:p w14:paraId="2B89DEEB" w14:textId="77777777" w:rsidR="0085045D" w:rsidRDefault="00000000">
            <w:pPr>
              <w:rPr>
                <w:rFonts w:ascii="Times New Roman" w:hAnsi="Times New Roman" w:cs="Times New Roman"/>
              </w:rPr>
            </w:pPr>
            <w:r>
              <w:rPr>
                <w:rFonts w:ascii="Times New Roman" w:hAnsi="Times New Roman" w:cs="Times New Roman"/>
              </w:rPr>
              <w:t>Abdominal surgery history proportion</w:t>
            </w:r>
          </w:p>
        </w:tc>
        <w:tc>
          <w:tcPr>
            <w:tcW w:w="1596" w:type="dxa"/>
          </w:tcPr>
          <w:p w14:paraId="4C343FD5" w14:textId="77777777" w:rsidR="0085045D" w:rsidRDefault="00000000">
            <w:pPr>
              <w:rPr>
                <w:rFonts w:ascii="Times New Roman" w:hAnsi="Times New Roman" w:cs="Times New Roman"/>
              </w:rPr>
            </w:pPr>
            <w:r>
              <w:rPr>
                <w:rFonts w:ascii="Times New Roman" w:hAnsi="Times New Roman" w:cs="Times New Roman"/>
              </w:rPr>
              <w:t>≥0.25</w:t>
            </w:r>
          </w:p>
        </w:tc>
        <w:tc>
          <w:tcPr>
            <w:tcW w:w="2074" w:type="dxa"/>
          </w:tcPr>
          <w:p w14:paraId="575F9213" w14:textId="77777777" w:rsidR="0085045D" w:rsidRDefault="00000000">
            <w:pPr>
              <w:rPr>
                <w:rFonts w:ascii="Times New Roman" w:hAnsi="Times New Roman" w:cs="Times New Roman"/>
              </w:rPr>
            </w:pPr>
            <w:r>
              <w:rPr>
                <w:rFonts w:ascii="Times New Roman" w:hAnsi="Times New Roman" w:cs="Times New Roman"/>
              </w:rPr>
              <w:t>&lt;0.25</w:t>
            </w:r>
          </w:p>
        </w:tc>
        <w:tc>
          <w:tcPr>
            <w:tcW w:w="2074" w:type="dxa"/>
            <w:vMerge w:val="restart"/>
          </w:tcPr>
          <w:p w14:paraId="5092DDC7" w14:textId="77777777" w:rsidR="0085045D" w:rsidRDefault="00000000">
            <w:pPr>
              <w:rPr>
                <w:rFonts w:ascii="Times New Roman" w:hAnsi="Times New Roman" w:cs="Times New Roman"/>
              </w:rPr>
            </w:pPr>
            <w:r>
              <w:rPr>
                <w:rFonts w:ascii="Times New Roman" w:hAnsi="Times New Roman" w:cs="Times New Roman"/>
              </w:rPr>
              <w:t>0.97</w:t>
            </w:r>
          </w:p>
        </w:tc>
      </w:tr>
      <w:tr w:rsidR="0085045D" w14:paraId="3060CC5A" w14:textId="77777777">
        <w:tc>
          <w:tcPr>
            <w:tcW w:w="2552" w:type="dxa"/>
            <w:vMerge/>
          </w:tcPr>
          <w:p w14:paraId="22A04A60" w14:textId="77777777" w:rsidR="0085045D" w:rsidRDefault="0085045D">
            <w:pPr>
              <w:rPr>
                <w:rFonts w:ascii="Times New Roman" w:hAnsi="Times New Roman" w:cs="Times New Roman"/>
              </w:rPr>
            </w:pPr>
          </w:p>
        </w:tc>
        <w:tc>
          <w:tcPr>
            <w:tcW w:w="1596" w:type="dxa"/>
          </w:tcPr>
          <w:p w14:paraId="22E64118" w14:textId="77777777" w:rsidR="0085045D" w:rsidRDefault="00000000">
            <w:pPr>
              <w:rPr>
                <w:rFonts w:ascii="Times New Roman" w:hAnsi="Times New Roman" w:cs="Times New Roman"/>
              </w:rPr>
            </w:pPr>
            <w:r>
              <w:rPr>
                <w:rFonts w:ascii="Times New Roman" w:hAnsi="Times New Roman" w:cs="Times New Roman"/>
              </w:rPr>
              <w:t>0.011</w:t>
            </w:r>
          </w:p>
        </w:tc>
        <w:tc>
          <w:tcPr>
            <w:tcW w:w="2074" w:type="dxa"/>
          </w:tcPr>
          <w:p w14:paraId="7E243B10" w14:textId="77777777" w:rsidR="0085045D" w:rsidRDefault="00000000">
            <w:pPr>
              <w:rPr>
                <w:rFonts w:ascii="Times New Roman" w:hAnsi="Times New Roman" w:cs="Times New Roman"/>
              </w:rPr>
            </w:pPr>
            <w:r>
              <w:rPr>
                <w:rFonts w:ascii="Times New Roman" w:hAnsi="Times New Roman" w:cs="Times New Roman"/>
              </w:rPr>
              <w:t>0.011</w:t>
            </w:r>
          </w:p>
        </w:tc>
        <w:tc>
          <w:tcPr>
            <w:tcW w:w="2074" w:type="dxa"/>
            <w:vMerge/>
          </w:tcPr>
          <w:p w14:paraId="2900AABF" w14:textId="77777777" w:rsidR="0085045D" w:rsidRDefault="0085045D">
            <w:pPr>
              <w:rPr>
                <w:rFonts w:ascii="Times New Roman" w:hAnsi="Times New Roman" w:cs="Times New Roman"/>
              </w:rPr>
            </w:pPr>
          </w:p>
        </w:tc>
      </w:tr>
      <w:tr w:rsidR="0085045D" w14:paraId="43849126" w14:textId="77777777">
        <w:tc>
          <w:tcPr>
            <w:tcW w:w="2552" w:type="dxa"/>
            <w:vMerge w:val="restart"/>
          </w:tcPr>
          <w:p w14:paraId="2C7B3BFF" w14:textId="77777777" w:rsidR="0085045D" w:rsidRDefault="00000000">
            <w:pPr>
              <w:rPr>
                <w:rFonts w:ascii="Times New Roman" w:hAnsi="Times New Roman" w:cs="Times New Roman"/>
              </w:rPr>
            </w:pPr>
            <w:r>
              <w:rPr>
                <w:rFonts w:ascii="Times New Roman" w:hAnsi="Times New Roman" w:cs="Times New Roman" w:hint="eastAsia"/>
              </w:rPr>
              <w:t>Study type</w:t>
            </w:r>
          </w:p>
        </w:tc>
        <w:tc>
          <w:tcPr>
            <w:tcW w:w="1596" w:type="dxa"/>
          </w:tcPr>
          <w:p w14:paraId="513D7D96" w14:textId="77777777" w:rsidR="0085045D" w:rsidRDefault="00000000">
            <w:pPr>
              <w:rPr>
                <w:rFonts w:ascii="Times New Roman" w:hAnsi="Times New Roman" w:cs="Times New Roman"/>
              </w:rPr>
            </w:pPr>
            <w:r>
              <w:rPr>
                <w:rFonts w:ascii="Times New Roman" w:hAnsi="Times New Roman" w:cs="Times New Roman" w:hint="eastAsia"/>
              </w:rPr>
              <w:t>Article</w:t>
            </w:r>
          </w:p>
        </w:tc>
        <w:tc>
          <w:tcPr>
            <w:tcW w:w="2074" w:type="dxa"/>
          </w:tcPr>
          <w:p w14:paraId="6572EEBB" w14:textId="77777777" w:rsidR="0085045D" w:rsidRDefault="00000000">
            <w:pPr>
              <w:rPr>
                <w:rFonts w:ascii="Times New Roman" w:hAnsi="Times New Roman" w:cs="Times New Roman"/>
              </w:rPr>
            </w:pPr>
            <w:r>
              <w:rPr>
                <w:rFonts w:ascii="Times New Roman" w:hAnsi="Times New Roman" w:cs="Times New Roman" w:hint="eastAsia"/>
              </w:rPr>
              <w:t>Abstract</w:t>
            </w:r>
          </w:p>
        </w:tc>
        <w:tc>
          <w:tcPr>
            <w:tcW w:w="2074" w:type="dxa"/>
            <w:vMerge w:val="restart"/>
          </w:tcPr>
          <w:p w14:paraId="60087105" w14:textId="77777777" w:rsidR="0085045D" w:rsidRDefault="00000000">
            <w:pPr>
              <w:rPr>
                <w:rFonts w:ascii="Times New Roman" w:hAnsi="Times New Roman" w:cs="Times New Roman"/>
              </w:rPr>
            </w:pPr>
            <w:r>
              <w:rPr>
                <w:rFonts w:ascii="Times New Roman" w:hAnsi="Times New Roman" w:cs="Times New Roman" w:hint="eastAsia"/>
              </w:rPr>
              <w:t>0.12</w:t>
            </w:r>
          </w:p>
        </w:tc>
      </w:tr>
      <w:tr w:rsidR="0085045D" w14:paraId="15DDB586" w14:textId="77777777">
        <w:tc>
          <w:tcPr>
            <w:tcW w:w="2552" w:type="dxa"/>
            <w:vMerge/>
          </w:tcPr>
          <w:p w14:paraId="010893E2" w14:textId="77777777" w:rsidR="0085045D" w:rsidRDefault="0085045D">
            <w:pPr>
              <w:rPr>
                <w:rFonts w:ascii="Times New Roman" w:hAnsi="Times New Roman" w:cs="Times New Roman"/>
              </w:rPr>
            </w:pPr>
          </w:p>
        </w:tc>
        <w:tc>
          <w:tcPr>
            <w:tcW w:w="1596" w:type="dxa"/>
          </w:tcPr>
          <w:p w14:paraId="565F0447" w14:textId="77777777" w:rsidR="0085045D" w:rsidRDefault="00000000">
            <w:pPr>
              <w:rPr>
                <w:rFonts w:ascii="Times New Roman" w:hAnsi="Times New Roman" w:cs="Times New Roman"/>
              </w:rPr>
            </w:pPr>
            <w:r>
              <w:rPr>
                <w:rFonts w:ascii="Times New Roman" w:hAnsi="Times New Roman" w:cs="Times New Roman" w:hint="eastAsia"/>
              </w:rPr>
              <w:t>0.012</w:t>
            </w:r>
          </w:p>
        </w:tc>
        <w:tc>
          <w:tcPr>
            <w:tcW w:w="2074" w:type="dxa"/>
          </w:tcPr>
          <w:p w14:paraId="0D2677F9" w14:textId="77777777" w:rsidR="0085045D" w:rsidRDefault="00000000">
            <w:pPr>
              <w:rPr>
                <w:rFonts w:ascii="Times New Roman" w:hAnsi="Times New Roman" w:cs="Times New Roman"/>
              </w:rPr>
            </w:pPr>
            <w:r>
              <w:rPr>
                <w:rFonts w:ascii="Times New Roman" w:hAnsi="Times New Roman" w:cs="Times New Roman" w:hint="eastAsia"/>
              </w:rPr>
              <w:t>0.025</w:t>
            </w:r>
          </w:p>
        </w:tc>
        <w:tc>
          <w:tcPr>
            <w:tcW w:w="2074" w:type="dxa"/>
            <w:vMerge/>
          </w:tcPr>
          <w:p w14:paraId="6B01C826" w14:textId="77777777" w:rsidR="0085045D" w:rsidRDefault="0085045D">
            <w:pPr>
              <w:rPr>
                <w:rFonts w:ascii="Times New Roman" w:hAnsi="Times New Roman" w:cs="Times New Roman"/>
              </w:rPr>
            </w:pPr>
          </w:p>
        </w:tc>
      </w:tr>
      <w:tr w:rsidR="0085045D" w14:paraId="0EECD2BC" w14:textId="77777777">
        <w:tc>
          <w:tcPr>
            <w:tcW w:w="2552" w:type="dxa"/>
            <w:vMerge w:val="restart"/>
          </w:tcPr>
          <w:p w14:paraId="22EB3776" w14:textId="77777777" w:rsidR="0085045D" w:rsidRDefault="00000000">
            <w:pPr>
              <w:rPr>
                <w:rFonts w:ascii="Times New Roman" w:hAnsi="Times New Roman" w:cs="Times New Roman"/>
              </w:rPr>
            </w:pPr>
            <w:r>
              <w:rPr>
                <w:rFonts w:ascii="Times New Roman" w:hAnsi="Times New Roman" w:cs="Times New Roman" w:hint="eastAsia"/>
              </w:rPr>
              <w:t>VDZ as First/Second/Third line therapy</w:t>
            </w:r>
          </w:p>
        </w:tc>
        <w:tc>
          <w:tcPr>
            <w:tcW w:w="1596" w:type="dxa"/>
          </w:tcPr>
          <w:p w14:paraId="6D844A1D" w14:textId="77777777" w:rsidR="0085045D" w:rsidRDefault="00000000">
            <w:pPr>
              <w:rPr>
                <w:rFonts w:ascii="Times New Roman" w:hAnsi="Times New Roman" w:cs="Times New Roman"/>
              </w:rPr>
            </w:pPr>
            <w:r>
              <w:rPr>
                <w:rFonts w:ascii="Times New Roman" w:hAnsi="Times New Roman" w:cs="Times New Roman" w:hint="eastAsia"/>
              </w:rPr>
              <w:t>First line</w:t>
            </w:r>
          </w:p>
        </w:tc>
        <w:tc>
          <w:tcPr>
            <w:tcW w:w="2074" w:type="dxa"/>
          </w:tcPr>
          <w:p w14:paraId="66F1B93B" w14:textId="77777777" w:rsidR="0085045D" w:rsidRDefault="00000000">
            <w:pPr>
              <w:rPr>
                <w:rFonts w:ascii="Times New Roman" w:hAnsi="Times New Roman" w:cs="Times New Roman"/>
              </w:rPr>
            </w:pPr>
            <w:r>
              <w:rPr>
                <w:rFonts w:ascii="Times New Roman" w:hAnsi="Times New Roman" w:cs="Times New Roman" w:hint="eastAsia"/>
              </w:rPr>
              <w:t>Second/Third line</w:t>
            </w:r>
          </w:p>
        </w:tc>
        <w:tc>
          <w:tcPr>
            <w:tcW w:w="2074" w:type="dxa"/>
            <w:vMerge w:val="restart"/>
          </w:tcPr>
          <w:p w14:paraId="684F84DB" w14:textId="77777777" w:rsidR="0085045D" w:rsidRDefault="00000000">
            <w:pPr>
              <w:rPr>
                <w:rFonts w:ascii="Times New Roman" w:hAnsi="Times New Roman" w:cs="Times New Roman"/>
              </w:rPr>
            </w:pPr>
            <w:r>
              <w:rPr>
                <w:rFonts w:ascii="Times New Roman" w:hAnsi="Times New Roman" w:cs="Times New Roman" w:hint="eastAsia"/>
              </w:rPr>
              <w:t>0.89</w:t>
            </w:r>
          </w:p>
        </w:tc>
      </w:tr>
      <w:tr w:rsidR="0085045D" w14:paraId="19DDFC6B" w14:textId="77777777">
        <w:tc>
          <w:tcPr>
            <w:tcW w:w="2552" w:type="dxa"/>
            <w:vMerge/>
          </w:tcPr>
          <w:p w14:paraId="2D92E72A" w14:textId="77777777" w:rsidR="0085045D" w:rsidRDefault="0085045D">
            <w:pPr>
              <w:rPr>
                <w:rFonts w:ascii="Times New Roman" w:hAnsi="Times New Roman" w:cs="Times New Roman"/>
              </w:rPr>
            </w:pPr>
          </w:p>
        </w:tc>
        <w:tc>
          <w:tcPr>
            <w:tcW w:w="1596" w:type="dxa"/>
          </w:tcPr>
          <w:p w14:paraId="739B71FA" w14:textId="77777777" w:rsidR="0085045D" w:rsidRDefault="00000000">
            <w:pPr>
              <w:rPr>
                <w:rFonts w:ascii="Times New Roman" w:hAnsi="Times New Roman" w:cs="Times New Roman"/>
              </w:rPr>
            </w:pPr>
            <w:r>
              <w:rPr>
                <w:rFonts w:ascii="Times New Roman" w:hAnsi="Times New Roman" w:cs="Times New Roman" w:hint="eastAsia"/>
              </w:rPr>
              <w:t>0.012</w:t>
            </w:r>
          </w:p>
        </w:tc>
        <w:tc>
          <w:tcPr>
            <w:tcW w:w="2074" w:type="dxa"/>
          </w:tcPr>
          <w:p w14:paraId="48ABEEC6" w14:textId="77777777" w:rsidR="0085045D" w:rsidRDefault="00000000">
            <w:pPr>
              <w:rPr>
                <w:rFonts w:ascii="Times New Roman" w:hAnsi="Times New Roman" w:cs="Times New Roman"/>
              </w:rPr>
            </w:pPr>
            <w:r>
              <w:rPr>
                <w:rFonts w:ascii="Times New Roman" w:hAnsi="Times New Roman" w:cs="Times New Roman" w:hint="eastAsia"/>
              </w:rPr>
              <w:t>0.012</w:t>
            </w:r>
          </w:p>
        </w:tc>
        <w:tc>
          <w:tcPr>
            <w:tcW w:w="2074" w:type="dxa"/>
            <w:vMerge/>
          </w:tcPr>
          <w:p w14:paraId="6EFB8DD7" w14:textId="77777777" w:rsidR="0085045D" w:rsidRDefault="0085045D">
            <w:pPr>
              <w:rPr>
                <w:rFonts w:ascii="Times New Roman" w:hAnsi="Times New Roman" w:cs="Times New Roman"/>
              </w:rPr>
            </w:pPr>
          </w:p>
        </w:tc>
      </w:tr>
    </w:tbl>
    <w:p w14:paraId="35559ED7" w14:textId="77777777" w:rsidR="0085045D" w:rsidRDefault="0085045D">
      <w:pPr>
        <w:rPr>
          <w:rFonts w:ascii="Times New Roman" w:hAnsi="Times New Roman" w:cs="Times New Roman"/>
        </w:rPr>
      </w:pPr>
    </w:p>
    <w:p w14:paraId="3C0142BF" w14:textId="77777777" w:rsidR="0085045D" w:rsidRDefault="0085045D">
      <w:pPr>
        <w:rPr>
          <w:rFonts w:ascii="Times New Roman" w:hAnsi="Times New Roman" w:cs="Times New Roman"/>
        </w:rPr>
      </w:pPr>
    </w:p>
    <w:p w14:paraId="53A9242D" w14:textId="77777777" w:rsidR="0085045D" w:rsidRDefault="0085045D">
      <w:pPr>
        <w:rPr>
          <w:rFonts w:ascii="Times New Roman" w:hAnsi="Times New Roman" w:cs="Times New Roman"/>
        </w:rPr>
      </w:pPr>
    </w:p>
    <w:p w14:paraId="7FE55DDA" w14:textId="77777777" w:rsidR="0085045D" w:rsidRDefault="0085045D">
      <w:pPr>
        <w:rPr>
          <w:rFonts w:ascii="Times New Roman" w:hAnsi="Times New Roman" w:cs="Times New Roman"/>
        </w:rPr>
      </w:pPr>
    </w:p>
    <w:p w14:paraId="61EEBBF4" w14:textId="77777777" w:rsidR="0085045D" w:rsidRDefault="00000000">
      <w:pPr>
        <w:rPr>
          <w:rFonts w:ascii="Times New Roman" w:hAnsi="Times New Roman" w:cs="Times New Roman"/>
        </w:rPr>
      </w:pPr>
      <w:r>
        <w:rPr>
          <w:rFonts w:ascii="Times New Roman" w:hAnsi="Times New Roman" w:cs="Times New Roman"/>
        </w:rPr>
        <w:t xml:space="preserve">Supplementary Table </w:t>
      </w:r>
      <w:r>
        <w:rPr>
          <w:rFonts w:ascii="Times New Roman" w:hAnsi="Times New Roman" w:cs="Times New Roman" w:hint="eastAsia"/>
        </w:rPr>
        <w:t>7</w:t>
      </w:r>
      <w:r>
        <w:rPr>
          <w:rFonts w:ascii="Times New Roman" w:hAnsi="Times New Roman" w:cs="Times New Roman"/>
        </w:rPr>
        <w:t xml:space="preserve">. Different transformation methods for data combination </w:t>
      </w:r>
    </w:p>
    <w:p w14:paraId="26726F3A" w14:textId="77777777" w:rsidR="0085045D" w:rsidRDefault="0085045D">
      <w:pPr>
        <w:rPr>
          <w:rFonts w:ascii="Times New Roman" w:hAnsi="Times New Roman" w:cs="Times New Roman"/>
        </w:rPr>
      </w:pPr>
    </w:p>
    <w:tbl>
      <w:tblPr>
        <w:tblStyle w:val="a8"/>
        <w:tblW w:w="83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2467"/>
        <w:gridCol w:w="2466"/>
      </w:tblGrid>
      <w:tr w:rsidR="0085045D" w14:paraId="3F6DA68D" w14:textId="77777777">
        <w:trPr>
          <w:trHeight w:val="289"/>
        </w:trPr>
        <w:tc>
          <w:tcPr>
            <w:tcW w:w="3430" w:type="dxa"/>
            <w:vMerge w:val="restart"/>
          </w:tcPr>
          <w:p w14:paraId="3F993023" w14:textId="77777777" w:rsidR="0085045D" w:rsidRDefault="00000000">
            <w:pPr>
              <w:rPr>
                <w:rFonts w:ascii="Times New Roman" w:hAnsi="Times New Roman" w:cs="Times New Roman"/>
              </w:rPr>
            </w:pPr>
            <w:r>
              <w:rPr>
                <w:rFonts w:ascii="Times New Roman" w:hAnsi="Times New Roman" w:cs="Times New Roman"/>
              </w:rPr>
              <w:t xml:space="preserve">Transformation </w:t>
            </w:r>
          </w:p>
        </w:tc>
        <w:tc>
          <w:tcPr>
            <w:tcW w:w="4933" w:type="dxa"/>
            <w:gridSpan w:val="2"/>
          </w:tcPr>
          <w:p w14:paraId="6E4559D2" w14:textId="77777777" w:rsidR="0085045D" w:rsidRDefault="00000000">
            <w:pPr>
              <w:rPr>
                <w:rFonts w:ascii="Times New Roman" w:hAnsi="Times New Roman" w:cs="Times New Roman"/>
              </w:rPr>
            </w:pPr>
            <w:r>
              <w:rPr>
                <w:rFonts w:ascii="Times New Roman" w:hAnsi="Times New Roman" w:cs="Times New Roman"/>
              </w:rPr>
              <w:t>Incidence of C. difficile infection</w:t>
            </w:r>
          </w:p>
        </w:tc>
      </w:tr>
      <w:tr w:rsidR="0085045D" w14:paraId="4DD4644D" w14:textId="77777777">
        <w:trPr>
          <w:trHeight w:val="288"/>
        </w:trPr>
        <w:tc>
          <w:tcPr>
            <w:tcW w:w="3430" w:type="dxa"/>
            <w:vMerge/>
            <w:tcBorders>
              <w:bottom w:val="single" w:sz="4" w:space="0" w:color="auto"/>
            </w:tcBorders>
          </w:tcPr>
          <w:p w14:paraId="6C69521F" w14:textId="77777777" w:rsidR="0085045D" w:rsidRDefault="0085045D">
            <w:pPr>
              <w:rPr>
                <w:rFonts w:ascii="Times New Roman" w:hAnsi="Times New Roman" w:cs="Times New Roman"/>
              </w:rPr>
            </w:pPr>
          </w:p>
        </w:tc>
        <w:tc>
          <w:tcPr>
            <w:tcW w:w="2467" w:type="dxa"/>
            <w:tcBorders>
              <w:top w:val="single" w:sz="4" w:space="0" w:color="auto"/>
              <w:bottom w:val="single" w:sz="4" w:space="0" w:color="auto"/>
            </w:tcBorders>
          </w:tcPr>
          <w:p w14:paraId="724F6429" w14:textId="77777777" w:rsidR="0085045D" w:rsidRDefault="00000000">
            <w:pPr>
              <w:rPr>
                <w:rFonts w:ascii="Times New Roman" w:hAnsi="Times New Roman" w:cs="Times New Roman"/>
              </w:rPr>
            </w:pPr>
            <w:r>
              <w:rPr>
                <w:rFonts w:ascii="Times New Roman" w:hAnsi="Times New Roman" w:cs="Times New Roman"/>
              </w:rPr>
              <w:t>Pooled Value</w:t>
            </w:r>
          </w:p>
        </w:tc>
        <w:tc>
          <w:tcPr>
            <w:tcW w:w="2465" w:type="dxa"/>
            <w:tcBorders>
              <w:top w:val="single" w:sz="4" w:space="0" w:color="auto"/>
              <w:bottom w:val="single" w:sz="4" w:space="0" w:color="auto"/>
            </w:tcBorders>
          </w:tcPr>
          <w:p w14:paraId="4E0E8581" w14:textId="77777777" w:rsidR="0085045D" w:rsidRDefault="00000000">
            <w:pPr>
              <w:rPr>
                <w:rFonts w:ascii="Times New Roman" w:hAnsi="Times New Roman" w:cs="Times New Roman"/>
              </w:rPr>
            </w:pPr>
            <w:r>
              <w:rPr>
                <w:rFonts w:ascii="Times New Roman" w:hAnsi="Times New Roman" w:cs="Times New Roman"/>
              </w:rPr>
              <w:t>95% CI</w:t>
            </w:r>
          </w:p>
        </w:tc>
      </w:tr>
      <w:tr w:rsidR="0085045D" w14:paraId="6ACAE363" w14:textId="77777777">
        <w:trPr>
          <w:trHeight w:val="674"/>
        </w:trPr>
        <w:tc>
          <w:tcPr>
            <w:tcW w:w="3430" w:type="dxa"/>
            <w:tcBorders>
              <w:top w:val="single" w:sz="4" w:space="0" w:color="auto"/>
              <w:bottom w:val="nil"/>
            </w:tcBorders>
          </w:tcPr>
          <w:p w14:paraId="3960D1AC" w14:textId="77777777" w:rsidR="0085045D" w:rsidRDefault="00000000">
            <w:pPr>
              <w:rPr>
                <w:rFonts w:ascii="Times New Roman" w:hAnsi="Times New Roman" w:cs="Times New Roman"/>
              </w:rPr>
            </w:pPr>
            <w:r>
              <w:rPr>
                <w:rFonts w:ascii="Times New Roman" w:hAnsi="Times New Roman" w:cs="Times New Roman"/>
              </w:rPr>
              <w:t>Logit</w:t>
            </w:r>
          </w:p>
        </w:tc>
        <w:tc>
          <w:tcPr>
            <w:tcW w:w="2467" w:type="dxa"/>
            <w:tcBorders>
              <w:top w:val="single" w:sz="4" w:space="0" w:color="auto"/>
              <w:bottom w:val="nil"/>
            </w:tcBorders>
          </w:tcPr>
          <w:p w14:paraId="3DC42A45"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4</w:t>
            </w:r>
          </w:p>
        </w:tc>
        <w:tc>
          <w:tcPr>
            <w:tcW w:w="2465" w:type="dxa"/>
            <w:tcBorders>
              <w:top w:val="single" w:sz="4" w:space="0" w:color="auto"/>
              <w:bottom w:val="nil"/>
            </w:tcBorders>
          </w:tcPr>
          <w:p w14:paraId="41BA7536" w14:textId="77777777" w:rsidR="0085045D" w:rsidRDefault="00000000">
            <w:pPr>
              <w:rPr>
                <w:rFonts w:ascii="Times New Roman" w:hAnsi="Times New Roman" w:cs="Times New Roman"/>
              </w:rPr>
            </w:pPr>
            <w:r>
              <w:rPr>
                <w:rFonts w:ascii="Times New Roman" w:hAnsi="Times New Roman" w:cs="Times New Roman"/>
              </w:rPr>
              <w:t>0.010-0.01</w:t>
            </w:r>
            <w:r>
              <w:rPr>
                <w:rFonts w:ascii="Times New Roman" w:hAnsi="Times New Roman" w:cs="Times New Roman" w:hint="eastAsia"/>
              </w:rPr>
              <w:t>9</w:t>
            </w:r>
          </w:p>
        </w:tc>
      </w:tr>
      <w:tr w:rsidR="0085045D" w14:paraId="70B0C017" w14:textId="77777777">
        <w:trPr>
          <w:trHeight w:val="674"/>
        </w:trPr>
        <w:tc>
          <w:tcPr>
            <w:tcW w:w="3430" w:type="dxa"/>
          </w:tcPr>
          <w:p w14:paraId="0CF10098" w14:textId="77777777" w:rsidR="0085045D" w:rsidRDefault="00000000">
            <w:pPr>
              <w:rPr>
                <w:rFonts w:ascii="Times New Roman" w:hAnsi="Times New Roman" w:cs="Times New Roman"/>
              </w:rPr>
            </w:pPr>
            <w:r>
              <w:rPr>
                <w:rFonts w:ascii="Times New Roman" w:hAnsi="Times New Roman" w:cs="Times New Roman"/>
              </w:rPr>
              <w:t>Log</w:t>
            </w:r>
          </w:p>
        </w:tc>
        <w:tc>
          <w:tcPr>
            <w:tcW w:w="2467" w:type="dxa"/>
          </w:tcPr>
          <w:p w14:paraId="6D213B97"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3</w:t>
            </w:r>
          </w:p>
        </w:tc>
        <w:tc>
          <w:tcPr>
            <w:tcW w:w="2465" w:type="dxa"/>
          </w:tcPr>
          <w:p w14:paraId="41889017"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09</w:t>
            </w:r>
            <w:r>
              <w:rPr>
                <w:rFonts w:ascii="Times New Roman" w:hAnsi="Times New Roman" w:cs="Times New Roman"/>
              </w:rPr>
              <w:t>-0.0</w:t>
            </w:r>
            <w:r>
              <w:rPr>
                <w:rFonts w:ascii="Times New Roman" w:hAnsi="Times New Roman" w:cs="Times New Roman" w:hint="eastAsia"/>
              </w:rPr>
              <w:t>17</w:t>
            </w:r>
          </w:p>
        </w:tc>
      </w:tr>
      <w:tr w:rsidR="0085045D" w14:paraId="24E00E5C" w14:textId="77777777">
        <w:trPr>
          <w:trHeight w:val="716"/>
        </w:trPr>
        <w:tc>
          <w:tcPr>
            <w:tcW w:w="3430" w:type="dxa"/>
          </w:tcPr>
          <w:p w14:paraId="25497835" w14:textId="77777777" w:rsidR="0085045D" w:rsidRDefault="00000000">
            <w:pPr>
              <w:rPr>
                <w:rFonts w:ascii="Times New Roman" w:hAnsi="Times New Roman" w:cs="Times New Roman"/>
              </w:rPr>
            </w:pPr>
            <w:r>
              <w:rPr>
                <w:rFonts w:ascii="Times New Roman" w:eastAsiaTheme="minorHAnsi" w:hAnsi="Times New Roman" w:cs="Times New Roman"/>
              </w:rPr>
              <w:t>Freeman-Tukey Double arcsine</w:t>
            </w:r>
          </w:p>
        </w:tc>
        <w:tc>
          <w:tcPr>
            <w:tcW w:w="2467" w:type="dxa"/>
          </w:tcPr>
          <w:p w14:paraId="6317A557" w14:textId="77777777" w:rsidR="0085045D" w:rsidRDefault="00000000">
            <w:pPr>
              <w:rPr>
                <w:rFonts w:ascii="Times New Roman" w:hAnsi="Times New Roman" w:cs="Times New Roman"/>
              </w:rPr>
            </w:pPr>
            <w:r>
              <w:rPr>
                <w:rFonts w:ascii="Times New Roman" w:hAnsi="Times New Roman" w:cs="Times New Roman"/>
              </w:rPr>
              <w:t>0.008</w:t>
            </w:r>
          </w:p>
        </w:tc>
        <w:tc>
          <w:tcPr>
            <w:tcW w:w="2465" w:type="dxa"/>
          </w:tcPr>
          <w:p w14:paraId="5334E2CC" w14:textId="77777777" w:rsidR="0085045D" w:rsidRDefault="00000000">
            <w:pPr>
              <w:rPr>
                <w:rFonts w:ascii="Times New Roman" w:hAnsi="Times New Roman" w:cs="Times New Roman"/>
              </w:rPr>
            </w:pPr>
            <w:r>
              <w:rPr>
                <w:rFonts w:ascii="Times New Roman" w:hAnsi="Times New Roman" w:cs="Times New Roman"/>
              </w:rPr>
              <w:t>0.005-0.01</w:t>
            </w:r>
            <w:r>
              <w:rPr>
                <w:rFonts w:ascii="Times New Roman" w:hAnsi="Times New Roman" w:cs="Times New Roman" w:hint="eastAsia"/>
              </w:rPr>
              <w:t>3</w:t>
            </w:r>
          </w:p>
        </w:tc>
      </w:tr>
      <w:tr w:rsidR="0085045D" w14:paraId="38DF4B0B" w14:textId="77777777">
        <w:trPr>
          <w:trHeight w:val="655"/>
        </w:trPr>
        <w:tc>
          <w:tcPr>
            <w:tcW w:w="3430" w:type="dxa"/>
          </w:tcPr>
          <w:p w14:paraId="0FF15EB6" w14:textId="77777777" w:rsidR="0085045D" w:rsidRDefault="00000000">
            <w:pPr>
              <w:rPr>
                <w:rFonts w:ascii="Times New Roman" w:hAnsi="Times New Roman" w:cs="Times New Roman"/>
              </w:rPr>
            </w:pPr>
            <w:r>
              <w:rPr>
                <w:rFonts w:ascii="Times New Roman" w:eastAsiaTheme="minorHAnsi" w:hAnsi="Times New Roman" w:cs="Times New Roman"/>
              </w:rPr>
              <w:t>Arcsine</w:t>
            </w:r>
          </w:p>
        </w:tc>
        <w:tc>
          <w:tcPr>
            <w:tcW w:w="2467" w:type="dxa"/>
          </w:tcPr>
          <w:p w14:paraId="7AC10224" w14:textId="77777777" w:rsidR="0085045D" w:rsidRDefault="00000000">
            <w:pPr>
              <w:rPr>
                <w:rFonts w:ascii="Times New Roman" w:hAnsi="Times New Roman" w:cs="Times New Roman"/>
              </w:rPr>
            </w:pPr>
            <w:r>
              <w:rPr>
                <w:rFonts w:ascii="Times New Roman" w:hAnsi="Times New Roman" w:cs="Times New Roman"/>
              </w:rPr>
              <w:t>0.01</w:t>
            </w:r>
            <w:r>
              <w:rPr>
                <w:rFonts w:ascii="Times New Roman" w:hAnsi="Times New Roman" w:cs="Times New Roman" w:hint="eastAsia"/>
              </w:rPr>
              <w:t>8</w:t>
            </w:r>
          </w:p>
        </w:tc>
        <w:tc>
          <w:tcPr>
            <w:tcW w:w="2465" w:type="dxa"/>
          </w:tcPr>
          <w:p w14:paraId="09C996D8" w14:textId="77777777" w:rsidR="0085045D" w:rsidRDefault="00000000">
            <w:pPr>
              <w:rPr>
                <w:rFonts w:ascii="Times New Roman" w:hAnsi="Times New Roman" w:cs="Times New Roman"/>
              </w:rPr>
            </w:pPr>
            <w:r>
              <w:rPr>
                <w:rFonts w:ascii="Times New Roman" w:hAnsi="Times New Roman" w:cs="Times New Roman"/>
              </w:rPr>
              <w:t>0.0</w:t>
            </w:r>
            <w:r>
              <w:rPr>
                <w:rFonts w:ascii="Times New Roman" w:hAnsi="Times New Roman" w:cs="Times New Roman" w:hint="eastAsia"/>
              </w:rPr>
              <w:t>13</w:t>
            </w:r>
            <w:r>
              <w:rPr>
                <w:rFonts w:ascii="Times New Roman" w:hAnsi="Times New Roman" w:cs="Times New Roman"/>
              </w:rPr>
              <w:t>-0.0</w:t>
            </w:r>
            <w:r>
              <w:rPr>
                <w:rFonts w:ascii="Times New Roman" w:hAnsi="Times New Roman" w:cs="Times New Roman" w:hint="eastAsia"/>
              </w:rPr>
              <w:t>24</w:t>
            </w:r>
          </w:p>
        </w:tc>
      </w:tr>
      <w:tr w:rsidR="0085045D" w14:paraId="4783C6DE" w14:textId="77777777">
        <w:trPr>
          <w:trHeight w:val="655"/>
        </w:trPr>
        <w:tc>
          <w:tcPr>
            <w:tcW w:w="3430" w:type="dxa"/>
          </w:tcPr>
          <w:p w14:paraId="2F86F2F8" w14:textId="77777777" w:rsidR="0085045D" w:rsidRDefault="00000000">
            <w:pPr>
              <w:rPr>
                <w:rFonts w:ascii="Times New Roman" w:eastAsiaTheme="minorHAnsi" w:hAnsi="Times New Roman" w:cs="Times New Roman"/>
              </w:rPr>
            </w:pPr>
            <w:r>
              <w:rPr>
                <w:rFonts w:ascii="Times New Roman" w:eastAsiaTheme="minorHAnsi" w:hAnsi="Times New Roman" w:cs="Times New Roman"/>
              </w:rPr>
              <w:t>Raw</w:t>
            </w:r>
          </w:p>
        </w:tc>
        <w:tc>
          <w:tcPr>
            <w:tcW w:w="2467" w:type="dxa"/>
          </w:tcPr>
          <w:p w14:paraId="5523941B" w14:textId="77777777" w:rsidR="0085045D" w:rsidRDefault="00000000">
            <w:pPr>
              <w:rPr>
                <w:rFonts w:ascii="Times New Roman" w:hAnsi="Times New Roman" w:cs="Times New Roman"/>
              </w:rPr>
            </w:pPr>
            <w:r>
              <w:rPr>
                <w:rFonts w:ascii="Times New Roman" w:hAnsi="Times New Roman" w:cs="Times New Roman"/>
              </w:rPr>
              <w:t>0.011</w:t>
            </w:r>
          </w:p>
        </w:tc>
        <w:tc>
          <w:tcPr>
            <w:tcW w:w="2465" w:type="dxa"/>
          </w:tcPr>
          <w:p w14:paraId="2D3A3ADB" w14:textId="77777777" w:rsidR="0085045D" w:rsidRDefault="00000000">
            <w:pPr>
              <w:rPr>
                <w:rFonts w:ascii="Times New Roman" w:hAnsi="Times New Roman" w:cs="Times New Roman"/>
              </w:rPr>
            </w:pPr>
            <w:r>
              <w:rPr>
                <w:rFonts w:ascii="Times New Roman" w:hAnsi="Times New Roman" w:cs="Times New Roman"/>
              </w:rPr>
              <w:t>0.008-0.014</w:t>
            </w:r>
          </w:p>
        </w:tc>
      </w:tr>
    </w:tbl>
    <w:p w14:paraId="460F30C2" w14:textId="77777777" w:rsidR="0085045D" w:rsidRDefault="0085045D">
      <w:pPr>
        <w:rPr>
          <w:rFonts w:ascii="Times New Roman" w:hAnsi="Times New Roman" w:cs="Times New Roman"/>
        </w:rPr>
      </w:pPr>
    </w:p>
    <w:sectPr w:rsidR="0085045D">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89ADD" w14:textId="77777777" w:rsidR="006F47F9" w:rsidRDefault="006F47F9" w:rsidP="00764ADD">
      <w:pPr>
        <w:rPr>
          <w:rFonts w:hint="eastAsia"/>
        </w:rPr>
      </w:pPr>
      <w:r>
        <w:separator/>
      </w:r>
    </w:p>
  </w:endnote>
  <w:endnote w:type="continuationSeparator" w:id="0">
    <w:p w14:paraId="7B372F38" w14:textId="77777777" w:rsidR="006F47F9" w:rsidRDefault="006F47F9" w:rsidP="00764A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ourceSansPro-Bold">
    <w:altName w:val="Cambria"/>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774F3" w14:textId="77777777" w:rsidR="006F47F9" w:rsidRDefault="006F47F9" w:rsidP="00764ADD">
      <w:pPr>
        <w:rPr>
          <w:rFonts w:hint="eastAsia"/>
        </w:rPr>
      </w:pPr>
      <w:r>
        <w:separator/>
      </w:r>
    </w:p>
  </w:footnote>
  <w:footnote w:type="continuationSeparator" w:id="0">
    <w:p w14:paraId="1E44FFBE" w14:textId="77777777" w:rsidR="006F47F9" w:rsidRDefault="006F47F9" w:rsidP="00764AD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IwNWRjNzM5MDUxMGI1OGJlZTJmZTc5OTU2ZGEzNTIifQ=="/>
  </w:docVars>
  <w:rsids>
    <w:rsidRoot w:val="00EB7111"/>
    <w:rsid w:val="000B70B3"/>
    <w:rsid w:val="00147794"/>
    <w:rsid w:val="003923F3"/>
    <w:rsid w:val="003F099B"/>
    <w:rsid w:val="004812AF"/>
    <w:rsid w:val="004C46BC"/>
    <w:rsid w:val="00573935"/>
    <w:rsid w:val="00603F71"/>
    <w:rsid w:val="006F0ACF"/>
    <w:rsid w:val="006F47F9"/>
    <w:rsid w:val="00764ADD"/>
    <w:rsid w:val="00806B50"/>
    <w:rsid w:val="0085045D"/>
    <w:rsid w:val="00AD5885"/>
    <w:rsid w:val="00B32D3F"/>
    <w:rsid w:val="00B461DB"/>
    <w:rsid w:val="00E55869"/>
    <w:rsid w:val="00EA2BBA"/>
    <w:rsid w:val="00EB7111"/>
    <w:rsid w:val="00F60634"/>
    <w:rsid w:val="00FE7E07"/>
    <w:rsid w:val="0FD6130C"/>
    <w:rsid w:val="16AA21DC"/>
    <w:rsid w:val="23810484"/>
    <w:rsid w:val="26385A40"/>
    <w:rsid w:val="3A5B74EC"/>
    <w:rsid w:val="406875AF"/>
    <w:rsid w:val="46FE4093"/>
    <w:rsid w:val="477535AD"/>
    <w:rsid w:val="4FD25A40"/>
    <w:rsid w:val="530832ED"/>
    <w:rsid w:val="582C3CA6"/>
    <w:rsid w:val="5F2D1726"/>
    <w:rsid w:val="5F781A34"/>
    <w:rsid w:val="7272607E"/>
    <w:rsid w:val="76B0678C"/>
    <w:rsid w:val="7C743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D07DBCE-F503-484A-BCC3-6D4B2AA9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rPr>
  </w:style>
  <w:style w:type="table" w:styleId="a8">
    <w:name w:val="Table Grid"/>
    <w:basedOn w:val="a1"/>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a0"/>
    <w:qFormat/>
  </w:style>
  <w:style w:type="character" w:customStyle="1" w:styleId="fontstyle01">
    <w:name w:val="fontstyle01"/>
    <w:basedOn w:val="a0"/>
    <w:qFormat/>
    <w:rPr>
      <w:rFonts w:ascii="SourceSansPro-Bold" w:hAnsi="SourceSansPro-Bold" w:hint="default"/>
      <w:b/>
      <w:bCs/>
      <w:color w:val="000000"/>
      <w:sz w:val="20"/>
      <w:szCs w:val="20"/>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Revision"/>
    <w:hidden/>
    <w:uiPriority w:val="99"/>
    <w:unhideWhenUsed/>
    <w:rsid w:val="00764ADD"/>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1520</Words>
  <Characters>8668</Characters>
  <Application>Microsoft Office Word</Application>
  <DocSecurity>0</DocSecurity>
  <Lines>72</Lines>
  <Paragraphs>20</Paragraphs>
  <ScaleCrop>false</ScaleCrop>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348328478@qq.com</dc:creator>
  <cp:lastModifiedBy>宇航 刘</cp:lastModifiedBy>
  <cp:revision>2</cp:revision>
  <dcterms:created xsi:type="dcterms:W3CDTF">2024-10-01T05:58:00Z</dcterms:created>
  <dcterms:modified xsi:type="dcterms:W3CDTF">2024-10-01T05:58:00Z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995585DCC8004CE09720166328E5738C_12</vt:lpwstr>
  </property>
</Properties>
</file>