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Table1s Association of DII and fatty liver between obesity without or with fatty liver </w:t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4"/>
        <w:tblW w:w="10425" w:type="dxa"/>
        <w:tblInd w:w="-10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1017"/>
        <w:gridCol w:w="1640"/>
        <w:gridCol w:w="1001"/>
        <w:gridCol w:w="1431"/>
        <w:gridCol w:w="995"/>
        <w:gridCol w:w="1448"/>
        <w:gridCol w:w="1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Variable</w:t>
            </w:r>
          </w:p>
        </w:tc>
        <w:tc>
          <w:tcPr>
            <w:tcW w:w="101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No.</w:t>
            </w:r>
          </w:p>
        </w:tc>
        <w:tc>
          <w:tcPr>
            <w:tcW w:w="16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Model 0</w:t>
            </w:r>
          </w:p>
          <w:p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OR(95%CI)</w:t>
            </w:r>
          </w:p>
        </w:tc>
        <w:tc>
          <w:tcPr>
            <w:tcW w:w="100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P-value</w:t>
            </w:r>
          </w:p>
        </w:tc>
        <w:tc>
          <w:tcPr>
            <w:tcW w:w="143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Model 1</w:t>
            </w:r>
          </w:p>
          <w:p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OR(95%CI)</w:t>
            </w:r>
          </w:p>
        </w:tc>
        <w:tc>
          <w:tcPr>
            <w:tcW w:w="99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P-value</w:t>
            </w:r>
          </w:p>
        </w:tc>
        <w:tc>
          <w:tcPr>
            <w:tcW w:w="14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Model 2</w:t>
            </w:r>
          </w:p>
          <w:p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OR(95%CI)</w:t>
            </w:r>
          </w:p>
        </w:tc>
        <w:tc>
          <w:tcPr>
            <w:tcW w:w="116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DII score(per SD)</w:t>
            </w:r>
          </w:p>
        </w:tc>
        <w:tc>
          <w:tcPr>
            <w:tcW w:w="101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2813.0</w:t>
            </w:r>
          </w:p>
        </w:tc>
        <w:tc>
          <w:tcPr>
            <w:tcW w:w="16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1.1 (1.01~1.18)</w:t>
            </w:r>
          </w:p>
        </w:tc>
        <w:tc>
          <w:tcPr>
            <w:tcW w:w="100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0.022</w:t>
            </w:r>
          </w:p>
        </w:tc>
        <w:tc>
          <w:tcPr>
            <w:tcW w:w="143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1.08 (1.03~1.13)</w:t>
            </w:r>
          </w:p>
        </w:tc>
        <w:tc>
          <w:tcPr>
            <w:tcW w:w="99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0.001</w:t>
            </w:r>
          </w:p>
        </w:tc>
        <w:tc>
          <w:tcPr>
            <w:tcW w:w="14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1.11(1.02~1.21)</w:t>
            </w:r>
          </w:p>
        </w:tc>
        <w:tc>
          <w:tcPr>
            <w:tcW w:w="116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Subgroup(tertles)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T1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914.0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1(Ref)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1(Ref)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1(Ref)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T2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945.0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1.03 (0.85~1.25)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0.728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1.1 (0.91~1.34)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0.325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1.02(0.84~1.27)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T3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954.0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1.17 (0.97~1.42)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0.098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1.3 (1.07~1.58)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0.008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1.18 (0.96~1.45)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0.123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P for trends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2813.0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0.096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0.007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0.119</w:t>
            </w:r>
          </w:p>
        </w:tc>
      </w:tr>
    </w:tbl>
    <w:p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Model0:No adjusted</w:t>
      </w:r>
    </w:p>
    <w:p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Model1:adjusted for AGE,Gender</w:t>
      </w:r>
    </w:p>
    <w:p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Model2:adjusted for AGE,Gender,EDU,Race,HBP,Oral.condition,Alcohol,Smoke,own.housing,gast.illness,DM,PPI,Ulcer,HP,Hepatitis.B,TC,Glucose</w:t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Table2s The nonlinear relationship between</w:t>
      </w:r>
      <w:r>
        <w:rPr>
          <w:rFonts w:hint="default" w:ascii="Times New Roman" w:hAnsi="Times New Roman" w:cs="Times New Roman"/>
          <w:color w:val="0000FF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DII </w:t>
      </w:r>
      <w:r>
        <w:rPr>
          <w:rFonts w:hint="default" w:ascii="Times New Roman" w:hAnsi="Times New Roman" w:cs="Times New Roman"/>
          <w:color w:val="0000FF"/>
          <w:sz w:val="24"/>
          <w:szCs w:val="24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fatty liver in obesity without or with fatty liver participants </w:t>
      </w:r>
      <w:r>
        <w:rPr>
          <w:rFonts w:hint="default" w:ascii="Times New Roman" w:hAnsi="Times New Roman" w:cs="Times New Roman"/>
          <w:color w:val="0000FF"/>
          <w:sz w:val="24"/>
          <w:szCs w:val="24"/>
          <w:lang w:val="en-US" w:eastAsia="zh-CN"/>
        </w:rPr>
        <w:t xml:space="preserve">using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two-piecewise regression models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Item（DII score）</w:t>
            </w:r>
          </w:p>
        </w:tc>
        <w:tc>
          <w:tcPr>
            <w:tcW w:w="284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OR.95%</w:t>
            </w:r>
          </w:p>
        </w:tc>
        <w:tc>
          <w:tcPr>
            <w:tcW w:w="284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&lt;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0.008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284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1.182 (0.98~1.425)</w:t>
            </w:r>
          </w:p>
        </w:tc>
        <w:tc>
          <w:tcPr>
            <w:tcW w:w="284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0.0804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0.008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 xml:space="preserve"> ~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2.665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0.9 (0.767~1.056)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&gt;=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2.665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1.303 (0.911~1.862)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0.1468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Likelihood Ratio test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0.031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Model:</w:t>
      </w:r>
      <w:r>
        <w:rPr>
          <w:rFonts w:hint="default" w:ascii="Times New Roman" w:hAnsi="Times New Roman" w:cs="Times New Roman"/>
          <w:sz w:val="24"/>
          <w:szCs w:val="24"/>
        </w:rPr>
        <w:t>AGE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Gender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du,R</w:t>
      </w:r>
      <w:r>
        <w:rPr>
          <w:rFonts w:hint="default" w:ascii="Times New Roman" w:hAnsi="Times New Roman" w:cs="Times New Roman"/>
          <w:sz w:val="24"/>
          <w:szCs w:val="24"/>
        </w:rPr>
        <w:t>ace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HBP.S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,O</w:t>
      </w:r>
      <w:r>
        <w:rPr>
          <w:rFonts w:hint="default" w:ascii="Times New Roman" w:hAnsi="Times New Roman" w:cs="Times New Roman"/>
          <w:sz w:val="24"/>
          <w:szCs w:val="24"/>
        </w:rPr>
        <w:t>ral.condition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Alcohol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,S</w:t>
      </w:r>
      <w:r>
        <w:rPr>
          <w:rFonts w:hint="default" w:ascii="Times New Roman" w:hAnsi="Times New Roman" w:cs="Times New Roman"/>
          <w:sz w:val="24"/>
          <w:szCs w:val="24"/>
        </w:rPr>
        <w:t>moke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,O</w:t>
      </w:r>
      <w:r>
        <w:rPr>
          <w:rFonts w:hint="default" w:ascii="Times New Roman" w:hAnsi="Times New Roman" w:cs="Times New Roman"/>
          <w:sz w:val="24"/>
          <w:szCs w:val="24"/>
        </w:rPr>
        <w:t>wn.housing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,G</w:t>
      </w:r>
      <w:r>
        <w:rPr>
          <w:rFonts w:hint="default" w:ascii="Times New Roman" w:hAnsi="Times New Roman" w:cs="Times New Roman"/>
          <w:sz w:val="24"/>
          <w:szCs w:val="24"/>
        </w:rPr>
        <w:t>ast.illness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DM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PPI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Ulcer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HP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Hepatitis.B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TC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Glucose</w:t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2YTFlNjUxNTc2ZjQ5MmM2YmMwZDZhMWMyMmY1MGUifQ=="/>
  </w:docVars>
  <w:rsids>
    <w:rsidRoot w:val="00000000"/>
    <w:rsid w:val="2584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2024-02-19T14:16:09Z</dcterms:created>
  <dc:creator>fmmu_</dc:creator>
  <cp:lastModifiedBy>Nick</cp:lastModifiedBy>
  <dcterms:modified xsi:type="dcterms:W3CDTF">2024-02-19T14:16:13Z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29159F02A51B403CAD3FA20041EA97B8_12</vt:lpwstr>
  </property>
</Properties>
</file>