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97E94" w14:textId="77777777" w:rsidR="00CC01C4" w:rsidRDefault="00000000">
      <w:pPr>
        <w:spacing w:after="0"/>
        <w:jc w:val="both"/>
        <w:rPr>
          <w:rFonts w:ascii="Times New Roman" w:eastAsia="等线" w:hAnsi="Times New Roman" w:cs="Times New Roman"/>
          <w:sz w:val="13"/>
          <w:szCs w:val="13"/>
          <w:lang w:bidi="ar"/>
        </w:rPr>
      </w:pPr>
      <w:bookmarkStart w:id="0" w:name="_Hlk164286658"/>
      <w:r>
        <w:rPr>
          <w:rFonts w:ascii="Times New Roman" w:eastAsia="等线" w:hAnsi="Times New Roman" w:cs="Times New Roman"/>
          <w:sz w:val="13"/>
          <w:szCs w:val="13"/>
          <w:lang w:bidi="ar"/>
        </w:rPr>
        <w:t xml:space="preserve">           </w:t>
      </w:r>
    </w:p>
    <w:p w14:paraId="38CCEBA7" w14:textId="77777777" w:rsidR="00CC01C4" w:rsidRPr="00264DB6" w:rsidRDefault="00CC01C4" w:rsidP="00CC01C4">
      <w:pPr>
        <w:spacing w:line="480" w:lineRule="auto"/>
        <w:rPr>
          <w:rFonts w:ascii="Times New Roman" w:hAnsi="Times New Roman" w:cs="Times New Roman"/>
          <w:b/>
          <w:bCs/>
          <w:sz w:val="32"/>
          <w:szCs w:val="32"/>
        </w:rPr>
      </w:pPr>
      <w:r w:rsidRPr="00264DB6">
        <w:rPr>
          <w:rFonts w:ascii="Times New Roman" w:hAnsi="Times New Roman" w:cs="Times New Roman" w:hint="eastAsia"/>
          <w:b/>
          <w:bCs/>
          <w:sz w:val="32"/>
          <w:szCs w:val="32"/>
        </w:rPr>
        <w:t>Supplementary Material</w:t>
      </w:r>
    </w:p>
    <w:p w14:paraId="28794009" w14:textId="36E93B88" w:rsidR="00CC01C4" w:rsidRPr="00264DB6" w:rsidRDefault="00CC01C4" w:rsidP="00CC01C4">
      <w:pPr>
        <w:spacing w:line="480" w:lineRule="auto"/>
        <w:ind w:firstLineChars="50" w:firstLine="120"/>
        <w:rPr>
          <w:rFonts w:ascii="Times New Roman" w:eastAsia="等线" w:hAnsi="Times New Roman" w:cs="Times New Roman"/>
          <w:sz w:val="24"/>
        </w:rPr>
      </w:pPr>
      <w:r>
        <w:rPr>
          <w:rFonts w:ascii="Times New Roman" w:eastAsia="等线" w:hAnsi="Times New Roman" w:cs="Times New Roman" w:hint="eastAsia"/>
          <w:b/>
          <w:bCs/>
          <w:sz w:val="24"/>
          <w:shd w:val="clear" w:color="auto" w:fill="FFFFFF"/>
        </w:rPr>
        <w:t>1.</w:t>
      </w:r>
      <w:r w:rsidRPr="00264DB6">
        <w:rPr>
          <w:rFonts w:ascii="Times New Roman" w:eastAsia="等线" w:hAnsi="Times New Roman" w:cs="Times New Roman" w:hint="eastAsia"/>
          <w:b/>
          <w:bCs/>
          <w:sz w:val="24"/>
          <w:shd w:val="clear" w:color="auto" w:fill="FFFFFF"/>
        </w:rPr>
        <w:t>Table S1</w:t>
      </w:r>
      <w:r w:rsidRPr="00264DB6">
        <w:rPr>
          <w:rFonts w:ascii="Times New Roman" w:eastAsia="等线" w:hAnsi="Times New Roman" w:cs="Times New Roman"/>
          <w:sz w:val="24"/>
        </w:rPr>
        <w:t xml:space="preserve"> </w:t>
      </w:r>
      <w:r w:rsidRPr="00264DB6">
        <w:rPr>
          <w:rFonts w:ascii="Times New Roman" w:eastAsia="等线" w:hAnsi="Times New Roman" w:cs="Times New Roman" w:hint="eastAsia"/>
          <w:sz w:val="24"/>
        </w:rPr>
        <w:t>Information on GWAS data for</w:t>
      </w:r>
      <w:r w:rsidRPr="00264DB6">
        <w:rPr>
          <w:rFonts w:ascii="Times New Roman" w:eastAsia="等线" w:hAnsi="Times New Roman" w:cs="Times New Roman"/>
          <w:sz w:val="24"/>
        </w:rPr>
        <w:t xml:space="preserve"> Albumin, RDW and CC</w:t>
      </w:r>
      <w:r w:rsidRPr="00264DB6">
        <w:rPr>
          <w:rFonts w:ascii="Times New Roman" w:eastAsia="等线" w:hAnsi="Times New Roman" w:cs="Times New Roman" w:hint="eastAsia"/>
          <w:sz w:val="24"/>
        </w:rPr>
        <w:t>.</w:t>
      </w:r>
    </w:p>
    <w:p w14:paraId="4E9A4EFE" w14:textId="38201E7B" w:rsidR="00CC01C4" w:rsidRPr="00264DB6" w:rsidRDefault="00CC01C4" w:rsidP="00CC01C4">
      <w:pPr>
        <w:spacing w:line="480" w:lineRule="auto"/>
        <w:ind w:firstLineChars="50" w:firstLine="120"/>
        <w:rPr>
          <w:rFonts w:ascii="Times New Roman" w:eastAsia="等线" w:hAnsi="Times New Roman" w:cs="Times New Roman"/>
          <w:sz w:val="24"/>
          <w:shd w:val="clear" w:color="auto" w:fill="FFFFFF"/>
        </w:rPr>
      </w:pPr>
      <w:r>
        <w:rPr>
          <w:rFonts w:ascii="Times New Roman" w:eastAsia="等线" w:hAnsi="Times New Roman" w:cs="Times New Roman" w:hint="eastAsia"/>
          <w:b/>
          <w:bCs/>
          <w:sz w:val="24"/>
          <w:shd w:val="clear" w:color="auto" w:fill="FFFFFF"/>
        </w:rPr>
        <w:t>2.</w:t>
      </w:r>
      <w:r w:rsidRPr="00264DB6">
        <w:rPr>
          <w:rFonts w:ascii="Times New Roman" w:eastAsia="等线" w:hAnsi="Times New Roman" w:cs="Times New Roman" w:hint="eastAsia"/>
          <w:b/>
          <w:bCs/>
          <w:sz w:val="24"/>
          <w:shd w:val="clear" w:color="auto" w:fill="FFFFFF"/>
        </w:rPr>
        <w:t xml:space="preserve">Fig. S1 </w:t>
      </w:r>
      <w:r w:rsidRPr="00264DB6">
        <w:rPr>
          <w:rFonts w:ascii="Times New Roman" w:eastAsia="等线" w:hAnsi="Times New Roman" w:cs="Times New Roman" w:hint="eastAsia"/>
          <w:sz w:val="24"/>
          <w:shd w:val="clear" w:color="auto" w:fill="FFFFFF"/>
        </w:rPr>
        <w:t>scatter plot of the effect of Albumin and RDW on Colorectal Cancer.</w:t>
      </w:r>
    </w:p>
    <w:p w14:paraId="10D5492F" w14:textId="4332805C" w:rsidR="00CC01C4" w:rsidRPr="00264DB6" w:rsidRDefault="00CC01C4" w:rsidP="00CC01C4">
      <w:pPr>
        <w:spacing w:line="480" w:lineRule="auto"/>
        <w:ind w:firstLineChars="50" w:firstLine="120"/>
        <w:rPr>
          <w:rFonts w:ascii="Times New Roman" w:eastAsia="等线" w:hAnsi="Times New Roman" w:cs="Times New Roman"/>
          <w:sz w:val="24"/>
          <w:shd w:val="clear" w:color="auto" w:fill="FFFFFF"/>
        </w:rPr>
      </w:pPr>
      <w:r>
        <w:rPr>
          <w:rFonts w:ascii="Times New Roman" w:eastAsia="等线" w:hAnsi="Times New Roman" w:cs="Times New Roman" w:hint="eastAsia"/>
          <w:b/>
          <w:bCs/>
          <w:sz w:val="24"/>
          <w:shd w:val="clear" w:color="auto" w:fill="FFFFFF"/>
        </w:rPr>
        <w:t>3.</w:t>
      </w:r>
      <w:r w:rsidRPr="00264DB6">
        <w:rPr>
          <w:rFonts w:ascii="Times New Roman" w:eastAsia="等线" w:hAnsi="Times New Roman" w:cs="Times New Roman" w:hint="eastAsia"/>
          <w:b/>
          <w:bCs/>
          <w:sz w:val="24"/>
          <w:shd w:val="clear" w:color="auto" w:fill="FFFFFF"/>
        </w:rPr>
        <w:t>Fig. S2</w:t>
      </w:r>
      <w:r w:rsidRPr="00264DB6">
        <w:rPr>
          <w:rFonts w:ascii="Times New Roman" w:eastAsia="等线" w:hAnsi="Times New Roman" w:cs="Times New Roman" w:hint="eastAsia"/>
          <w:b/>
          <w:bCs/>
          <w:sz w:val="24"/>
        </w:rPr>
        <w:t xml:space="preserve"> </w:t>
      </w:r>
      <w:r w:rsidRPr="00264DB6">
        <w:rPr>
          <w:rFonts w:ascii="Times New Roman" w:eastAsia="等线" w:hAnsi="Times New Roman" w:cs="Times New Roman"/>
          <w:sz w:val="24"/>
        </w:rPr>
        <w:t>Heterogeneity analysis between Albumin, RDW and CC</w:t>
      </w:r>
      <w:r w:rsidRPr="00264DB6">
        <w:rPr>
          <w:rFonts w:ascii="Times New Roman" w:eastAsia="等线" w:hAnsi="Times New Roman" w:cs="Times New Roman" w:hint="eastAsia"/>
          <w:sz w:val="24"/>
        </w:rPr>
        <w:t>.</w:t>
      </w:r>
    </w:p>
    <w:p w14:paraId="61653A8F" w14:textId="74F11DEE" w:rsidR="00CC01C4" w:rsidRPr="00264DB6" w:rsidRDefault="00CC01C4" w:rsidP="00CC01C4">
      <w:pPr>
        <w:spacing w:line="480" w:lineRule="auto"/>
        <w:ind w:firstLineChars="50" w:firstLine="120"/>
        <w:rPr>
          <w:rFonts w:ascii="Times New Roman" w:eastAsia="等线" w:hAnsi="Times New Roman" w:cs="Times New Roman"/>
          <w:sz w:val="24"/>
          <w:shd w:val="clear" w:color="auto" w:fill="FFFFFF"/>
        </w:rPr>
      </w:pPr>
      <w:r>
        <w:rPr>
          <w:rFonts w:ascii="Times New Roman" w:eastAsia="等线" w:hAnsi="Times New Roman" w:cs="Times New Roman" w:hint="eastAsia"/>
          <w:b/>
          <w:bCs/>
          <w:sz w:val="24"/>
          <w:shd w:val="clear" w:color="auto" w:fill="FFFFFF"/>
        </w:rPr>
        <w:t>4.</w:t>
      </w:r>
      <w:r w:rsidRPr="00264DB6">
        <w:rPr>
          <w:rFonts w:ascii="Times New Roman" w:eastAsia="等线" w:hAnsi="Times New Roman" w:cs="Times New Roman" w:hint="eastAsia"/>
          <w:b/>
          <w:bCs/>
          <w:sz w:val="24"/>
          <w:shd w:val="clear" w:color="auto" w:fill="FFFFFF"/>
        </w:rPr>
        <w:t>Fig. S3</w:t>
      </w:r>
      <w:r w:rsidRPr="00264DB6">
        <w:rPr>
          <w:rFonts w:ascii="Times New Roman" w:eastAsia="等线" w:hAnsi="Times New Roman" w:cs="Times New Roman"/>
          <w:sz w:val="24"/>
        </w:rPr>
        <w:t xml:space="preserve"> </w:t>
      </w:r>
      <w:r w:rsidRPr="00264DB6">
        <w:rPr>
          <w:rFonts w:ascii="Times New Roman" w:eastAsia="等线" w:hAnsi="Times New Roman" w:cs="Times New Roman"/>
          <w:sz w:val="24"/>
          <w:shd w:val="clear" w:color="auto" w:fill="FFFFFF"/>
        </w:rPr>
        <w:t>Leave-one-out analysis between Albumin and CC</w:t>
      </w:r>
      <w:r w:rsidRPr="00264DB6">
        <w:rPr>
          <w:rFonts w:ascii="Times New Roman" w:eastAsia="等线" w:hAnsi="Times New Roman" w:cs="Times New Roman" w:hint="eastAsia"/>
          <w:sz w:val="24"/>
          <w:shd w:val="clear" w:color="auto" w:fill="FFFFFF"/>
        </w:rPr>
        <w:t>.</w:t>
      </w:r>
    </w:p>
    <w:p w14:paraId="0384596B" w14:textId="28C954F6" w:rsidR="00CC01C4" w:rsidRPr="00264DB6" w:rsidRDefault="00CC01C4" w:rsidP="00CC01C4">
      <w:pPr>
        <w:spacing w:line="480" w:lineRule="auto"/>
        <w:ind w:firstLineChars="50" w:firstLine="120"/>
        <w:rPr>
          <w:rFonts w:ascii="Times New Roman" w:eastAsia="等线" w:hAnsi="Times New Roman" w:cs="Times New Roman"/>
          <w:sz w:val="24"/>
        </w:rPr>
      </w:pPr>
      <w:r>
        <w:rPr>
          <w:rFonts w:ascii="Times New Roman" w:eastAsia="等线" w:hAnsi="Times New Roman" w:cs="Times New Roman" w:hint="eastAsia"/>
          <w:b/>
          <w:bCs/>
          <w:sz w:val="24"/>
          <w:shd w:val="clear" w:color="auto" w:fill="FFFFFF"/>
        </w:rPr>
        <w:t>5.</w:t>
      </w:r>
      <w:r w:rsidRPr="00264DB6">
        <w:rPr>
          <w:rFonts w:ascii="Times New Roman" w:eastAsia="等线" w:hAnsi="Times New Roman" w:cs="Times New Roman" w:hint="eastAsia"/>
          <w:b/>
          <w:bCs/>
          <w:sz w:val="24"/>
          <w:shd w:val="clear" w:color="auto" w:fill="FFFFFF"/>
        </w:rPr>
        <w:t>Fig. S4</w:t>
      </w:r>
      <w:r w:rsidRPr="00264DB6">
        <w:rPr>
          <w:rFonts w:ascii="Times New Roman" w:eastAsia="等线" w:hAnsi="Times New Roman" w:cs="Times New Roman" w:hint="eastAsia"/>
          <w:b/>
          <w:bCs/>
          <w:sz w:val="24"/>
        </w:rPr>
        <w:t xml:space="preserve"> </w:t>
      </w:r>
      <w:r w:rsidRPr="00264DB6">
        <w:rPr>
          <w:rFonts w:ascii="Times New Roman" w:eastAsia="等线" w:hAnsi="Times New Roman" w:cs="Times New Roman"/>
          <w:sz w:val="24"/>
        </w:rPr>
        <w:t>Leave-one-out analysis between RDW and CC</w:t>
      </w:r>
      <w:r w:rsidRPr="00264DB6">
        <w:rPr>
          <w:rFonts w:ascii="Times New Roman" w:eastAsia="等线" w:hAnsi="Times New Roman" w:cs="Times New Roman" w:hint="eastAsia"/>
          <w:sz w:val="24"/>
        </w:rPr>
        <w:t>.</w:t>
      </w:r>
    </w:p>
    <w:p w14:paraId="07670CB4" w14:textId="7F59A856" w:rsidR="00CC01C4" w:rsidRPr="00264DB6" w:rsidRDefault="00CC01C4" w:rsidP="00CC01C4">
      <w:pPr>
        <w:spacing w:line="480" w:lineRule="auto"/>
        <w:ind w:firstLineChars="50" w:firstLine="120"/>
        <w:rPr>
          <w:rFonts w:ascii="Times New Roman" w:eastAsia="等线" w:hAnsi="Times New Roman" w:cs="Times New Roman" w:hint="eastAsia"/>
          <w:bCs/>
          <w:sz w:val="24"/>
        </w:rPr>
      </w:pPr>
      <w:r>
        <w:rPr>
          <w:rFonts w:ascii="Times New Roman" w:eastAsia="等线" w:hAnsi="Times New Roman" w:cs="Times New Roman" w:hint="eastAsia"/>
          <w:b/>
          <w:sz w:val="24"/>
        </w:rPr>
        <w:t>6.</w:t>
      </w:r>
      <w:r w:rsidRPr="00264DB6">
        <w:rPr>
          <w:rFonts w:ascii="Times New Roman" w:eastAsia="等线" w:hAnsi="Times New Roman" w:cs="Times New Roman"/>
          <w:b/>
          <w:sz w:val="24"/>
          <w:lang w:val="en"/>
        </w:rPr>
        <w:t>STROBE-MR</w:t>
      </w:r>
      <w:r w:rsidRPr="00264DB6">
        <w:rPr>
          <w:rFonts w:ascii="Times New Roman" w:eastAsia="等线" w:hAnsi="Times New Roman" w:cs="Times New Roman"/>
          <w:bCs/>
          <w:sz w:val="24"/>
          <w:lang w:val="en"/>
        </w:rPr>
        <w:t xml:space="preserve"> checklist of recommended items to address in reports of Mendelian randomization studies</w:t>
      </w:r>
      <w:r w:rsidR="00ED2437">
        <w:rPr>
          <w:rFonts w:ascii="Times New Roman" w:eastAsia="等线" w:hAnsi="Times New Roman" w:cs="Times New Roman" w:hint="eastAsia"/>
          <w:bCs/>
          <w:sz w:val="24"/>
          <w:lang w:val="en"/>
        </w:rPr>
        <w:t>.</w:t>
      </w:r>
    </w:p>
    <w:p w14:paraId="7D6C3403" w14:textId="4F02C859" w:rsidR="00CC01C4" w:rsidRPr="00CC01C4" w:rsidRDefault="00CC01C4" w:rsidP="00CC01C4">
      <w:pPr>
        <w:widowControl/>
        <w:spacing w:after="0" w:line="240" w:lineRule="auto"/>
        <w:rPr>
          <w:rFonts w:ascii="Times New Roman" w:eastAsia="等线" w:hAnsi="Times New Roman" w:cs="Times New Roman"/>
          <w:sz w:val="13"/>
          <w:szCs w:val="13"/>
          <w:lang w:bidi="ar"/>
        </w:rPr>
      </w:pPr>
    </w:p>
    <w:p w14:paraId="7F2DC41D" w14:textId="121A374B" w:rsidR="0099266A" w:rsidRDefault="00CC01C4" w:rsidP="00CC01C4">
      <w:pPr>
        <w:widowControl/>
        <w:spacing w:after="0" w:line="240" w:lineRule="auto"/>
        <w:rPr>
          <w:rFonts w:ascii="Times New Roman" w:hAnsi="Times New Roman" w:cs="Times New Roman"/>
          <w:sz w:val="13"/>
          <w:szCs w:val="13"/>
        </w:rPr>
      </w:pPr>
      <w:r>
        <w:rPr>
          <w:rFonts w:ascii="Times New Roman" w:eastAsia="等线" w:hAnsi="Times New Roman" w:cs="Times New Roman"/>
          <w:sz w:val="13"/>
          <w:szCs w:val="13"/>
          <w:lang w:bidi="ar"/>
        </w:rPr>
        <w:br w:type="page"/>
      </w:r>
      <w:r w:rsidR="00000000">
        <w:rPr>
          <w:rFonts w:ascii="Times New Roman" w:eastAsia="等线" w:hAnsi="Times New Roman" w:cs="Times New Roman"/>
          <w:sz w:val="13"/>
          <w:szCs w:val="13"/>
          <w:lang w:bidi="ar"/>
        </w:rPr>
        <w:lastRenderedPageBreak/>
        <w:t xml:space="preserve">                              </w:t>
      </w:r>
    </w:p>
    <w:p w14:paraId="65A18F8A" w14:textId="70ADA7F5" w:rsidR="0099266A" w:rsidRPr="00012953" w:rsidRDefault="00000000">
      <w:pPr>
        <w:spacing w:line="240" w:lineRule="auto"/>
        <w:rPr>
          <w:rFonts w:ascii="Times New Roman" w:eastAsia="等线" w:hAnsi="Times New Roman" w:cs="Times New Roman"/>
          <w:b/>
          <w:bCs/>
          <w:sz w:val="24"/>
          <w:lang w:bidi="ar"/>
        </w:rPr>
      </w:pPr>
      <w:r w:rsidRPr="00012953">
        <w:rPr>
          <w:rFonts w:ascii="Times New Roman" w:eastAsia="等线" w:hAnsi="Times New Roman" w:cs="Times New Roman" w:hint="eastAsia"/>
          <w:b/>
          <w:bCs/>
          <w:sz w:val="24"/>
          <w:lang w:bidi="ar"/>
        </w:rPr>
        <w:t xml:space="preserve">Supplementary </w:t>
      </w:r>
      <w:r w:rsidR="00582132" w:rsidRPr="00012953">
        <w:rPr>
          <w:rFonts w:ascii="Times New Roman" w:eastAsia="等线" w:hAnsi="Times New Roman" w:cs="Times New Roman" w:hint="eastAsia"/>
          <w:b/>
          <w:bCs/>
          <w:sz w:val="24"/>
          <w:lang w:bidi="ar"/>
        </w:rPr>
        <w:t>T</w:t>
      </w:r>
      <w:r w:rsidRPr="00012953">
        <w:rPr>
          <w:rFonts w:ascii="Times New Roman" w:eastAsia="等线" w:hAnsi="Times New Roman" w:cs="Times New Roman" w:hint="eastAsia"/>
          <w:b/>
          <w:bCs/>
          <w:sz w:val="24"/>
          <w:lang w:bidi="ar"/>
        </w:rPr>
        <w:t>able 1:</w:t>
      </w:r>
      <w:r w:rsidR="00582132" w:rsidRPr="00012953">
        <w:rPr>
          <w:rFonts w:ascii="Times New Roman" w:eastAsia="等线" w:hAnsi="Times New Roman" w:cs="Times New Roman" w:hint="eastAsia"/>
          <w:b/>
          <w:bCs/>
          <w:sz w:val="24"/>
          <w:lang w:bidi="ar"/>
        </w:rPr>
        <w:t xml:space="preserve"> </w:t>
      </w:r>
      <w:r w:rsidRPr="00012953">
        <w:rPr>
          <w:rFonts w:ascii="Times New Roman" w:eastAsia="等线" w:hAnsi="Times New Roman" w:cs="Times New Roman"/>
          <w:b/>
          <w:bCs/>
          <w:sz w:val="24"/>
          <w:lang w:bidi="ar"/>
        </w:rPr>
        <w:t>Information on GWAS data for Albumin, RDW and CC</w:t>
      </w:r>
    </w:p>
    <w:tbl>
      <w:tblPr>
        <w:tblStyle w:val="ac"/>
        <w:tblW w:w="0" w:type="auto"/>
        <w:tblLook w:val="04A0" w:firstRow="1" w:lastRow="0" w:firstColumn="1" w:lastColumn="0" w:noHBand="0" w:noVBand="1"/>
      </w:tblPr>
      <w:tblGrid>
        <w:gridCol w:w="1274"/>
        <w:gridCol w:w="687"/>
        <w:gridCol w:w="1316"/>
        <w:gridCol w:w="1158"/>
        <w:gridCol w:w="3871"/>
      </w:tblGrid>
      <w:tr w:rsidR="0099266A" w14:paraId="6B0705A7" w14:textId="77777777" w:rsidTr="00C135D8">
        <w:tc>
          <w:tcPr>
            <w:tcW w:w="1274" w:type="dxa"/>
            <w:tcBorders>
              <w:top w:val="single" w:sz="12" w:space="0" w:color="auto"/>
              <w:left w:val="nil"/>
              <w:bottom w:val="single" w:sz="6" w:space="0" w:color="auto"/>
              <w:right w:val="nil"/>
            </w:tcBorders>
          </w:tcPr>
          <w:p w14:paraId="020C85B1" w14:textId="77777777" w:rsidR="0099266A" w:rsidRPr="00911799" w:rsidRDefault="00000000">
            <w:pPr>
              <w:spacing w:after="0"/>
              <w:jc w:val="center"/>
              <w:rPr>
                <w:rFonts w:ascii="Times New Roman" w:hAnsi="Times New Roman" w:cs="Times New Roman"/>
                <w:b/>
                <w:bCs/>
                <w:color w:val="FF0000"/>
                <w:szCs w:val="22"/>
              </w:rPr>
            </w:pPr>
            <w:r w:rsidRPr="00911799">
              <w:rPr>
                <w:rFonts w:ascii="Times New Roman" w:eastAsia="宋体" w:hAnsi="Times New Roman" w:cs="Times New Roman"/>
                <w:b/>
                <w:bCs/>
                <w:color w:val="000000" w:themeColor="text1"/>
                <w:szCs w:val="22"/>
              </w:rPr>
              <w:t>Phenotype</w:t>
            </w:r>
          </w:p>
        </w:tc>
        <w:tc>
          <w:tcPr>
            <w:tcW w:w="687" w:type="dxa"/>
            <w:tcBorders>
              <w:top w:val="single" w:sz="12" w:space="0" w:color="auto"/>
              <w:left w:val="nil"/>
              <w:bottom w:val="single" w:sz="6" w:space="0" w:color="auto"/>
              <w:right w:val="nil"/>
            </w:tcBorders>
          </w:tcPr>
          <w:p w14:paraId="357181A3" w14:textId="77777777" w:rsidR="0099266A" w:rsidRPr="00911799" w:rsidRDefault="00000000">
            <w:pPr>
              <w:spacing w:after="0"/>
              <w:jc w:val="center"/>
              <w:rPr>
                <w:rFonts w:ascii="Times New Roman" w:hAnsi="Times New Roman" w:cs="Times New Roman"/>
                <w:b/>
                <w:bCs/>
                <w:color w:val="FF0000"/>
                <w:szCs w:val="22"/>
              </w:rPr>
            </w:pPr>
            <w:r w:rsidRPr="00911799">
              <w:rPr>
                <w:rFonts w:ascii="Times New Roman" w:hAnsi="Times New Roman" w:cs="Times New Roman" w:hint="eastAsia"/>
                <w:b/>
                <w:bCs/>
                <w:color w:val="000000" w:themeColor="text1"/>
                <w:szCs w:val="22"/>
              </w:rPr>
              <w:t>Year</w:t>
            </w:r>
          </w:p>
        </w:tc>
        <w:tc>
          <w:tcPr>
            <w:tcW w:w="1316" w:type="dxa"/>
            <w:tcBorders>
              <w:top w:val="single" w:sz="12" w:space="0" w:color="auto"/>
              <w:left w:val="nil"/>
              <w:bottom w:val="single" w:sz="6" w:space="0" w:color="auto"/>
              <w:right w:val="nil"/>
            </w:tcBorders>
          </w:tcPr>
          <w:p w14:paraId="5E8715BE" w14:textId="77777777" w:rsidR="0099266A" w:rsidRPr="00911799" w:rsidRDefault="00000000">
            <w:pPr>
              <w:spacing w:after="0"/>
              <w:jc w:val="center"/>
              <w:rPr>
                <w:rFonts w:ascii="Times New Roman" w:hAnsi="Times New Roman" w:cs="Times New Roman"/>
                <w:b/>
                <w:bCs/>
                <w:color w:val="FF0000"/>
                <w:szCs w:val="22"/>
              </w:rPr>
            </w:pPr>
            <w:r w:rsidRPr="00911799">
              <w:rPr>
                <w:rFonts w:ascii="Times New Roman" w:eastAsia="宋体" w:hAnsi="Times New Roman" w:cs="Times New Roman"/>
                <w:b/>
                <w:bCs/>
                <w:color w:val="000000" w:themeColor="text1"/>
                <w:szCs w:val="22"/>
              </w:rPr>
              <w:t>Population</w:t>
            </w:r>
          </w:p>
        </w:tc>
        <w:tc>
          <w:tcPr>
            <w:tcW w:w="1158" w:type="dxa"/>
            <w:tcBorders>
              <w:top w:val="single" w:sz="12" w:space="0" w:color="auto"/>
              <w:left w:val="nil"/>
              <w:bottom w:val="single" w:sz="6" w:space="0" w:color="auto"/>
              <w:right w:val="nil"/>
            </w:tcBorders>
          </w:tcPr>
          <w:p w14:paraId="7F5A0E75" w14:textId="77777777" w:rsidR="0099266A" w:rsidRPr="00911799" w:rsidRDefault="00000000">
            <w:pPr>
              <w:spacing w:after="0"/>
              <w:jc w:val="center"/>
              <w:rPr>
                <w:rFonts w:ascii="Times New Roman" w:hAnsi="Times New Roman" w:cs="Times New Roman"/>
                <w:b/>
                <w:bCs/>
                <w:color w:val="FF0000"/>
                <w:szCs w:val="22"/>
              </w:rPr>
            </w:pPr>
            <w:r w:rsidRPr="00911799">
              <w:rPr>
                <w:rFonts w:ascii="Times New Roman" w:eastAsia="宋体" w:hAnsi="Times New Roman" w:cs="Times New Roman"/>
                <w:b/>
                <w:bCs/>
                <w:color w:val="000000" w:themeColor="text1"/>
                <w:szCs w:val="22"/>
                <w:lang w:eastAsia="en-US"/>
              </w:rPr>
              <w:t>PMID</w:t>
            </w:r>
          </w:p>
        </w:tc>
        <w:tc>
          <w:tcPr>
            <w:tcW w:w="3871" w:type="dxa"/>
            <w:tcBorders>
              <w:top w:val="single" w:sz="12" w:space="0" w:color="auto"/>
              <w:left w:val="nil"/>
              <w:bottom w:val="single" w:sz="6" w:space="0" w:color="auto"/>
              <w:right w:val="nil"/>
            </w:tcBorders>
          </w:tcPr>
          <w:p w14:paraId="3CE9A90C" w14:textId="77777777" w:rsidR="0099266A" w:rsidRPr="00911799" w:rsidRDefault="00000000">
            <w:pPr>
              <w:spacing w:after="0"/>
              <w:jc w:val="center"/>
              <w:rPr>
                <w:rFonts w:ascii="Times New Roman" w:hAnsi="Times New Roman" w:cs="Times New Roman"/>
                <w:b/>
                <w:bCs/>
                <w:color w:val="FF0000"/>
                <w:szCs w:val="22"/>
              </w:rPr>
            </w:pPr>
            <w:r w:rsidRPr="00911799">
              <w:rPr>
                <w:rFonts w:ascii="Times New Roman" w:eastAsia="宋体" w:hAnsi="Times New Roman" w:cs="Times New Roman"/>
                <w:b/>
                <w:bCs/>
                <w:color w:val="000000" w:themeColor="text1"/>
                <w:szCs w:val="22"/>
              </w:rPr>
              <w:t>Source</w:t>
            </w:r>
          </w:p>
        </w:tc>
      </w:tr>
      <w:tr w:rsidR="0099266A" w14:paraId="5FF0D947" w14:textId="77777777" w:rsidTr="00C135D8">
        <w:tc>
          <w:tcPr>
            <w:tcW w:w="1274" w:type="dxa"/>
            <w:tcBorders>
              <w:top w:val="single" w:sz="6" w:space="0" w:color="auto"/>
              <w:left w:val="nil"/>
              <w:bottom w:val="nil"/>
              <w:right w:val="nil"/>
            </w:tcBorders>
          </w:tcPr>
          <w:p w14:paraId="0770BEC6" w14:textId="77777777" w:rsidR="0099266A" w:rsidRPr="00911799" w:rsidRDefault="00000000">
            <w:pPr>
              <w:spacing w:after="0"/>
              <w:jc w:val="center"/>
              <w:rPr>
                <w:rFonts w:ascii="Times New Roman" w:hAnsi="Times New Roman" w:cs="Times New Roman"/>
                <w:color w:val="FF0000"/>
                <w:szCs w:val="22"/>
              </w:rPr>
            </w:pPr>
            <w:r w:rsidRPr="00911799">
              <w:rPr>
                <w:rFonts w:ascii="Times New Roman" w:eastAsia="宋体" w:hAnsi="Times New Roman" w:cs="Times New Roman"/>
                <w:color w:val="000000" w:themeColor="text1"/>
                <w:szCs w:val="22"/>
              </w:rPr>
              <w:t>Albumin</w:t>
            </w:r>
          </w:p>
        </w:tc>
        <w:tc>
          <w:tcPr>
            <w:tcW w:w="687" w:type="dxa"/>
            <w:tcBorders>
              <w:top w:val="single" w:sz="6" w:space="0" w:color="auto"/>
              <w:left w:val="nil"/>
              <w:bottom w:val="nil"/>
              <w:right w:val="nil"/>
            </w:tcBorders>
          </w:tcPr>
          <w:p w14:paraId="0B536303" w14:textId="77777777" w:rsidR="0099266A" w:rsidRPr="00911799" w:rsidRDefault="00000000">
            <w:pPr>
              <w:spacing w:after="0"/>
              <w:jc w:val="center"/>
              <w:rPr>
                <w:rFonts w:ascii="Times New Roman" w:hAnsi="Times New Roman" w:cs="Times New Roman"/>
                <w:color w:val="FF0000"/>
                <w:szCs w:val="22"/>
              </w:rPr>
            </w:pPr>
            <w:r w:rsidRPr="00911799">
              <w:rPr>
                <w:rFonts w:ascii="Times New Roman" w:eastAsia="宋体" w:hAnsi="Times New Roman" w:cs="Times New Roman"/>
                <w:color w:val="000000" w:themeColor="text1"/>
                <w:szCs w:val="22"/>
              </w:rPr>
              <w:t>2022</w:t>
            </w:r>
          </w:p>
        </w:tc>
        <w:tc>
          <w:tcPr>
            <w:tcW w:w="1316" w:type="dxa"/>
            <w:tcBorders>
              <w:top w:val="single" w:sz="6" w:space="0" w:color="auto"/>
              <w:left w:val="nil"/>
              <w:bottom w:val="nil"/>
              <w:right w:val="nil"/>
            </w:tcBorders>
          </w:tcPr>
          <w:p w14:paraId="190A1C98" w14:textId="77777777" w:rsidR="0099266A" w:rsidRPr="00911799" w:rsidRDefault="00000000">
            <w:pPr>
              <w:spacing w:after="0"/>
              <w:jc w:val="center"/>
              <w:rPr>
                <w:rFonts w:ascii="Times New Roman" w:eastAsia="宋体" w:hAnsi="Times New Roman" w:cs="Times New Roman"/>
                <w:color w:val="000000" w:themeColor="text1"/>
                <w:szCs w:val="22"/>
              </w:rPr>
            </w:pPr>
            <w:r w:rsidRPr="00911799">
              <w:rPr>
                <w:rFonts w:ascii="Times New Roman" w:eastAsia="宋体" w:hAnsi="Times New Roman" w:cs="Times New Roman"/>
                <w:color w:val="000000" w:themeColor="text1"/>
                <w:szCs w:val="22"/>
              </w:rPr>
              <w:t>European</w:t>
            </w:r>
          </w:p>
          <w:p w14:paraId="33F7B708" w14:textId="77777777" w:rsidR="0099266A" w:rsidRPr="00911799" w:rsidRDefault="0099266A">
            <w:pPr>
              <w:spacing w:after="0"/>
              <w:jc w:val="center"/>
              <w:rPr>
                <w:rFonts w:ascii="Times New Roman" w:hAnsi="Times New Roman" w:cs="Times New Roman"/>
                <w:color w:val="FF0000"/>
                <w:szCs w:val="22"/>
              </w:rPr>
            </w:pPr>
          </w:p>
        </w:tc>
        <w:tc>
          <w:tcPr>
            <w:tcW w:w="1158" w:type="dxa"/>
            <w:tcBorders>
              <w:top w:val="single" w:sz="6" w:space="0" w:color="auto"/>
              <w:left w:val="nil"/>
              <w:bottom w:val="nil"/>
              <w:right w:val="nil"/>
            </w:tcBorders>
          </w:tcPr>
          <w:p w14:paraId="41357025" w14:textId="77777777" w:rsidR="0099266A" w:rsidRPr="00911799" w:rsidRDefault="00000000">
            <w:pPr>
              <w:spacing w:after="0"/>
              <w:jc w:val="center"/>
              <w:rPr>
                <w:rFonts w:ascii="Times New Roman" w:hAnsi="Times New Roman" w:cs="Times New Roman"/>
                <w:color w:val="FF0000"/>
                <w:szCs w:val="22"/>
              </w:rPr>
            </w:pPr>
            <w:r w:rsidRPr="00911799">
              <w:rPr>
                <w:rFonts w:ascii="Times New Roman" w:eastAsia="宋体" w:hAnsi="Times New Roman" w:cs="Times New Roman"/>
                <w:color w:val="000000" w:themeColor="text1"/>
                <w:szCs w:val="22"/>
              </w:rPr>
              <w:t>35213538</w:t>
            </w:r>
          </w:p>
        </w:tc>
        <w:tc>
          <w:tcPr>
            <w:tcW w:w="3871" w:type="dxa"/>
            <w:tcBorders>
              <w:top w:val="single" w:sz="6" w:space="0" w:color="auto"/>
              <w:left w:val="nil"/>
              <w:bottom w:val="nil"/>
              <w:right w:val="nil"/>
            </w:tcBorders>
          </w:tcPr>
          <w:p w14:paraId="3A1C04CC" w14:textId="77777777" w:rsidR="0099266A" w:rsidRPr="00911799" w:rsidRDefault="00000000">
            <w:pPr>
              <w:spacing w:after="0"/>
              <w:jc w:val="center"/>
              <w:rPr>
                <w:rFonts w:ascii="Times New Roman" w:hAnsi="Times New Roman" w:cs="Times New Roman"/>
                <w:color w:val="FF0000"/>
                <w:szCs w:val="22"/>
              </w:rPr>
            </w:pPr>
            <w:r w:rsidRPr="00911799">
              <w:rPr>
                <w:rFonts w:ascii="Times New Roman" w:eastAsia="宋体" w:hAnsi="Times New Roman" w:cs="Times New Roman"/>
                <w:color w:val="000000" w:themeColor="text1"/>
                <w:szCs w:val="22"/>
              </w:rPr>
              <w:t>https://gwas.mrcieu.ac.uk/datasets/ebi-a-GCST90092807/</w:t>
            </w:r>
          </w:p>
        </w:tc>
      </w:tr>
      <w:tr w:rsidR="0099266A" w14:paraId="5D27BB62" w14:textId="77777777" w:rsidTr="00C135D8">
        <w:trPr>
          <w:trHeight w:val="643"/>
        </w:trPr>
        <w:tc>
          <w:tcPr>
            <w:tcW w:w="1274" w:type="dxa"/>
            <w:tcBorders>
              <w:top w:val="nil"/>
              <w:left w:val="nil"/>
              <w:bottom w:val="nil"/>
              <w:right w:val="nil"/>
            </w:tcBorders>
          </w:tcPr>
          <w:p w14:paraId="35CC6A76" w14:textId="77777777" w:rsidR="0099266A" w:rsidRPr="00911799" w:rsidRDefault="00000000">
            <w:pPr>
              <w:spacing w:after="0"/>
              <w:jc w:val="center"/>
              <w:rPr>
                <w:rFonts w:ascii="Times New Roman" w:hAnsi="Times New Roman" w:cs="Times New Roman"/>
                <w:color w:val="FF0000"/>
                <w:szCs w:val="22"/>
              </w:rPr>
            </w:pPr>
            <w:r w:rsidRPr="00911799">
              <w:rPr>
                <w:rFonts w:ascii="Times New Roman" w:eastAsia="宋体" w:hAnsi="Times New Roman" w:cs="Times New Roman"/>
                <w:color w:val="000000" w:themeColor="text1"/>
                <w:szCs w:val="22"/>
              </w:rPr>
              <w:t>RDW</w:t>
            </w:r>
          </w:p>
        </w:tc>
        <w:tc>
          <w:tcPr>
            <w:tcW w:w="687" w:type="dxa"/>
            <w:tcBorders>
              <w:top w:val="nil"/>
              <w:left w:val="nil"/>
              <w:bottom w:val="nil"/>
              <w:right w:val="nil"/>
            </w:tcBorders>
          </w:tcPr>
          <w:p w14:paraId="7E1CF965" w14:textId="77777777" w:rsidR="0099266A" w:rsidRPr="00911799" w:rsidRDefault="00000000">
            <w:pPr>
              <w:spacing w:after="0"/>
              <w:jc w:val="center"/>
              <w:rPr>
                <w:rFonts w:ascii="Times New Roman" w:hAnsi="Times New Roman" w:cs="Times New Roman"/>
                <w:color w:val="FF0000"/>
                <w:szCs w:val="22"/>
              </w:rPr>
            </w:pPr>
            <w:r w:rsidRPr="00911799">
              <w:rPr>
                <w:rFonts w:ascii="Times New Roman" w:eastAsia="宋体" w:hAnsi="Times New Roman" w:cs="Times New Roman"/>
                <w:color w:val="000000" w:themeColor="text1"/>
                <w:szCs w:val="22"/>
              </w:rPr>
              <w:t>2020</w:t>
            </w:r>
          </w:p>
        </w:tc>
        <w:tc>
          <w:tcPr>
            <w:tcW w:w="1316" w:type="dxa"/>
            <w:tcBorders>
              <w:top w:val="nil"/>
              <w:left w:val="nil"/>
              <w:bottom w:val="nil"/>
              <w:right w:val="nil"/>
            </w:tcBorders>
          </w:tcPr>
          <w:p w14:paraId="3898914D" w14:textId="77777777" w:rsidR="0099266A" w:rsidRPr="00911799" w:rsidRDefault="00000000">
            <w:pPr>
              <w:spacing w:after="0"/>
              <w:jc w:val="center"/>
              <w:rPr>
                <w:rFonts w:ascii="Times New Roman" w:eastAsia="宋体" w:hAnsi="Times New Roman" w:cs="Times New Roman"/>
                <w:color w:val="000000" w:themeColor="text1"/>
                <w:szCs w:val="22"/>
              </w:rPr>
            </w:pPr>
            <w:r w:rsidRPr="00911799">
              <w:rPr>
                <w:rFonts w:ascii="Times New Roman" w:eastAsia="宋体" w:hAnsi="Times New Roman" w:cs="Times New Roman"/>
                <w:color w:val="000000" w:themeColor="text1"/>
                <w:szCs w:val="22"/>
              </w:rPr>
              <w:t>European</w:t>
            </w:r>
          </w:p>
          <w:p w14:paraId="500B0951" w14:textId="77777777" w:rsidR="0099266A" w:rsidRPr="00911799" w:rsidRDefault="0099266A">
            <w:pPr>
              <w:spacing w:after="0"/>
              <w:jc w:val="center"/>
              <w:rPr>
                <w:rFonts w:ascii="Times New Roman" w:hAnsi="Times New Roman" w:cs="Times New Roman"/>
                <w:color w:val="FF0000"/>
                <w:szCs w:val="22"/>
              </w:rPr>
            </w:pPr>
          </w:p>
        </w:tc>
        <w:tc>
          <w:tcPr>
            <w:tcW w:w="1158" w:type="dxa"/>
            <w:tcBorders>
              <w:top w:val="nil"/>
              <w:left w:val="nil"/>
              <w:bottom w:val="nil"/>
              <w:right w:val="nil"/>
            </w:tcBorders>
          </w:tcPr>
          <w:p w14:paraId="52715A2B" w14:textId="77777777" w:rsidR="0099266A" w:rsidRPr="00911799" w:rsidRDefault="00000000">
            <w:pPr>
              <w:spacing w:after="0"/>
              <w:jc w:val="center"/>
              <w:rPr>
                <w:rFonts w:ascii="Times New Roman" w:hAnsi="Times New Roman" w:cs="Times New Roman"/>
                <w:color w:val="FF0000"/>
                <w:szCs w:val="22"/>
              </w:rPr>
            </w:pPr>
            <w:r w:rsidRPr="00911799">
              <w:rPr>
                <w:rFonts w:ascii="Times New Roman" w:eastAsia="宋体" w:hAnsi="Times New Roman" w:cs="Times New Roman"/>
                <w:color w:val="000000" w:themeColor="text1"/>
                <w:szCs w:val="22"/>
              </w:rPr>
              <w:t>32888493</w:t>
            </w:r>
          </w:p>
        </w:tc>
        <w:tc>
          <w:tcPr>
            <w:tcW w:w="3871" w:type="dxa"/>
            <w:tcBorders>
              <w:top w:val="nil"/>
              <w:left w:val="nil"/>
              <w:bottom w:val="nil"/>
              <w:right w:val="nil"/>
            </w:tcBorders>
          </w:tcPr>
          <w:p w14:paraId="619CF31E" w14:textId="77777777" w:rsidR="0099266A" w:rsidRPr="00911799" w:rsidRDefault="00000000">
            <w:pPr>
              <w:spacing w:after="0"/>
              <w:jc w:val="center"/>
              <w:rPr>
                <w:rFonts w:ascii="Times New Roman" w:hAnsi="Times New Roman" w:cs="Times New Roman"/>
                <w:color w:val="FF0000"/>
                <w:szCs w:val="22"/>
              </w:rPr>
            </w:pPr>
            <w:r w:rsidRPr="00911799">
              <w:rPr>
                <w:rFonts w:ascii="Times New Roman" w:eastAsia="宋体" w:hAnsi="Times New Roman" w:cs="Times New Roman"/>
                <w:color w:val="000000" w:themeColor="text1"/>
                <w:szCs w:val="22"/>
              </w:rPr>
              <w:t>https://gwas.mrcieu.ac.uk/datasets/ebi-a-GCST90002368/</w:t>
            </w:r>
          </w:p>
        </w:tc>
      </w:tr>
      <w:tr w:rsidR="0099266A" w14:paraId="0D93DB8A" w14:textId="77777777" w:rsidTr="00C135D8">
        <w:tc>
          <w:tcPr>
            <w:tcW w:w="1274" w:type="dxa"/>
            <w:tcBorders>
              <w:top w:val="nil"/>
              <w:left w:val="nil"/>
              <w:bottom w:val="single" w:sz="12" w:space="0" w:color="auto"/>
              <w:right w:val="nil"/>
            </w:tcBorders>
          </w:tcPr>
          <w:p w14:paraId="584C979C" w14:textId="77777777" w:rsidR="0099266A" w:rsidRPr="00911799" w:rsidRDefault="00000000">
            <w:pPr>
              <w:spacing w:after="0"/>
              <w:jc w:val="center"/>
              <w:rPr>
                <w:rFonts w:ascii="Times New Roman" w:hAnsi="Times New Roman" w:cs="Times New Roman"/>
                <w:color w:val="FF0000"/>
                <w:szCs w:val="22"/>
              </w:rPr>
            </w:pPr>
            <w:r w:rsidRPr="00911799">
              <w:rPr>
                <w:rFonts w:ascii="Times New Roman" w:eastAsia="宋体" w:hAnsi="Times New Roman" w:cs="Times New Roman"/>
                <w:color w:val="000000" w:themeColor="text1"/>
                <w:szCs w:val="22"/>
              </w:rPr>
              <w:t>CC</w:t>
            </w:r>
          </w:p>
        </w:tc>
        <w:tc>
          <w:tcPr>
            <w:tcW w:w="687" w:type="dxa"/>
            <w:tcBorders>
              <w:top w:val="nil"/>
              <w:left w:val="nil"/>
              <w:bottom w:val="single" w:sz="12" w:space="0" w:color="auto"/>
              <w:right w:val="nil"/>
            </w:tcBorders>
          </w:tcPr>
          <w:p w14:paraId="0D6122ED" w14:textId="77777777" w:rsidR="0099266A" w:rsidRPr="00911799" w:rsidRDefault="00000000">
            <w:pPr>
              <w:spacing w:after="0"/>
              <w:jc w:val="center"/>
              <w:rPr>
                <w:rFonts w:ascii="Times New Roman" w:hAnsi="Times New Roman" w:cs="Times New Roman"/>
                <w:color w:val="FF0000"/>
                <w:szCs w:val="22"/>
              </w:rPr>
            </w:pPr>
            <w:r w:rsidRPr="00911799">
              <w:rPr>
                <w:rFonts w:ascii="Times New Roman" w:eastAsia="宋体" w:hAnsi="Times New Roman" w:cs="Times New Roman"/>
                <w:color w:val="000000" w:themeColor="text1"/>
                <w:szCs w:val="22"/>
              </w:rPr>
              <w:t>2021</w:t>
            </w:r>
          </w:p>
        </w:tc>
        <w:tc>
          <w:tcPr>
            <w:tcW w:w="1316" w:type="dxa"/>
            <w:tcBorders>
              <w:top w:val="nil"/>
              <w:left w:val="nil"/>
              <w:bottom w:val="single" w:sz="12" w:space="0" w:color="auto"/>
              <w:right w:val="nil"/>
            </w:tcBorders>
          </w:tcPr>
          <w:p w14:paraId="62859D1C" w14:textId="77777777" w:rsidR="0099266A" w:rsidRPr="00911799" w:rsidRDefault="00000000">
            <w:pPr>
              <w:spacing w:after="0"/>
              <w:jc w:val="center"/>
              <w:rPr>
                <w:rFonts w:ascii="Times New Roman" w:eastAsia="宋体" w:hAnsi="Times New Roman" w:cs="Times New Roman"/>
                <w:color w:val="000000" w:themeColor="text1"/>
                <w:szCs w:val="22"/>
              </w:rPr>
            </w:pPr>
            <w:r w:rsidRPr="00911799">
              <w:rPr>
                <w:rFonts w:ascii="Times New Roman" w:eastAsia="宋体" w:hAnsi="Times New Roman" w:cs="Times New Roman"/>
                <w:color w:val="000000" w:themeColor="text1"/>
                <w:szCs w:val="22"/>
              </w:rPr>
              <w:t>European</w:t>
            </w:r>
          </w:p>
          <w:p w14:paraId="3AE93229" w14:textId="77777777" w:rsidR="0099266A" w:rsidRPr="00911799" w:rsidRDefault="0099266A">
            <w:pPr>
              <w:spacing w:after="0"/>
              <w:jc w:val="center"/>
              <w:rPr>
                <w:rFonts w:ascii="Times New Roman" w:hAnsi="Times New Roman" w:cs="Times New Roman"/>
                <w:color w:val="FF0000"/>
                <w:szCs w:val="22"/>
              </w:rPr>
            </w:pPr>
          </w:p>
        </w:tc>
        <w:tc>
          <w:tcPr>
            <w:tcW w:w="1158" w:type="dxa"/>
            <w:tcBorders>
              <w:top w:val="nil"/>
              <w:left w:val="nil"/>
              <w:bottom w:val="single" w:sz="12" w:space="0" w:color="auto"/>
              <w:right w:val="nil"/>
            </w:tcBorders>
          </w:tcPr>
          <w:p w14:paraId="1F361375" w14:textId="77777777" w:rsidR="0099266A" w:rsidRPr="00911799" w:rsidRDefault="00000000">
            <w:pPr>
              <w:spacing w:after="0"/>
              <w:jc w:val="center"/>
              <w:rPr>
                <w:rFonts w:ascii="Times New Roman" w:hAnsi="Times New Roman" w:cs="Times New Roman"/>
                <w:color w:val="FF0000"/>
                <w:szCs w:val="22"/>
              </w:rPr>
            </w:pPr>
            <w:r w:rsidRPr="00911799">
              <w:rPr>
                <w:rFonts w:ascii="Times New Roman" w:eastAsia="宋体" w:hAnsi="Times New Roman" w:cs="Times New Roman"/>
                <w:color w:val="000000" w:themeColor="text1"/>
                <w:szCs w:val="22"/>
              </w:rPr>
              <w:t>34594039</w:t>
            </w:r>
          </w:p>
        </w:tc>
        <w:tc>
          <w:tcPr>
            <w:tcW w:w="3871" w:type="dxa"/>
            <w:tcBorders>
              <w:top w:val="nil"/>
              <w:left w:val="nil"/>
              <w:bottom w:val="single" w:sz="12" w:space="0" w:color="auto"/>
              <w:right w:val="nil"/>
            </w:tcBorders>
          </w:tcPr>
          <w:p w14:paraId="78952AB2" w14:textId="77777777" w:rsidR="0099266A" w:rsidRPr="00911799" w:rsidRDefault="00000000">
            <w:pPr>
              <w:spacing w:after="0"/>
              <w:jc w:val="center"/>
              <w:rPr>
                <w:rFonts w:ascii="Times New Roman" w:hAnsi="Times New Roman" w:cs="Times New Roman"/>
                <w:color w:val="FF0000"/>
                <w:szCs w:val="22"/>
              </w:rPr>
            </w:pPr>
            <w:r w:rsidRPr="00911799">
              <w:rPr>
                <w:rFonts w:ascii="Times New Roman" w:eastAsia="宋体" w:hAnsi="Times New Roman" w:cs="Times New Roman"/>
                <w:color w:val="000000" w:themeColor="text1"/>
                <w:szCs w:val="22"/>
              </w:rPr>
              <w:t>https://gwas.mrcieu.ac.uk/datasets/ebi-a-GCST90018808/</w:t>
            </w:r>
          </w:p>
        </w:tc>
      </w:tr>
    </w:tbl>
    <w:p w14:paraId="7C59EDC2" w14:textId="77777777" w:rsidR="0099266A" w:rsidRDefault="0099266A">
      <w:pPr>
        <w:spacing w:after="0"/>
        <w:jc w:val="both"/>
        <w:rPr>
          <w:rFonts w:ascii="Times New Roman" w:hAnsi="Times New Roman" w:cs="Times New Roman"/>
          <w:b/>
          <w:bCs/>
          <w:color w:val="FF0000"/>
          <w:sz w:val="13"/>
          <w:szCs w:val="13"/>
        </w:rPr>
      </w:pPr>
    </w:p>
    <w:bookmarkEnd w:id="0"/>
    <w:p w14:paraId="21032743" w14:textId="77777777" w:rsidR="0099266A" w:rsidRDefault="0099266A">
      <w:pPr>
        <w:spacing w:line="240" w:lineRule="auto"/>
        <w:rPr>
          <w:rFonts w:ascii="Times New Roman" w:eastAsia="等线" w:hAnsi="Times New Roman" w:cs="Times New Roman"/>
          <w:b/>
          <w:bCs/>
          <w:sz w:val="20"/>
          <w:szCs w:val="20"/>
          <w:lang w:bidi="ar"/>
        </w:rPr>
      </w:pPr>
    </w:p>
    <w:p w14:paraId="1105EB84" w14:textId="77777777" w:rsidR="0099266A" w:rsidRDefault="0099266A">
      <w:pPr>
        <w:spacing w:line="240" w:lineRule="auto"/>
        <w:rPr>
          <w:rFonts w:ascii="Times New Roman" w:eastAsia="等线" w:hAnsi="Times New Roman" w:cs="Times New Roman"/>
          <w:b/>
          <w:bCs/>
          <w:sz w:val="20"/>
          <w:szCs w:val="20"/>
          <w:lang w:bidi="ar"/>
        </w:rPr>
      </w:pPr>
    </w:p>
    <w:p w14:paraId="2B28E6F2" w14:textId="77777777" w:rsidR="0099266A" w:rsidRPr="00766312" w:rsidRDefault="0099266A">
      <w:pPr>
        <w:spacing w:line="240" w:lineRule="auto"/>
        <w:rPr>
          <w:rFonts w:ascii="Times New Roman" w:eastAsia="等线" w:hAnsi="Times New Roman" w:cs="Times New Roman"/>
          <w:b/>
          <w:bCs/>
          <w:sz w:val="20"/>
          <w:szCs w:val="20"/>
          <w:lang w:bidi="ar"/>
        </w:rPr>
      </w:pPr>
    </w:p>
    <w:p w14:paraId="5B308A09" w14:textId="77777777" w:rsidR="0099266A" w:rsidRDefault="0099266A">
      <w:pPr>
        <w:spacing w:line="240" w:lineRule="auto"/>
        <w:rPr>
          <w:rFonts w:ascii="Times New Roman" w:eastAsia="等线" w:hAnsi="Times New Roman" w:cs="Times New Roman"/>
          <w:b/>
          <w:bCs/>
          <w:sz w:val="20"/>
          <w:szCs w:val="20"/>
          <w:lang w:bidi="ar"/>
        </w:rPr>
      </w:pPr>
    </w:p>
    <w:p w14:paraId="702C56FB" w14:textId="77777777" w:rsidR="0099266A" w:rsidRDefault="0099266A">
      <w:pPr>
        <w:spacing w:line="240" w:lineRule="auto"/>
        <w:rPr>
          <w:rFonts w:ascii="Times New Roman" w:eastAsia="等线" w:hAnsi="Times New Roman" w:cs="Times New Roman"/>
          <w:b/>
          <w:bCs/>
          <w:sz w:val="20"/>
          <w:szCs w:val="20"/>
          <w:lang w:bidi="ar"/>
        </w:rPr>
      </w:pPr>
    </w:p>
    <w:p w14:paraId="7011C19C" w14:textId="77777777" w:rsidR="0099266A" w:rsidRDefault="0099266A">
      <w:pPr>
        <w:spacing w:line="240" w:lineRule="auto"/>
        <w:rPr>
          <w:rFonts w:ascii="Times New Roman" w:eastAsia="等线" w:hAnsi="Times New Roman" w:cs="Times New Roman"/>
          <w:b/>
          <w:bCs/>
          <w:sz w:val="20"/>
          <w:szCs w:val="20"/>
          <w:lang w:bidi="ar"/>
        </w:rPr>
      </w:pPr>
    </w:p>
    <w:p w14:paraId="743D6332" w14:textId="77777777" w:rsidR="0099266A" w:rsidRDefault="0099266A">
      <w:pPr>
        <w:spacing w:line="240" w:lineRule="auto"/>
        <w:rPr>
          <w:rFonts w:ascii="Times New Roman" w:eastAsia="等线" w:hAnsi="Times New Roman" w:cs="Times New Roman"/>
          <w:b/>
          <w:bCs/>
          <w:sz w:val="20"/>
          <w:szCs w:val="20"/>
          <w:lang w:bidi="ar"/>
        </w:rPr>
      </w:pPr>
    </w:p>
    <w:p w14:paraId="72137A29" w14:textId="77777777" w:rsidR="0099266A" w:rsidRDefault="0099266A">
      <w:pPr>
        <w:spacing w:line="240" w:lineRule="auto"/>
        <w:rPr>
          <w:rFonts w:ascii="Times New Roman" w:eastAsia="等线" w:hAnsi="Times New Roman" w:cs="Times New Roman"/>
          <w:b/>
          <w:bCs/>
          <w:sz w:val="20"/>
          <w:szCs w:val="20"/>
          <w:lang w:bidi="ar"/>
        </w:rPr>
      </w:pPr>
    </w:p>
    <w:p w14:paraId="7042609E" w14:textId="77777777" w:rsidR="0099266A" w:rsidRDefault="0099266A">
      <w:pPr>
        <w:spacing w:line="240" w:lineRule="auto"/>
        <w:rPr>
          <w:rFonts w:ascii="Times New Roman" w:eastAsia="等线" w:hAnsi="Times New Roman" w:cs="Times New Roman"/>
          <w:b/>
          <w:bCs/>
          <w:sz w:val="20"/>
          <w:szCs w:val="20"/>
          <w:lang w:bidi="ar"/>
        </w:rPr>
      </w:pPr>
    </w:p>
    <w:p w14:paraId="3D8172A1" w14:textId="77777777" w:rsidR="0099266A" w:rsidRDefault="0099266A">
      <w:pPr>
        <w:spacing w:line="240" w:lineRule="auto"/>
        <w:rPr>
          <w:rFonts w:ascii="Times New Roman" w:eastAsia="等线" w:hAnsi="Times New Roman" w:cs="Times New Roman"/>
          <w:b/>
          <w:bCs/>
          <w:sz w:val="20"/>
          <w:szCs w:val="20"/>
          <w:lang w:bidi="ar"/>
        </w:rPr>
      </w:pPr>
    </w:p>
    <w:p w14:paraId="2A174D40" w14:textId="77777777" w:rsidR="0099266A" w:rsidRDefault="0099266A">
      <w:pPr>
        <w:spacing w:line="240" w:lineRule="auto"/>
        <w:rPr>
          <w:rFonts w:ascii="Times New Roman" w:eastAsia="等线" w:hAnsi="Times New Roman" w:cs="Times New Roman"/>
          <w:b/>
          <w:bCs/>
          <w:sz w:val="20"/>
          <w:szCs w:val="20"/>
          <w:lang w:bidi="ar"/>
        </w:rPr>
      </w:pPr>
    </w:p>
    <w:p w14:paraId="5AFB6405" w14:textId="77777777" w:rsidR="0099266A" w:rsidRDefault="0099266A">
      <w:pPr>
        <w:spacing w:line="240" w:lineRule="auto"/>
        <w:rPr>
          <w:rFonts w:ascii="Times New Roman" w:eastAsia="等线" w:hAnsi="Times New Roman" w:cs="Times New Roman"/>
          <w:b/>
          <w:bCs/>
          <w:sz w:val="20"/>
          <w:szCs w:val="20"/>
          <w:lang w:bidi="ar"/>
        </w:rPr>
      </w:pPr>
    </w:p>
    <w:p w14:paraId="7938F080" w14:textId="77777777" w:rsidR="0099266A" w:rsidRDefault="0099266A">
      <w:pPr>
        <w:spacing w:line="240" w:lineRule="auto"/>
        <w:rPr>
          <w:rFonts w:ascii="Times New Roman" w:eastAsia="等线" w:hAnsi="Times New Roman" w:cs="Times New Roman"/>
          <w:b/>
          <w:bCs/>
          <w:sz w:val="20"/>
          <w:szCs w:val="20"/>
          <w:lang w:bidi="ar"/>
        </w:rPr>
      </w:pPr>
    </w:p>
    <w:p w14:paraId="186F52CB" w14:textId="77777777" w:rsidR="0099266A" w:rsidRDefault="0099266A">
      <w:pPr>
        <w:spacing w:line="240" w:lineRule="auto"/>
        <w:rPr>
          <w:rFonts w:ascii="Times New Roman" w:eastAsia="等线" w:hAnsi="Times New Roman" w:cs="Times New Roman"/>
          <w:b/>
          <w:bCs/>
          <w:sz w:val="20"/>
          <w:szCs w:val="20"/>
          <w:lang w:bidi="ar"/>
        </w:rPr>
      </w:pPr>
    </w:p>
    <w:p w14:paraId="01C7E5A1" w14:textId="77777777" w:rsidR="0099266A" w:rsidRDefault="0099266A">
      <w:pPr>
        <w:spacing w:line="240" w:lineRule="auto"/>
        <w:rPr>
          <w:rFonts w:ascii="Times New Roman" w:eastAsia="等线" w:hAnsi="Times New Roman" w:cs="Times New Roman"/>
          <w:b/>
          <w:bCs/>
          <w:sz w:val="20"/>
          <w:szCs w:val="20"/>
          <w:lang w:bidi="ar"/>
        </w:rPr>
      </w:pPr>
    </w:p>
    <w:p w14:paraId="6CC10796" w14:textId="77777777" w:rsidR="0099266A" w:rsidRDefault="0099266A">
      <w:pPr>
        <w:spacing w:line="240" w:lineRule="auto"/>
        <w:rPr>
          <w:rFonts w:ascii="Times New Roman" w:eastAsia="等线" w:hAnsi="Times New Roman" w:cs="Times New Roman"/>
          <w:b/>
          <w:bCs/>
          <w:sz w:val="20"/>
          <w:szCs w:val="20"/>
          <w:lang w:bidi="ar"/>
        </w:rPr>
      </w:pPr>
    </w:p>
    <w:p w14:paraId="444CE4E1" w14:textId="77777777" w:rsidR="0099266A" w:rsidRDefault="0099266A">
      <w:pPr>
        <w:spacing w:line="240" w:lineRule="auto"/>
        <w:rPr>
          <w:rFonts w:ascii="Times New Roman" w:eastAsia="等线" w:hAnsi="Times New Roman" w:cs="Times New Roman"/>
          <w:b/>
          <w:bCs/>
          <w:sz w:val="20"/>
          <w:szCs w:val="20"/>
          <w:lang w:bidi="ar"/>
        </w:rPr>
      </w:pPr>
    </w:p>
    <w:p w14:paraId="54F55EFC" w14:textId="77777777" w:rsidR="0099266A" w:rsidRDefault="0099266A">
      <w:pPr>
        <w:spacing w:line="240" w:lineRule="auto"/>
        <w:rPr>
          <w:rFonts w:ascii="Times New Roman" w:eastAsia="等线" w:hAnsi="Times New Roman" w:cs="Times New Roman"/>
          <w:b/>
          <w:bCs/>
          <w:sz w:val="20"/>
          <w:szCs w:val="20"/>
          <w:lang w:bidi="ar"/>
        </w:rPr>
      </w:pPr>
    </w:p>
    <w:p w14:paraId="6449BBD1" w14:textId="77777777" w:rsidR="0099266A" w:rsidRDefault="0099266A">
      <w:pPr>
        <w:spacing w:line="240" w:lineRule="auto"/>
        <w:rPr>
          <w:rFonts w:ascii="Times New Roman" w:eastAsia="等线" w:hAnsi="Times New Roman" w:cs="Times New Roman"/>
          <w:b/>
          <w:bCs/>
          <w:sz w:val="20"/>
          <w:szCs w:val="20"/>
          <w:lang w:bidi="ar"/>
        </w:rPr>
      </w:pPr>
    </w:p>
    <w:p w14:paraId="7BB72BB2" w14:textId="77777777" w:rsidR="0099266A" w:rsidRDefault="0099266A">
      <w:pPr>
        <w:spacing w:line="240" w:lineRule="auto"/>
        <w:rPr>
          <w:rFonts w:ascii="Times New Roman" w:eastAsia="等线" w:hAnsi="Times New Roman" w:cs="Times New Roman"/>
          <w:b/>
          <w:bCs/>
          <w:sz w:val="20"/>
          <w:szCs w:val="20"/>
          <w:lang w:bidi="ar"/>
        </w:rPr>
      </w:pPr>
    </w:p>
    <w:p w14:paraId="0E2468CF" w14:textId="77777777" w:rsidR="00582132" w:rsidRDefault="00582132">
      <w:pPr>
        <w:spacing w:line="240" w:lineRule="auto"/>
        <w:rPr>
          <w:rFonts w:ascii="Times New Roman" w:eastAsia="等线" w:hAnsi="Times New Roman" w:cs="Times New Roman"/>
          <w:b/>
          <w:bCs/>
          <w:sz w:val="20"/>
          <w:szCs w:val="20"/>
          <w:lang w:bidi="ar"/>
        </w:rPr>
      </w:pPr>
    </w:p>
    <w:p w14:paraId="60FFD934" w14:textId="77777777" w:rsidR="00A42169" w:rsidRDefault="00A42169" w:rsidP="009B2278">
      <w:pPr>
        <w:spacing w:line="240" w:lineRule="auto"/>
        <w:rPr>
          <w:rFonts w:ascii="Times New Roman" w:eastAsia="等线" w:hAnsi="Times New Roman" w:cs="Times New Roman"/>
          <w:b/>
          <w:bCs/>
          <w:sz w:val="24"/>
          <w:lang w:bidi="ar"/>
        </w:rPr>
      </w:pPr>
    </w:p>
    <w:p w14:paraId="7694AF40" w14:textId="00D4063C" w:rsidR="0099266A" w:rsidRPr="00582132" w:rsidRDefault="00582132" w:rsidP="009B2278">
      <w:pPr>
        <w:spacing w:line="240" w:lineRule="auto"/>
        <w:rPr>
          <w:rFonts w:ascii="Times New Roman" w:eastAsia="等线" w:hAnsi="Times New Roman" w:cs="Times New Roman"/>
          <w:b/>
          <w:bCs/>
          <w:sz w:val="24"/>
          <w:lang w:bidi="ar"/>
        </w:rPr>
      </w:pPr>
      <w:r w:rsidRPr="00582132">
        <w:rPr>
          <w:rFonts w:hint="eastAsia"/>
          <w:noProof/>
          <w:sz w:val="24"/>
        </w:rPr>
        <w:lastRenderedPageBreak/>
        <w:drawing>
          <wp:anchor distT="0" distB="0" distL="114300" distR="114300" simplePos="0" relativeHeight="251661312" behindDoc="0" locked="0" layoutInCell="1" allowOverlap="1" wp14:anchorId="442CCAEB" wp14:editId="626C3EE2">
            <wp:simplePos x="0" y="0"/>
            <wp:positionH relativeFrom="margin">
              <wp:posOffset>1005840</wp:posOffset>
            </wp:positionH>
            <wp:positionV relativeFrom="paragraph">
              <wp:posOffset>584200</wp:posOffset>
            </wp:positionV>
            <wp:extent cx="2728595" cy="642620"/>
            <wp:effectExtent l="0" t="0" r="0" b="5080"/>
            <wp:wrapNone/>
            <wp:docPr id="4" name="图片 4" descr="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title"/>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728595" cy="642620"/>
                    </a:xfrm>
                    <a:prstGeom prst="rect">
                      <a:avLst/>
                    </a:prstGeom>
                  </pic:spPr>
                </pic:pic>
              </a:graphicData>
            </a:graphic>
            <wp14:sizeRelH relativeFrom="margin">
              <wp14:pctWidth>0</wp14:pctWidth>
            </wp14:sizeRelH>
            <wp14:sizeRelV relativeFrom="margin">
              <wp14:pctHeight>0</wp14:pctHeight>
            </wp14:sizeRelV>
          </wp:anchor>
        </w:drawing>
      </w:r>
      <w:r w:rsidRPr="00582132">
        <w:rPr>
          <w:rFonts w:ascii="Times New Roman" w:eastAsia="等线" w:hAnsi="Times New Roman" w:cs="Times New Roman" w:hint="eastAsia"/>
          <w:b/>
          <w:bCs/>
          <w:sz w:val="24"/>
          <w:lang w:bidi="ar"/>
        </w:rPr>
        <w:t xml:space="preserve">Supplementary Figure </w:t>
      </w:r>
      <w:proofErr w:type="gramStart"/>
      <w:r w:rsidRPr="00582132">
        <w:rPr>
          <w:rFonts w:ascii="Times New Roman" w:eastAsia="等线" w:hAnsi="Times New Roman" w:cs="Times New Roman" w:hint="eastAsia"/>
          <w:b/>
          <w:bCs/>
          <w:sz w:val="24"/>
          <w:lang w:bidi="ar"/>
        </w:rPr>
        <w:t>1:</w:t>
      </w:r>
      <w:r w:rsidR="009B2278" w:rsidRPr="00582132">
        <w:rPr>
          <w:rFonts w:ascii="Times New Roman" w:eastAsia="等线" w:hAnsi="Times New Roman" w:cs="Times New Roman" w:hint="eastAsia"/>
          <w:b/>
          <w:bCs/>
          <w:sz w:val="24"/>
          <w:lang w:bidi="ar"/>
        </w:rPr>
        <w:t>Scatter</w:t>
      </w:r>
      <w:proofErr w:type="gramEnd"/>
      <w:r w:rsidR="009B2278" w:rsidRPr="00582132">
        <w:rPr>
          <w:rFonts w:ascii="Times New Roman" w:eastAsia="等线" w:hAnsi="Times New Roman" w:cs="Times New Roman" w:hint="eastAsia"/>
          <w:b/>
          <w:bCs/>
          <w:sz w:val="24"/>
          <w:lang w:bidi="ar"/>
        </w:rPr>
        <w:t xml:space="preserve"> plot of the effect of Albumin and RDW on Colorectal Cancer</w:t>
      </w:r>
    </w:p>
    <w:tbl>
      <w:tblPr>
        <w:tblStyle w:val="ac"/>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29"/>
        <w:gridCol w:w="829"/>
        <w:gridCol w:w="829"/>
        <w:gridCol w:w="830"/>
        <w:gridCol w:w="830"/>
        <w:gridCol w:w="830"/>
        <w:gridCol w:w="830"/>
        <w:gridCol w:w="830"/>
        <w:gridCol w:w="830"/>
      </w:tblGrid>
      <w:tr w:rsidR="009B2278" w14:paraId="6319E326" w14:textId="77777777" w:rsidTr="009B2278">
        <w:tc>
          <w:tcPr>
            <w:tcW w:w="829" w:type="dxa"/>
            <w:tcBorders>
              <w:top w:val="single" w:sz="12" w:space="0" w:color="auto"/>
            </w:tcBorders>
          </w:tcPr>
          <w:p w14:paraId="317F04FB" w14:textId="77777777" w:rsidR="009B2278" w:rsidRDefault="009B2278">
            <w:pPr>
              <w:spacing w:line="240" w:lineRule="auto"/>
              <w:rPr>
                <w:rFonts w:ascii="Times New Roman" w:eastAsia="等线" w:hAnsi="Times New Roman" w:cs="Times New Roman"/>
                <w:b/>
                <w:bCs/>
                <w:sz w:val="20"/>
                <w:szCs w:val="20"/>
                <w:lang w:bidi="ar"/>
              </w:rPr>
            </w:pPr>
          </w:p>
        </w:tc>
        <w:tc>
          <w:tcPr>
            <w:tcW w:w="829" w:type="dxa"/>
            <w:tcBorders>
              <w:top w:val="single" w:sz="12" w:space="0" w:color="auto"/>
            </w:tcBorders>
          </w:tcPr>
          <w:p w14:paraId="70EEE181" w14:textId="7D1786AD" w:rsidR="009B2278" w:rsidRDefault="009B2278">
            <w:pPr>
              <w:spacing w:line="240" w:lineRule="auto"/>
              <w:rPr>
                <w:rFonts w:ascii="Times New Roman" w:eastAsia="等线" w:hAnsi="Times New Roman" w:cs="Times New Roman"/>
                <w:b/>
                <w:bCs/>
                <w:sz w:val="20"/>
                <w:szCs w:val="20"/>
                <w:lang w:bidi="ar"/>
              </w:rPr>
            </w:pPr>
          </w:p>
        </w:tc>
        <w:tc>
          <w:tcPr>
            <w:tcW w:w="829" w:type="dxa"/>
            <w:tcBorders>
              <w:top w:val="single" w:sz="12" w:space="0" w:color="auto"/>
              <w:bottom w:val="nil"/>
            </w:tcBorders>
          </w:tcPr>
          <w:p w14:paraId="174E0747" w14:textId="77777777" w:rsidR="009B2278" w:rsidRDefault="009B2278">
            <w:pPr>
              <w:spacing w:line="240" w:lineRule="auto"/>
              <w:rPr>
                <w:rFonts w:ascii="Times New Roman" w:eastAsia="等线" w:hAnsi="Times New Roman" w:cs="Times New Roman"/>
                <w:b/>
                <w:bCs/>
                <w:sz w:val="20"/>
                <w:szCs w:val="20"/>
                <w:lang w:bidi="ar"/>
              </w:rPr>
            </w:pPr>
          </w:p>
        </w:tc>
        <w:tc>
          <w:tcPr>
            <w:tcW w:w="829" w:type="dxa"/>
            <w:tcBorders>
              <w:top w:val="single" w:sz="12" w:space="0" w:color="auto"/>
            </w:tcBorders>
          </w:tcPr>
          <w:p w14:paraId="2779FA8C" w14:textId="77777777" w:rsidR="009B2278" w:rsidRDefault="009B2278">
            <w:pPr>
              <w:spacing w:line="240" w:lineRule="auto"/>
              <w:rPr>
                <w:rFonts w:ascii="Times New Roman" w:eastAsia="等线" w:hAnsi="Times New Roman" w:cs="Times New Roman"/>
                <w:b/>
                <w:bCs/>
                <w:sz w:val="20"/>
                <w:szCs w:val="20"/>
                <w:lang w:bidi="ar"/>
              </w:rPr>
            </w:pPr>
          </w:p>
        </w:tc>
        <w:tc>
          <w:tcPr>
            <w:tcW w:w="830" w:type="dxa"/>
            <w:tcBorders>
              <w:top w:val="single" w:sz="12" w:space="0" w:color="auto"/>
            </w:tcBorders>
          </w:tcPr>
          <w:p w14:paraId="0D8D98D7" w14:textId="3CAFE67F" w:rsidR="009B2278" w:rsidRDefault="009B2278">
            <w:pPr>
              <w:spacing w:line="240" w:lineRule="auto"/>
              <w:rPr>
                <w:rFonts w:ascii="Times New Roman" w:eastAsia="等线" w:hAnsi="Times New Roman" w:cs="Times New Roman"/>
                <w:b/>
                <w:bCs/>
                <w:sz w:val="20"/>
                <w:szCs w:val="20"/>
                <w:lang w:bidi="ar"/>
              </w:rPr>
            </w:pPr>
          </w:p>
        </w:tc>
        <w:tc>
          <w:tcPr>
            <w:tcW w:w="830" w:type="dxa"/>
            <w:tcBorders>
              <w:top w:val="single" w:sz="12" w:space="0" w:color="auto"/>
            </w:tcBorders>
          </w:tcPr>
          <w:p w14:paraId="0C2D2AA1" w14:textId="77777777" w:rsidR="009B2278" w:rsidRDefault="009B2278">
            <w:pPr>
              <w:spacing w:line="240" w:lineRule="auto"/>
              <w:rPr>
                <w:rFonts w:ascii="Times New Roman" w:eastAsia="等线" w:hAnsi="Times New Roman" w:cs="Times New Roman"/>
                <w:b/>
                <w:bCs/>
                <w:sz w:val="20"/>
                <w:szCs w:val="20"/>
                <w:lang w:bidi="ar"/>
              </w:rPr>
            </w:pPr>
          </w:p>
        </w:tc>
        <w:tc>
          <w:tcPr>
            <w:tcW w:w="830" w:type="dxa"/>
            <w:tcBorders>
              <w:top w:val="single" w:sz="12" w:space="0" w:color="auto"/>
            </w:tcBorders>
          </w:tcPr>
          <w:p w14:paraId="3BC910A5" w14:textId="77777777" w:rsidR="009B2278" w:rsidRDefault="009B2278">
            <w:pPr>
              <w:spacing w:line="240" w:lineRule="auto"/>
              <w:rPr>
                <w:rFonts w:ascii="Times New Roman" w:eastAsia="等线" w:hAnsi="Times New Roman" w:cs="Times New Roman"/>
                <w:b/>
                <w:bCs/>
                <w:sz w:val="20"/>
                <w:szCs w:val="20"/>
                <w:lang w:bidi="ar"/>
              </w:rPr>
            </w:pPr>
          </w:p>
        </w:tc>
        <w:tc>
          <w:tcPr>
            <w:tcW w:w="830" w:type="dxa"/>
            <w:tcBorders>
              <w:top w:val="single" w:sz="12" w:space="0" w:color="auto"/>
            </w:tcBorders>
          </w:tcPr>
          <w:p w14:paraId="2B905F96" w14:textId="77777777" w:rsidR="009B2278" w:rsidRDefault="009B2278">
            <w:pPr>
              <w:spacing w:line="240" w:lineRule="auto"/>
              <w:rPr>
                <w:rFonts w:ascii="Times New Roman" w:eastAsia="等线" w:hAnsi="Times New Roman" w:cs="Times New Roman"/>
                <w:b/>
                <w:bCs/>
                <w:sz w:val="20"/>
                <w:szCs w:val="20"/>
                <w:lang w:bidi="ar"/>
              </w:rPr>
            </w:pPr>
          </w:p>
        </w:tc>
        <w:tc>
          <w:tcPr>
            <w:tcW w:w="830" w:type="dxa"/>
            <w:tcBorders>
              <w:top w:val="single" w:sz="12" w:space="0" w:color="auto"/>
            </w:tcBorders>
          </w:tcPr>
          <w:p w14:paraId="5CAFC892" w14:textId="77777777" w:rsidR="009B2278" w:rsidRDefault="009B2278">
            <w:pPr>
              <w:spacing w:line="240" w:lineRule="auto"/>
              <w:rPr>
                <w:rFonts w:ascii="Times New Roman" w:eastAsia="等线" w:hAnsi="Times New Roman" w:cs="Times New Roman"/>
                <w:b/>
                <w:bCs/>
                <w:sz w:val="20"/>
                <w:szCs w:val="20"/>
                <w:lang w:bidi="ar"/>
              </w:rPr>
            </w:pPr>
          </w:p>
        </w:tc>
        <w:tc>
          <w:tcPr>
            <w:tcW w:w="830" w:type="dxa"/>
            <w:tcBorders>
              <w:top w:val="single" w:sz="12" w:space="0" w:color="auto"/>
            </w:tcBorders>
          </w:tcPr>
          <w:p w14:paraId="5EAE6307" w14:textId="77777777" w:rsidR="009B2278" w:rsidRDefault="009B2278">
            <w:pPr>
              <w:spacing w:line="240" w:lineRule="auto"/>
              <w:rPr>
                <w:rFonts w:ascii="Times New Roman" w:eastAsia="等线" w:hAnsi="Times New Roman" w:cs="Times New Roman"/>
                <w:b/>
                <w:bCs/>
                <w:sz w:val="20"/>
                <w:szCs w:val="20"/>
                <w:lang w:bidi="ar"/>
              </w:rPr>
            </w:pPr>
          </w:p>
        </w:tc>
      </w:tr>
    </w:tbl>
    <w:p w14:paraId="4114261B" w14:textId="55CA705C" w:rsidR="0099266A" w:rsidRDefault="0099266A">
      <w:pPr>
        <w:spacing w:line="240" w:lineRule="auto"/>
        <w:rPr>
          <w:rFonts w:ascii="Times New Roman" w:eastAsia="等线" w:hAnsi="Times New Roman" w:cs="Times New Roman"/>
          <w:b/>
          <w:bCs/>
          <w:sz w:val="20"/>
          <w:szCs w:val="20"/>
          <w:lang w:bidi="ar"/>
        </w:rPr>
      </w:pPr>
    </w:p>
    <w:p w14:paraId="3D06BD64" w14:textId="0C60656E" w:rsidR="0099266A" w:rsidRDefault="009B2278">
      <w:pPr>
        <w:spacing w:line="240" w:lineRule="auto"/>
        <w:rPr>
          <w:rFonts w:ascii="Times New Roman" w:eastAsia="等线" w:hAnsi="Times New Roman" w:cs="Times New Roman"/>
          <w:b/>
          <w:bCs/>
          <w:sz w:val="20"/>
          <w:szCs w:val="20"/>
          <w:lang w:bidi="ar"/>
        </w:rPr>
      </w:pPr>
      <w:r>
        <w:rPr>
          <w:rFonts w:hint="eastAsia"/>
          <w:noProof/>
        </w:rPr>
        <w:drawing>
          <wp:anchor distT="0" distB="0" distL="114300" distR="114300" simplePos="0" relativeHeight="251664384" behindDoc="0" locked="0" layoutInCell="1" allowOverlap="1" wp14:anchorId="4734382E" wp14:editId="7AF26546">
            <wp:simplePos x="0" y="0"/>
            <wp:positionH relativeFrom="column">
              <wp:posOffset>2819400</wp:posOffset>
            </wp:positionH>
            <wp:positionV relativeFrom="paragraph">
              <wp:posOffset>717550</wp:posOffset>
            </wp:positionV>
            <wp:extent cx="2895600" cy="2325370"/>
            <wp:effectExtent l="0" t="0" r="0" b="0"/>
            <wp:wrapSquare wrapText="bothSides"/>
            <wp:docPr id="5" name="图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pic:cNvPicPr>
                      <a:picLocks noChangeAspect="1"/>
                    </pic:cNvPicPr>
                  </pic:nvPicPr>
                  <pic:blipFill>
                    <a:blip r:embed="rId8"/>
                    <a:stretch>
                      <a:fillRect/>
                    </a:stretch>
                  </pic:blipFill>
                  <pic:spPr>
                    <a:xfrm>
                      <a:off x="0" y="0"/>
                      <a:ext cx="2895600" cy="2325370"/>
                    </a:xfrm>
                    <a:prstGeom prst="rect">
                      <a:avLst/>
                    </a:prstGeom>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63360" behindDoc="0" locked="0" layoutInCell="1" allowOverlap="1" wp14:anchorId="1C10B9F3" wp14:editId="6387786C">
            <wp:simplePos x="0" y="0"/>
            <wp:positionH relativeFrom="margin">
              <wp:align>left</wp:align>
            </wp:positionH>
            <wp:positionV relativeFrom="paragraph">
              <wp:posOffset>741680</wp:posOffset>
            </wp:positionV>
            <wp:extent cx="2687320" cy="2247900"/>
            <wp:effectExtent l="0" t="0" r="0" b="0"/>
            <wp:wrapSquare wrapText="bothSides"/>
            <wp:docPr id="1347912998" name="图片 134791299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
                    <pic:cNvPicPr>
                      <a:picLocks noChangeAspect="1"/>
                    </pic:cNvPicPr>
                  </pic:nvPicPr>
                  <pic:blipFill>
                    <a:blip r:embed="rId9"/>
                    <a:stretch>
                      <a:fillRect/>
                    </a:stretch>
                  </pic:blipFill>
                  <pic:spPr>
                    <a:xfrm>
                      <a:off x="0" y="0"/>
                      <a:ext cx="2687320" cy="2247900"/>
                    </a:xfrm>
                    <a:prstGeom prst="rect">
                      <a:avLst/>
                    </a:prstGeom>
                  </pic:spPr>
                </pic:pic>
              </a:graphicData>
            </a:graphic>
            <wp14:sizeRelH relativeFrom="margin">
              <wp14:pctWidth>0</wp14:pctWidth>
            </wp14:sizeRelH>
            <wp14:sizeRelV relativeFrom="margin">
              <wp14:pctHeight>0</wp14:pctHeight>
            </wp14:sizeRelV>
          </wp:anchor>
        </w:drawing>
      </w:r>
    </w:p>
    <w:tbl>
      <w:tblPr>
        <w:tblStyle w:val="ac"/>
        <w:tblW w:w="0" w:type="auto"/>
        <w:tblLook w:val="04A0" w:firstRow="1" w:lastRow="0" w:firstColumn="1" w:lastColumn="0" w:noHBand="0" w:noVBand="1"/>
      </w:tblPr>
      <w:tblGrid>
        <w:gridCol w:w="588"/>
        <w:gridCol w:w="326"/>
        <w:gridCol w:w="326"/>
        <w:gridCol w:w="326"/>
        <w:gridCol w:w="327"/>
        <w:gridCol w:w="327"/>
        <w:gridCol w:w="327"/>
        <w:gridCol w:w="327"/>
        <w:gridCol w:w="327"/>
        <w:gridCol w:w="327"/>
        <w:gridCol w:w="328"/>
        <w:gridCol w:w="328"/>
        <w:gridCol w:w="328"/>
        <w:gridCol w:w="514"/>
        <w:gridCol w:w="328"/>
        <w:gridCol w:w="328"/>
        <w:gridCol w:w="328"/>
        <w:gridCol w:w="328"/>
        <w:gridCol w:w="328"/>
        <w:gridCol w:w="328"/>
        <w:gridCol w:w="328"/>
        <w:gridCol w:w="328"/>
        <w:gridCol w:w="328"/>
        <w:gridCol w:w="328"/>
      </w:tblGrid>
      <w:tr w:rsidR="009B2278" w14:paraId="7EA0398D" w14:textId="77777777" w:rsidTr="00B659F3">
        <w:tc>
          <w:tcPr>
            <w:tcW w:w="817" w:type="dxa"/>
            <w:tcBorders>
              <w:top w:val="nil"/>
              <w:left w:val="nil"/>
              <w:bottom w:val="nil"/>
              <w:right w:val="nil"/>
            </w:tcBorders>
          </w:tcPr>
          <w:p w14:paraId="2F6FA890" w14:textId="2685C308" w:rsidR="009B2278" w:rsidRDefault="009B2278" w:rsidP="00B659F3">
            <w:pPr>
              <w:rPr>
                <w:rFonts w:ascii="Times New Roman" w:hAnsi="Times New Roman" w:cs="Times New Roman"/>
                <w:b/>
                <w:bCs/>
                <w:sz w:val="20"/>
                <w:szCs w:val="20"/>
              </w:rPr>
            </w:pPr>
            <w:r>
              <w:rPr>
                <w:rFonts w:ascii="Times New Roman" w:hAnsi="Times New Roman" w:cs="Times New Roman" w:hint="eastAsia"/>
                <w:b/>
                <w:bCs/>
                <w:sz w:val="20"/>
                <w:szCs w:val="20"/>
              </w:rPr>
              <w:t>(A)</w:t>
            </w:r>
          </w:p>
        </w:tc>
        <w:tc>
          <w:tcPr>
            <w:tcW w:w="579" w:type="dxa"/>
            <w:tcBorders>
              <w:top w:val="nil"/>
              <w:left w:val="nil"/>
              <w:bottom w:val="nil"/>
              <w:right w:val="nil"/>
            </w:tcBorders>
          </w:tcPr>
          <w:p w14:paraId="69A2788C" w14:textId="77777777" w:rsidR="009B2278" w:rsidRDefault="009B2278" w:rsidP="00B659F3">
            <w:pPr>
              <w:rPr>
                <w:rFonts w:ascii="Times New Roman" w:hAnsi="Times New Roman" w:cs="Times New Roman"/>
                <w:b/>
                <w:bCs/>
                <w:sz w:val="20"/>
                <w:szCs w:val="20"/>
              </w:rPr>
            </w:pPr>
          </w:p>
        </w:tc>
        <w:tc>
          <w:tcPr>
            <w:tcW w:w="579" w:type="dxa"/>
            <w:tcBorders>
              <w:top w:val="nil"/>
              <w:left w:val="nil"/>
              <w:bottom w:val="nil"/>
              <w:right w:val="nil"/>
            </w:tcBorders>
          </w:tcPr>
          <w:p w14:paraId="18F783B4" w14:textId="77777777" w:rsidR="009B2278" w:rsidRDefault="009B2278" w:rsidP="00B659F3">
            <w:pPr>
              <w:rPr>
                <w:rFonts w:ascii="Times New Roman" w:hAnsi="Times New Roman" w:cs="Times New Roman"/>
                <w:b/>
                <w:bCs/>
                <w:sz w:val="20"/>
                <w:szCs w:val="20"/>
              </w:rPr>
            </w:pPr>
          </w:p>
        </w:tc>
        <w:tc>
          <w:tcPr>
            <w:tcW w:w="579" w:type="dxa"/>
            <w:tcBorders>
              <w:top w:val="nil"/>
              <w:left w:val="nil"/>
              <w:bottom w:val="nil"/>
              <w:right w:val="nil"/>
            </w:tcBorders>
          </w:tcPr>
          <w:p w14:paraId="6A8458FE" w14:textId="77777777" w:rsidR="009B2278" w:rsidRDefault="009B2278" w:rsidP="00B659F3">
            <w:pPr>
              <w:rPr>
                <w:rFonts w:ascii="Times New Roman" w:hAnsi="Times New Roman" w:cs="Times New Roman"/>
                <w:b/>
                <w:bCs/>
                <w:sz w:val="20"/>
                <w:szCs w:val="20"/>
              </w:rPr>
            </w:pPr>
          </w:p>
        </w:tc>
        <w:tc>
          <w:tcPr>
            <w:tcW w:w="579" w:type="dxa"/>
            <w:tcBorders>
              <w:top w:val="nil"/>
              <w:left w:val="nil"/>
              <w:bottom w:val="nil"/>
              <w:right w:val="nil"/>
            </w:tcBorders>
          </w:tcPr>
          <w:p w14:paraId="725708D9" w14:textId="77777777" w:rsidR="009B2278" w:rsidRDefault="009B2278" w:rsidP="00B659F3">
            <w:pPr>
              <w:rPr>
                <w:rFonts w:ascii="Times New Roman" w:hAnsi="Times New Roman" w:cs="Times New Roman"/>
                <w:b/>
                <w:bCs/>
                <w:sz w:val="20"/>
                <w:szCs w:val="20"/>
              </w:rPr>
            </w:pPr>
          </w:p>
        </w:tc>
        <w:tc>
          <w:tcPr>
            <w:tcW w:w="579" w:type="dxa"/>
            <w:tcBorders>
              <w:top w:val="nil"/>
              <w:left w:val="nil"/>
              <w:bottom w:val="nil"/>
              <w:right w:val="nil"/>
            </w:tcBorders>
          </w:tcPr>
          <w:p w14:paraId="0FFB6159" w14:textId="77777777" w:rsidR="009B2278" w:rsidRDefault="009B2278" w:rsidP="00B659F3">
            <w:pPr>
              <w:rPr>
                <w:rFonts w:ascii="Times New Roman" w:hAnsi="Times New Roman" w:cs="Times New Roman"/>
                <w:b/>
                <w:bCs/>
                <w:sz w:val="20"/>
                <w:szCs w:val="20"/>
              </w:rPr>
            </w:pPr>
          </w:p>
        </w:tc>
        <w:tc>
          <w:tcPr>
            <w:tcW w:w="580" w:type="dxa"/>
            <w:tcBorders>
              <w:top w:val="nil"/>
              <w:left w:val="nil"/>
              <w:bottom w:val="nil"/>
              <w:right w:val="nil"/>
            </w:tcBorders>
          </w:tcPr>
          <w:p w14:paraId="39D25831" w14:textId="77777777" w:rsidR="009B2278" w:rsidRDefault="009B2278" w:rsidP="00B659F3">
            <w:pPr>
              <w:rPr>
                <w:rFonts w:ascii="Times New Roman" w:hAnsi="Times New Roman" w:cs="Times New Roman"/>
                <w:b/>
                <w:bCs/>
                <w:sz w:val="20"/>
                <w:szCs w:val="20"/>
              </w:rPr>
            </w:pPr>
          </w:p>
        </w:tc>
        <w:tc>
          <w:tcPr>
            <w:tcW w:w="580" w:type="dxa"/>
            <w:tcBorders>
              <w:top w:val="nil"/>
              <w:left w:val="nil"/>
              <w:bottom w:val="nil"/>
              <w:right w:val="nil"/>
            </w:tcBorders>
          </w:tcPr>
          <w:p w14:paraId="558E26DE" w14:textId="77777777" w:rsidR="009B2278" w:rsidRDefault="009B2278" w:rsidP="00B659F3">
            <w:pPr>
              <w:rPr>
                <w:rFonts w:ascii="Times New Roman" w:hAnsi="Times New Roman" w:cs="Times New Roman"/>
                <w:b/>
                <w:bCs/>
                <w:sz w:val="20"/>
                <w:szCs w:val="20"/>
              </w:rPr>
            </w:pPr>
          </w:p>
        </w:tc>
        <w:tc>
          <w:tcPr>
            <w:tcW w:w="580" w:type="dxa"/>
            <w:tcBorders>
              <w:top w:val="nil"/>
              <w:left w:val="nil"/>
              <w:bottom w:val="nil"/>
              <w:right w:val="nil"/>
            </w:tcBorders>
          </w:tcPr>
          <w:p w14:paraId="4975EF09" w14:textId="77777777" w:rsidR="009B2278" w:rsidRDefault="009B2278" w:rsidP="00B659F3">
            <w:pPr>
              <w:rPr>
                <w:rFonts w:ascii="Times New Roman" w:hAnsi="Times New Roman" w:cs="Times New Roman"/>
                <w:b/>
                <w:bCs/>
                <w:sz w:val="20"/>
                <w:szCs w:val="20"/>
              </w:rPr>
            </w:pPr>
          </w:p>
        </w:tc>
        <w:tc>
          <w:tcPr>
            <w:tcW w:w="580" w:type="dxa"/>
            <w:tcBorders>
              <w:top w:val="nil"/>
              <w:left w:val="nil"/>
              <w:bottom w:val="nil"/>
              <w:right w:val="nil"/>
            </w:tcBorders>
          </w:tcPr>
          <w:p w14:paraId="4C6004AF" w14:textId="77777777" w:rsidR="009B2278" w:rsidRDefault="009B2278" w:rsidP="00B659F3">
            <w:pPr>
              <w:rPr>
                <w:rFonts w:ascii="Times New Roman" w:hAnsi="Times New Roman" w:cs="Times New Roman"/>
                <w:b/>
                <w:bCs/>
                <w:sz w:val="20"/>
                <w:szCs w:val="20"/>
              </w:rPr>
            </w:pPr>
          </w:p>
        </w:tc>
        <w:tc>
          <w:tcPr>
            <w:tcW w:w="581" w:type="dxa"/>
            <w:tcBorders>
              <w:top w:val="nil"/>
              <w:left w:val="nil"/>
              <w:bottom w:val="nil"/>
              <w:right w:val="nil"/>
            </w:tcBorders>
          </w:tcPr>
          <w:p w14:paraId="1AA0944E" w14:textId="77777777" w:rsidR="009B2278" w:rsidRDefault="009B2278" w:rsidP="00B659F3">
            <w:pPr>
              <w:rPr>
                <w:rFonts w:ascii="Times New Roman" w:hAnsi="Times New Roman" w:cs="Times New Roman"/>
                <w:b/>
                <w:bCs/>
                <w:sz w:val="20"/>
                <w:szCs w:val="20"/>
              </w:rPr>
            </w:pPr>
          </w:p>
        </w:tc>
        <w:tc>
          <w:tcPr>
            <w:tcW w:w="581" w:type="dxa"/>
            <w:tcBorders>
              <w:top w:val="nil"/>
              <w:left w:val="nil"/>
              <w:bottom w:val="nil"/>
              <w:right w:val="nil"/>
            </w:tcBorders>
          </w:tcPr>
          <w:p w14:paraId="1D6628F0" w14:textId="77777777" w:rsidR="009B2278" w:rsidRDefault="009B2278" w:rsidP="00B659F3">
            <w:pPr>
              <w:rPr>
                <w:rFonts w:ascii="Times New Roman" w:hAnsi="Times New Roman" w:cs="Times New Roman"/>
                <w:b/>
                <w:bCs/>
                <w:sz w:val="20"/>
                <w:szCs w:val="20"/>
              </w:rPr>
            </w:pPr>
          </w:p>
        </w:tc>
        <w:tc>
          <w:tcPr>
            <w:tcW w:w="581" w:type="dxa"/>
            <w:tcBorders>
              <w:top w:val="nil"/>
              <w:left w:val="nil"/>
              <w:bottom w:val="nil"/>
              <w:right w:val="nil"/>
            </w:tcBorders>
          </w:tcPr>
          <w:p w14:paraId="10BE938D" w14:textId="77777777" w:rsidR="009B2278" w:rsidRDefault="009B2278" w:rsidP="00B659F3">
            <w:pPr>
              <w:rPr>
                <w:rFonts w:ascii="Times New Roman" w:hAnsi="Times New Roman" w:cs="Times New Roman"/>
                <w:b/>
                <w:bCs/>
                <w:sz w:val="20"/>
                <w:szCs w:val="20"/>
              </w:rPr>
            </w:pPr>
          </w:p>
        </w:tc>
        <w:tc>
          <w:tcPr>
            <w:tcW w:w="589" w:type="dxa"/>
            <w:tcBorders>
              <w:top w:val="nil"/>
              <w:left w:val="nil"/>
              <w:bottom w:val="nil"/>
              <w:right w:val="nil"/>
            </w:tcBorders>
          </w:tcPr>
          <w:p w14:paraId="37897C50" w14:textId="77777777" w:rsidR="009B2278" w:rsidRDefault="009B2278" w:rsidP="00B659F3">
            <w:pPr>
              <w:rPr>
                <w:rFonts w:ascii="Times New Roman" w:hAnsi="Times New Roman" w:cs="Times New Roman"/>
                <w:b/>
                <w:bCs/>
                <w:sz w:val="20"/>
                <w:szCs w:val="20"/>
              </w:rPr>
            </w:pPr>
            <w:r>
              <w:rPr>
                <w:rFonts w:ascii="Times New Roman" w:hAnsi="Times New Roman" w:cs="Times New Roman"/>
                <w:b/>
                <w:bCs/>
                <w:sz w:val="20"/>
                <w:szCs w:val="20"/>
              </w:rPr>
              <w:t>(B)</w:t>
            </w:r>
          </w:p>
        </w:tc>
        <w:tc>
          <w:tcPr>
            <w:tcW w:w="581" w:type="dxa"/>
            <w:tcBorders>
              <w:top w:val="nil"/>
              <w:left w:val="nil"/>
              <w:bottom w:val="nil"/>
              <w:right w:val="nil"/>
            </w:tcBorders>
          </w:tcPr>
          <w:p w14:paraId="3072ED9E" w14:textId="77777777" w:rsidR="009B2278" w:rsidRDefault="009B2278" w:rsidP="00B659F3">
            <w:pPr>
              <w:rPr>
                <w:rFonts w:ascii="Times New Roman" w:hAnsi="Times New Roman" w:cs="Times New Roman"/>
                <w:b/>
                <w:bCs/>
                <w:sz w:val="20"/>
                <w:szCs w:val="20"/>
              </w:rPr>
            </w:pPr>
          </w:p>
        </w:tc>
        <w:tc>
          <w:tcPr>
            <w:tcW w:w="581" w:type="dxa"/>
            <w:tcBorders>
              <w:top w:val="nil"/>
              <w:left w:val="nil"/>
              <w:bottom w:val="nil"/>
              <w:right w:val="nil"/>
            </w:tcBorders>
          </w:tcPr>
          <w:p w14:paraId="4412A57C" w14:textId="77777777" w:rsidR="009B2278" w:rsidRDefault="009B2278" w:rsidP="00B659F3">
            <w:pPr>
              <w:rPr>
                <w:rFonts w:ascii="Times New Roman" w:hAnsi="Times New Roman" w:cs="Times New Roman"/>
                <w:b/>
                <w:bCs/>
                <w:sz w:val="20"/>
                <w:szCs w:val="20"/>
              </w:rPr>
            </w:pPr>
          </w:p>
        </w:tc>
        <w:tc>
          <w:tcPr>
            <w:tcW w:w="581" w:type="dxa"/>
            <w:tcBorders>
              <w:top w:val="nil"/>
              <w:left w:val="nil"/>
              <w:bottom w:val="nil"/>
              <w:right w:val="nil"/>
            </w:tcBorders>
          </w:tcPr>
          <w:p w14:paraId="1A634CC8" w14:textId="77777777" w:rsidR="009B2278" w:rsidRDefault="009B2278" w:rsidP="00B659F3">
            <w:pPr>
              <w:rPr>
                <w:rFonts w:ascii="Times New Roman" w:hAnsi="Times New Roman" w:cs="Times New Roman"/>
                <w:b/>
                <w:bCs/>
                <w:sz w:val="20"/>
                <w:szCs w:val="20"/>
              </w:rPr>
            </w:pPr>
          </w:p>
        </w:tc>
        <w:tc>
          <w:tcPr>
            <w:tcW w:w="581" w:type="dxa"/>
            <w:tcBorders>
              <w:top w:val="nil"/>
              <w:left w:val="nil"/>
              <w:bottom w:val="nil"/>
              <w:right w:val="nil"/>
            </w:tcBorders>
          </w:tcPr>
          <w:p w14:paraId="6E855A1D" w14:textId="77777777" w:rsidR="009B2278" w:rsidRDefault="009B2278" w:rsidP="00B659F3">
            <w:pPr>
              <w:rPr>
                <w:rFonts w:ascii="Times New Roman" w:hAnsi="Times New Roman" w:cs="Times New Roman"/>
                <w:b/>
                <w:bCs/>
                <w:sz w:val="20"/>
                <w:szCs w:val="20"/>
              </w:rPr>
            </w:pPr>
          </w:p>
        </w:tc>
        <w:tc>
          <w:tcPr>
            <w:tcW w:w="581" w:type="dxa"/>
            <w:tcBorders>
              <w:top w:val="nil"/>
              <w:left w:val="nil"/>
              <w:bottom w:val="nil"/>
              <w:right w:val="nil"/>
            </w:tcBorders>
          </w:tcPr>
          <w:p w14:paraId="0CDEF2FD" w14:textId="77777777" w:rsidR="009B2278" w:rsidRDefault="009B2278" w:rsidP="00B659F3">
            <w:pPr>
              <w:rPr>
                <w:rFonts w:ascii="Times New Roman" w:hAnsi="Times New Roman" w:cs="Times New Roman"/>
                <w:b/>
                <w:bCs/>
                <w:sz w:val="20"/>
                <w:szCs w:val="20"/>
              </w:rPr>
            </w:pPr>
          </w:p>
        </w:tc>
        <w:tc>
          <w:tcPr>
            <w:tcW w:w="581" w:type="dxa"/>
            <w:tcBorders>
              <w:top w:val="nil"/>
              <w:left w:val="nil"/>
              <w:bottom w:val="nil"/>
              <w:right w:val="nil"/>
            </w:tcBorders>
          </w:tcPr>
          <w:p w14:paraId="601C8F7A" w14:textId="77777777" w:rsidR="009B2278" w:rsidRDefault="009B2278" w:rsidP="00B659F3">
            <w:pPr>
              <w:rPr>
                <w:rFonts w:ascii="Times New Roman" w:hAnsi="Times New Roman" w:cs="Times New Roman"/>
                <w:b/>
                <w:bCs/>
                <w:sz w:val="20"/>
                <w:szCs w:val="20"/>
              </w:rPr>
            </w:pPr>
          </w:p>
        </w:tc>
        <w:tc>
          <w:tcPr>
            <w:tcW w:w="581" w:type="dxa"/>
            <w:tcBorders>
              <w:top w:val="nil"/>
              <w:left w:val="nil"/>
              <w:bottom w:val="nil"/>
              <w:right w:val="nil"/>
            </w:tcBorders>
          </w:tcPr>
          <w:p w14:paraId="42B924AB" w14:textId="77777777" w:rsidR="009B2278" w:rsidRDefault="009B2278" w:rsidP="00B659F3">
            <w:pPr>
              <w:rPr>
                <w:rFonts w:ascii="Times New Roman" w:hAnsi="Times New Roman" w:cs="Times New Roman"/>
                <w:b/>
                <w:bCs/>
                <w:sz w:val="20"/>
                <w:szCs w:val="20"/>
              </w:rPr>
            </w:pPr>
          </w:p>
        </w:tc>
        <w:tc>
          <w:tcPr>
            <w:tcW w:w="581" w:type="dxa"/>
            <w:tcBorders>
              <w:top w:val="nil"/>
              <w:left w:val="nil"/>
              <w:bottom w:val="nil"/>
              <w:right w:val="nil"/>
            </w:tcBorders>
          </w:tcPr>
          <w:p w14:paraId="53C09CCC" w14:textId="77777777" w:rsidR="009B2278" w:rsidRDefault="009B2278" w:rsidP="00B659F3">
            <w:pPr>
              <w:rPr>
                <w:rFonts w:ascii="Times New Roman" w:hAnsi="Times New Roman" w:cs="Times New Roman"/>
                <w:b/>
                <w:bCs/>
                <w:sz w:val="20"/>
                <w:szCs w:val="20"/>
              </w:rPr>
            </w:pPr>
          </w:p>
        </w:tc>
        <w:tc>
          <w:tcPr>
            <w:tcW w:w="581" w:type="dxa"/>
            <w:tcBorders>
              <w:top w:val="nil"/>
              <w:left w:val="nil"/>
              <w:bottom w:val="nil"/>
              <w:right w:val="nil"/>
            </w:tcBorders>
          </w:tcPr>
          <w:p w14:paraId="1F4C0E6F" w14:textId="77777777" w:rsidR="009B2278" w:rsidRDefault="009B2278" w:rsidP="00B659F3">
            <w:pPr>
              <w:rPr>
                <w:rFonts w:ascii="Times New Roman" w:hAnsi="Times New Roman" w:cs="Times New Roman"/>
                <w:b/>
                <w:bCs/>
                <w:sz w:val="20"/>
                <w:szCs w:val="20"/>
              </w:rPr>
            </w:pPr>
          </w:p>
        </w:tc>
        <w:tc>
          <w:tcPr>
            <w:tcW w:w="581" w:type="dxa"/>
            <w:tcBorders>
              <w:top w:val="nil"/>
              <w:left w:val="nil"/>
              <w:bottom w:val="nil"/>
              <w:right w:val="nil"/>
            </w:tcBorders>
          </w:tcPr>
          <w:p w14:paraId="43D28760" w14:textId="77777777" w:rsidR="009B2278" w:rsidRDefault="009B2278" w:rsidP="00B659F3">
            <w:pPr>
              <w:rPr>
                <w:rFonts w:ascii="Times New Roman" w:hAnsi="Times New Roman" w:cs="Times New Roman"/>
                <w:b/>
                <w:bCs/>
                <w:sz w:val="20"/>
                <w:szCs w:val="20"/>
              </w:rPr>
            </w:pPr>
          </w:p>
        </w:tc>
      </w:tr>
    </w:tbl>
    <w:p w14:paraId="3950BADF" w14:textId="77777777" w:rsidR="009B2278" w:rsidRDefault="009B2278" w:rsidP="009B2278">
      <w:pPr>
        <w:rPr>
          <w:rFonts w:hint="eastAsia"/>
        </w:rPr>
      </w:pPr>
    </w:p>
    <w:tbl>
      <w:tblPr>
        <w:tblStyle w:val="ac"/>
        <w:tblW w:w="0" w:type="auto"/>
        <w:tblBorders>
          <w:top w:val="single" w:sz="12" w:space="0" w:color="0000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9B2278" w14:paraId="38F918AB" w14:textId="77777777" w:rsidTr="00B659F3">
        <w:tc>
          <w:tcPr>
            <w:tcW w:w="14174" w:type="dxa"/>
          </w:tcPr>
          <w:p w14:paraId="691DD81F" w14:textId="016E2D8A" w:rsidR="009B2278" w:rsidRPr="00582132" w:rsidRDefault="009B2278" w:rsidP="00012953">
            <w:pPr>
              <w:rPr>
                <w:rFonts w:hint="eastAsia"/>
                <w:sz w:val="24"/>
              </w:rPr>
            </w:pPr>
            <w:r w:rsidRPr="00012953">
              <w:rPr>
                <w:rFonts w:ascii="Times New Roman" w:hAnsi="Times New Roman" w:cs="Times New Roman"/>
                <w:sz w:val="20"/>
                <w:szCs w:val="20"/>
              </w:rPr>
              <w:t>(A)Causal relationship between albumin and colorectal cancer;</w:t>
            </w:r>
            <w:r w:rsidR="00012953">
              <w:rPr>
                <w:rFonts w:ascii="Times New Roman" w:hAnsi="Times New Roman" w:cs="Times New Roman" w:hint="eastAsia"/>
                <w:sz w:val="20"/>
                <w:szCs w:val="20"/>
              </w:rPr>
              <w:t xml:space="preserve"> </w:t>
            </w:r>
            <w:r w:rsidRPr="00012953">
              <w:rPr>
                <w:rFonts w:ascii="Times New Roman" w:hAnsi="Times New Roman" w:cs="Times New Roman"/>
                <w:sz w:val="20"/>
                <w:szCs w:val="20"/>
              </w:rPr>
              <w:t>(B)Causal relationship between RDW and colorectal cancer</w:t>
            </w:r>
          </w:p>
        </w:tc>
      </w:tr>
    </w:tbl>
    <w:p w14:paraId="469C682A" w14:textId="77777777" w:rsidR="0099266A" w:rsidRPr="009B2278" w:rsidRDefault="0099266A">
      <w:pPr>
        <w:spacing w:line="240" w:lineRule="auto"/>
        <w:rPr>
          <w:rFonts w:ascii="Times New Roman" w:eastAsia="等线" w:hAnsi="Times New Roman" w:cs="Times New Roman"/>
          <w:b/>
          <w:bCs/>
          <w:sz w:val="20"/>
          <w:szCs w:val="20"/>
          <w:lang w:bidi="ar"/>
        </w:rPr>
      </w:pPr>
    </w:p>
    <w:p w14:paraId="7954EDFE" w14:textId="77777777" w:rsidR="0099266A" w:rsidRDefault="0099266A">
      <w:pPr>
        <w:spacing w:line="240" w:lineRule="auto"/>
        <w:rPr>
          <w:rFonts w:ascii="Times New Roman" w:eastAsia="等线" w:hAnsi="Times New Roman" w:cs="Times New Roman"/>
          <w:b/>
          <w:bCs/>
          <w:sz w:val="20"/>
          <w:szCs w:val="20"/>
          <w:lang w:bidi="ar"/>
        </w:rPr>
      </w:pPr>
    </w:p>
    <w:p w14:paraId="4A3B2834" w14:textId="77777777" w:rsidR="0099266A" w:rsidRDefault="0099266A">
      <w:pPr>
        <w:spacing w:line="240" w:lineRule="auto"/>
        <w:rPr>
          <w:rFonts w:ascii="Times New Roman" w:eastAsia="等线" w:hAnsi="Times New Roman" w:cs="Times New Roman"/>
          <w:b/>
          <w:bCs/>
          <w:sz w:val="20"/>
          <w:szCs w:val="20"/>
          <w:lang w:bidi="ar"/>
        </w:rPr>
      </w:pPr>
    </w:p>
    <w:p w14:paraId="5A822157" w14:textId="77777777" w:rsidR="0099266A" w:rsidRDefault="0099266A">
      <w:pPr>
        <w:spacing w:line="240" w:lineRule="auto"/>
        <w:rPr>
          <w:rFonts w:ascii="Times New Roman" w:eastAsia="等线" w:hAnsi="Times New Roman" w:cs="Times New Roman"/>
          <w:b/>
          <w:bCs/>
          <w:sz w:val="20"/>
          <w:szCs w:val="20"/>
          <w:lang w:bidi="ar"/>
        </w:rPr>
      </w:pPr>
    </w:p>
    <w:p w14:paraId="4D45E743" w14:textId="77777777" w:rsidR="0099266A" w:rsidRDefault="0099266A">
      <w:pPr>
        <w:spacing w:line="240" w:lineRule="auto"/>
        <w:rPr>
          <w:rFonts w:ascii="Times New Roman" w:eastAsia="等线" w:hAnsi="Times New Roman" w:cs="Times New Roman"/>
          <w:b/>
          <w:bCs/>
          <w:sz w:val="20"/>
          <w:szCs w:val="20"/>
          <w:lang w:bidi="ar"/>
        </w:rPr>
      </w:pPr>
    </w:p>
    <w:p w14:paraId="0DC5DB52" w14:textId="77777777" w:rsidR="0099266A" w:rsidRDefault="0099266A">
      <w:pPr>
        <w:spacing w:line="240" w:lineRule="auto"/>
        <w:rPr>
          <w:rFonts w:ascii="Times New Roman" w:eastAsia="等线" w:hAnsi="Times New Roman" w:cs="Times New Roman"/>
          <w:b/>
          <w:bCs/>
          <w:sz w:val="20"/>
          <w:szCs w:val="20"/>
          <w:lang w:bidi="ar"/>
        </w:rPr>
      </w:pPr>
    </w:p>
    <w:p w14:paraId="7A7B946E" w14:textId="77777777" w:rsidR="0099266A" w:rsidRDefault="0099266A">
      <w:pPr>
        <w:spacing w:line="240" w:lineRule="auto"/>
        <w:rPr>
          <w:rFonts w:ascii="Times New Roman" w:eastAsia="等线" w:hAnsi="Times New Roman" w:cs="Times New Roman"/>
          <w:b/>
          <w:bCs/>
          <w:sz w:val="20"/>
          <w:szCs w:val="20"/>
          <w:lang w:bidi="ar"/>
        </w:rPr>
      </w:pPr>
    </w:p>
    <w:p w14:paraId="71FA3047" w14:textId="77777777" w:rsidR="0099266A" w:rsidRDefault="0099266A">
      <w:pPr>
        <w:spacing w:line="240" w:lineRule="auto"/>
        <w:rPr>
          <w:rFonts w:ascii="Times New Roman" w:eastAsia="等线" w:hAnsi="Times New Roman" w:cs="Times New Roman"/>
          <w:b/>
          <w:bCs/>
          <w:sz w:val="20"/>
          <w:szCs w:val="20"/>
          <w:lang w:bidi="ar"/>
        </w:rPr>
      </w:pPr>
    </w:p>
    <w:p w14:paraId="261AF86C" w14:textId="77777777" w:rsidR="0099266A" w:rsidRDefault="0099266A">
      <w:pPr>
        <w:spacing w:line="240" w:lineRule="auto"/>
        <w:rPr>
          <w:rFonts w:ascii="Times New Roman" w:eastAsia="等线" w:hAnsi="Times New Roman" w:cs="Times New Roman"/>
          <w:b/>
          <w:bCs/>
          <w:sz w:val="20"/>
          <w:szCs w:val="20"/>
          <w:lang w:bidi="ar"/>
        </w:rPr>
        <w:sectPr w:rsidR="0099266A">
          <w:pgSz w:w="11906" w:h="16838"/>
          <w:pgMar w:top="1440" w:right="1800" w:bottom="1440" w:left="1800" w:header="851" w:footer="992" w:gutter="0"/>
          <w:cols w:space="425"/>
          <w:docGrid w:type="lines" w:linePitch="312"/>
        </w:sectPr>
      </w:pPr>
    </w:p>
    <w:p w14:paraId="1FE62B33" w14:textId="4C8D7478" w:rsidR="0099266A" w:rsidRPr="00012953" w:rsidRDefault="00000000">
      <w:pPr>
        <w:spacing w:line="240" w:lineRule="auto"/>
        <w:rPr>
          <w:rFonts w:ascii="Times New Roman" w:eastAsia="黑体" w:hAnsi="Times New Roman" w:cs="Times New Roman"/>
          <w:b/>
          <w:bCs/>
          <w:sz w:val="24"/>
        </w:rPr>
      </w:pPr>
      <w:r w:rsidRPr="00012953">
        <w:rPr>
          <w:rFonts w:ascii="Times New Roman" w:eastAsia="等线" w:hAnsi="Times New Roman" w:cs="Times New Roman" w:hint="eastAsia"/>
          <w:b/>
          <w:bCs/>
          <w:sz w:val="24"/>
          <w:lang w:bidi="ar"/>
        </w:rPr>
        <w:lastRenderedPageBreak/>
        <w:t xml:space="preserve">Supplementary </w:t>
      </w:r>
      <w:r w:rsidR="00A30BCF">
        <w:rPr>
          <w:rFonts w:ascii="Times New Roman" w:eastAsia="等线" w:hAnsi="Times New Roman" w:cs="Times New Roman" w:hint="eastAsia"/>
          <w:b/>
          <w:bCs/>
          <w:sz w:val="24"/>
          <w:lang w:bidi="ar"/>
        </w:rPr>
        <w:t>F</w:t>
      </w:r>
      <w:r w:rsidRPr="00012953">
        <w:rPr>
          <w:rFonts w:ascii="Times New Roman" w:eastAsia="等线" w:hAnsi="Times New Roman" w:cs="Times New Roman" w:hint="eastAsia"/>
          <w:b/>
          <w:bCs/>
          <w:sz w:val="24"/>
          <w:lang w:bidi="ar"/>
        </w:rPr>
        <w:t xml:space="preserve">igure </w:t>
      </w:r>
      <w:proofErr w:type="gramStart"/>
      <w:r w:rsidRPr="00012953">
        <w:rPr>
          <w:rFonts w:ascii="Times New Roman" w:eastAsia="等线" w:hAnsi="Times New Roman" w:cs="Times New Roman" w:hint="eastAsia"/>
          <w:b/>
          <w:bCs/>
          <w:sz w:val="24"/>
          <w:lang w:bidi="ar"/>
        </w:rPr>
        <w:t>2:</w:t>
      </w:r>
      <w:r w:rsidRPr="00012953">
        <w:rPr>
          <w:rFonts w:ascii="Times New Roman" w:hAnsi="Times New Roman" w:cs="Times New Roman"/>
          <w:b/>
          <w:bCs/>
          <w:sz w:val="24"/>
        </w:rPr>
        <w:t>Heterogeneity</w:t>
      </w:r>
      <w:proofErr w:type="gramEnd"/>
      <w:r w:rsidRPr="00012953">
        <w:rPr>
          <w:rFonts w:ascii="Times New Roman" w:hAnsi="Times New Roman" w:cs="Times New Roman"/>
          <w:b/>
          <w:bCs/>
          <w:sz w:val="24"/>
        </w:rPr>
        <w:t xml:space="preserve"> analysis between </w:t>
      </w:r>
      <w:r w:rsidRPr="00012953">
        <w:rPr>
          <w:rFonts w:ascii="Times New Roman" w:hAnsi="Times New Roman" w:cs="Times New Roman" w:hint="eastAsia"/>
          <w:b/>
          <w:bCs/>
          <w:sz w:val="24"/>
        </w:rPr>
        <w:t>A</w:t>
      </w:r>
      <w:r w:rsidRPr="00012953">
        <w:rPr>
          <w:rFonts w:ascii="Times New Roman" w:hAnsi="Times New Roman" w:cs="Times New Roman"/>
          <w:b/>
          <w:bCs/>
          <w:sz w:val="24"/>
        </w:rPr>
        <w:t>lbumin, RDW and CC</w:t>
      </w:r>
    </w:p>
    <w:tbl>
      <w:tblPr>
        <w:tblStyle w:val="ac"/>
        <w:tblW w:w="0" w:type="auto"/>
        <w:tblLook w:val="04A0" w:firstRow="1" w:lastRow="0" w:firstColumn="1" w:lastColumn="0" w:noHBand="0" w:noVBand="1"/>
      </w:tblPr>
      <w:tblGrid>
        <w:gridCol w:w="8306"/>
      </w:tblGrid>
      <w:tr w:rsidR="0099266A" w14:paraId="04F7B30A" w14:textId="77777777">
        <w:trPr>
          <w:trHeight w:val="371"/>
        </w:trPr>
        <w:tc>
          <w:tcPr>
            <w:tcW w:w="8522" w:type="dxa"/>
            <w:tcBorders>
              <w:top w:val="single" w:sz="12" w:space="0" w:color="auto"/>
              <w:left w:val="nil"/>
              <w:bottom w:val="nil"/>
              <w:right w:val="nil"/>
            </w:tcBorders>
          </w:tcPr>
          <w:p w14:paraId="5C13F700" w14:textId="77777777" w:rsidR="0099266A" w:rsidRDefault="00000000">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Albumin                                      </w:t>
            </w:r>
            <w:proofErr w:type="gramStart"/>
            <w:r>
              <w:rPr>
                <w:rFonts w:ascii="Times New Roman" w:hAnsi="Times New Roman" w:cs="Times New Roman" w:hint="eastAsia"/>
                <w:sz w:val="20"/>
                <w:szCs w:val="20"/>
              </w:rPr>
              <w:t xml:space="preserve">   </w:t>
            </w:r>
            <w:r>
              <w:rPr>
                <w:rFonts w:ascii="Times New Roman" w:hAnsi="Times New Roman" w:cs="Times New Roman"/>
                <w:sz w:val="20"/>
                <w:szCs w:val="20"/>
              </w:rPr>
              <w:t>(</w:t>
            </w:r>
            <w:proofErr w:type="gramEnd"/>
            <w:r>
              <w:rPr>
                <w:rFonts w:ascii="Times New Roman" w:hAnsi="Times New Roman" w:cs="Times New Roman"/>
                <w:sz w:val="20"/>
                <w:szCs w:val="20"/>
              </w:rPr>
              <w:t>b) RDW</w:t>
            </w:r>
          </w:p>
        </w:tc>
      </w:tr>
    </w:tbl>
    <w:p w14:paraId="2D9C39A9" w14:textId="77777777" w:rsidR="0099266A" w:rsidRDefault="00000000">
      <w:pPr>
        <w:rPr>
          <w:rFonts w:hint="eastAsia"/>
        </w:rPr>
      </w:pPr>
      <w:r>
        <w:rPr>
          <w:rFonts w:hint="eastAsia"/>
          <w:noProof/>
        </w:rPr>
        <w:drawing>
          <wp:anchor distT="0" distB="0" distL="0" distR="0" simplePos="0" relativeHeight="251660288" behindDoc="0" locked="0" layoutInCell="1" allowOverlap="1" wp14:anchorId="6ACFCC9B" wp14:editId="40E94BB9">
            <wp:simplePos x="0" y="0"/>
            <wp:positionH relativeFrom="column">
              <wp:posOffset>2954020</wp:posOffset>
            </wp:positionH>
            <wp:positionV relativeFrom="paragraph">
              <wp:posOffset>102870</wp:posOffset>
            </wp:positionV>
            <wp:extent cx="2694305" cy="2480310"/>
            <wp:effectExtent l="0" t="0" r="3175" b="3810"/>
            <wp:wrapSquare wrapText="bothSides"/>
            <wp:docPr id="1170864974" name="图片 2" descr="日历&#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864974" name="图片 2" descr="日历&#10;&#10;中度可信度描述已自动生成"/>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94305" cy="2480310"/>
                    </a:xfrm>
                    <a:prstGeom prst="rect">
                      <a:avLst/>
                    </a:prstGeom>
                  </pic:spPr>
                </pic:pic>
              </a:graphicData>
            </a:graphic>
          </wp:anchor>
        </w:drawing>
      </w:r>
      <w:r>
        <w:rPr>
          <w:rFonts w:hint="eastAsia"/>
          <w:noProof/>
        </w:rPr>
        <w:drawing>
          <wp:anchor distT="0" distB="0" distL="0" distR="0" simplePos="0" relativeHeight="251659264" behindDoc="0" locked="0" layoutInCell="1" allowOverlap="1" wp14:anchorId="510AC3F5" wp14:editId="250C8059">
            <wp:simplePos x="0" y="0"/>
            <wp:positionH relativeFrom="column">
              <wp:posOffset>-418465</wp:posOffset>
            </wp:positionH>
            <wp:positionV relativeFrom="paragraph">
              <wp:posOffset>108585</wp:posOffset>
            </wp:positionV>
            <wp:extent cx="2633980" cy="2463165"/>
            <wp:effectExtent l="0" t="0" r="2540" b="5715"/>
            <wp:wrapSquare wrapText="bothSides"/>
            <wp:docPr id="10012343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3436" name="图片 1" descr="图表&#10;&#10;描述已自动生成"/>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3980" cy="2463165"/>
                    </a:xfrm>
                    <a:prstGeom prst="rect">
                      <a:avLst/>
                    </a:prstGeom>
                  </pic:spPr>
                </pic:pic>
              </a:graphicData>
            </a:graphic>
          </wp:anchor>
        </w:drawing>
      </w:r>
    </w:p>
    <w:p w14:paraId="5D5CD69E" w14:textId="77777777" w:rsidR="0099266A" w:rsidRDefault="0099266A">
      <w:pPr>
        <w:rPr>
          <w:rFonts w:hint="eastAsia"/>
        </w:rPr>
      </w:pPr>
    </w:p>
    <w:p w14:paraId="4DA25D84" w14:textId="77777777" w:rsidR="0099266A" w:rsidRDefault="00000000">
      <w:pPr>
        <w:rPr>
          <w:rFonts w:hint="eastAsia"/>
        </w:rPr>
      </w:pPr>
      <w:r>
        <w:rPr>
          <w:rFonts w:hint="eastAsia"/>
        </w:rPr>
        <w:br w:type="page"/>
      </w:r>
    </w:p>
    <w:p w14:paraId="01FBF759" w14:textId="18C07721" w:rsidR="0099266A" w:rsidRPr="00AA2505" w:rsidRDefault="00000000">
      <w:pPr>
        <w:spacing w:line="276" w:lineRule="auto"/>
        <w:rPr>
          <w:rFonts w:hint="eastAsia"/>
          <w:b/>
          <w:bCs/>
          <w:sz w:val="24"/>
        </w:rPr>
      </w:pPr>
      <w:r w:rsidRPr="00AA2505">
        <w:rPr>
          <w:rFonts w:ascii="Times New Roman" w:eastAsia="等线" w:hAnsi="Times New Roman" w:cs="Times New Roman" w:hint="eastAsia"/>
          <w:b/>
          <w:bCs/>
          <w:sz w:val="24"/>
          <w:lang w:bidi="ar"/>
        </w:rPr>
        <w:lastRenderedPageBreak/>
        <w:t xml:space="preserve">Supplementary </w:t>
      </w:r>
      <w:r w:rsidR="00AA2505" w:rsidRPr="00AA2505">
        <w:rPr>
          <w:rFonts w:ascii="Times New Roman" w:eastAsia="等线" w:hAnsi="Times New Roman" w:cs="Times New Roman" w:hint="eastAsia"/>
          <w:b/>
          <w:bCs/>
          <w:sz w:val="24"/>
          <w:lang w:bidi="ar"/>
        </w:rPr>
        <w:t>F</w:t>
      </w:r>
      <w:r w:rsidRPr="00AA2505">
        <w:rPr>
          <w:rFonts w:ascii="Times New Roman" w:eastAsia="等线" w:hAnsi="Times New Roman" w:cs="Times New Roman" w:hint="eastAsia"/>
          <w:b/>
          <w:bCs/>
          <w:sz w:val="24"/>
          <w:lang w:bidi="ar"/>
        </w:rPr>
        <w:t>igure 3:</w:t>
      </w:r>
      <w:r w:rsidR="00AA2505">
        <w:rPr>
          <w:rFonts w:ascii="Times New Roman" w:eastAsia="等线" w:hAnsi="Times New Roman" w:cs="Times New Roman" w:hint="eastAsia"/>
          <w:b/>
          <w:bCs/>
          <w:sz w:val="24"/>
          <w:lang w:bidi="ar"/>
        </w:rPr>
        <w:t xml:space="preserve"> </w:t>
      </w:r>
      <w:r w:rsidRPr="00AA2505">
        <w:rPr>
          <w:rFonts w:ascii="Times New Roman" w:eastAsia="等线" w:hAnsi="Times New Roman" w:cs="Times New Roman"/>
          <w:b/>
          <w:bCs/>
          <w:sz w:val="24"/>
          <w:lang w:bidi="ar"/>
        </w:rPr>
        <w:t xml:space="preserve">Leave-one-out analysis between Albumin and </w:t>
      </w:r>
      <w:r w:rsidRPr="00AA2505">
        <w:rPr>
          <w:rFonts w:ascii="Times New Roman" w:eastAsia="等线" w:hAnsi="Times New Roman" w:cs="Times New Roman" w:hint="eastAsia"/>
          <w:b/>
          <w:bCs/>
          <w:sz w:val="24"/>
          <w:lang w:bidi="ar"/>
        </w:rPr>
        <w:t>CC</w:t>
      </w:r>
    </w:p>
    <w:p w14:paraId="3A4CBF7D" w14:textId="77777777" w:rsidR="0099266A" w:rsidRDefault="00000000">
      <w:pPr>
        <w:rPr>
          <w:rFonts w:hint="eastAsia"/>
        </w:rPr>
      </w:pPr>
      <w:r>
        <w:rPr>
          <w:noProof/>
        </w:rPr>
        <w:drawing>
          <wp:inline distT="0" distB="0" distL="114300" distR="114300" wp14:anchorId="6BA490D9" wp14:editId="2355CFB7">
            <wp:extent cx="5273040" cy="512064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273040" cy="5120640"/>
                    </a:xfrm>
                    <a:prstGeom prst="rect">
                      <a:avLst/>
                    </a:prstGeom>
                    <a:noFill/>
                    <a:ln>
                      <a:noFill/>
                    </a:ln>
                  </pic:spPr>
                </pic:pic>
              </a:graphicData>
            </a:graphic>
          </wp:inline>
        </w:drawing>
      </w:r>
    </w:p>
    <w:p w14:paraId="2D5AF40F" w14:textId="77777777" w:rsidR="0099266A" w:rsidRDefault="00000000">
      <w:pPr>
        <w:rPr>
          <w:rFonts w:hint="eastAsia"/>
        </w:rPr>
      </w:pPr>
      <w:r>
        <w:br w:type="page"/>
      </w:r>
    </w:p>
    <w:p w14:paraId="7754058A" w14:textId="49BDABB0" w:rsidR="0099266A" w:rsidRPr="00AA2505" w:rsidRDefault="00000000">
      <w:pPr>
        <w:spacing w:line="276" w:lineRule="auto"/>
        <w:rPr>
          <w:rFonts w:hint="eastAsia"/>
          <w:b/>
          <w:bCs/>
          <w:sz w:val="24"/>
        </w:rPr>
      </w:pPr>
      <w:r w:rsidRPr="00AA2505">
        <w:rPr>
          <w:rFonts w:ascii="Times New Roman" w:eastAsia="等线" w:hAnsi="Times New Roman" w:cs="Times New Roman" w:hint="eastAsia"/>
          <w:b/>
          <w:bCs/>
          <w:sz w:val="24"/>
          <w:lang w:bidi="ar"/>
        </w:rPr>
        <w:lastRenderedPageBreak/>
        <w:t xml:space="preserve">Supplementary </w:t>
      </w:r>
      <w:r w:rsidR="00AA2505">
        <w:rPr>
          <w:rFonts w:ascii="Times New Roman" w:eastAsia="等线" w:hAnsi="Times New Roman" w:cs="Times New Roman" w:hint="eastAsia"/>
          <w:b/>
          <w:bCs/>
          <w:sz w:val="24"/>
          <w:lang w:bidi="ar"/>
        </w:rPr>
        <w:t>F</w:t>
      </w:r>
      <w:r w:rsidRPr="00AA2505">
        <w:rPr>
          <w:rFonts w:ascii="Times New Roman" w:eastAsia="等线" w:hAnsi="Times New Roman" w:cs="Times New Roman" w:hint="eastAsia"/>
          <w:b/>
          <w:bCs/>
          <w:sz w:val="24"/>
          <w:lang w:bidi="ar"/>
        </w:rPr>
        <w:t>igure 4:</w:t>
      </w:r>
      <w:r w:rsidR="00AA2505" w:rsidRPr="00AA2505">
        <w:rPr>
          <w:rFonts w:ascii="Times New Roman" w:eastAsia="等线" w:hAnsi="Times New Roman" w:cs="Times New Roman" w:hint="eastAsia"/>
          <w:b/>
          <w:bCs/>
          <w:sz w:val="24"/>
          <w:lang w:bidi="ar"/>
        </w:rPr>
        <w:t xml:space="preserve"> </w:t>
      </w:r>
      <w:r w:rsidRPr="00AA2505">
        <w:rPr>
          <w:rFonts w:ascii="Times New Roman" w:eastAsia="等线" w:hAnsi="Times New Roman" w:cs="Times New Roman"/>
          <w:b/>
          <w:bCs/>
          <w:sz w:val="24"/>
          <w:lang w:bidi="ar"/>
        </w:rPr>
        <w:t xml:space="preserve">Leave-one-out analysis between </w:t>
      </w:r>
      <w:r w:rsidRPr="00AA2505">
        <w:rPr>
          <w:rFonts w:ascii="Times New Roman" w:eastAsia="等线" w:hAnsi="Times New Roman" w:cs="Times New Roman" w:hint="eastAsia"/>
          <w:b/>
          <w:bCs/>
          <w:sz w:val="24"/>
          <w:lang w:bidi="ar"/>
        </w:rPr>
        <w:t>RDW</w:t>
      </w:r>
      <w:r w:rsidRPr="00AA2505">
        <w:rPr>
          <w:rFonts w:ascii="Times New Roman" w:eastAsia="等线" w:hAnsi="Times New Roman" w:cs="Times New Roman"/>
          <w:b/>
          <w:bCs/>
          <w:sz w:val="24"/>
          <w:lang w:bidi="ar"/>
        </w:rPr>
        <w:t xml:space="preserve"> and </w:t>
      </w:r>
      <w:r w:rsidRPr="00AA2505">
        <w:rPr>
          <w:rFonts w:ascii="Times New Roman" w:eastAsia="等线" w:hAnsi="Times New Roman" w:cs="Times New Roman" w:hint="eastAsia"/>
          <w:b/>
          <w:bCs/>
          <w:sz w:val="24"/>
          <w:lang w:bidi="ar"/>
        </w:rPr>
        <w:t>CC</w:t>
      </w:r>
    </w:p>
    <w:p w14:paraId="6D6585ED" w14:textId="6DC9AF22" w:rsidR="0099266A" w:rsidRDefault="00000000">
      <w:pPr>
        <w:rPr>
          <w:rFonts w:hint="eastAsia"/>
        </w:rPr>
      </w:pPr>
      <w:r>
        <w:rPr>
          <w:noProof/>
        </w:rPr>
        <w:drawing>
          <wp:inline distT="0" distB="0" distL="114300" distR="114300" wp14:anchorId="2E0E7520" wp14:editId="7BB017B3">
            <wp:extent cx="5268595" cy="5104765"/>
            <wp:effectExtent l="0" t="0" r="4445"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a:stretch>
                      <a:fillRect/>
                    </a:stretch>
                  </pic:blipFill>
                  <pic:spPr>
                    <a:xfrm>
                      <a:off x="0" y="0"/>
                      <a:ext cx="5268595" cy="5104765"/>
                    </a:xfrm>
                    <a:prstGeom prst="rect">
                      <a:avLst/>
                    </a:prstGeom>
                    <a:noFill/>
                    <a:ln>
                      <a:noFill/>
                    </a:ln>
                  </pic:spPr>
                </pic:pic>
              </a:graphicData>
            </a:graphic>
          </wp:inline>
        </w:drawing>
      </w:r>
    </w:p>
    <w:p w14:paraId="4B70514B" w14:textId="77777777" w:rsidR="000C2344" w:rsidRDefault="000C2344">
      <w:pPr>
        <w:rPr>
          <w:rFonts w:hint="eastAsia"/>
        </w:rPr>
      </w:pPr>
    </w:p>
    <w:p w14:paraId="1EC6742E" w14:textId="77777777" w:rsidR="000C2344" w:rsidRDefault="000C2344">
      <w:pPr>
        <w:rPr>
          <w:rFonts w:hint="eastAsia"/>
        </w:rPr>
      </w:pPr>
    </w:p>
    <w:p w14:paraId="16116E43" w14:textId="77777777" w:rsidR="000C2344" w:rsidRDefault="000C2344">
      <w:pPr>
        <w:rPr>
          <w:rFonts w:hint="eastAsia"/>
        </w:rPr>
      </w:pPr>
    </w:p>
    <w:p w14:paraId="1A6CFC0B" w14:textId="77777777" w:rsidR="000C2344" w:rsidRDefault="000C2344">
      <w:pPr>
        <w:rPr>
          <w:rFonts w:hint="eastAsia"/>
        </w:rPr>
      </w:pPr>
    </w:p>
    <w:p w14:paraId="4BFACFAD" w14:textId="77777777" w:rsidR="000C2344" w:rsidRDefault="000C2344">
      <w:pPr>
        <w:rPr>
          <w:rFonts w:hint="eastAsia"/>
        </w:rPr>
      </w:pPr>
    </w:p>
    <w:p w14:paraId="00BEFFD1" w14:textId="77777777" w:rsidR="000C2344" w:rsidRDefault="000C2344">
      <w:pPr>
        <w:rPr>
          <w:rFonts w:hint="eastAsia"/>
        </w:rPr>
      </w:pPr>
    </w:p>
    <w:p w14:paraId="5AB8589C" w14:textId="77777777" w:rsidR="000C2344" w:rsidRDefault="000C2344">
      <w:pPr>
        <w:rPr>
          <w:rFonts w:hint="eastAsia"/>
        </w:rPr>
      </w:pPr>
    </w:p>
    <w:p w14:paraId="54A0317E" w14:textId="77777777" w:rsidR="000C2344" w:rsidRDefault="000C2344">
      <w:pPr>
        <w:rPr>
          <w:rFonts w:hint="eastAsia"/>
        </w:rPr>
      </w:pPr>
    </w:p>
    <w:p w14:paraId="719CF27A" w14:textId="77777777" w:rsidR="000C2344" w:rsidRDefault="000C2344">
      <w:pPr>
        <w:rPr>
          <w:rFonts w:hint="eastAsia"/>
        </w:rPr>
      </w:pPr>
    </w:p>
    <w:p w14:paraId="217ACBC7" w14:textId="77777777" w:rsidR="000C2344" w:rsidRDefault="000C2344">
      <w:pPr>
        <w:rPr>
          <w:rFonts w:hint="eastAsia"/>
        </w:rPr>
        <w:sectPr w:rsidR="000C2344">
          <w:pgSz w:w="11906" w:h="16838"/>
          <w:pgMar w:top="1440" w:right="1800" w:bottom="1440" w:left="1800" w:header="851" w:footer="992" w:gutter="0"/>
          <w:cols w:space="425"/>
          <w:docGrid w:type="lines" w:linePitch="312"/>
        </w:sectPr>
      </w:pPr>
    </w:p>
    <w:p w14:paraId="532F72FB" w14:textId="77777777" w:rsidR="000C2344" w:rsidRPr="000C2344" w:rsidRDefault="000C2344" w:rsidP="000C2344">
      <w:pPr>
        <w:widowControl/>
        <w:spacing w:after="0" w:line="276" w:lineRule="auto"/>
        <w:rPr>
          <w:rFonts w:ascii="Arial" w:eastAsia="Times New Roman" w:hAnsi="Arial" w:cs="Arial"/>
          <w:b/>
          <w:kern w:val="0"/>
          <w:sz w:val="20"/>
          <w:szCs w:val="20"/>
          <w:lang w:val="en" w:eastAsia="en-GB"/>
          <w14:ligatures w14:val="none"/>
        </w:rPr>
      </w:pPr>
      <w:r w:rsidRPr="000C2344">
        <w:rPr>
          <w:rFonts w:ascii="Arial" w:eastAsia="Times New Roman" w:hAnsi="Arial" w:cs="Arial"/>
          <w:b/>
          <w:kern w:val="0"/>
          <w:sz w:val="20"/>
          <w:szCs w:val="20"/>
          <w:lang w:val="en" w:eastAsia="en-GB"/>
          <w14:ligatures w14:val="none"/>
        </w:rPr>
        <w:lastRenderedPageBreak/>
        <w:t>STROBE-MR checklist of recommended items to address in reports of Mendelian randomization studies</w:t>
      </w:r>
      <w:r w:rsidRPr="000C2344">
        <w:rPr>
          <w:rFonts w:ascii="Arial" w:eastAsia="Times New Roman" w:hAnsi="Arial" w:cs="Arial"/>
          <w:b/>
          <w:kern w:val="0"/>
          <w:sz w:val="20"/>
          <w:szCs w:val="20"/>
          <w:lang w:val="en" w:eastAsia="en-GB"/>
          <w14:ligatures w14:val="none"/>
        </w:rPr>
        <w:fldChar w:fldCharType="begin" w:fldLock="1"/>
      </w:r>
      <w:r w:rsidRPr="000C2344">
        <w:rPr>
          <w:rFonts w:ascii="Arial" w:eastAsia="Times New Roman" w:hAnsi="Arial" w:cs="Arial"/>
          <w:b/>
          <w:kern w:val="0"/>
          <w:sz w:val="20"/>
          <w:szCs w:val="20"/>
          <w:lang w:val="en" w:eastAsia="en-GB"/>
          <w14:ligatures w14:val="none"/>
        </w:rPr>
        <w:instrText>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sidRPr="000C2344">
        <w:rPr>
          <w:rFonts w:ascii="Arial" w:eastAsia="Times New Roman" w:hAnsi="Arial" w:cs="Arial"/>
          <w:b/>
          <w:kern w:val="0"/>
          <w:sz w:val="20"/>
          <w:szCs w:val="20"/>
          <w:lang w:val="en" w:eastAsia="en-GB"/>
          <w14:ligatures w14:val="none"/>
        </w:rPr>
        <w:fldChar w:fldCharType="separate"/>
      </w:r>
      <w:r w:rsidRPr="000C2344">
        <w:rPr>
          <w:rFonts w:ascii="Arial" w:eastAsia="Times New Roman" w:hAnsi="Arial" w:cs="Arial"/>
          <w:noProof/>
          <w:kern w:val="0"/>
          <w:sz w:val="20"/>
          <w:szCs w:val="20"/>
          <w:vertAlign w:val="superscript"/>
          <w:lang w:val="en" w:eastAsia="en-GB"/>
          <w14:ligatures w14:val="none"/>
        </w:rPr>
        <w:t>1</w:t>
      </w:r>
      <w:r w:rsidRPr="000C2344">
        <w:rPr>
          <w:rFonts w:ascii="Arial" w:eastAsia="Times New Roman" w:hAnsi="Arial" w:cs="Arial"/>
          <w:b/>
          <w:kern w:val="0"/>
          <w:sz w:val="20"/>
          <w:szCs w:val="20"/>
          <w:lang w:val="en" w:eastAsia="en-GB"/>
          <w14:ligatures w14:val="none"/>
        </w:rPr>
        <w:fldChar w:fldCharType="end"/>
      </w:r>
      <w:r w:rsidRPr="000C2344">
        <w:rPr>
          <w:rFonts w:ascii="Arial" w:eastAsia="Times New Roman" w:hAnsi="Arial" w:cs="Arial"/>
          <w:b/>
          <w:kern w:val="0"/>
          <w:sz w:val="20"/>
          <w:szCs w:val="20"/>
          <w:lang w:val="en" w:eastAsia="en-GB"/>
          <w14:ligatures w14:val="none"/>
        </w:rPr>
        <w:t xml:space="preserve"> </w:t>
      </w:r>
      <w:r w:rsidRPr="000C2344">
        <w:rPr>
          <w:rFonts w:ascii="Arial" w:eastAsia="Times New Roman" w:hAnsi="Arial" w:cs="Arial"/>
          <w:b/>
          <w:kern w:val="0"/>
          <w:sz w:val="20"/>
          <w:szCs w:val="20"/>
          <w:lang w:val="en" w:eastAsia="en-GB"/>
          <w14:ligatures w14:val="none"/>
        </w:rPr>
        <w:fldChar w:fldCharType="begin" w:fldLock="1"/>
      </w:r>
      <w:r w:rsidRPr="000C2344">
        <w:rPr>
          <w:rFonts w:ascii="Arial" w:eastAsia="Times New Roman" w:hAnsi="Arial" w:cs="Arial"/>
          <w:b/>
          <w:kern w:val="0"/>
          <w:sz w:val="20"/>
          <w:szCs w:val="20"/>
          <w:lang w:val="en" w:eastAsia="en-GB"/>
          <w14:ligatures w14:val="none"/>
        </w:rPr>
        <w:instrText>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sidRPr="000C2344">
        <w:rPr>
          <w:rFonts w:ascii="Arial" w:eastAsia="Times New Roman" w:hAnsi="Arial" w:cs="Arial"/>
          <w:b/>
          <w:kern w:val="0"/>
          <w:sz w:val="20"/>
          <w:szCs w:val="20"/>
          <w:lang w:val="en" w:eastAsia="en-GB"/>
          <w14:ligatures w14:val="none"/>
        </w:rPr>
        <w:fldChar w:fldCharType="separate"/>
      </w:r>
      <w:r w:rsidRPr="000C2344">
        <w:rPr>
          <w:rFonts w:ascii="Arial" w:eastAsia="Times New Roman" w:hAnsi="Arial" w:cs="Arial"/>
          <w:noProof/>
          <w:kern w:val="0"/>
          <w:sz w:val="20"/>
          <w:szCs w:val="20"/>
          <w:vertAlign w:val="superscript"/>
          <w:lang w:val="en" w:eastAsia="en-GB"/>
          <w14:ligatures w14:val="none"/>
        </w:rPr>
        <w:t>2</w:t>
      </w:r>
      <w:r w:rsidRPr="000C2344">
        <w:rPr>
          <w:rFonts w:ascii="Arial" w:eastAsia="Times New Roman" w:hAnsi="Arial" w:cs="Arial"/>
          <w:b/>
          <w:kern w:val="0"/>
          <w:sz w:val="20"/>
          <w:szCs w:val="20"/>
          <w:lang w:val="en" w:eastAsia="en-GB"/>
          <w14:ligatures w14:val="none"/>
        </w:rPr>
        <w:fldChar w:fldCharType="end"/>
      </w:r>
      <w:r w:rsidRPr="000C2344">
        <w:rPr>
          <w:rFonts w:ascii="Arial" w:eastAsia="Times New Roman" w:hAnsi="Arial" w:cs="Arial"/>
          <w:b/>
          <w:kern w:val="0"/>
          <w:sz w:val="20"/>
          <w:szCs w:val="20"/>
          <w:lang w:val="en" w:eastAsia="en-GB"/>
          <w14:ligatures w14:val="none"/>
        </w:rPr>
        <w:t> </w:t>
      </w:r>
    </w:p>
    <w:p w14:paraId="5E5AEB83" w14:textId="77777777" w:rsidR="000C2344" w:rsidRPr="000C2344" w:rsidRDefault="000C2344" w:rsidP="000C2344">
      <w:pPr>
        <w:widowControl/>
        <w:spacing w:after="0" w:line="276" w:lineRule="auto"/>
        <w:rPr>
          <w:rFonts w:ascii="Arial" w:eastAsia="Times New Roman" w:hAnsi="Arial" w:cs="Arial"/>
          <w:b/>
          <w:kern w:val="0"/>
          <w:sz w:val="20"/>
          <w:szCs w:val="20"/>
          <w:lang w:val="en" w:eastAsia="en-GB"/>
          <w14:ligatures w14:val="none"/>
        </w:rPr>
      </w:pPr>
    </w:p>
    <w:tbl>
      <w:tblPr>
        <w:tblW w:w="14490" w:type="dxa"/>
        <w:tblLook w:val="04A0" w:firstRow="1" w:lastRow="0" w:firstColumn="1" w:lastColumn="0" w:noHBand="0" w:noVBand="1"/>
      </w:tblPr>
      <w:tblGrid>
        <w:gridCol w:w="587"/>
        <w:gridCol w:w="1822"/>
        <w:gridCol w:w="7041"/>
        <w:gridCol w:w="720"/>
        <w:gridCol w:w="4320"/>
      </w:tblGrid>
      <w:tr w:rsidR="000C2344" w:rsidRPr="000C2344" w14:paraId="38FEF775" w14:textId="77777777" w:rsidTr="0078048C">
        <w:tc>
          <w:tcPr>
            <w:tcW w:w="587" w:type="dxa"/>
            <w:tcBorders>
              <w:top w:val="single" w:sz="4" w:space="0" w:color="auto"/>
              <w:bottom w:val="single" w:sz="6" w:space="0" w:color="7F7F7F"/>
            </w:tcBorders>
            <w:shd w:val="clear" w:color="auto" w:fill="auto"/>
          </w:tcPr>
          <w:p w14:paraId="6109E2BF" w14:textId="77777777" w:rsidR="000C2344" w:rsidRPr="000C2344" w:rsidRDefault="000C2344" w:rsidP="000C2344">
            <w:pPr>
              <w:widowControl/>
              <w:spacing w:beforeLines="40" w:before="124" w:afterLines="40" w:after="124" w:line="24" w:lineRule="atLeast"/>
              <w:rPr>
                <w:rFonts w:ascii="Arial" w:eastAsia="Cambria" w:hAnsi="Arial" w:cs="Arial"/>
                <w:b/>
                <w:bCs/>
                <w:kern w:val="0"/>
                <w:sz w:val="18"/>
                <w:szCs w:val="18"/>
                <w:lang w:val="en-GB" w:eastAsia="en-US"/>
                <w14:ligatures w14:val="none"/>
              </w:rPr>
            </w:pPr>
            <w:r w:rsidRPr="000C2344">
              <w:rPr>
                <w:rFonts w:ascii="Arial" w:eastAsia="Cambria" w:hAnsi="Arial" w:cs="Arial"/>
                <w:b/>
                <w:bCs/>
                <w:kern w:val="0"/>
                <w:sz w:val="18"/>
                <w:szCs w:val="18"/>
                <w:lang w:val="en-GB" w:eastAsia="en-US"/>
                <w14:ligatures w14:val="none"/>
              </w:rPr>
              <w:t>Item No.</w:t>
            </w:r>
          </w:p>
        </w:tc>
        <w:tc>
          <w:tcPr>
            <w:tcW w:w="1822" w:type="dxa"/>
            <w:tcBorders>
              <w:top w:val="single" w:sz="4" w:space="0" w:color="auto"/>
              <w:bottom w:val="single" w:sz="6" w:space="0" w:color="7F7F7F"/>
            </w:tcBorders>
            <w:shd w:val="clear" w:color="auto" w:fill="auto"/>
          </w:tcPr>
          <w:p w14:paraId="534C9147" w14:textId="77777777" w:rsidR="000C2344" w:rsidRPr="000C2344" w:rsidRDefault="000C2344" w:rsidP="000C2344">
            <w:pPr>
              <w:widowControl/>
              <w:spacing w:beforeLines="40" w:before="124" w:afterLines="40" w:after="124" w:line="24" w:lineRule="atLeast"/>
              <w:rPr>
                <w:rFonts w:ascii="Arial" w:eastAsia="Cambria" w:hAnsi="Arial" w:cs="Arial"/>
                <w:b/>
                <w:bCs/>
                <w:kern w:val="0"/>
                <w:sz w:val="18"/>
                <w:szCs w:val="18"/>
                <w:lang w:val="en-GB" w:eastAsia="en-US"/>
                <w14:ligatures w14:val="none"/>
              </w:rPr>
            </w:pPr>
            <w:r w:rsidRPr="000C2344">
              <w:rPr>
                <w:rFonts w:ascii="Arial" w:eastAsia="Cambria" w:hAnsi="Arial" w:cs="Arial"/>
                <w:b/>
                <w:bCs/>
                <w:kern w:val="0"/>
                <w:sz w:val="18"/>
                <w:szCs w:val="18"/>
                <w:lang w:val="en-GB" w:eastAsia="en-US"/>
                <w14:ligatures w14:val="none"/>
              </w:rPr>
              <w:t>Section</w:t>
            </w:r>
          </w:p>
        </w:tc>
        <w:tc>
          <w:tcPr>
            <w:tcW w:w="7041" w:type="dxa"/>
            <w:tcBorders>
              <w:top w:val="single" w:sz="4" w:space="0" w:color="auto"/>
              <w:bottom w:val="single" w:sz="6" w:space="0" w:color="7F7F7F"/>
            </w:tcBorders>
            <w:shd w:val="clear" w:color="auto" w:fill="auto"/>
          </w:tcPr>
          <w:p w14:paraId="3B6E2D1B" w14:textId="77777777" w:rsidR="000C2344" w:rsidRPr="000C2344" w:rsidRDefault="000C2344" w:rsidP="000C2344">
            <w:pPr>
              <w:widowControl/>
              <w:spacing w:beforeLines="40" w:before="124" w:afterLines="40" w:after="124" w:line="24" w:lineRule="atLeast"/>
              <w:rPr>
                <w:rFonts w:ascii="Arial" w:eastAsia="Cambria" w:hAnsi="Arial" w:cs="Arial"/>
                <w:b/>
                <w:bCs/>
                <w:kern w:val="0"/>
                <w:sz w:val="18"/>
                <w:szCs w:val="18"/>
                <w:lang w:val="en-GB" w:eastAsia="en-US"/>
                <w14:ligatures w14:val="none"/>
              </w:rPr>
            </w:pPr>
            <w:r w:rsidRPr="000C2344">
              <w:rPr>
                <w:rFonts w:ascii="Arial" w:eastAsia="Cambria" w:hAnsi="Arial" w:cs="Arial"/>
                <w:b/>
                <w:bCs/>
                <w:kern w:val="0"/>
                <w:sz w:val="18"/>
                <w:szCs w:val="18"/>
                <w:lang w:val="en-GB" w:eastAsia="en-US"/>
                <w14:ligatures w14:val="none"/>
              </w:rPr>
              <w:t xml:space="preserve">Checklist item </w:t>
            </w:r>
          </w:p>
        </w:tc>
        <w:tc>
          <w:tcPr>
            <w:tcW w:w="720" w:type="dxa"/>
            <w:tcBorders>
              <w:top w:val="single" w:sz="4" w:space="0" w:color="auto"/>
              <w:bottom w:val="single" w:sz="6" w:space="0" w:color="7F7F7F"/>
            </w:tcBorders>
          </w:tcPr>
          <w:p w14:paraId="0CC53642" w14:textId="77777777" w:rsidR="000C2344" w:rsidRPr="000C2344" w:rsidRDefault="000C2344" w:rsidP="000C2344">
            <w:pPr>
              <w:widowControl/>
              <w:spacing w:beforeLines="40" w:before="124" w:afterLines="40" w:after="124" w:line="24" w:lineRule="atLeast"/>
              <w:rPr>
                <w:rFonts w:ascii="Arial" w:eastAsia="Cambria" w:hAnsi="Arial" w:cs="Arial"/>
                <w:b/>
                <w:bCs/>
                <w:kern w:val="0"/>
                <w:sz w:val="18"/>
                <w:szCs w:val="18"/>
                <w:lang w:val="en-GB" w:eastAsia="en-US"/>
                <w14:ligatures w14:val="none"/>
              </w:rPr>
            </w:pPr>
            <w:r w:rsidRPr="000C2344">
              <w:rPr>
                <w:rFonts w:ascii="Arial" w:eastAsia="Cambria" w:hAnsi="Arial" w:cs="Arial"/>
                <w:b/>
                <w:bCs/>
                <w:kern w:val="0"/>
                <w:sz w:val="18"/>
                <w:szCs w:val="18"/>
                <w:lang w:val="en-GB" w:eastAsia="en-US"/>
                <w14:ligatures w14:val="none"/>
              </w:rPr>
              <w:t>Page No.</w:t>
            </w:r>
          </w:p>
        </w:tc>
        <w:tc>
          <w:tcPr>
            <w:tcW w:w="4320" w:type="dxa"/>
            <w:tcBorders>
              <w:top w:val="single" w:sz="4" w:space="0" w:color="auto"/>
              <w:bottom w:val="single" w:sz="6" w:space="0" w:color="7F7F7F"/>
            </w:tcBorders>
          </w:tcPr>
          <w:p w14:paraId="04BF4677" w14:textId="77777777" w:rsidR="000C2344" w:rsidRPr="000C2344" w:rsidRDefault="000C2344" w:rsidP="000C2344">
            <w:pPr>
              <w:widowControl/>
              <w:spacing w:beforeLines="40" w:before="124" w:afterLines="40" w:after="124" w:line="24" w:lineRule="atLeast"/>
              <w:rPr>
                <w:rFonts w:ascii="Arial" w:eastAsia="Cambria" w:hAnsi="Arial" w:cs="Arial"/>
                <w:b/>
                <w:bCs/>
                <w:kern w:val="0"/>
                <w:sz w:val="18"/>
                <w:szCs w:val="18"/>
                <w:lang w:val="en-GB" w:eastAsia="en-US"/>
                <w14:ligatures w14:val="none"/>
              </w:rPr>
            </w:pPr>
            <w:r w:rsidRPr="000C2344">
              <w:rPr>
                <w:rFonts w:ascii="Arial" w:eastAsia="Cambria" w:hAnsi="Arial" w:cs="Arial"/>
                <w:b/>
                <w:bCs/>
                <w:kern w:val="0"/>
                <w:sz w:val="18"/>
                <w:szCs w:val="18"/>
                <w:lang w:val="en-GB" w:eastAsia="en-US"/>
                <w14:ligatures w14:val="none"/>
              </w:rPr>
              <w:t>Relevant text from manuscript</w:t>
            </w:r>
          </w:p>
        </w:tc>
      </w:tr>
      <w:tr w:rsidR="000C2344" w:rsidRPr="000C2344" w14:paraId="1C04B178" w14:textId="77777777" w:rsidTr="0078048C">
        <w:tc>
          <w:tcPr>
            <w:tcW w:w="587" w:type="dxa"/>
            <w:tcBorders>
              <w:top w:val="single" w:sz="6" w:space="0" w:color="7F7F7F"/>
              <w:bottom w:val="single" w:sz="6" w:space="0" w:color="7F7F7F"/>
            </w:tcBorders>
            <w:shd w:val="clear" w:color="auto" w:fill="EEEEEE"/>
          </w:tcPr>
          <w:p w14:paraId="28680E22" w14:textId="77777777" w:rsidR="000C2344" w:rsidRPr="000C2344" w:rsidRDefault="000C2344" w:rsidP="000C2344">
            <w:pPr>
              <w:widowControl/>
              <w:spacing w:beforeLines="40" w:before="124" w:afterLines="40" w:after="124" w:line="24" w:lineRule="atLeast"/>
              <w:rPr>
                <w:rFonts w:ascii="Arial" w:eastAsia="Times New Roman" w:hAnsi="Arial" w:cs="Arial"/>
                <w:b/>
                <w:bCs/>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1</w:t>
            </w:r>
          </w:p>
        </w:tc>
        <w:tc>
          <w:tcPr>
            <w:tcW w:w="1822" w:type="dxa"/>
            <w:tcBorders>
              <w:top w:val="single" w:sz="6" w:space="0" w:color="7F7F7F"/>
              <w:bottom w:val="single" w:sz="6" w:space="0" w:color="7F7F7F"/>
            </w:tcBorders>
            <w:shd w:val="clear" w:color="auto" w:fill="EEEEEE"/>
          </w:tcPr>
          <w:p w14:paraId="3AF304E5"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b/>
                <w:bCs/>
                <w:kern w:val="0"/>
                <w:sz w:val="18"/>
                <w:szCs w:val="18"/>
                <w:lang w:val="en-GB" w:eastAsia="en-GB"/>
                <w14:ligatures w14:val="none"/>
              </w:rPr>
              <w:t>TITLE and ABSTRACT</w:t>
            </w:r>
          </w:p>
        </w:tc>
        <w:tc>
          <w:tcPr>
            <w:tcW w:w="7041" w:type="dxa"/>
            <w:tcBorders>
              <w:top w:val="single" w:sz="6" w:space="0" w:color="7F7F7F"/>
              <w:bottom w:val="single" w:sz="6" w:space="0" w:color="7F7F7F"/>
            </w:tcBorders>
            <w:shd w:val="clear" w:color="auto" w:fill="EEEEEE"/>
          </w:tcPr>
          <w:p w14:paraId="180F972A"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lang w:val="en-GB" w:eastAsia="en-GB"/>
                <w14:ligatures w14:val="none"/>
              </w:rPr>
              <w:t>Indicate Mendelian randomization (MR) as the study’s design in the title and/or the abstract if that is a main purpose of the study</w:t>
            </w:r>
          </w:p>
        </w:tc>
        <w:tc>
          <w:tcPr>
            <w:tcW w:w="720" w:type="dxa"/>
            <w:tcBorders>
              <w:top w:val="single" w:sz="6" w:space="0" w:color="7F7F7F"/>
              <w:bottom w:val="single" w:sz="6" w:space="0" w:color="7F7F7F"/>
            </w:tcBorders>
            <w:shd w:val="clear" w:color="auto" w:fill="EEEEEE"/>
          </w:tcPr>
          <w:p w14:paraId="2926F529"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c>
          <w:tcPr>
            <w:tcW w:w="4320" w:type="dxa"/>
            <w:tcBorders>
              <w:top w:val="single" w:sz="6" w:space="0" w:color="7F7F7F"/>
              <w:bottom w:val="single" w:sz="6" w:space="0" w:color="7F7F7F"/>
            </w:tcBorders>
            <w:shd w:val="clear" w:color="auto" w:fill="EEEEEE"/>
          </w:tcPr>
          <w:p w14:paraId="5697E3A2" w14:textId="1105F661" w:rsidR="000C2344" w:rsidRPr="000C2344" w:rsidRDefault="000C2344"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1-3</w:t>
            </w:r>
          </w:p>
        </w:tc>
      </w:tr>
      <w:tr w:rsidR="000C2344" w:rsidRPr="000C2344" w14:paraId="65A92DDD" w14:textId="77777777" w:rsidTr="0078048C">
        <w:tc>
          <w:tcPr>
            <w:tcW w:w="587" w:type="dxa"/>
            <w:tcBorders>
              <w:top w:val="single" w:sz="6" w:space="0" w:color="7F7F7F"/>
            </w:tcBorders>
            <w:shd w:val="clear" w:color="auto" w:fill="auto"/>
          </w:tcPr>
          <w:p w14:paraId="7B19067B" w14:textId="77777777" w:rsidR="000C2344" w:rsidRPr="000C2344" w:rsidRDefault="000C2344" w:rsidP="000C2344">
            <w:pPr>
              <w:widowControl/>
              <w:spacing w:beforeLines="40" w:before="124" w:afterLines="40" w:after="124" w:line="24" w:lineRule="atLeast"/>
              <w:rPr>
                <w:rFonts w:ascii="Arial" w:eastAsia="Times New Roman" w:hAnsi="Arial" w:cs="Arial"/>
                <w:b/>
                <w:bCs/>
                <w:kern w:val="0"/>
                <w:sz w:val="18"/>
                <w:szCs w:val="18"/>
                <w:lang w:val="en-GB" w:eastAsia="en-GB"/>
                <w14:ligatures w14:val="none"/>
              </w:rPr>
            </w:pPr>
          </w:p>
        </w:tc>
        <w:tc>
          <w:tcPr>
            <w:tcW w:w="1822" w:type="dxa"/>
            <w:tcBorders>
              <w:top w:val="single" w:sz="6" w:space="0" w:color="7F7F7F"/>
            </w:tcBorders>
            <w:shd w:val="clear" w:color="auto" w:fill="auto"/>
          </w:tcPr>
          <w:p w14:paraId="0A1A9E3D"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b/>
                <w:bCs/>
                <w:kern w:val="0"/>
                <w:sz w:val="18"/>
                <w:szCs w:val="18"/>
                <w:lang w:val="en-GB" w:eastAsia="en-GB"/>
                <w14:ligatures w14:val="none"/>
              </w:rPr>
              <w:t>INTRODUCTION</w:t>
            </w:r>
          </w:p>
        </w:tc>
        <w:tc>
          <w:tcPr>
            <w:tcW w:w="7041" w:type="dxa"/>
            <w:tcBorders>
              <w:top w:val="single" w:sz="6" w:space="0" w:color="7F7F7F"/>
            </w:tcBorders>
            <w:shd w:val="clear" w:color="auto" w:fill="auto"/>
          </w:tcPr>
          <w:p w14:paraId="3A353FE2"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c>
          <w:tcPr>
            <w:tcW w:w="720" w:type="dxa"/>
            <w:tcBorders>
              <w:top w:val="single" w:sz="6" w:space="0" w:color="7F7F7F"/>
            </w:tcBorders>
          </w:tcPr>
          <w:p w14:paraId="27E0A402"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c>
          <w:tcPr>
            <w:tcW w:w="4320" w:type="dxa"/>
            <w:tcBorders>
              <w:top w:val="single" w:sz="6" w:space="0" w:color="7F7F7F"/>
            </w:tcBorders>
          </w:tcPr>
          <w:p w14:paraId="7000B192" w14:textId="0D99300A" w:rsidR="000C2344" w:rsidRPr="000C2344" w:rsidRDefault="000C2344" w:rsidP="000C2344">
            <w:pPr>
              <w:widowControl/>
              <w:spacing w:beforeLines="40" w:before="124" w:afterLines="40" w:after="124" w:line="24" w:lineRule="atLeast"/>
              <w:rPr>
                <w:rFonts w:ascii="Arial" w:hAnsi="Arial" w:cs="Arial"/>
                <w:kern w:val="0"/>
                <w:sz w:val="18"/>
                <w:szCs w:val="18"/>
                <w:lang w:val="en-GB"/>
                <w14:ligatures w14:val="none"/>
              </w:rPr>
            </w:pPr>
          </w:p>
        </w:tc>
      </w:tr>
      <w:tr w:rsidR="000C2344" w:rsidRPr="000C2344" w14:paraId="2685B158" w14:textId="77777777" w:rsidTr="0078048C">
        <w:tc>
          <w:tcPr>
            <w:tcW w:w="587" w:type="dxa"/>
            <w:shd w:val="clear" w:color="auto" w:fill="EEEEEE"/>
          </w:tcPr>
          <w:p w14:paraId="265172FE" w14:textId="77777777" w:rsidR="000C2344" w:rsidRPr="000C2344" w:rsidRDefault="000C2344" w:rsidP="000C2344">
            <w:pPr>
              <w:widowControl/>
              <w:spacing w:beforeLines="40" w:before="124" w:afterLines="40" w:after="124" w:line="24" w:lineRule="atLeast"/>
              <w:rPr>
                <w:rFonts w:ascii="Arial" w:eastAsia="Times New Roman" w:hAnsi="Arial" w:cs="Arial"/>
                <w:b/>
                <w:bCs/>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2</w:t>
            </w:r>
          </w:p>
        </w:tc>
        <w:tc>
          <w:tcPr>
            <w:tcW w:w="1822" w:type="dxa"/>
            <w:shd w:val="clear" w:color="auto" w:fill="EEEEEE"/>
          </w:tcPr>
          <w:p w14:paraId="1DB54FD8"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b/>
                <w:bCs/>
                <w:kern w:val="0"/>
                <w:sz w:val="18"/>
                <w:szCs w:val="18"/>
                <w:lang w:val="en-GB" w:eastAsia="en-GB"/>
                <w14:ligatures w14:val="none"/>
              </w:rPr>
              <w:t>Background</w:t>
            </w:r>
          </w:p>
        </w:tc>
        <w:tc>
          <w:tcPr>
            <w:tcW w:w="7041" w:type="dxa"/>
            <w:shd w:val="clear" w:color="auto" w:fill="EEEEEE"/>
          </w:tcPr>
          <w:p w14:paraId="4FC4D594"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Explain the scientific background and rationale for the reported study. What is the exposure? Is a potential causal relationship between exposure and outcome plausible? Justify why MR is a helpful method to address the study question</w:t>
            </w:r>
          </w:p>
        </w:tc>
        <w:tc>
          <w:tcPr>
            <w:tcW w:w="720" w:type="dxa"/>
            <w:shd w:val="clear" w:color="auto" w:fill="EEEEEE"/>
          </w:tcPr>
          <w:p w14:paraId="4D426CE0"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c>
          <w:tcPr>
            <w:tcW w:w="4320" w:type="dxa"/>
            <w:shd w:val="clear" w:color="auto" w:fill="EEEEEE"/>
          </w:tcPr>
          <w:p w14:paraId="0857AC9D" w14:textId="0C6F4CA5" w:rsidR="000C2344" w:rsidRPr="000C2344" w:rsidRDefault="000C2344"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4</w:t>
            </w:r>
          </w:p>
        </w:tc>
      </w:tr>
      <w:tr w:rsidR="000C2344" w:rsidRPr="000C2344" w14:paraId="1CA38075" w14:textId="77777777" w:rsidTr="0078048C">
        <w:tc>
          <w:tcPr>
            <w:tcW w:w="587" w:type="dxa"/>
            <w:tcBorders>
              <w:bottom w:val="single" w:sz="6" w:space="0" w:color="7F7F7F"/>
            </w:tcBorders>
            <w:shd w:val="clear" w:color="auto" w:fill="auto"/>
          </w:tcPr>
          <w:p w14:paraId="71F13A2F" w14:textId="77777777" w:rsidR="000C2344" w:rsidRPr="000C2344" w:rsidRDefault="000C2344" w:rsidP="000C2344">
            <w:pPr>
              <w:widowControl/>
              <w:spacing w:beforeLines="40" w:before="124" w:afterLines="40" w:after="124" w:line="24" w:lineRule="atLeast"/>
              <w:rPr>
                <w:rFonts w:ascii="Arial" w:eastAsia="Times New Roman" w:hAnsi="Arial" w:cs="Arial"/>
                <w:b/>
                <w:bCs/>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3</w:t>
            </w:r>
          </w:p>
        </w:tc>
        <w:tc>
          <w:tcPr>
            <w:tcW w:w="1822" w:type="dxa"/>
            <w:tcBorders>
              <w:bottom w:val="single" w:sz="6" w:space="0" w:color="7F7F7F"/>
            </w:tcBorders>
            <w:shd w:val="clear" w:color="auto" w:fill="auto"/>
          </w:tcPr>
          <w:p w14:paraId="4E520646"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b/>
                <w:bCs/>
                <w:kern w:val="0"/>
                <w:sz w:val="18"/>
                <w:szCs w:val="18"/>
                <w:lang w:val="en-GB" w:eastAsia="en-GB"/>
                <w14:ligatures w14:val="none"/>
              </w:rPr>
              <w:t>Objectives</w:t>
            </w:r>
          </w:p>
        </w:tc>
        <w:tc>
          <w:tcPr>
            <w:tcW w:w="7041" w:type="dxa"/>
            <w:tcBorders>
              <w:bottom w:val="single" w:sz="6" w:space="0" w:color="7F7F7F"/>
            </w:tcBorders>
            <w:shd w:val="clear" w:color="auto" w:fill="auto"/>
          </w:tcPr>
          <w:p w14:paraId="3BC7862B"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lang w:val="en-GB" w:eastAsia="en-GB"/>
                <w14:ligatures w14:val="none"/>
              </w:rPr>
              <w:t>State specific objectives clearly, including pre-specified causal hypotheses (if any). State that MR is a method that, under specific assumptions, intends to estimate causal effects</w:t>
            </w:r>
          </w:p>
        </w:tc>
        <w:tc>
          <w:tcPr>
            <w:tcW w:w="720" w:type="dxa"/>
            <w:tcBorders>
              <w:bottom w:val="single" w:sz="6" w:space="0" w:color="7F7F7F"/>
            </w:tcBorders>
          </w:tcPr>
          <w:p w14:paraId="7072F82F"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c>
          <w:tcPr>
            <w:tcW w:w="4320" w:type="dxa"/>
            <w:tcBorders>
              <w:bottom w:val="single" w:sz="6" w:space="0" w:color="7F7F7F"/>
            </w:tcBorders>
          </w:tcPr>
          <w:p w14:paraId="05A817BE" w14:textId="24DC0287" w:rsidR="000C2344" w:rsidRPr="000C2344" w:rsidRDefault="000C2344"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5</w:t>
            </w:r>
          </w:p>
        </w:tc>
      </w:tr>
      <w:tr w:rsidR="000C2344" w:rsidRPr="000C2344" w14:paraId="09C4B53B" w14:textId="77777777" w:rsidTr="0078048C">
        <w:tc>
          <w:tcPr>
            <w:tcW w:w="587" w:type="dxa"/>
            <w:tcBorders>
              <w:top w:val="single" w:sz="6" w:space="0" w:color="7F7F7F"/>
            </w:tcBorders>
            <w:shd w:val="clear" w:color="auto" w:fill="EEEEEE"/>
          </w:tcPr>
          <w:p w14:paraId="4783D754" w14:textId="77777777" w:rsidR="000C2344" w:rsidRPr="000C2344" w:rsidRDefault="000C2344" w:rsidP="000C2344">
            <w:pPr>
              <w:widowControl/>
              <w:spacing w:beforeLines="40" w:before="124" w:afterLines="40" w:after="124" w:line="24" w:lineRule="atLeast"/>
              <w:rPr>
                <w:rFonts w:ascii="Arial" w:eastAsia="Times New Roman" w:hAnsi="Arial" w:cs="Arial"/>
                <w:b/>
                <w:bCs/>
                <w:kern w:val="0"/>
                <w:sz w:val="18"/>
                <w:szCs w:val="18"/>
                <w:lang w:val="en-GB" w:eastAsia="en-GB"/>
                <w14:ligatures w14:val="none"/>
              </w:rPr>
            </w:pPr>
          </w:p>
        </w:tc>
        <w:tc>
          <w:tcPr>
            <w:tcW w:w="1822" w:type="dxa"/>
            <w:tcBorders>
              <w:top w:val="single" w:sz="6" w:space="0" w:color="7F7F7F"/>
            </w:tcBorders>
            <w:shd w:val="clear" w:color="auto" w:fill="EEEEEE"/>
          </w:tcPr>
          <w:p w14:paraId="27E88EA7"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b/>
                <w:bCs/>
                <w:kern w:val="0"/>
                <w:sz w:val="18"/>
                <w:szCs w:val="18"/>
                <w:lang w:val="en-GB" w:eastAsia="en-GB"/>
                <w14:ligatures w14:val="none"/>
              </w:rPr>
              <w:t>METHODS</w:t>
            </w:r>
          </w:p>
        </w:tc>
        <w:tc>
          <w:tcPr>
            <w:tcW w:w="7041" w:type="dxa"/>
            <w:tcBorders>
              <w:top w:val="single" w:sz="6" w:space="0" w:color="7F7F7F"/>
            </w:tcBorders>
            <w:shd w:val="clear" w:color="auto" w:fill="EEEEEE"/>
          </w:tcPr>
          <w:p w14:paraId="1FB56E0B"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c>
          <w:tcPr>
            <w:tcW w:w="720" w:type="dxa"/>
            <w:tcBorders>
              <w:top w:val="single" w:sz="6" w:space="0" w:color="7F7F7F"/>
            </w:tcBorders>
            <w:shd w:val="clear" w:color="auto" w:fill="EEEEEE"/>
          </w:tcPr>
          <w:p w14:paraId="0E4B5984"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c>
          <w:tcPr>
            <w:tcW w:w="4320" w:type="dxa"/>
            <w:tcBorders>
              <w:top w:val="single" w:sz="6" w:space="0" w:color="7F7F7F"/>
            </w:tcBorders>
            <w:shd w:val="clear" w:color="auto" w:fill="EEEEEE"/>
          </w:tcPr>
          <w:p w14:paraId="7BB5D54C"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r>
      <w:tr w:rsidR="000C2344" w:rsidRPr="000C2344" w14:paraId="478D6356" w14:textId="77777777" w:rsidTr="0078048C">
        <w:tc>
          <w:tcPr>
            <w:tcW w:w="587" w:type="dxa"/>
            <w:shd w:val="clear" w:color="auto" w:fill="auto"/>
          </w:tcPr>
          <w:p w14:paraId="5A694C35" w14:textId="77777777" w:rsidR="000C2344" w:rsidRPr="000C2344" w:rsidRDefault="000C2344" w:rsidP="000C2344">
            <w:pPr>
              <w:widowControl/>
              <w:spacing w:beforeLines="40" w:before="124" w:afterLines="40" w:after="124" w:line="24" w:lineRule="atLeast"/>
              <w:rPr>
                <w:rFonts w:ascii="Arial" w:eastAsia="Times New Roman" w:hAnsi="Arial" w:cs="Arial"/>
                <w:b/>
                <w:bCs/>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4</w:t>
            </w:r>
          </w:p>
        </w:tc>
        <w:tc>
          <w:tcPr>
            <w:tcW w:w="1822" w:type="dxa"/>
            <w:shd w:val="clear" w:color="auto" w:fill="auto"/>
          </w:tcPr>
          <w:p w14:paraId="149D7ACD"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b/>
                <w:bCs/>
                <w:kern w:val="0"/>
                <w:sz w:val="18"/>
                <w:szCs w:val="18"/>
                <w:lang w:val="en-GB" w:eastAsia="en-GB"/>
                <w14:ligatures w14:val="none"/>
              </w:rPr>
              <w:t>Study design and data sources</w:t>
            </w:r>
          </w:p>
        </w:tc>
        <w:tc>
          <w:tcPr>
            <w:tcW w:w="7041" w:type="dxa"/>
            <w:shd w:val="clear" w:color="auto" w:fill="auto"/>
          </w:tcPr>
          <w:p w14:paraId="787CD360"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lang w:val="en-GB" w:eastAsia="en-GB"/>
                <w14:ligatures w14:val="none"/>
              </w:rPr>
              <w:t>Present key elements of the study design early in the article. Consider including a table listing sources of data for all phases of the study. For each data source contributing to the analysis, describe the following: </w:t>
            </w:r>
          </w:p>
        </w:tc>
        <w:tc>
          <w:tcPr>
            <w:tcW w:w="720" w:type="dxa"/>
          </w:tcPr>
          <w:p w14:paraId="67C5FFF6"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c>
          <w:tcPr>
            <w:tcW w:w="4320" w:type="dxa"/>
          </w:tcPr>
          <w:p w14:paraId="31F96466" w14:textId="25C2D342" w:rsidR="000C2344" w:rsidRPr="000C2344" w:rsidRDefault="000C2344" w:rsidP="000C2344">
            <w:pPr>
              <w:widowControl/>
              <w:spacing w:beforeLines="40" w:before="124" w:afterLines="40" w:after="124" w:line="24" w:lineRule="atLeast"/>
              <w:rPr>
                <w:rFonts w:ascii="Arial" w:hAnsi="Arial" w:cs="Arial"/>
                <w:kern w:val="0"/>
                <w:sz w:val="18"/>
                <w:szCs w:val="18"/>
                <w:lang w:val="en-GB"/>
                <w14:ligatures w14:val="none"/>
              </w:rPr>
            </w:pPr>
          </w:p>
        </w:tc>
      </w:tr>
      <w:tr w:rsidR="000C2344" w:rsidRPr="000C2344" w14:paraId="5E0ECC5E" w14:textId="77777777" w:rsidTr="0078048C">
        <w:tc>
          <w:tcPr>
            <w:tcW w:w="587" w:type="dxa"/>
            <w:shd w:val="clear" w:color="auto" w:fill="EEEEEE"/>
          </w:tcPr>
          <w:p w14:paraId="1628C29F"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shd w:val="clear" w:color="auto" w:fill="EEEEEE"/>
          </w:tcPr>
          <w:p w14:paraId="34BF0236"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a)</w:t>
            </w:r>
          </w:p>
        </w:tc>
        <w:tc>
          <w:tcPr>
            <w:tcW w:w="7041" w:type="dxa"/>
            <w:shd w:val="clear" w:color="auto" w:fill="EEEEEE"/>
          </w:tcPr>
          <w:p w14:paraId="1EC4B127"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shd w:val="clear" w:color="auto" w:fill="FFFFFF"/>
                <w:lang w:val="en-GB" w:eastAsia="en-GB"/>
                <w14:ligatures w14:val="none"/>
              </w:rPr>
              <w:t xml:space="preserve">Setting: </w:t>
            </w:r>
            <w:r w:rsidRPr="000C2344">
              <w:rPr>
                <w:rFonts w:ascii="Arial" w:eastAsia="Times New Roman" w:hAnsi="Arial" w:cs="Arial"/>
                <w:kern w:val="0"/>
                <w:sz w:val="18"/>
                <w:szCs w:val="18"/>
                <w:lang w:val="en-GB" w:eastAsia="en-GB"/>
                <w14:ligatures w14:val="none"/>
              </w:rPr>
              <w:t xml:space="preserve">Describe the study design and the underlying population, if possible. </w:t>
            </w:r>
            <w:r w:rsidRPr="000C2344">
              <w:rPr>
                <w:rFonts w:ascii="Arial" w:eastAsia="Times New Roman" w:hAnsi="Arial" w:cs="Arial"/>
                <w:kern w:val="0"/>
                <w:sz w:val="18"/>
                <w:szCs w:val="18"/>
                <w:shd w:val="clear" w:color="auto" w:fill="FFFFFF"/>
                <w:lang w:val="en-GB" w:eastAsia="en-GB"/>
                <w14:ligatures w14:val="none"/>
              </w:rPr>
              <w:t xml:space="preserve">Describe the setting, locations, and relevant dates, including periods </w:t>
            </w:r>
            <w:r w:rsidRPr="000C2344">
              <w:rPr>
                <w:rFonts w:ascii="Arial" w:eastAsia="Times New Roman" w:hAnsi="Arial" w:cs="Arial"/>
                <w:color w:val="000000"/>
                <w:kern w:val="0"/>
                <w:sz w:val="18"/>
                <w:szCs w:val="18"/>
                <w:shd w:val="clear" w:color="auto" w:fill="FFFFFF"/>
                <w:lang w:val="en-GB" w:eastAsia="en-GB"/>
                <w14:ligatures w14:val="none"/>
              </w:rPr>
              <w:t>of recruitment, exposure, follow-up, and data collection, when available.</w:t>
            </w:r>
          </w:p>
        </w:tc>
        <w:tc>
          <w:tcPr>
            <w:tcW w:w="720" w:type="dxa"/>
            <w:shd w:val="clear" w:color="auto" w:fill="EEEEEE"/>
          </w:tcPr>
          <w:p w14:paraId="7ACCEF58" w14:textId="3E2F6351" w:rsidR="000C2344" w:rsidRPr="000C2344" w:rsidRDefault="000C2344" w:rsidP="000C2344">
            <w:pPr>
              <w:widowControl/>
              <w:spacing w:beforeLines="40" w:before="124" w:afterLines="40" w:after="124" w:line="24" w:lineRule="atLeast"/>
              <w:rPr>
                <w:rFonts w:ascii="Arial" w:hAnsi="Arial" w:cs="Arial"/>
                <w:kern w:val="0"/>
                <w:sz w:val="18"/>
                <w:szCs w:val="18"/>
                <w:shd w:val="clear" w:color="auto" w:fill="FFFFFF"/>
                <w:lang w:val="en-GB"/>
                <w14:ligatures w14:val="none"/>
              </w:rPr>
            </w:pPr>
            <w:r>
              <w:rPr>
                <w:rFonts w:ascii="Arial" w:hAnsi="Arial" w:cs="Arial" w:hint="eastAsia"/>
                <w:kern w:val="0"/>
                <w:sz w:val="18"/>
                <w:szCs w:val="18"/>
                <w:shd w:val="clear" w:color="auto" w:fill="FFFFFF"/>
                <w:lang w:val="en-GB"/>
                <w14:ligatures w14:val="none"/>
              </w:rPr>
              <w:t>7</w:t>
            </w:r>
          </w:p>
        </w:tc>
        <w:tc>
          <w:tcPr>
            <w:tcW w:w="4320" w:type="dxa"/>
            <w:shd w:val="clear" w:color="auto" w:fill="EEEEEE"/>
          </w:tcPr>
          <w:p w14:paraId="2306FC6E"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shd w:val="clear" w:color="auto" w:fill="FFFFFF"/>
                <w:lang w:val="en-GB" w:eastAsia="en-GB"/>
                <w14:ligatures w14:val="none"/>
              </w:rPr>
            </w:pPr>
          </w:p>
        </w:tc>
      </w:tr>
      <w:tr w:rsidR="000C2344" w:rsidRPr="000C2344" w14:paraId="0EA2B330" w14:textId="77777777" w:rsidTr="0078048C">
        <w:tc>
          <w:tcPr>
            <w:tcW w:w="587" w:type="dxa"/>
            <w:shd w:val="clear" w:color="auto" w:fill="auto"/>
          </w:tcPr>
          <w:p w14:paraId="78C32C21"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shd w:val="clear" w:color="auto" w:fill="auto"/>
          </w:tcPr>
          <w:p w14:paraId="7280E319"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b)</w:t>
            </w:r>
          </w:p>
        </w:tc>
        <w:tc>
          <w:tcPr>
            <w:tcW w:w="7041" w:type="dxa"/>
            <w:shd w:val="clear" w:color="auto" w:fill="auto"/>
          </w:tcPr>
          <w:p w14:paraId="559532B0" w14:textId="77777777" w:rsidR="000C2344" w:rsidRPr="000C2344" w:rsidRDefault="000C2344" w:rsidP="000C2344">
            <w:pPr>
              <w:widowControl/>
              <w:spacing w:beforeLines="40" w:before="124" w:afterLines="40" w:after="124" w:line="24" w:lineRule="atLeast"/>
              <w:textAlignment w:val="baseline"/>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shd w:val="clear" w:color="auto" w:fill="FFFFFF"/>
                <w:lang w:val="en-GB" w:eastAsia="en-GB"/>
                <w14:ligatures w14:val="none"/>
              </w:rPr>
              <w:t xml:space="preserve">Participants: Give the eligibility criteria, and the sources and methods of selection of participants. </w:t>
            </w:r>
            <w:r w:rsidRPr="000C2344">
              <w:rPr>
                <w:rFonts w:ascii="Arial" w:eastAsia="Times New Roman" w:hAnsi="Arial" w:cs="Arial"/>
                <w:color w:val="000000"/>
                <w:kern w:val="0"/>
                <w:sz w:val="18"/>
                <w:szCs w:val="18"/>
                <w:lang w:val="en" w:eastAsia="de-CH"/>
                <w14:ligatures w14:val="none"/>
              </w:rPr>
              <w:t>Report the sample size, and whether any power or sample size calculations were carried out prior to the main analysis</w:t>
            </w:r>
            <w:r w:rsidRPr="000C2344">
              <w:rPr>
                <w:rFonts w:ascii="Arial" w:eastAsia="Times New Roman" w:hAnsi="Arial" w:cs="Arial"/>
                <w:kern w:val="0"/>
                <w:sz w:val="18"/>
                <w:szCs w:val="18"/>
                <w:lang w:val="en-GB" w:eastAsia="en-GB"/>
                <w14:ligatures w14:val="none"/>
              </w:rPr>
              <w:t> </w:t>
            </w:r>
          </w:p>
        </w:tc>
        <w:tc>
          <w:tcPr>
            <w:tcW w:w="720" w:type="dxa"/>
          </w:tcPr>
          <w:p w14:paraId="57C66679" w14:textId="3B01FA2F" w:rsidR="000C2344" w:rsidRPr="000C2344" w:rsidRDefault="000C2344" w:rsidP="000C2344">
            <w:pPr>
              <w:widowControl/>
              <w:spacing w:beforeLines="40" w:before="124" w:afterLines="40" w:after="124" w:line="24" w:lineRule="atLeast"/>
              <w:textAlignment w:val="baseline"/>
              <w:rPr>
                <w:rFonts w:ascii="Arial" w:hAnsi="Arial" w:cs="Arial"/>
                <w:kern w:val="0"/>
                <w:sz w:val="18"/>
                <w:szCs w:val="18"/>
                <w:shd w:val="clear" w:color="auto" w:fill="FFFFFF"/>
                <w:lang w:val="en-GB"/>
                <w14:ligatures w14:val="none"/>
              </w:rPr>
            </w:pPr>
            <w:r>
              <w:rPr>
                <w:rFonts w:ascii="Arial" w:hAnsi="Arial" w:cs="Arial" w:hint="eastAsia"/>
                <w:kern w:val="0"/>
                <w:sz w:val="18"/>
                <w:szCs w:val="18"/>
                <w:shd w:val="clear" w:color="auto" w:fill="FFFFFF"/>
                <w:lang w:val="en-GB"/>
                <w14:ligatures w14:val="none"/>
              </w:rPr>
              <w:t>7</w:t>
            </w:r>
          </w:p>
        </w:tc>
        <w:tc>
          <w:tcPr>
            <w:tcW w:w="4320" w:type="dxa"/>
          </w:tcPr>
          <w:p w14:paraId="7156164E" w14:textId="77777777" w:rsidR="000C2344" w:rsidRPr="000C2344" w:rsidRDefault="000C2344" w:rsidP="000C2344">
            <w:pPr>
              <w:widowControl/>
              <w:spacing w:beforeLines="40" w:before="124" w:afterLines="40" w:after="124" w:line="24" w:lineRule="atLeast"/>
              <w:textAlignment w:val="baseline"/>
              <w:rPr>
                <w:rFonts w:ascii="Arial" w:eastAsia="Times New Roman" w:hAnsi="Arial" w:cs="Arial"/>
                <w:kern w:val="0"/>
                <w:sz w:val="18"/>
                <w:szCs w:val="18"/>
                <w:shd w:val="clear" w:color="auto" w:fill="FFFFFF"/>
                <w:lang w:val="en-GB" w:eastAsia="en-GB"/>
                <w14:ligatures w14:val="none"/>
              </w:rPr>
            </w:pPr>
          </w:p>
        </w:tc>
      </w:tr>
      <w:tr w:rsidR="000C2344" w:rsidRPr="000C2344" w14:paraId="04A50035" w14:textId="77777777" w:rsidTr="0078048C">
        <w:tc>
          <w:tcPr>
            <w:tcW w:w="587" w:type="dxa"/>
            <w:shd w:val="clear" w:color="auto" w:fill="EEEEEE"/>
          </w:tcPr>
          <w:p w14:paraId="12C0EDDD"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shd w:val="clear" w:color="auto" w:fill="EEEEEE"/>
          </w:tcPr>
          <w:p w14:paraId="0E71FE52"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c)</w:t>
            </w:r>
          </w:p>
        </w:tc>
        <w:tc>
          <w:tcPr>
            <w:tcW w:w="7041" w:type="dxa"/>
            <w:shd w:val="clear" w:color="auto" w:fill="EEEEEE"/>
          </w:tcPr>
          <w:p w14:paraId="46364AC2"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lang w:val="en-GB" w:eastAsia="en-GB"/>
                <w14:ligatures w14:val="none"/>
              </w:rPr>
              <w:t>Describe measurement, quality control and selection of genetic variants</w:t>
            </w:r>
          </w:p>
        </w:tc>
        <w:tc>
          <w:tcPr>
            <w:tcW w:w="720" w:type="dxa"/>
            <w:shd w:val="clear" w:color="auto" w:fill="EEEEEE"/>
          </w:tcPr>
          <w:p w14:paraId="2BDECC72" w14:textId="55E7BC28" w:rsidR="000C2344" w:rsidRPr="000C2344" w:rsidRDefault="000C2344"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8</w:t>
            </w:r>
          </w:p>
        </w:tc>
        <w:tc>
          <w:tcPr>
            <w:tcW w:w="4320" w:type="dxa"/>
            <w:shd w:val="clear" w:color="auto" w:fill="EEEEEE"/>
          </w:tcPr>
          <w:p w14:paraId="1D55EE55"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199BD650" w14:textId="77777777" w:rsidTr="0078048C">
        <w:tc>
          <w:tcPr>
            <w:tcW w:w="587" w:type="dxa"/>
            <w:shd w:val="clear" w:color="auto" w:fill="auto"/>
          </w:tcPr>
          <w:p w14:paraId="4905B61D"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shd w:val="clear" w:color="auto" w:fill="auto"/>
          </w:tcPr>
          <w:p w14:paraId="7B284D99"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d)</w:t>
            </w:r>
          </w:p>
        </w:tc>
        <w:tc>
          <w:tcPr>
            <w:tcW w:w="7041" w:type="dxa"/>
            <w:shd w:val="clear" w:color="auto" w:fill="auto"/>
          </w:tcPr>
          <w:p w14:paraId="5435E955" w14:textId="77777777" w:rsidR="000C2344" w:rsidRPr="000C2344" w:rsidRDefault="000C2344" w:rsidP="000C2344">
            <w:pPr>
              <w:widowControl/>
              <w:spacing w:beforeLines="40" w:before="124" w:afterLines="40" w:after="124" w:line="24" w:lineRule="atLeast"/>
              <w:textAlignment w:val="baseline"/>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shd w:val="clear" w:color="auto" w:fill="FFFFFF"/>
                <w:lang w:val="en-GB" w:eastAsia="en-GB"/>
                <w14:ligatures w14:val="none"/>
              </w:rPr>
              <w:t>For each exposure, outcome, and other relevant variables, describe methods of assessment and diagnostic criteria for diseases</w:t>
            </w:r>
          </w:p>
        </w:tc>
        <w:tc>
          <w:tcPr>
            <w:tcW w:w="720" w:type="dxa"/>
          </w:tcPr>
          <w:p w14:paraId="33453A5F" w14:textId="362A37A1" w:rsidR="000C2344" w:rsidRPr="000C2344" w:rsidRDefault="000C2344" w:rsidP="000C2344">
            <w:pPr>
              <w:widowControl/>
              <w:spacing w:beforeLines="40" w:before="124" w:afterLines="40" w:after="124" w:line="24" w:lineRule="atLeast"/>
              <w:textAlignment w:val="baseline"/>
              <w:rPr>
                <w:rFonts w:ascii="Arial" w:hAnsi="Arial" w:cs="Arial"/>
                <w:kern w:val="0"/>
                <w:sz w:val="18"/>
                <w:szCs w:val="18"/>
                <w:shd w:val="clear" w:color="auto" w:fill="FFFFFF"/>
                <w:lang w:val="en-GB"/>
                <w14:ligatures w14:val="none"/>
              </w:rPr>
            </w:pPr>
            <w:r>
              <w:rPr>
                <w:rFonts w:ascii="Arial" w:hAnsi="Arial" w:cs="Arial" w:hint="eastAsia"/>
                <w:kern w:val="0"/>
                <w:sz w:val="18"/>
                <w:szCs w:val="18"/>
                <w:shd w:val="clear" w:color="auto" w:fill="FFFFFF"/>
                <w:lang w:val="en-GB"/>
                <w14:ligatures w14:val="none"/>
              </w:rPr>
              <w:t>7</w:t>
            </w:r>
          </w:p>
        </w:tc>
        <w:tc>
          <w:tcPr>
            <w:tcW w:w="4320" w:type="dxa"/>
          </w:tcPr>
          <w:p w14:paraId="01DD15D9" w14:textId="77777777" w:rsidR="000C2344" w:rsidRPr="000C2344" w:rsidRDefault="000C2344" w:rsidP="000C2344">
            <w:pPr>
              <w:widowControl/>
              <w:spacing w:beforeLines="40" w:before="124" w:afterLines="40" w:after="124" w:line="24" w:lineRule="atLeast"/>
              <w:textAlignment w:val="baseline"/>
              <w:rPr>
                <w:rFonts w:ascii="Arial" w:eastAsia="Times New Roman" w:hAnsi="Arial" w:cs="Arial"/>
                <w:kern w:val="0"/>
                <w:sz w:val="18"/>
                <w:szCs w:val="18"/>
                <w:shd w:val="clear" w:color="auto" w:fill="FFFFFF"/>
                <w:lang w:val="en-GB" w:eastAsia="en-GB"/>
                <w14:ligatures w14:val="none"/>
              </w:rPr>
            </w:pPr>
          </w:p>
        </w:tc>
      </w:tr>
      <w:tr w:rsidR="000C2344" w:rsidRPr="000C2344" w14:paraId="4C911AF4" w14:textId="77777777" w:rsidTr="0078048C">
        <w:tc>
          <w:tcPr>
            <w:tcW w:w="587" w:type="dxa"/>
            <w:shd w:val="clear" w:color="auto" w:fill="EEEEEE"/>
          </w:tcPr>
          <w:p w14:paraId="0A79828D"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shd w:val="clear" w:color="auto" w:fill="EEEEEE"/>
          </w:tcPr>
          <w:p w14:paraId="72920A46"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e)</w:t>
            </w:r>
          </w:p>
        </w:tc>
        <w:tc>
          <w:tcPr>
            <w:tcW w:w="7041" w:type="dxa"/>
            <w:shd w:val="clear" w:color="auto" w:fill="EEEEEE"/>
          </w:tcPr>
          <w:p w14:paraId="67A12254" w14:textId="77777777" w:rsidR="000C2344" w:rsidRPr="000C2344" w:rsidRDefault="000C2344" w:rsidP="000C2344">
            <w:pPr>
              <w:widowControl/>
              <w:spacing w:beforeLines="40" w:before="124" w:afterLines="40" w:after="124" w:line="24" w:lineRule="atLeast"/>
              <w:textAlignment w:val="baseline"/>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shd w:val="clear" w:color="auto" w:fill="FFFFFF"/>
                <w:lang w:val="en-GB" w:eastAsia="en-GB"/>
                <w14:ligatures w14:val="none"/>
              </w:rPr>
              <w:t>Provide details of ethics committee approval and participant informed consent, if relevant</w:t>
            </w:r>
          </w:p>
        </w:tc>
        <w:tc>
          <w:tcPr>
            <w:tcW w:w="720" w:type="dxa"/>
            <w:shd w:val="clear" w:color="auto" w:fill="EEEEEE"/>
          </w:tcPr>
          <w:p w14:paraId="2BAED6F2" w14:textId="0CA4E0F3" w:rsidR="000C2344" w:rsidRPr="000C2344" w:rsidRDefault="000C2344" w:rsidP="000C2344">
            <w:pPr>
              <w:widowControl/>
              <w:spacing w:beforeLines="40" w:before="124" w:afterLines="40" w:after="124" w:line="24" w:lineRule="atLeast"/>
              <w:textAlignment w:val="baseline"/>
              <w:rPr>
                <w:rFonts w:ascii="Arial" w:hAnsi="Arial" w:cs="Arial"/>
                <w:kern w:val="0"/>
                <w:sz w:val="18"/>
                <w:szCs w:val="18"/>
                <w:shd w:val="clear" w:color="auto" w:fill="FFFFFF"/>
                <w:lang w:val="en-GB"/>
                <w14:ligatures w14:val="none"/>
              </w:rPr>
            </w:pPr>
            <w:r>
              <w:rPr>
                <w:rFonts w:ascii="Arial" w:hAnsi="Arial" w:cs="Arial" w:hint="eastAsia"/>
                <w:kern w:val="0"/>
                <w:sz w:val="18"/>
                <w:szCs w:val="18"/>
                <w:shd w:val="clear" w:color="auto" w:fill="FFFFFF"/>
                <w:lang w:val="en-GB"/>
                <w14:ligatures w14:val="none"/>
              </w:rPr>
              <w:t>7</w:t>
            </w:r>
          </w:p>
        </w:tc>
        <w:tc>
          <w:tcPr>
            <w:tcW w:w="4320" w:type="dxa"/>
            <w:shd w:val="clear" w:color="auto" w:fill="EEEEEE"/>
          </w:tcPr>
          <w:p w14:paraId="6D78C100" w14:textId="77777777" w:rsidR="000C2344" w:rsidRPr="000C2344" w:rsidRDefault="000C2344" w:rsidP="000C2344">
            <w:pPr>
              <w:widowControl/>
              <w:spacing w:beforeLines="40" w:before="124" w:afterLines="40" w:after="124" w:line="24" w:lineRule="atLeast"/>
              <w:textAlignment w:val="baseline"/>
              <w:rPr>
                <w:rFonts w:ascii="Arial" w:eastAsia="Times New Roman" w:hAnsi="Arial" w:cs="Arial"/>
                <w:kern w:val="0"/>
                <w:sz w:val="18"/>
                <w:szCs w:val="18"/>
                <w:shd w:val="clear" w:color="auto" w:fill="FFFFFF"/>
                <w:lang w:val="en-GB" w:eastAsia="en-GB"/>
                <w14:ligatures w14:val="none"/>
              </w:rPr>
            </w:pPr>
          </w:p>
        </w:tc>
      </w:tr>
      <w:tr w:rsidR="000C2344" w:rsidRPr="000C2344" w14:paraId="0A656B57" w14:textId="77777777" w:rsidTr="0078048C">
        <w:tc>
          <w:tcPr>
            <w:tcW w:w="587" w:type="dxa"/>
            <w:shd w:val="clear" w:color="auto" w:fill="auto"/>
          </w:tcPr>
          <w:p w14:paraId="75C3E984" w14:textId="77777777" w:rsidR="000C2344" w:rsidRPr="000C2344" w:rsidRDefault="000C2344" w:rsidP="000C2344">
            <w:pPr>
              <w:widowControl/>
              <w:spacing w:beforeLines="40" w:before="124" w:afterLines="40" w:after="124" w:line="24" w:lineRule="atLeast"/>
              <w:rPr>
                <w:rFonts w:ascii="Arial" w:eastAsia="Times New Roman" w:hAnsi="Arial" w:cs="Arial"/>
                <w:b/>
                <w:bCs/>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5</w:t>
            </w:r>
          </w:p>
        </w:tc>
        <w:tc>
          <w:tcPr>
            <w:tcW w:w="1822" w:type="dxa"/>
            <w:shd w:val="clear" w:color="auto" w:fill="auto"/>
          </w:tcPr>
          <w:p w14:paraId="77E255DA"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b/>
                <w:bCs/>
                <w:kern w:val="0"/>
                <w:sz w:val="18"/>
                <w:szCs w:val="18"/>
                <w:lang w:val="en-GB" w:eastAsia="en-GB"/>
                <w14:ligatures w14:val="none"/>
              </w:rPr>
              <w:t>Assumptions</w:t>
            </w:r>
          </w:p>
          <w:p w14:paraId="4104716C" w14:textId="77777777" w:rsidR="000C2344" w:rsidRPr="000C2344" w:rsidRDefault="000C2344" w:rsidP="000C2344">
            <w:pPr>
              <w:widowControl/>
              <w:spacing w:beforeLines="40" w:before="124" w:afterLines="40" w:after="124" w:line="24" w:lineRule="atLeast"/>
              <w:jc w:val="center"/>
              <w:rPr>
                <w:rFonts w:ascii="Arial" w:eastAsia="Cambria" w:hAnsi="Arial" w:cs="Arial"/>
                <w:kern w:val="0"/>
                <w:sz w:val="18"/>
                <w:szCs w:val="18"/>
                <w:lang w:val="en-GB" w:eastAsia="en-US"/>
                <w14:ligatures w14:val="none"/>
              </w:rPr>
            </w:pPr>
          </w:p>
        </w:tc>
        <w:tc>
          <w:tcPr>
            <w:tcW w:w="7041" w:type="dxa"/>
            <w:shd w:val="clear" w:color="auto" w:fill="auto"/>
          </w:tcPr>
          <w:p w14:paraId="6280255B"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Explicitly state the three core IV assumptions for the main analysis (relevance, independence and exclusion restriction) as well assumptions for any additional or sensitivity analysis</w:t>
            </w:r>
          </w:p>
        </w:tc>
        <w:tc>
          <w:tcPr>
            <w:tcW w:w="720" w:type="dxa"/>
          </w:tcPr>
          <w:p w14:paraId="69260E31" w14:textId="2C568C5E" w:rsidR="000C2344" w:rsidRPr="000C2344" w:rsidRDefault="000C2344"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8</w:t>
            </w:r>
          </w:p>
        </w:tc>
        <w:tc>
          <w:tcPr>
            <w:tcW w:w="4320" w:type="dxa"/>
          </w:tcPr>
          <w:p w14:paraId="73FB4A7C"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2994F558" w14:textId="77777777" w:rsidTr="0078048C">
        <w:tc>
          <w:tcPr>
            <w:tcW w:w="587" w:type="dxa"/>
            <w:shd w:val="clear" w:color="auto" w:fill="EEEEEE"/>
          </w:tcPr>
          <w:p w14:paraId="6FD3987B" w14:textId="77777777" w:rsidR="000C2344" w:rsidRPr="000C2344" w:rsidRDefault="000C2344" w:rsidP="000C2344">
            <w:pPr>
              <w:widowControl/>
              <w:spacing w:beforeLines="40" w:before="124" w:afterLines="40" w:after="124" w:line="24" w:lineRule="atLeast"/>
              <w:rPr>
                <w:rFonts w:ascii="Arial" w:eastAsia="Times New Roman" w:hAnsi="Arial" w:cs="Arial"/>
                <w:b/>
                <w:bCs/>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6</w:t>
            </w:r>
          </w:p>
        </w:tc>
        <w:tc>
          <w:tcPr>
            <w:tcW w:w="1822" w:type="dxa"/>
            <w:shd w:val="clear" w:color="auto" w:fill="EEEEEE"/>
          </w:tcPr>
          <w:p w14:paraId="238DA983"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b/>
                <w:bCs/>
                <w:kern w:val="0"/>
                <w:sz w:val="18"/>
                <w:szCs w:val="18"/>
                <w:lang w:val="en-GB" w:eastAsia="en-GB"/>
                <w14:ligatures w14:val="none"/>
              </w:rPr>
              <w:t>Statistical methods: main analysis</w:t>
            </w:r>
          </w:p>
        </w:tc>
        <w:tc>
          <w:tcPr>
            <w:tcW w:w="7041" w:type="dxa"/>
            <w:shd w:val="clear" w:color="auto" w:fill="EEEEEE"/>
          </w:tcPr>
          <w:p w14:paraId="0CACBFC3"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lang w:val="en-GB" w:eastAsia="en-GB"/>
                <w14:ligatures w14:val="none"/>
              </w:rPr>
              <w:t>Describe statistical methods and statistics used</w:t>
            </w:r>
          </w:p>
        </w:tc>
        <w:tc>
          <w:tcPr>
            <w:tcW w:w="720" w:type="dxa"/>
            <w:shd w:val="clear" w:color="auto" w:fill="EEEEEE"/>
          </w:tcPr>
          <w:p w14:paraId="5A456604" w14:textId="18366F17" w:rsidR="000C2344" w:rsidRPr="000C2344" w:rsidRDefault="000C2344" w:rsidP="000C2344">
            <w:pPr>
              <w:widowControl/>
              <w:spacing w:beforeLines="40" w:before="124" w:afterLines="40" w:after="124" w:line="24" w:lineRule="atLeast"/>
              <w:rPr>
                <w:rFonts w:ascii="Arial" w:hAnsi="Arial" w:cs="Arial"/>
                <w:kern w:val="0"/>
                <w:sz w:val="18"/>
                <w:szCs w:val="18"/>
                <w:lang w:val="en-GB"/>
                <w14:ligatures w14:val="none"/>
              </w:rPr>
            </w:pPr>
          </w:p>
        </w:tc>
        <w:tc>
          <w:tcPr>
            <w:tcW w:w="4320" w:type="dxa"/>
            <w:shd w:val="clear" w:color="auto" w:fill="EEEEEE"/>
          </w:tcPr>
          <w:p w14:paraId="3367A0EA"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66AB0692" w14:textId="77777777" w:rsidTr="0078048C">
        <w:tc>
          <w:tcPr>
            <w:tcW w:w="587" w:type="dxa"/>
            <w:shd w:val="clear" w:color="auto" w:fill="auto"/>
          </w:tcPr>
          <w:p w14:paraId="5294FD9F"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shd w:val="clear" w:color="auto" w:fill="auto"/>
          </w:tcPr>
          <w:p w14:paraId="38D28FA2"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a)</w:t>
            </w:r>
          </w:p>
        </w:tc>
        <w:tc>
          <w:tcPr>
            <w:tcW w:w="7041" w:type="dxa"/>
            <w:shd w:val="clear" w:color="auto" w:fill="auto"/>
          </w:tcPr>
          <w:p w14:paraId="00DD0FA6"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lang w:val="en-GB" w:eastAsia="en-GB"/>
                <w14:ligatures w14:val="none"/>
              </w:rPr>
              <w:t>Describe how quantitative variables were handled in the analyses (i.e., scale, units, model)</w:t>
            </w:r>
          </w:p>
        </w:tc>
        <w:tc>
          <w:tcPr>
            <w:tcW w:w="720" w:type="dxa"/>
          </w:tcPr>
          <w:p w14:paraId="3BAE05F5" w14:textId="7B508FE8" w:rsidR="000C2344" w:rsidRPr="000C2344" w:rsidRDefault="000C2344"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9</w:t>
            </w:r>
          </w:p>
        </w:tc>
        <w:tc>
          <w:tcPr>
            <w:tcW w:w="4320" w:type="dxa"/>
          </w:tcPr>
          <w:p w14:paraId="1E2759C1"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6326C036" w14:textId="77777777" w:rsidTr="0078048C">
        <w:tc>
          <w:tcPr>
            <w:tcW w:w="587" w:type="dxa"/>
            <w:shd w:val="clear" w:color="auto" w:fill="EEEEEE"/>
          </w:tcPr>
          <w:p w14:paraId="4A27F77D"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shd w:val="clear" w:color="auto" w:fill="EEEEEE"/>
          </w:tcPr>
          <w:p w14:paraId="7A4E5830"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b)</w:t>
            </w:r>
          </w:p>
        </w:tc>
        <w:tc>
          <w:tcPr>
            <w:tcW w:w="7041" w:type="dxa"/>
            <w:shd w:val="clear" w:color="auto" w:fill="EEEEEE"/>
          </w:tcPr>
          <w:p w14:paraId="2A9A2B37"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lang w:val="en-GB" w:eastAsia="en-GB"/>
                <w14:ligatures w14:val="none"/>
              </w:rPr>
              <w:t>Describe how genetic variants were handled in the analyses and, if applicable, how their weights were selected</w:t>
            </w:r>
          </w:p>
        </w:tc>
        <w:tc>
          <w:tcPr>
            <w:tcW w:w="720" w:type="dxa"/>
            <w:shd w:val="clear" w:color="auto" w:fill="EEEEEE"/>
          </w:tcPr>
          <w:p w14:paraId="7778A788" w14:textId="0DDB1397" w:rsidR="000C2344" w:rsidRPr="000C2344" w:rsidRDefault="000C2344"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10</w:t>
            </w:r>
          </w:p>
        </w:tc>
        <w:tc>
          <w:tcPr>
            <w:tcW w:w="4320" w:type="dxa"/>
            <w:shd w:val="clear" w:color="auto" w:fill="EEEEEE"/>
          </w:tcPr>
          <w:p w14:paraId="6AC00257"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745B500B" w14:textId="77777777" w:rsidTr="0078048C">
        <w:tc>
          <w:tcPr>
            <w:tcW w:w="587" w:type="dxa"/>
            <w:shd w:val="clear" w:color="auto" w:fill="auto"/>
          </w:tcPr>
          <w:p w14:paraId="60A8B414"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shd w:val="clear" w:color="auto" w:fill="auto"/>
          </w:tcPr>
          <w:p w14:paraId="431142A6"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c)</w:t>
            </w:r>
          </w:p>
        </w:tc>
        <w:tc>
          <w:tcPr>
            <w:tcW w:w="7041" w:type="dxa"/>
            <w:shd w:val="clear" w:color="auto" w:fill="auto"/>
          </w:tcPr>
          <w:p w14:paraId="0836BCEA"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lang w:val="en-GB" w:eastAsia="en-GB"/>
                <w14:ligatures w14:val="none"/>
              </w:rPr>
              <w:t>Describe the MR estimator (e.g. two-stage least squares, Wald ratio) and related statistics. Detail the included covariates and, in case of two-sample MR, whether the same covariate set was used for adjustment in the two samples</w:t>
            </w:r>
          </w:p>
        </w:tc>
        <w:tc>
          <w:tcPr>
            <w:tcW w:w="720" w:type="dxa"/>
          </w:tcPr>
          <w:p w14:paraId="36FA11FC" w14:textId="00D49907" w:rsidR="000C2344" w:rsidRPr="000C2344" w:rsidRDefault="000C2344"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10</w:t>
            </w:r>
          </w:p>
        </w:tc>
        <w:tc>
          <w:tcPr>
            <w:tcW w:w="4320" w:type="dxa"/>
          </w:tcPr>
          <w:p w14:paraId="3290B422"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28E20692" w14:textId="77777777" w:rsidTr="0078048C">
        <w:tc>
          <w:tcPr>
            <w:tcW w:w="587" w:type="dxa"/>
            <w:shd w:val="clear" w:color="auto" w:fill="EEEEEE"/>
          </w:tcPr>
          <w:p w14:paraId="6E1AB213"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shd w:val="clear" w:color="auto" w:fill="EEEEEE"/>
          </w:tcPr>
          <w:p w14:paraId="112E7B51"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d)</w:t>
            </w:r>
          </w:p>
        </w:tc>
        <w:tc>
          <w:tcPr>
            <w:tcW w:w="7041" w:type="dxa"/>
            <w:shd w:val="clear" w:color="auto" w:fill="EEEEEE"/>
          </w:tcPr>
          <w:p w14:paraId="3F3D8201"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Explain how missing data were addressed</w:t>
            </w:r>
          </w:p>
        </w:tc>
        <w:tc>
          <w:tcPr>
            <w:tcW w:w="720" w:type="dxa"/>
            <w:shd w:val="clear" w:color="auto" w:fill="EEEEEE"/>
          </w:tcPr>
          <w:p w14:paraId="35B14751" w14:textId="3DBDC35C" w:rsidR="000C2344" w:rsidRPr="000C2344" w:rsidRDefault="000C2344"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10</w:t>
            </w:r>
          </w:p>
        </w:tc>
        <w:tc>
          <w:tcPr>
            <w:tcW w:w="4320" w:type="dxa"/>
            <w:shd w:val="clear" w:color="auto" w:fill="EEEEEE"/>
          </w:tcPr>
          <w:p w14:paraId="6D09B7EE"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1BDB50DE" w14:textId="77777777" w:rsidTr="0078048C">
        <w:tc>
          <w:tcPr>
            <w:tcW w:w="587" w:type="dxa"/>
            <w:shd w:val="clear" w:color="auto" w:fill="auto"/>
          </w:tcPr>
          <w:p w14:paraId="0222D21B"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shd w:val="clear" w:color="auto" w:fill="auto"/>
          </w:tcPr>
          <w:p w14:paraId="0CE2F8BB"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e)</w:t>
            </w:r>
          </w:p>
        </w:tc>
        <w:tc>
          <w:tcPr>
            <w:tcW w:w="7041" w:type="dxa"/>
            <w:shd w:val="clear" w:color="auto" w:fill="auto"/>
          </w:tcPr>
          <w:p w14:paraId="7A6CC3C6"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lang w:val="en-GB" w:eastAsia="en-GB"/>
                <w14:ligatures w14:val="none"/>
              </w:rPr>
              <w:t>If applicable, indicate how multiple testing was addressed</w:t>
            </w:r>
          </w:p>
        </w:tc>
        <w:tc>
          <w:tcPr>
            <w:tcW w:w="720" w:type="dxa"/>
          </w:tcPr>
          <w:p w14:paraId="399F6959" w14:textId="7653005F" w:rsidR="000C2344" w:rsidRPr="000C2344" w:rsidRDefault="000C2344"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NA</w:t>
            </w:r>
          </w:p>
        </w:tc>
        <w:tc>
          <w:tcPr>
            <w:tcW w:w="4320" w:type="dxa"/>
          </w:tcPr>
          <w:p w14:paraId="33995193"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75DC51B4" w14:textId="77777777" w:rsidTr="0078048C">
        <w:tc>
          <w:tcPr>
            <w:tcW w:w="587" w:type="dxa"/>
            <w:shd w:val="clear" w:color="auto" w:fill="EEEEEE"/>
          </w:tcPr>
          <w:p w14:paraId="47BA0DAB" w14:textId="77777777" w:rsidR="000C2344" w:rsidRPr="000C2344" w:rsidRDefault="000C2344" w:rsidP="000C2344">
            <w:pPr>
              <w:widowControl/>
              <w:spacing w:beforeLines="40" w:before="124" w:afterLines="40" w:after="124" w:line="24" w:lineRule="atLeast"/>
              <w:rPr>
                <w:rFonts w:ascii="Arial" w:eastAsia="Times New Roman" w:hAnsi="Arial" w:cs="Arial"/>
                <w:b/>
                <w:bCs/>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7</w:t>
            </w:r>
          </w:p>
        </w:tc>
        <w:tc>
          <w:tcPr>
            <w:tcW w:w="1822" w:type="dxa"/>
            <w:shd w:val="clear" w:color="auto" w:fill="EEEEEE"/>
          </w:tcPr>
          <w:p w14:paraId="47AB3BBA"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b/>
                <w:bCs/>
                <w:kern w:val="0"/>
                <w:sz w:val="18"/>
                <w:szCs w:val="18"/>
                <w:lang w:val="en-GB" w:eastAsia="en-GB"/>
                <w14:ligatures w14:val="none"/>
              </w:rPr>
              <w:t>Assessment of assumptions</w:t>
            </w:r>
          </w:p>
        </w:tc>
        <w:tc>
          <w:tcPr>
            <w:tcW w:w="7041" w:type="dxa"/>
            <w:shd w:val="clear" w:color="auto" w:fill="EEEEEE"/>
          </w:tcPr>
          <w:p w14:paraId="0F1F29E9" w14:textId="77777777" w:rsidR="000C2344" w:rsidRPr="000C2344" w:rsidRDefault="000C2344" w:rsidP="000C2344">
            <w:pPr>
              <w:widowControl/>
              <w:tabs>
                <w:tab w:val="left" w:pos="1620"/>
              </w:tabs>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lang w:val="en-GB" w:eastAsia="en-GB"/>
                <w14:ligatures w14:val="none"/>
              </w:rPr>
              <w:t>Describe any methods or prior knowledge used to assess the assumptions or justify their validity</w:t>
            </w:r>
            <w:r w:rsidRPr="000C2344">
              <w:rPr>
                <w:rFonts w:ascii="Arial" w:eastAsia="Cambria" w:hAnsi="Arial" w:cs="Arial"/>
                <w:kern w:val="0"/>
                <w:sz w:val="18"/>
                <w:szCs w:val="18"/>
                <w:lang w:val="en-GB" w:eastAsia="en-US"/>
                <w14:ligatures w14:val="none"/>
              </w:rPr>
              <w:tab/>
            </w:r>
          </w:p>
        </w:tc>
        <w:tc>
          <w:tcPr>
            <w:tcW w:w="720" w:type="dxa"/>
            <w:shd w:val="clear" w:color="auto" w:fill="EEEEEE"/>
          </w:tcPr>
          <w:p w14:paraId="3997933B" w14:textId="190C7C1E" w:rsidR="000C2344" w:rsidRPr="000C2344" w:rsidRDefault="002B10AC" w:rsidP="000C2344">
            <w:pPr>
              <w:widowControl/>
              <w:tabs>
                <w:tab w:val="left" w:pos="1620"/>
              </w:tabs>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11</w:t>
            </w:r>
          </w:p>
        </w:tc>
        <w:tc>
          <w:tcPr>
            <w:tcW w:w="4320" w:type="dxa"/>
            <w:shd w:val="clear" w:color="auto" w:fill="EEEEEE"/>
          </w:tcPr>
          <w:p w14:paraId="06F81222" w14:textId="77777777" w:rsidR="000C2344" w:rsidRPr="000C2344" w:rsidRDefault="000C2344" w:rsidP="000C2344">
            <w:pPr>
              <w:widowControl/>
              <w:tabs>
                <w:tab w:val="left" w:pos="1620"/>
              </w:tabs>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506338D2" w14:textId="77777777" w:rsidTr="0078048C">
        <w:tc>
          <w:tcPr>
            <w:tcW w:w="587" w:type="dxa"/>
            <w:shd w:val="clear" w:color="auto" w:fill="auto"/>
          </w:tcPr>
          <w:p w14:paraId="20375ECD" w14:textId="77777777" w:rsidR="000C2344" w:rsidRPr="000C2344" w:rsidRDefault="000C2344" w:rsidP="000C2344">
            <w:pPr>
              <w:widowControl/>
              <w:spacing w:beforeLines="40" w:before="124" w:afterLines="40" w:after="124" w:line="24" w:lineRule="atLeast"/>
              <w:rPr>
                <w:rFonts w:ascii="Arial" w:eastAsia="Times New Roman" w:hAnsi="Arial" w:cs="Arial"/>
                <w:b/>
                <w:bCs/>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8</w:t>
            </w:r>
          </w:p>
        </w:tc>
        <w:tc>
          <w:tcPr>
            <w:tcW w:w="1822" w:type="dxa"/>
            <w:shd w:val="clear" w:color="auto" w:fill="auto"/>
          </w:tcPr>
          <w:p w14:paraId="073CB46B"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b/>
                <w:bCs/>
                <w:kern w:val="0"/>
                <w:sz w:val="18"/>
                <w:szCs w:val="18"/>
                <w:lang w:val="en-GB" w:eastAsia="en-GB"/>
                <w14:ligatures w14:val="none"/>
              </w:rPr>
              <w:t>Sensitivity analyses and additional analyses</w:t>
            </w:r>
          </w:p>
        </w:tc>
        <w:tc>
          <w:tcPr>
            <w:tcW w:w="7041" w:type="dxa"/>
            <w:shd w:val="clear" w:color="auto" w:fill="auto"/>
          </w:tcPr>
          <w:p w14:paraId="3EE22D76"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lang w:val="en-GB" w:eastAsia="en-GB"/>
                <w14:ligatures w14:val="none"/>
              </w:rPr>
              <w:t>Describe any sensitivity analyses or additional analyses performed (e.g. comparison of effect estimates from different approaches, independent replication, bias analytic techniques, validation of instruments, simulations)</w:t>
            </w:r>
          </w:p>
        </w:tc>
        <w:tc>
          <w:tcPr>
            <w:tcW w:w="720" w:type="dxa"/>
          </w:tcPr>
          <w:p w14:paraId="05F6D160" w14:textId="6755D58F" w:rsidR="000C2344" w:rsidRPr="000C2344" w:rsidRDefault="002B10AC"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11</w:t>
            </w:r>
          </w:p>
        </w:tc>
        <w:tc>
          <w:tcPr>
            <w:tcW w:w="4320" w:type="dxa"/>
          </w:tcPr>
          <w:p w14:paraId="68CB0A9E"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2090BF55" w14:textId="77777777" w:rsidTr="0078048C">
        <w:tc>
          <w:tcPr>
            <w:tcW w:w="587" w:type="dxa"/>
            <w:shd w:val="clear" w:color="auto" w:fill="EEEEEE"/>
          </w:tcPr>
          <w:p w14:paraId="0987BFF0" w14:textId="77777777" w:rsidR="000C2344" w:rsidRPr="000C2344" w:rsidRDefault="000C2344" w:rsidP="000C2344">
            <w:pPr>
              <w:widowControl/>
              <w:spacing w:beforeLines="40" w:before="124" w:afterLines="40" w:after="124" w:line="24" w:lineRule="atLeast"/>
              <w:rPr>
                <w:rFonts w:ascii="Arial" w:eastAsia="Times New Roman" w:hAnsi="Arial" w:cs="Arial"/>
                <w:b/>
                <w:bCs/>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9</w:t>
            </w:r>
          </w:p>
        </w:tc>
        <w:tc>
          <w:tcPr>
            <w:tcW w:w="1822" w:type="dxa"/>
            <w:shd w:val="clear" w:color="auto" w:fill="EEEEEE"/>
          </w:tcPr>
          <w:p w14:paraId="37DB0007"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b/>
                <w:bCs/>
                <w:kern w:val="0"/>
                <w:sz w:val="18"/>
                <w:szCs w:val="18"/>
                <w:lang w:val="en-GB" w:eastAsia="en-GB"/>
                <w14:ligatures w14:val="none"/>
              </w:rPr>
              <w:t>Software and pre-registration</w:t>
            </w:r>
          </w:p>
        </w:tc>
        <w:tc>
          <w:tcPr>
            <w:tcW w:w="7041" w:type="dxa"/>
            <w:shd w:val="clear" w:color="auto" w:fill="EEEEEE"/>
          </w:tcPr>
          <w:p w14:paraId="679CDBF7"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c>
          <w:tcPr>
            <w:tcW w:w="720" w:type="dxa"/>
            <w:shd w:val="clear" w:color="auto" w:fill="EEEEEE"/>
          </w:tcPr>
          <w:p w14:paraId="07AF8141"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c>
          <w:tcPr>
            <w:tcW w:w="4320" w:type="dxa"/>
            <w:shd w:val="clear" w:color="auto" w:fill="EEEEEE"/>
          </w:tcPr>
          <w:p w14:paraId="72FE4B04"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r>
      <w:tr w:rsidR="000C2344" w:rsidRPr="000C2344" w14:paraId="40493F5A" w14:textId="77777777" w:rsidTr="0078048C">
        <w:tc>
          <w:tcPr>
            <w:tcW w:w="587" w:type="dxa"/>
            <w:shd w:val="clear" w:color="auto" w:fill="auto"/>
          </w:tcPr>
          <w:p w14:paraId="6C08E27D"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shd w:val="clear" w:color="auto" w:fill="auto"/>
          </w:tcPr>
          <w:p w14:paraId="2BE5C19C"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a)</w:t>
            </w:r>
          </w:p>
        </w:tc>
        <w:tc>
          <w:tcPr>
            <w:tcW w:w="7041" w:type="dxa"/>
            <w:shd w:val="clear" w:color="auto" w:fill="auto"/>
          </w:tcPr>
          <w:p w14:paraId="28413C3D"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Name statistical software and package(s), including version and settings used </w:t>
            </w:r>
          </w:p>
        </w:tc>
        <w:tc>
          <w:tcPr>
            <w:tcW w:w="720" w:type="dxa"/>
          </w:tcPr>
          <w:p w14:paraId="69B0BD56" w14:textId="62EEB2FA" w:rsidR="000C2344" w:rsidRPr="000C2344" w:rsidRDefault="002B10AC"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9</w:t>
            </w:r>
          </w:p>
        </w:tc>
        <w:tc>
          <w:tcPr>
            <w:tcW w:w="4320" w:type="dxa"/>
          </w:tcPr>
          <w:p w14:paraId="3C5C6987"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35561A98" w14:textId="77777777" w:rsidTr="0078048C">
        <w:tc>
          <w:tcPr>
            <w:tcW w:w="587" w:type="dxa"/>
            <w:tcBorders>
              <w:bottom w:val="single" w:sz="6" w:space="0" w:color="7F7F7F"/>
            </w:tcBorders>
            <w:shd w:val="clear" w:color="auto" w:fill="EEEEEE"/>
          </w:tcPr>
          <w:p w14:paraId="55103B55"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tcBorders>
              <w:bottom w:val="single" w:sz="6" w:space="0" w:color="7F7F7F"/>
            </w:tcBorders>
            <w:shd w:val="clear" w:color="auto" w:fill="EEEEEE"/>
          </w:tcPr>
          <w:p w14:paraId="6AC10B56"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b)</w:t>
            </w:r>
          </w:p>
        </w:tc>
        <w:tc>
          <w:tcPr>
            <w:tcW w:w="7041" w:type="dxa"/>
            <w:tcBorders>
              <w:bottom w:val="single" w:sz="6" w:space="0" w:color="7F7F7F"/>
            </w:tcBorders>
            <w:shd w:val="clear" w:color="auto" w:fill="EEEEEE"/>
          </w:tcPr>
          <w:p w14:paraId="0ADCCBD2"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lang w:val="en-GB" w:eastAsia="en-GB"/>
                <w14:ligatures w14:val="none"/>
              </w:rPr>
              <w:t>State whether the study protocol and details were pre-registered (as well as when and where)</w:t>
            </w:r>
          </w:p>
        </w:tc>
        <w:tc>
          <w:tcPr>
            <w:tcW w:w="720" w:type="dxa"/>
            <w:tcBorders>
              <w:bottom w:val="single" w:sz="6" w:space="0" w:color="7F7F7F"/>
            </w:tcBorders>
            <w:shd w:val="clear" w:color="auto" w:fill="EEEEEE"/>
          </w:tcPr>
          <w:p w14:paraId="5383E824" w14:textId="7A550D77" w:rsidR="000C2344" w:rsidRPr="000C2344" w:rsidRDefault="002B10AC"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7</w:t>
            </w:r>
          </w:p>
        </w:tc>
        <w:tc>
          <w:tcPr>
            <w:tcW w:w="4320" w:type="dxa"/>
            <w:tcBorders>
              <w:bottom w:val="single" w:sz="6" w:space="0" w:color="7F7F7F"/>
            </w:tcBorders>
            <w:shd w:val="clear" w:color="auto" w:fill="EEEEEE"/>
          </w:tcPr>
          <w:p w14:paraId="066D9768"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478D1E82" w14:textId="77777777" w:rsidTr="0078048C">
        <w:tc>
          <w:tcPr>
            <w:tcW w:w="587" w:type="dxa"/>
            <w:tcBorders>
              <w:top w:val="single" w:sz="6" w:space="0" w:color="7F7F7F"/>
            </w:tcBorders>
            <w:shd w:val="clear" w:color="auto" w:fill="auto"/>
          </w:tcPr>
          <w:p w14:paraId="4346FA55" w14:textId="77777777" w:rsidR="000C2344" w:rsidRPr="000C2344" w:rsidRDefault="000C2344" w:rsidP="000C2344">
            <w:pPr>
              <w:widowControl/>
              <w:spacing w:beforeLines="40" w:before="124" w:afterLines="40" w:after="124" w:line="24" w:lineRule="atLeast"/>
              <w:rPr>
                <w:rFonts w:ascii="Arial" w:eastAsia="Times New Roman" w:hAnsi="Arial" w:cs="Arial"/>
                <w:b/>
                <w:bCs/>
                <w:kern w:val="0"/>
                <w:sz w:val="18"/>
                <w:szCs w:val="18"/>
                <w:lang w:val="en-GB" w:eastAsia="en-GB"/>
                <w14:ligatures w14:val="none"/>
              </w:rPr>
            </w:pPr>
          </w:p>
        </w:tc>
        <w:tc>
          <w:tcPr>
            <w:tcW w:w="1822" w:type="dxa"/>
            <w:tcBorders>
              <w:top w:val="single" w:sz="6" w:space="0" w:color="7F7F7F"/>
            </w:tcBorders>
            <w:shd w:val="clear" w:color="auto" w:fill="auto"/>
          </w:tcPr>
          <w:p w14:paraId="14FE62CD"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b/>
                <w:bCs/>
                <w:kern w:val="0"/>
                <w:sz w:val="18"/>
                <w:szCs w:val="18"/>
                <w:lang w:val="en-GB" w:eastAsia="en-GB"/>
                <w14:ligatures w14:val="none"/>
              </w:rPr>
              <w:t>RESULTS</w:t>
            </w:r>
          </w:p>
        </w:tc>
        <w:tc>
          <w:tcPr>
            <w:tcW w:w="7041" w:type="dxa"/>
            <w:tcBorders>
              <w:top w:val="single" w:sz="6" w:space="0" w:color="7F7F7F"/>
            </w:tcBorders>
            <w:shd w:val="clear" w:color="auto" w:fill="auto"/>
          </w:tcPr>
          <w:p w14:paraId="7E2116BB"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c>
          <w:tcPr>
            <w:tcW w:w="720" w:type="dxa"/>
            <w:tcBorders>
              <w:top w:val="single" w:sz="6" w:space="0" w:color="7F7F7F"/>
            </w:tcBorders>
          </w:tcPr>
          <w:p w14:paraId="5671EFFB"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c>
          <w:tcPr>
            <w:tcW w:w="4320" w:type="dxa"/>
            <w:tcBorders>
              <w:top w:val="single" w:sz="6" w:space="0" w:color="7F7F7F"/>
            </w:tcBorders>
          </w:tcPr>
          <w:p w14:paraId="6C104753"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r>
      <w:tr w:rsidR="000C2344" w:rsidRPr="000C2344" w14:paraId="3B6F8AA1" w14:textId="77777777" w:rsidTr="0078048C">
        <w:tc>
          <w:tcPr>
            <w:tcW w:w="587" w:type="dxa"/>
            <w:shd w:val="clear" w:color="auto" w:fill="EEEEEE"/>
          </w:tcPr>
          <w:p w14:paraId="0BD835AD" w14:textId="77777777" w:rsidR="000C2344" w:rsidRPr="000C2344" w:rsidRDefault="000C2344" w:rsidP="000C2344">
            <w:pPr>
              <w:widowControl/>
              <w:spacing w:beforeLines="40" w:before="124" w:afterLines="40" w:after="124" w:line="24" w:lineRule="atLeast"/>
              <w:rPr>
                <w:rFonts w:ascii="Arial" w:eastAsia="Times New Roman" w:hAnsi="Arial" w:cs="Arial"/>
                <w:b/>
                <w:bCs/>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10</w:t>
            </w:r>
          </w:p>
        </w:tc>
        <w:tc>
          <w:tcPr>
            <w:tcW w:w="1822" w:type="dxa"/>
            <w:shd w:val="clear" w:color="auto" w:fill="EEEEEE"/>
          </w:tcPr>
          <w:p w14:paraId="008FD62A"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b/>
                <w:bCs/>
                <w:kern w:val="0"/>
                <w:sz w:val="18"/>
                <w:szCs w:val="18"/>
                <w:lang w:val="en-GB" w:eastAsia="en-GB"/>
                <w14:ligatures w14:val="none"/>
              </w:rPr>
              <w:t>Descriptive data</w:t>
            </w:r>
          </w:p>
        </w:tc>
        <w:tc>
          <w:tcPr>
            <w:tcW w:w="7041" w:type="dxa"/>
            <w:shd w:val="clear" w:color="auto" w:fill="EEEEEE"/>
          </w:tcPr>
          <w:p w14:paraId="2917B218"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c>
          <w:tcPr>
            <w:tcW w:w="720" w:type="dxa"/>
            <w:shd w:val="clear" w:color="auto" w:fill="EEEEEE"/>
          </w:tcPr>
          <w:p w14:paraId="0D181C56"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c>
          <w:tcPr>
            <w:tcW w:w="4320" w:type="dxa"/>
            <w:shd w:val="clear" w:color="auto" w:fill="EEEEEE"/>
          </w:tcPr>
          <w:p w14:paraId="7103D782"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r>
      <w:tr w:rsidR="000C2344" w:rsidRPr="000C2344" w14:paraId="4C4D6C01" w14:textId="77777777" w:rsidTr="0078048C">
        <w:tc>
          <w:tcPr>
            <w:tcW w:w="587" w:type="dxa"/>
            <w:shd w:val="clear" w:color="auto" w:fill="auto"/>
          </w:tcPr>
          <w:p w14:paraId="4126100A"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shd w:val="clear" w:color="auto" w:fill="auto"/>
          </w:tcPr>
          <w:p w14:paraId="6C422965"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a)</w:t>
            </w:r>
          </w:p>
        </w:tc>
        <w:tc>
          <w:tcPr>
            <w:tcW w:w="7041" w:type="dxa"/>
            <w:shd w:val="clear" w:color="auto" w:fill="auto"/>
          </w:tcPr>
          <w:p w14:paraId="413AF8C2"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lang w:val="en-GB" w:eastAsia="en-GB"/>
                <w14:ligatures w14:val="none"/>
              </w:rPr>
              <w:t>Report the numbers of individuals at each stage of included studies and reasons for exclusion. Consider use of a flow diagram</w:t>
            </w:r>
          </w:p>
        </w:tc>
        <w:tc>
          <w:tcPr>
            <w:tcW w:w="720" w:type="dxa"/>
          </w:tcPr>
          <w:p w14:paraId="0E660811" w14:textId="2028852E" w:rsidR="000C2344" w:rsidRPr="000C2344" w:rsidRDefault="002B10AC"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11</w:t>
            </w:r>
          </w:p>
        </w:tc>
        <w:tc>
          <w:tcPr>
            <w:tcW w:w="4320" w:type="dxa"/>
          </w:tcPr>
          <w:p w14:paraId="7B5022A1"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698BF829" w14:textId="77777777" w:rsidTr="0078048C">
        <w:tc>
          <w:tcPr>
            <w:tcW w:w="587" w:type="dxa"/>
            <w:shd w:val="clear" w:color="auto" w:fill="EEEEEE"/>
          </w:tcPr>
          <w:p w14:paraId="51354365"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shd w:val="clear" w:color="auto" w:fill="EEEEEE"/>
          </w:tcPr>
          <w:p w14:paraId="03675C27"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b)</w:t>
            </w:r>
          </w:p>
        </w:tc>
        <w:tc>
          <w:tcPr>
            <w:tcW w:w="7041" w:type="dxa"/>
            <w:shd w:val="clear" w:color="auto" w:fill="EEEEEE"/>
          </w:tcPr>
          <w:p w14:paraId="2F46EB35"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Report summary statistics for phenotypic exposure(s), outcome(s), and other relevant variables (e.g. means, SDs, proportions)</w:t>
            </w:r>
          </w:p>
        </w:tc>
        <w:tc>
          <w:tcPr>
            <w:tcW w:w="720" w:type="dxa"/>
            <w:shd w:val="clear" w:color="auto" w:fill="EEEEEE"/>
          </w:tcPr>
          <w:p w14:paraId="4EBA1C15" w14:textId="438F10E3" w:rsidR="000C2344" w:rsidRPr="000C2344" w:rsidRDefault="002B10AC"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11</w:t>
            </w:r>
          </w:p>
        </w:tc>
        <w:tc>
          <w:tcPr>
            <w:tcW w:w="4320" w:type="dxa"/>
            <w:shd w:val="clear" w:color="auto" w:fill="EEEEEE"/>
          </w:tcPr>
          <w:p w14:paraId="54D42493"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431FA153" w14:textId="77777777" w:rsidTr="0078048C">
        <w:tc>
          <w:tcPr>
            <w:tcW w:w="587" w:type="dxa"/>
            <w:shd w:val="clear" w:color="auto" w:fill="auto"/>
          </w:tcPr>
          <w:p w14:paraId="39BC3827"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shd w:val="clear" w:color="auto" w:fill="auto"/>
          </w:tcPr>
          <w:p w14:paraId="04C3024B"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c)</w:t>
            </w:r>
          </w:p>
        </w:tc>
        <w:tc>
          <w:tcPr>
            <w:tcW w:w="7041" w:type="dxa"/>
            <w:shd w:val="clear" w:color="auto" w:fill="auto"/>
          </w:tcPr>
          <w:p w14:paraId="483BADB8"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lang w:val="en-GB" w:eastAsia="en-GB"/>
                <w14:ligatures w14:val="none"/>
              </w:rPr>
              <w:t>If the data sources include meta-analyses of previous studies, provide the assessments of heterogeneity across these studies</w:t>
            </w:r>
          </w:p>
        </w:tc>
        <w:tc>
          <w:tcPr>
            <w:tcW w:w="720" w:type="dxa"/>
          </w:tcPr>
          <w:p w14:paraId="348447B5" w14:textId="0AE6101F" w:rsidR="000C2344" w:rsidRPr="000C2344" w:rsidRDefault="002B10AC"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NA</w:t>
            </w:r>
          </w:p>
        </w:tc>
        <w:tc>
          <w:tcPr>
            <w:tcW w:w="4320" w:type="dxa"/>
          </w:tcPr>
          <w:p w14:paraId="51BFB8C1"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105B5FC8" w14:textId="77777777" w:rsidTr="0078048C">
        <w:tc>
          <w:tcPr>
            <w:tcW w:w="587" w:type="dxa"/>
            <w:shd w:val="clear" w:color="auto" w:fill="EEEEEE"/>
          </w:tcPr>
          <w:p w14:paraId="2F7CC57E"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shd w:val="clear" w:color="auto" w:fill="EEEEEE"/>
          </w:tcPr>
          <w:p w14:paraId="60B15288"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d)</w:t>
            </w:r>
          </w:p>
        </w:tc>
        <w:tc>
          <w:tcPr>
            <w:tcW w:w="7041" w:type="dxa"/>
            <w:shd w:val="clear" w:color="auto" w:fill="EEEEEE"/>
          </w:tcPr>
          <w:p w14:paraId="0DB80A7E"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 xml:space="preserve">For </w:t>
            </w:r>
            <w:r w:rsidRPr="000C2344">
              <w:rPr>
                <w:rFonts w:ascii="Arial" w:eastAsia="Times New Roman" w:hAnsi="Arial" w:cs="Arial"/>
                <w:iCs/>
                <w:kern w:val="0"/>
                <w:sz w:val="18"/>
                <w:szCs w:val="18"/>
                <w:lang w:val="en-GB" w:eastAsia="en-GB"/>
                <w14:ligatures w14:val="none"/>
              </w:rPr>
              <w:t>two-sample</w:t>
            </w:r>
            <w:r w:rsidRPr="000C2344">
              <w:rPr>
                <w:rFonts w:ascii="Arial" w:eastAsia="Times New Roman" w:hAnsi="Arial" w:cs="Arial"/>
                <w:kern w:val="0"/>
                <w:sz w:val="18"/>
                <w:szCs w:val="18"/>
                <w:lang w:val="en-GB" w:eastAsia="en-GB"/>
                <w14:ligatures w14:val="none"/>
              </w:rPr>
              <w:t xml:space="preserve"> MR:</w:t>
            </w:r>
          </w:p>
          <w:p w14:paraId="68774A81"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 xml:space="preserve">   </w:t>
            </w:r>
            <w:proofErr w:type="spellStart"/>
            <w:r w:rsidRPr="000C2344">
              <w:rPr>
                <w:rFonts w:ascii="Arial" w:eastAsia="Times New Roman" w:hAnsi="Arial" w:cs="Arial"/>
                <w:kern w:val="0"/>
                <w:sz w:val="18"/>
                <w:szCs w:val="18"/>
                <w:lang w:val="en-GB" w:eastAsia="en-GB"/>
                <w14:ligatures w14:val="none"/>
              </w:rPr>
              <w:t>i</w:t>
            </w:r>
            <w:proofErr w:type="spellEnd"/>
            <w:r w:rsidRPr="000C2344">
              <w:rPr>
                <w:rFonts w:ascii="Arial" w:eastAsia="Times New Roman" w:hAnsi="Arial" w:cs="Arial"/>
                <w:kern w:val="0"/>
                <w:sz w:val="18"/>
                <w:szCs w:val="18"/>
                <w:lang w:val="en-GB" w:eastAsia="en-GB"/>
                <w14:ligatures w14:val="none"/>
              </w:rPr>
              <w:t>.  Provide justification of the similarity of the genetic variant-exposure associations between the exposure and outcome samples</w:t>
            </w:r>
          </w:p>
          <w:p w14:paraId="437222AF"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lang w:val="en-GB" w:eastAsia="en-GB"/>
                <w14:ligatures w14:val="none"/>
              </w:rPr>
              <w:t xml:space="preserve">   ii.  Provide information on the number of individuals who overlap between the exposure and outcome studies</w:t>
            </w:r>
          </w:p>
        </w:tc>
        <w:tc>
          <w:tcPr>
            <w:tcW w:w="720" w:type="dxa"/>
            <w:shd w:val="clear" w:color="auto" w:fill="EEEEEE"/>
          </w:tcPr>
          <w:p w14:paraId="0CA97C07" w14:textId="5E79AF7E" w:rsidR="000C2344" w:rsidRPr="000C2344" w:rsidRDefault="002B10AC"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12</w:t>
            </w:r>
          </w:p>
        </w:tc>
        <w:tc>
          <w:tcPr>
            <w:tcW w:w="4320" w:type="dxa"/>
            <w:shd w:val="clear" w:color="auto" w:fill="EEEEEE"/>
          </w:tcPr>
          <w:p w14:paraId="5D07D3F6"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4941BAC0" w14:textId="77777777" w:rsidTr="0078048C">
        <w:tc>
          <w:tcPr>
            <w:tcW w:w="587" w:type="dxa"/>
            <w:shd w:val="clear" w:color="auto" w:fill="auto"/>
          </w:tcPr>
          <w:p w14:paraId="1C764636" w14:textId="77777777" w:rsidR="000C2344" w:rsidRPr="000C2344" w:rsidRDefault="000C2344" w:rsidP="000C2344">
            <w:pPr>
              <w:widowControl/>
              <w:spacing w:beforeLines="40" w:before="124" w:afterLines="40" w:after="124" w:line="24" w:lineRule="atLeast"/>
              <w:rPr>
                <w:rFonts w:ascii="Arial" w:eastAsia="Times New Roman" w:hAnsi="Arial" w:cs="Arial"/>
                <w:b/>
                <w:bCs/>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11</w:t>
            </w:r>
          </w:p>
        </w:tc>
        <w:tc>
          <w:tcPr>
            <w:tcW w:w="1822" w:type="dxa"/>
            <w:shd w:val="clear" w:color="auto" w:fill="auto"/>
          </w:tcPr>
          <w:p w14:paraId="00705532"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b/>
                <w:bCs/>
                <w:kern w:val="0"/>
                <w:sz w:val="18"/>
                <w:szCs w:val="18"/>
                <w:lang w:val="en-GB" w:eastAsia="en-GB"/>
                <w14:ligatures w14:val="none"/>
              </w:rPr>
              <w:t>Main results</w:t>
            </w:r>
          </w:p>
        </w:tc>
        <w:tc>
          <w:tcPr>
            <w:tcW w:w="7041" w:type="dxa"/>
            <w:shd w:val="clear" w:color="auto" w:fill="auto"/>
          </w:tcPr>
          <w:p w14:paraId="70810EE4"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c>
          <w:tcPr>
            <w:tcW w:w="720" w:type="dxa"/>
          </w:tcPr>
          <w:p w14:paraId="222535B8"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c>
          <w:tcPr>
            <w:tcW w:w="4320" w:type="dxa"/>
          </w:tcPr>
          <w:p w14:paraId="088AA0A6"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r>
      <w:tr w:rsidR="000C2344" w:rsidRPr="000C2344" w14:paraId="27A0EF70" w14:textId="77777777" w:rsidTr="0078048C">
        <w:tc>
          <w:tcPr>
            <w:tcW w:w="587" w:type="dxa"/>
            <w:shd w:val="clear" w:color="auto" w:fill="EEEEEE"/>
          </w:tcPr>
          <w:p w14:paraId="79A6254C"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shd w:val="clear" w:color="auto" w:fill="EEEEEE"/>
          </w:tcPr>
          <w:p w14:paraId="75F1D4BC"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a)</w:t>
            </w:r>
          </w:p>
        </w:tc>
        <w:tc>
          <w:tcPr>
            <w:tcW w:w="7041" w:type="dxa"/>
            <w:shd w:val="clear" w:color="auto" w:fill="EEEEEE"/>
          </w:tcPr>
          <w:p w14:paraId="597B2183"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lang w:val="en-GB" w:eastAsia="en-GB"/>
                <w14:ligatures w14:val="none"/>
              </w:rPr>
              <w:t>Report the associations between genetic variant and exposure, and between genetic variant and outcome, preferably on an interpretable scale</w:t>
            </w:r>
          </w:p>
        </w:tc>
        <w:tc>
          <w:tcPr>
            <w:tcW w:w="720" w:type="dxa"/>
            <w:shd w:val="clear" w:color="auto" w:fill="EEEEEE"/>
          </w:tcPr>
          <w:p w14:paraId="63C18A1C" w14:textId="372098BF" w:rsidR="000C2344" w:rsidRPr="000C2344" w:rsidRDefault="002B10AC"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13</w:t>
            </w:r>
          </w:p>
        </w:tc>
        <w:tc>
          <w:tcPr>
            <w:tcW w:w="4320" w:type="dxa"/>
            <w:shd w:val="clear" w:color="auto" w:fill="EEEEEE"/>
          </w:tcPr>
          <w:p w14:paraId="12DC471D"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0E3629E5" w14:textId="77777777" w:rsidTr="0078048C">
        <w:tc>
          <w:tcPr>
            <w:tcW w:w="587" w:type="dxa"/>
            <w:shd w:val="clear" w:color="auto" w:fill="auto"/>
          </w:tcPr>
          <w:p w14:paraId="640E7599"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shd w:val="clear" w:color="auto" w:fill="auto"/>
          </w:tcPr>
          <w:p w14:paraId="19C26D97"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b)</w:t>
            </w:r>
          </w:p>
        </w:tc>
        <w:tc>
          <w:tcPr>
            <w:tcW w:w="7041" w:type="dxa"/>
            <w:shd w:val="clear" w:color="auto" w:fill="auto"/>
          </w:tcPr>
          <w:p w14:paraId="52F2E8C2"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lang w:val="en-GB" w:eastAsia="en-GB"/>
                <w14:ligatures w14:val="none"/>
              </w:rPr>
              <w:t>Report MR estimates of the relationship between exposure and outcome, and the measures of uncertainty from the MR analysis, on an interpretable scale, such as odds ratio or relative risk per SD difference</w:t>
            </w:r>
          </w:p>
        </w:tc>
        <w:tc>
          <w:tcPr>
            <w:tcW w:w="720" w:type="dxa"/>
          </w:tcPr>
          <w:p w14:paraId="4BD84F70" w14:textId="1AC18C9E" w:rsidR="000C2344" w:rsidRPr="000C2344" w:rsidRDefault="002B10AC"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13</w:t>
            </w:r>
          </w:p>
        </w:tc>
        <w:tc>
          <w:tcPr>
            <w:tcW w:w="4320" w:type="dxa"/>
          </w:tcPr>
          <w:p w14:paraId="446C6A48"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7FADF62D" w14:textId="77777777" w:rsidTr="0078048C">
        <w:tc>
          <w:tcPr>
            <w:tcW w:w="587" w:type="dxa"/>
            <w:shd w:val="clear" w:color="auto" w:fill="EEEEEE"/>
          </w:tcPr>
          <w:p w14:paraId="4EF1F295"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shd w:val="clear" w:color="auto" w:fill="EEEEEE"/>
          </w:tcPr>
          <w:p w14:paraId="32F42767"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c)</w:t>
            </w:r>
          </w:p>
        </w:tc>
        <w:tc>
          <w:tcPr>
            <w:tcW w:w="7041" w:type="dxa"/>
            <w:shd w:val="clear" w:color="auto" w:fill="EEEEEE"/>
          </w:tcPr>
          <w:p w14:paraId="5B987C20"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lang w:val="en-GB" w:eastAsia="en-GB"/>
                <w14:ligatures w14:val="none"/>
              </w:rPr>
              <w:t>If relevant, consider translating estimates of relative risk into absolute risk for a meaningful time period</w:t>
            </w:r>
          </w:p>
        </w:tc>
        <w:tc>
          <w:tcPr>
            <w:tcW w:w="720" w:type="dxa"/>
            <w:shd w:val="clear" w:color="auto" w:fill="EEEEEE"/>
          </w:tcPr>
          <w:p w14:paraId="03DEAC13" w14:textId="13155148" w:rsidR="000C2344" w:rsidRPr="000C2344" w:rsidRDefault="002B10AC"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13</w:t>
            </w:r>
          </w:p>
        </w:tc>
        <w:tc>
          <w:tcPr>
            <w:tcW w:w="4320" w:type="dxa"/>
            <w:shd w:val="clear" w:color="auto" w:fill="EEEEEE"/>
          </w:tcPr>
          <w:p w14:paraId="107BFD38"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041606B2" w14:textId="77777777" w:rsidTr="0078048C">
        <w:tc>
          <w:tcPr>
            <w:tcW w:w="587" w:type="dxa"/>
            <w:shd w:val="clear" w:color="auto" w:fill="auto"/>
          </w:tcPr>
          <w:p w14:paraId="4FCA1C53"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shd w:val="clear" w:color="auto" w:fill="auto"/>
          </w:tcPr>
          <w:p w14:paraId="17AD7F49"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d)</w:t>
            </w:r>
          </w:p>
        </w:tc>
        <w:tc>
          <w:tcPr>
            <w:tcW w:w="7041" w:type="dxa"/>
            <w:shd w:val="clear" w:color="auto" w:fill="auto"/>
          </w:tcPr>
          <w:p w14:paraId="75F8D2E8"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lang w:val="en-GB" w:eastAsia="en-GB"/>
                <w14:ligatures w14:val="none"/>
              </w:rPr>
              <w:t>Consider plots to visualize results (e.g. forest plot, scatterplot of associations between genetic variants and outcome versus between genetic variants and exposure)</w:t>
            </w:r>
          </w:p>
        </w:tc>
        <w:tc>
          <w:tcPr>
            <w:tcW w:w="720" w:type="dxa"/>
          </w:tcPr>
          <w:p w14:paraId="65C001BE" w14:textId="42759A3B" w:rsidR="000C2344" w:rsidRPr="000C2344" w:rsidRDefault="002B10AC"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13</w:t>
            </w:r>
          </w:p>
        </w:tc>
        <w:tc>
          <w:tcPr>
            <w:tcW w:w="4320" w:type="dxa"/>
          </w:tcPr>
          <w:p w14:paraId="120FD2C8"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228793B4" w14:textId="77777777" w:rsidTr="0078048C">
        <w:tc>
          <w:tcPr>
            <w:tcW w:w="587" w:type="dxa"/>
            <w:shd w:val="clear" w:color="auto" w:fill="EEEEEE"/>
          </w:tcPr>
          <w:p w14:paraId="5C0B8B71" w14:textId="77777777" w:rsidR="000C2344" w:rsidRPr="000C2344" w:rsidRDefault="000C2344" w:rsidP="000C2344">
            <w:pPr>
              <w:widowControl/>
              <w:spacing w:beforeLines="40" w:before="124" w:afterLines="40" w:after="124" w:line="24" w:lineRule="atLeast"/>
              <w:rPr>
                <w:rFonts w:ascii="Arial" w:eastAsia="Times New Roman" w:hAnsi="Arial" w:cs="Arial"/>
                <w:b/>
                <w:bCs/>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12</w:t>
            </w:r>
          </w:p>
        </w:tc>
        <w:tc>
          <w:tcPr>
            <w:tcW w:w="1822" w:type="dxa"/>
            <w:shd w:val="clear" w:color="auto" w:fill="EEEEEE"/>
          </w:tcPr>
          <w:p w14:paraId="41F15168"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b/>
                <w:bCs/>
                <w:kern w:val="0"/>
                <w:sz w:val="18"/>
                <w:szCs w:val="18"/>
                <w:lang w:val="en-GB" w:eastAsia="en-GB"/>
                <w14:ligatures w14:val="none"/>
              </w:rPr>
              <w:t>Assessment of assumptions</w:t>
            </w:r>
          </w:p>
        </w:tc>
        <w:tc>
          <w:tcPr>
            <w:tcW w:w="7041" w:type="dxa"/>
            <w:shd w:val="clear" w:color="auto" w:fill="EEEEEE"/>
          </w:tcPr>
          <w:p w14:paraId="61CCD713"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c>
          <w:tcPr>
            <w:tcW w:w="720" w:type="dxa"/>
            <w:shd w:val="clear" w:color="auto" w:fill="EEEEEE"/>
          </w:tcPr>
          <w:p w14:paraId="0A63DB02"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c>
          <w:tcPr>
            <w:tcW w:w="4320" w:type="dxa"/>
            <w:shd w:val="clear" w:color="auto" w:fill="EEEEEE"/>
          </w:tcPr>
          <w:p w14:paraId="33D58CCE"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r>
      <w:tr w:rsidR="000C2344" w:rsidRPr="000C2344" w14:paraId="0DB05B23" w14:textId="77777777" w:rsidTr="0078048C">
        <w:tc>
          <w:tcPr>
            <w:tcW w:w="587" w:type="dxa"/>
            <w:shd w:val="clear" w:color="auto" w:fill="auto"/>
          </w:tcPr>
          <w:p w14:paraId="463A2433"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shd w:val="clear" w:color="auto" w:fill="auto"/>
          </w:tcPr>
          <w:p w14:paraId="3F8BA121"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a)</w:t>
            </w:r>
          </w:p>
        </w:tc>
        <w:tc>
          <w:tcPr>
            <w:tcW w:w="7041" w:type="dxa"/>
            <w:shd w:val="clear" w:color="auto" w:fill="auto"/>
          </w:tcPr>
          <w:p w14:paraId="6AB13857"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lang w:val="en-GB" w:eastAsia="en-GB"/>
                <w14:ligatures w14:val="none"/>
              </w:rPr>
              <w:t>Report the assessment of the validity of the assumptions</w:t>
            </w:r>
          </w:p>
        </w:tc>
        <w:tc>
          <w:tcPr>
            <w:tcW w:w="720" w:type="dxa"/>
          </w:tcPr>
          <w:p w14:paraId="2BCB5B24" w14:textId="524E74EA" w:rsidR="000C2344" w:rsidRPr="000C2344" w:rsidRDefault="002B10AC"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13</w:t>
            </w:r>
          </w:p>
        </w:tc>
        <w:tc>
          <w:tcPr>
            <w:tcW w:w="4320" w:type="dxa"/>
          </w:tcPr>
          <w:p w14:paraId="33743F62"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1B6B757F" w14:textId="77777777" w:rsidTr="0078048C">
        <w:tc>
          <w:tcPr>
            <w:tcW w:w="587" w:type="dxa"/>
            <w:shd w:val="clear" w:color="auto" w:fill="EEEEEE"/>
          </w:tcPr>
          <w:p w14:paraId="41A4FA99"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shd w:val="clear" w:color="auto" w:fill="EEEEEE"/>
          </w:tcPr>
          <w:p w14:paraId="712E91DA"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b)</w:t>
            </w:r>
          </w:p>
        </w:tc>
        <w:tc>
          <w:tcPr>
            <w:tcW w:w="7041" w:type="dxa"/>
            <w:shd w:val="clear" w:color="auto" w:fill="EEEEEE"/>
          </w:tcPr>
          <w:p w14:paraId="229E42F8"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lang w:val="en-GB" w:eastAsia="en-GB"/>
                <w14:ligatures w14:val="none"/>
              </w:rPr>
              <w:t xml:space="preserve">Report any additional statistics (e.g., assessments of heterogeneity </w:t>
            </w:r>
            <w:r w:rsidRPr="000C2344">
              <w:rPr>
                <w:rFonts w:ascii="Arial" w:eastAsia="Times New Roman" w:hAnsi="Arial" w:cs="Arial"/>
                <w:kern w:val="0"/>
                <w:sz w:val="18"/>
                <w:szCs w:val="18"/>
                <w:lang w:val="en" w:eastAsia="en-GB"/>
                <w14:ligatures w14:val="none"/>
              </w:rPr>
              <w:t>across genetic variants</w:t>
            </w:r>
            <w:r w:rsidRPr="000C2344">
              <w:rPr>
                <w:rFonts w:ascii="Arial" w:eastAsia="Times New Roman" w:hAnsi="Arial" w:cs="Arial"/>
                <w:kern w:val="0"/>
                <w:sz w:val="18"/>
                <w:szCs w:val="18"/>
                <w:lang w:val="en-GB" w:eastAsia="en-GB"/>
                <w14:ligatures w14:val="none"/>
              </w:rPr>
              <w:t xml:space="preserve">, such as </w:t>
            </w:r>
            <w:r w:rsidRPr="000C2344">
              <w:rPr>
                <w:rFonts w:ascii="Arial" w:eastAsia="Times New Roman" w:hAnsi="Arial" w:cs="Arial"/>
                <w:i/>
                <w:kern w:val="0"/>
                <w:sz w:val="18"/>
                <w:szCs w:val="18"/>
                <w:lang w:val="en-GB" w:eastAsia="en-GB"/>
                <w14:ligatures w14:val="none"/>
              </w:rPr>
              <w:t>I</w:t>
            </w:r>
            <w:r w:rsidRPr="000C2344">
              <w:rPr>
                <w:rFonts w:ascii="Arial" w:eastAsia="Times New Roman" w:hAnsi="Arial" w:cs="Arial"/>
                <w:i/>
                <w:kern w:val="0"/>
                <w:sz w:val="18"/>
                <w:szCs w:val="18"/>
                <w:vertAlign w:val="superscript"/>
                <w:lang w:val="en-GB" w:eastAsia="en-GB"/>
                <w14:ligatures w14:val="none"/>
              </w:rPr>
              <w:t>2</w:t>
            </w:r>
            <w:r w:rsidRPr="000C2344">
              <w:rPr>
                <w:rFonts w:ascii="Arial" w:eastAsia="Times New Roman" w:hAnsi="Arial" w:cs="Arial"/>
                <w:kern w:val="0"/>
                <w:sz w:val="18"/>
                <w:szCs w:val="18"/>
                <w:lang w:val="en-GB" w:eastAsia="en-GB"/>
                <w14:ligatures w14:val="none"/>
              </w:rPr>
              <w:t>, Q statistic or E-value)</w:t>
            </w:r>
          </w:p>
        </w:tc>
        <w:tc>
          <w:tcPr>
            <w:tcW w:w="720" w:type="dxa"/>
            <w:shd w:val="clear" w:color="auto" w:fill="EEEEEE"/>
          </w:tcPr>
          <w:p w14:paraId="2C7BF7CA" w14:textId="316E76E8" w:rsidR="000C2344" w:rsidRPr="000C2344" w:rsidRDefault="002B10AC"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13</w:t>
            </w:r>
          </w:p>
        </w:tc>
        <w:tc>
          <w:tcPr>
            <w:tcW w:w="4320" w:type="dxa"/>
            <w:shd w:val="clear" w:color="auto" w:fill="EEEEEE"/>
          </w:tcPr>
          <w:p w14:paraId="2ADDD61A"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719C844F" w14:textId="77777777" w:rsidTr="0078048C">
        <w:tc>
          <w:tcPr>
            <w:tcW w:w="587" w:type="dxa"/>
            <w:shd w:val="clear" w:color="auto" w:fill="auto"/>
          </w:tcPr>
          <w:p w14:paraId="048738A5" w14:textId="77777777" w:rsidR="000C2344" w:rsidRPr="000C2344" w:rsidRDefault="000C2344" w:rsidP="000C2344">
            <w:pPr>
              <w:widowControl/>
              <w:spacing w:beforeLines="40" w:before="124" w:afterLines="40" w:after="124" w:line="24" w:lineRule="atLeast"/>
              <w:rPr>
                <w:rFonts w:ascii="Arial" w:eastAsia="Times New Roman" w:hAnsi="Arial" w:cs="Arial"/>
                <w:b/>
                <w:bCs/>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13</w:t>
            </w:r>
          </w:p>
        </w:tc>
        <w:tc>
          <w:tcPr>
            <w:tcW w:w="1822" w:type="dxa"/>
            <w:shd w:val="clear" w:color="auto" w:fill="auto"/>
          </w:tcPr>
          <w:p w14:paraId="5294CB8F"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b/>
                <w:bCs/>
                <w:kern w:val="0"/>
                <w:sz w:val="18"/>
                <w:szCs w:val="18"/>
                <w:lang w:val="en-GB" w:eastAsia="en-GB"/>
                <w14:ligatures w14:val="none"/>
              </w:rPr>
              <w:t>Sensitivity analyses and additional analyses</w:t>
            </w:r>
          </w:p>
        </w:tc>
        <w:tc>
          <w:tcPr>
            <w:tcW w:w="7041" w:type="dxa"/>
            <w:shd w:val="clear" w:color="auto" w:fill="auto"/>
          </w:tcPr>
          <w:p w14:paraId="315220F0"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c>
          <w:tcPr>
            <w:tcW w:w="720" w:type="dxa"/>
          </w:tcPr>
          <w:p w14:paraId="36C677EC"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c>
          <w:tcPr>
            <w:tcW w:w="4320" w:type="dxa"/>
          </w:tcPr>
          <w:p w14:paraId="76F35F50"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r>
      <w:tr w:rsidR="000C2344" w:rsidRPr="000C2344" w14:paraId="050E7182" w14:textId="77777777" w:rsidTr="0078048C">
        <w:tc>
          <w:tcPr>
            <w:tcW w:w="587" w:type="dxa"/>
            <w:shd w:val="clear" w:color="auto" w:fill="EEEEEE"/>
          </w:tcPr>
          <w:p w14:paraId="1C8CBB78"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shd w:val="clear" w:color="auto" w:fill="EEEEEE"/>
          </w:tcPr>
          <w:p w14:paraId="5E00AC4E"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a)</w:t>
            </w:r>
          </w:p>
        </w:tc>
        <w:tc>
          <w:tcPr>
            <w:tcW w:w="7041" w:type="dxa"/>
            <w:shd w:val="clear" w:color="auto" w:fill="EEEEEE"/>
          </w:tcPr>
          <w:p w14:paraId="5ADF11A3"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lang w:val="en-GB" w:eastAsia="en-GB"/>
                <w14:ligatures w14:val="none"/>
              </w:rPr>
              <w:t>Report any sensitivity analyses to assess the robustness of the main results to violations of the assumptions</w:t>
            </w:r>
          </w:p>
        </w:tc>
        <w:tc>
          <w:tcPr>
            <w:tcW w:w="720" w:type="dxa"/>
            <w:shd w:val="clear" w:color="auto" w:fill="EEEEEE"/>
          </w:tcPr>
          <w:p w14:paraId="3AB48A3C" w14:textId="73F25FB3" w:rsidR="000C2344" w:rsidRPr="000C2344" w:rsidRDefault="002B10AC"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13</w:t>
            </w:r>
          </w:p>
        </w:tc>
        <w:tc>
          <w:tcPr>
            <w:tcW w:w="4320" w:type="dxa"/>
            <w:shd w:val="clear" w:color="auto" w:fill="EEEEEE"/>
          </w:tcPr>
          <w:p w14:paraId="3B27E87A"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51BB4563" w14:textId="77777777" w:rsidTr="0078048C">
        <w:tc>
          <w:tcPr>
            <w:tcW w:w="587" w:type="dxa"/>
            <w:shd w:val="clear" w:color="auto" w:fill="auto"/>
          </w:tcPr>
          <w:p w14:paraId="16252BE5"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shd w:val="clear" w:color="auto" w:fill="auto"/>
          </w:tcPr>
          <w:p w14:paraId="2B11B55A"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b)</w:t>
            </w:r>
          </w:p>
        </w:tc>
        <w:tc>
          <w:tcPr>
            <w:tcW w:w="7041" w:type="dxa"/>
            <w:shd w:val="clear" w:color="auto" w:fill="auto"/>
          </w:tcPr>
          <w:p w14:paraId="61670A45"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lang w:val="en-GB" w:eastAsia="en-GB"/>
                <w14:ligatures w14:val="none"/>
              </w:rPr>
              <w:t>Report results from other sensitivity analyses or additional analyses</w:t>
            </w:r>
          </w:p>
        </w:tc>
        <w:tc>
          <w:tcPr>
            <w:tcW w:w="720" w:type="dxa"/>
          </w:tcPr>
          <w:p w14:paraId="4901EB55" w14:textId="384F9539" w:rsidR="000C2344" w:rsidRPr="000C2344" w:rsidRDefault="002B10AC"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12</w:t>
            </w:r>
          </w:p>
        </w:tc>
        <w:tc>
          <w:tcPr>
            <w:tcW w:w="4320" w:type="dxa"/>
          </w:tcPr>
          <w:p w14:paraId="69ADF5CA"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5318CA92" w14:textId="77777777" w:rsidTr="0078048C">
        <w:tc>
          <w:tcPr>
            <w:tcW w:w="587" w:type="dxa"/>
            <w:shd w:val="clear" w:color="auto" w:fill="EEEEEE"/>
          </w:tcPr>
          <w:p w14:paraId="1861BC3C"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shd w:val="clear" w:color="auto" w:fill="EEEEEE"/>
          </w:tcPr>
          <w:p w14:paraId="787F1865"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c)</w:t>
            </w:r>
          </w:p>
        </w:tc>
        <w:tc>
          <w:tcPr>
            <w:tcW w:w="7041" w:type="dxa"/>
            <w:shd w:val="clear" w:color="auto" w:fill="EEEEEE"/>
          </w:tcPr>
          <w:p w14:paraId="3ED7C949"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Report any assessment of direction of causal relationship (e.g., bidirectional MR)</w:t>
            </w:r>
          </w:p>
        </w:tc>
        <w:tc>
          <w:tcPr>
            <w:tcW w:w="720" w:type="dxa"/>
            <w:shd w:val="clear" w:color="auto" w:fill="EEEEEE"/>
          </w:tcPr>
          <w:p w14:paraId="7751D340" w14:textId="3DDAE475" w:rsidR="000C2344" w:rsidRPr="000C2344" w:rsidRDefault="002B10AC"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13</w:t>
            </w:r>
          </w:p>
        </w:tc>
        <w:tc>
          <w:tcPr>
            <w:tcW w:w="4320" w:type="dxa"/>
            <w:shd w:val="clear" w:color="auto" w:fill="EEEEEE"/>
          </w:tcPr>
          <w:p w14:paraId="1922475F"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26C44B49" w14:textId="77777777" w:rsidTr="0078048C">
        <w:tc>
          <w:tcPr>
            <w:tcW w:w="587" w:type="dxa"/>
            <w:shd w:val="clear" w:color="auto" w:fill="auto"/>
          </w:tcPr>
          <w:p w14:paraId="792032AE"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shd w:val="clear" w:color="auto" w:fill="auto"/>
          </w:tcPr>
          <w:p w14:paraId="63452FC6"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d)</w:t>
            </w:r>
          </w:p>
        </w:tc>
        <w:tc>
          <w:tcPr>
            <w:tcW w:w="7041" w:type="dxa"/>
            <w:shd w:val="clear" w:color="auto" w:fill="auto"/>
          </w:tcPr>
          <w:p w14:paraId="7046B4CA"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lang w:val="en-GB" w:eastAsia="en-GB"/>
                <w14:ligatures w14:val="none"/>
              </w:rPr>
              <w:t>When relevant, report and compare with estimates from non-MR analyses</w:t>
            </w:r>
          </w:p>
        </w:tc>
        <w:tc>
          <w:tcPr>
            <w:tcW w:w="720" w:type="dxa"/>
          </w:tcPr>
          <w:p w14:paraId="63929EDE" w14:textId="7AC1BCC6" w:rsidR="000C2344" w:rsidRPr="000C2344" w:rsidRDefault="002B10AC"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13</w:t>
            </w:r>
          </w:p>
        </w:tc>
        <w:tc>
          <w:tcPr>
            <w:tcW w:w="4320" w:type="dxa"/>
          </w:tcPr>
          <w:p w14:paraId="0AE5A3A9"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4F9F9EBF" w14:textId="77777777" w:rsidTr="0078048C">
        <w:tc>
          <w:tcPr>
            <w:tcW w:w="587" w:type="dxa"/>
            <w:tcBorders>
              <w:bottom w:val="single" w:sz="6" w:space="0" w:color="7F7F7F"/>
            </w:tcBorders>
            <w:shd w:val="clear" w:color="auto" w:fill="EEEEEE"/>
          </w:tcPr>
          <w:p w14:paraId="5388EE89"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tcBorders>
              <w:bottom w:val="single" w:sz="6" w:space="0" w:color="7F7F7F"/>
            </w:tcBorders>
            <w:shd w:val="clear" w:color="auto" w:fill="EEEEEE"/>
          </w:tcPr>
          <w:p w14:paraId="4733CE64"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e)</w:t>
            </w:r>
          </w:p>
        </w:tc>
        <w:tc>
          <w:tcPr>
            <w:tcW w:w="7041" w:type="dxa"/>
            <w:tcBorders>
              <w:bottom w:val="single" w:sz="6" w:space="0" w:color="7F7F7F"/>
            </w:tcBorders>
            <w:shd w:val="clear" w:color="auto" w:fill="EEEEEE"/>
          </w:tcPr>
          <w:p w14:paraId="2981BD41"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Consider additional plots to visualize results (e.g., leave-one-out analyses)</w:t>
            </w:r>
          </w:p>
        </w:tc>
        <w:tc>
          <w:tcPr>
            <w:tcW w:w="720" w:type="dxa"/>
            <w:tcBorders>
              <w:bottom w:val="single" w:sz="6" w:space="0" w:color="7F7F7F"/>
            </w:tcBorders>
            <w:shd w:val="clear" w:color="auto" w:fill="EEEEEE"/>
          </w:tcPr>
          <w:p w14:paraId="714621CE" w14:textId="40BAEA4D" w:rsidR="000C2344" w:rsidRPr="000C2344" w:rsidRDefault="002B10AC"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13</w:t>
            </w:r>
          </w:p>
        </w:tc>
        <w:tc>
          <w:tcPr>
            <w:tcW w:w="4320" w:type="dxa"/>
            <w:tcBorders>
              <w:bottom w:val="single" w:sz="6" w:space="0" w:color="7F7F7F"/>
            </w:tcBorders>
            <w:shd w:val="clear" w:color="auto" w:fill="EEEEEE"/>
          </w:tcPr>
          <w:p w14:paraId="2A8BC8B5"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749BAA16" w14:textId="77777777" w:rsidTr="0078048C">
        <w:tc>
          <w:tcPr>
            <w:tcW w:w="587" w:type="dxa"/>
            <w:tcBorders>
              <w:top w:val="single" w:sz="6" w:space="0" w:color="7F7F7F"/>
            </w:tcBorders>
            <w:shd w:val="clear" w:color="auto" w:fill="auto"/>
          </w:tcPr>
          <w:p w14:paraId="3999DACE" w14:textId="77777777" w:rsidR="000C2344" w:rsidRPr="000C2344" w:rsidRDefault="000C2344" w:rsidP="000C2344">
            <w:pPr>
              <w:widowControl/>
              <w:spacing w:beforeLines="40" w:before="124" w:afterLines="40" w:after="124" w:line="24" w:lineRule="atLeast"/>
              <w:rPr>
                <w:rFonts w:ascii="Arial" w:eastAsia="Times New Roman" w:hAnsi="Arial" w:cs="Arial"/>
                <w:b/>
                <w:bCs/>
                <w:kern w:val="0"/>
                <w:sz w:val="18"/>
                <w:szCs w:val="18"/>
                <w:lang w:val="en-GB" w:eastAsia="en-GB"/>
                <w14:ligatures w14:val="none"/>
              </w:rPr>
            </w:pPr>
          </w:p>
        </w:tc>
        <w:tc>
          <w:tcPr>
            <w:tcW w:w="1822" w:type="dxa"/>
            <w:tcBorders>
              <w:top w:val="single" w:sz="6" w:space="0" w:color="7F7F7F"/>
            </w:tcBorders>
            <w:shd w:val="clear" w:color="auto" w:fill="auto"/>
          </w:tcPr>
          <w:p w14:paraId="5E6BED5F"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b/>
                <w:bCs/>
                <w:kern w:val="0"/>
                <w:sz w:val="18"/>
                <w:szCs w:val="18"/>
                <w:lang w:val="en-GB" w:eastAsia="en-GB"/>
                <w14:ligatures w14:val="none"/>
              </w:rPr>
              <w:t>DISCUSSION</w:t>
            </w:r>
          </w:p>
        </w:tc>
        <w:tc>
          <w:tcPr>
            <w:tcW w:w="7041" w:type="dxa"/>
            <w:tcBorders>
              <w:top w:val="single" w:sz="6" w:space="0" w:color="7F7F7F"/>
            </w:tcBorders>
            <w:shd w:val="clear" w:color="auto" w:fill="auto"/>
          </w:tcPr>
          <w:p w14:paraId="6D7E3BDC"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c>
          <w:tcPr>
            <w:tcW w:w="720" w:type="dxa"/>
            <w:tcBorders>
              <w:top w:val="single" w:sz="6" w:space="0" w:color="7F7F7F"/>
            </w:tcBorders>
          </w:tcPr>
          <w:p w14:paraId="1ECB6BC6"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c>
          <w:tcPr>
            <w:tcW w:w="4320" w:type="dxa"/>
            <w:tcBorders>
              <w:top w:val="single" w:sz="6" w:space="0" w:color="7F7F7F"/>
            </w:tcBorders>
          </w:tcPr>
          <w:p w14:paraId="7CF2405A"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r>
      <w:tr w:rsidR="000C2344" w:rsidRPr="000C2344" w14:paraId="5D49CB4E" w14:textId="77777777" w:rsidTr="0078048C">
        <w:tc>
          <w:tcPr>
            <w:tcW w:w="587" w:type="dxa"/>
            <w:shd w:val="clear" w:color="auto" w:fill="EEEEEE"/>
          </w:tcPr>
          <w:p w14:paraId="12D915B1" w14:textId="77777777" w:rsidR="000C2344" w:rsidRPr="000C2344" w:rsidRDefault="000C2344" w:rsidP="000C2344">
            <w:pPr>
              <w:widowControl/>
              <w:spacing w:beforeLines="40" w:before="124" w:afterLines="40" w:after="124" w:line="24" w:lineRule="atLeast"/>
              <w:rPr>
                <w:rFonts w:ascii="Arial" w:eastAsia="Times New Roman" w:hAnsi="Arial" w:cs="Arial"/>
                <w:b/>
                <w:bCs/>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14</w:t>
            </w:r>
          </w:p>
        </w:tc>
        <w:tc>
          <w:tcPr>
            <w:tcW w:w="1822" w:type="dxa"/>
            <w:shd w:val="clear" w:color="auto" w:fill="EEEEEE"/>
          </w:tcPr>
          <w:p w14:paraId="2D21D8FB"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b/>
                <w:bCs/>
                <w:kern w:val="0"/>
                <w:sz w:val="18"/>
                <w:szCs w:val="18"/>
                <w:lang w:val="en-GB" w:eastAsia="en-GB"/>
                <w14:ligatures w14:val="none"/>
              </w:rPr>
              <w:t>Key results </w:t>
            </w:r>
          </w:p>
        </w:tc>
        <w:tc>
          <w:tcPr>
            <w:tcW w:w="7041" w:type="dxa"/>
            <w:shd w:val="clear" w:color="auto" w:fill="EEEEEE"/>
          </w:tcPr>
          <w:p w14:paraId="068DD913"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Summarize key results with reference to study objectives</w:t>
            </w:r>
          </w:p>
        </w:tc>
        <w:tc>
          <w:tcPr>
            <w:tcW w:w="720" w:type="dxa"/>
            <w:shd w:val="clear" w:color="auto" w:fill="EEEEEE"/>
          </w:tcPr>
          <w:p w14:paraId="0ACD50BF" w14:textId="7A0F0408" w:rsidR="000C2344" w:rsidRPr="000C2344" w:rsidRDefault="002B10AC"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14</w:t>
            </w:r>
          </w:p>
        </w:tc>
        <w:tc>
          <w:tcPr>
            <w:tcW w:w="4320" w:type="dxa"/>
            <w:shd w:val="clear" w:color="auto" w:fill="EEEEEE"/>
          </w:tcPr>
          <w:p w14:paraId="019F74A0"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7941EB2B" w14:textId="77777777" w:rsidTr="0078048C">
        <w:tc>
          <w:tcPr>
            <w:tcW w:w="587" w:type="dxa"/>
            <w:shd w:val="clear" w:color="auto" w:fill="auto"/>
          </w:tcPr>
          <w:p w14:paraId="73095D7B" w14:textId="77777777" w:rsidR="000C2344" w:rsidRPr="000C2344" w:rsidRDefault="000C2344" w:rsidP="000C2344">
            <w:pPr>
              <w:widowControl/>
              <w:spacing w:beforeLines="40" w:before="124" w:afterLines="40" w:after="124" w:line="24" w:lineRule="atLeast"/>
              <w:rPr>
                <w:rFonts w:ascii="Arial" w:eastAsia="Times New Roman" w:hAnsi="Arial" w:cs="Arial"/>
                <w:b/>
                <w:bCs/>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15</w:t>
            </w:r>
          </w:p>
        </w:tc>
        <w:tc>
          <w:tcPr>
            <w:tcW w:w="1822" w:type="dxa"/>
            <w:shd w:val="clear" w:color="auto" w:fill="auto"/>
          </w:tcPr>
          <w:p w14:paraId="49541D70"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b/>
                <w:bCs/>
                <w:kern w:val="0"/>
                <w:sz w:val="18"/>
                <w:szCs w:val="18"/>
                <w:lang w:val="en-GB" w:eastAsia="en-GB"/>
                <w14:ligatures w14:val="none"/>
              </w:rPr>
              <w:t>Limitations</w:t>
            </w:r>
          </w:p>
        </w:tc>
        <w:tc>
          <w:tcPr>
            <w:tcW w:w="7041" w:type="dxa"/>
            <w:shd w:val="clear" w:color="auto" w:fill="auto"/>
          </w:tcPr>
          <w:p w14:paraId="3AFA1EF0"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Discuss limitations of the study, taking into account the validity of the IV assumptions, other sources of potential bias, and imprecision. Discuss both direction and magnitude of any potential bias and any efforts to address them</w:t>
            </w:r>
            <w:r w:rsidRPr="000C2344">
              <w:rPr>
                <w:rFonts w:ascii="Arial" w:eastAsia="Times New Roman" w:hAnsi="Arial" w:cs="Arial"/>
                <w:kern w:val="0"/>
                <w:sz w:val="18"/>
                <w:szCs w:val="18"/>
                <w:shd w:val="clear" w:color="auto" w:fill="FFFFFF"/>
                <w:lang w:val="en-GB" w:eastAsia="en-GB"/>
                <w14:ligatures w14:val="none"/>
              </w:rPr>
              <w:t> </w:t>
            </w:r>
          </w:p>
        </w:tc>
        <w:tc>
          <w:tcPr>
            <w:tcW w:w="720" w:type="dxa"/>
          </w:tcPr>
          <w:p w14:paraId="2881C171" w14:textId="1D91A255" w:rsidR="000C2344" w:rsidRPr="000C2344" w:rsidRDefault="002B10AC"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15</w:t>
            </w:r>
          </w:p>
        </w:tc>
        <w:tc>
          <w:tcPr>
            <w:tcW w:w="4320" w:type="dxa"/>
          </w:tcPr>
          <w:p w14:paraId="14E6E73E"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18D9B560" w14:textId="77777777" w:rsidTr="0078048C">
        <w:tc>
          <w:tcPr>
            <w:tcW w:w="587" w:type="dxa"/>
            <w:shd w:val="clear" w:color="auto" w:fill="EEEEEE"/>
          </w:tcPr>
          <w:p w14:paraId="70E7D2EB" w14:textId="77777777" w:rsidR="000C2344" w:rsidRPr="000C2344" w:rsidRDefault="000C2344" w:rsidP="000C2344">
            <w:pPr>
              <w:widowControl/>
              <w:spacing w:beforeLines="40" w:before="124" w:afterLines="40" w:after="124" w:line="24" w:lineRule="atLeast"/>
              <w:rPr>
                <w:rFonts w:ascii="Arial" w:eastAsia="Times New Roman" w:hAnsi="Arial" w:cs="Arial"/>
                <w:b/>
                <w:bCs/>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16</w:t>
            </w:r>
          </w:p>
        </w:tc>
        <w:tc>
          <w:tcPr>
            <w:tcW w:w="1822" w:type="dxa"/>
            <w:shd w:val="clear" w:color="auto" w:fill="EEEEEE"/>
          </w:tcPr>
          <w:p w14:paraId="08937CC8"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b/>
                <w:bCs/>
                <w:kern w:val="0"/>
                <w:sz w:val="18"/>
                <w:szCs w:val="18"/>
                <w:lang w:val="en-GB" w:eastAsia="en-GB"/>
                <w14:ligatures w14:val="none"/>
              </w:rPr>
              <w:t>Interpretation</w:t>
            </w:r>
          </w:p>
        </w:tc>
        <w:tc>
          <w:tcPr>
            <w:tcW w:w="7041" w:type="dxa"/>
            <w:shd w:val="clear" w:color="auto" w:fill="EEEEEE"/>
          </w:tcPr>
          <w:p w14:paraId="1D26BE6E"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c>
          <w:tcPr>
            <w:tcW w:w="720" w:type="dxa"/>
            <w:shd w:val="clear" w:color="auto" w:fill="EEEEEE"/>
          </w:tcPr>
          <w:p w14:paraId="72643728"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c>
          <w:tcPr>
            <w:tcW w:w="4320" w:type="dxa"/>
            <w:shd w:val="clear" w:color="auto" w:fill="EEEEEE"/>
          </w:tcPr>
          <w:p w14:paraId="09A4F863"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r>
      <w:tr w:rsidR="000C2344" w:rsidRPr="000C2344" w14:paraId="3ED09592" w14:textId="77777777" w:rsidTr="0078048C">
        <w:tc>
          <w:tcPr>
            <w:tcW w:w="587" w:type="dxa"/>
            <w:shd w:val="clear" w:color="auto" w:fill="auto"/>
          </w:tcPr>
          <w:p w14:paraId="730FDB52"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shd w:val="clear" w:color="auto" w:fill="auto"/>
          </w:tcPr>
          <w:p w14:paraId="425DC283"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a)</w:t>
            </w:r>
          </w:p>
        </w:tc>
        <w:tc>
          <w:tcPr>
            <w:tcW w:w="7041" w:type="dxa"/>
            <w:shd w:val="clear" w:color="auto" w:fill="auto"/>
          </w:tcPr>
          <w:p w14:paraId="21FC00D2"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lang w:val="en-GB" w:eastAsia="en-GB"/>
                <w14:ligatures w14:val="none"/>
              </w:rPr>
              <w:t xml:space="preserve">Meaning: Give a cautious overall interpretation of results in the context of their limitations </w:t>
            </w:r>
            <w:proofErr w:type="gramStart"/>
            <w:r w:rsidRPr="000C2344">
              <w:rPr>
                <w:rFonts w:ascii="Arial" w:eastAsia="Times New Roman" w:hAnsi="Arial" w:cs="Arial"/>
                <w:kern w:val="0"/>
                <w:sz w:val="18"/>
                <w:szCs w:val="18"/>
                <w:lang w:val="en-GB" w:eastAsia="en-GB"/>
                <w14:ligatures w14:val="none"/>
              </w:rPr>
              <w:t xml:space="preserve">and in comparison </w:t>
            </w:r>
            <w:proofErr w:type="gramEnd"/>
            <w:r w:rsidRPr="000C2344">
              <w:rPr>
                <w:rFonts w:ascii="Arial" w:eastAsia="Times New Roman" w:hAnsi="Arial" w:cs="Arial"/>
                <w:kern w:val="0"/>
                <w:sz w:val="18"/>
                <w:szCs w:val="18"/>
                <w:lang w:val="en-GB" w:eastAsia="en-GB"/>
                <w14:ligatures w14:val="none"/>
              </w:rPr>
              <w:t>with other studies</w:t>
            </w:r>
          </w:p>
        </w:tc>
        <w:tc>
          <w:tcPr>
            <w:tcW w:w="720" w:type="dxa"/>
          </w:tcPr>
          <w:p w14:paraId="5BB83AF9" w14:textId="577F4D79" w:rsidR="000C2344" w:rsidRPr="000C2344" w:rsidRDefault="002B10AC"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15</w:t>
            </w:r>
          </w:p>
        </w:tc>
        <w:tc>
          <w:tcPr>
            <w:tcW w:w="4320" w:type="dxa"/>
          </w:tcPr>
          <w:p w14:paraId="45BB559F"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4699E3A6" w14:textId="77777777" w:rsidTr="0078048C">
        <w:tc>
          <w:tcPr>
            <w:tcW w:w="587" w:type="dxa"/>
            <w:shd w:val="clear" w:color="auto" w:fill="EEEEEE"/>
          </w:tcPr>
          <w:p w14:paraId="6306CF97"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shd w:val="clear" w:color="auto" w:fill="EEEEEE"/>
          </w:tcPr>
          <w:p w14:paraId="1756AD9F"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b)</w:t>
            </w:r>
          </w:p>
        </w:tc>
        <w:tc>
          <w:tcPr>
            <w:tcW w:w="7041" w:type="dxa"/>
            <w:shd w:val="clear" w:color="auto" w:fill="EEEEEE"/>
          </w:tcPr>
          <w:p w14:paraId="734F7776"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only under certain assumptions </w:t>
            </w:r>
          </w:p>
        </w:tc>
        <w:tc>
          <w:tcPr>
            <w:tcW w:w="720" w:type="dxa"/>
            <w:shd w:val="clear" w:color="auto" w:fill="EEEEEE"/>
          </w:tcPr>
          <w:p w14:paraId="4AA6EDBE" w14:textId="34A297EF" w:rsidR="000C2344" w:rsidRPr="000C2344" w:rsidRDefault="002B10AC"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15</w:t>
            </w:r>
          </w:p>
        </w:tc>
        <w:tc>
          <w:tcPr>
            <w:tcW w:w="4320" w:type="dxa"/>
            <w:shd w:val="clear" w:color="auto" w:fill="EEEEEE"/>
          </w:tcPr>
          <w:p w14:paraId="00FB5FE1"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64ADDD71" w14:textId="77777777" w:rsidTr="0078048C">
        <w:tc>
          <w:tcPr>
            <w:tcW w:w="587" w:type="dxa"/>
            <w:shd w:val="clear" w:color="auto" w:fill="auto"/>
          </w:tcPr>
          <w:p w14:paraId="18BF37E4" w14:textId="77777777" w:rsidR="000C2344" w:rsidRPr="000C2344" w:rsidRDefault="000C2344" w:rsidP="000C2344">
            <w:pPr>
              <w:widowControl/>
              <w:spacing w:beforeLines="40" w:before="124" w:afterLines="40" w:after="124" w:line="24" w:lineRule="atLeast"/>
              <w:jc w:val="right"/>
              <w:rPr>
                <w:rFonts w:ascii="Arial" w:eastAsia="Cambria" w:hAnsi="Arial" w:cs="Arial"/>
                <w:b/>
                <w:bCs/>
                <w:kern w:val="0"/>
                <w:sz w:val="18"/>
                <w:szCs w:val="18"/>
                <w:lang w:val="en-GB" w:eastAsia="en-US"/>
                <w14:ligatures w14:val="none"/>
              </w:rPr>
            </w:pPr>
          </w:p>
        </w:tc>
        <w:tc>
          <w:tcPr>
            <w:tcW w:w="1822" w:type="dxa"/>
            <w:shd w:val="clear" w:color="auto" w:fill="auto"/>
          </w:tcPr>
          <w:p w14:paraId="7ACFE9EF" w14:textId="77777777" w:rsidR="000C2344" w:rsidRPr="000C2344" w:rsidRDefault="000C2344" w:rsidP="000C2344">
            <w:pPr>
              <w:widowControl/>
              <w:spacing w:beforeLines="40" w:before="124" w:afterLines="40" w:after="124" w:line="24" w:lineRule="atLeast"/>
              <w:jc w:val="right"/>
              <w:rPr>
                <w:rFonts w:ascii="Arial" w:eastAsia="Cambria" w:hAnsi="Arial" w:cs="Arial"/>
                <w:kern w:val="0"/>
                <w:sz w:val="18"/>
                <w:szCs w:val="18"/>
                <w:lang w:val="en-GB" w:eastAsia="en-US"/>
                <w14:ligatures w14:val="none"/>
              </w:rPr>
            </w:pPr>
            <w:r w:rsidRPr="000C2344">
              <w:rPr>
                <w:rFonts w:ascii="Arial" w:eastAsia="Cambria" w:hAnsi="Arial" w:cs="Arial"/>
                <w:kern w:val="0"/>
                <w:sz w:val="18"/>
                <w:szCs w:val="18"/>
                <w:lang w:val="en-GB" w:eastAsia="en-US"/>
                <w14:ligatures w14:val="none"/>
              </w:rPr>
              <w:t>c)</w:t>
            </w:r>
          </w:p>
        </w:tc>
        <w:tc>
          <w:tcPr>
            <w:tcW w:w="7041" w:type="dxa"/>
            <w:shd w:val="clear" w:color="auto" w:fill="auto"/>
          </w:tcPr>
          <w:p w14:paraId="154E7A4D" w14:textId="77777777" w:rsidR="000C2344" w:rsidRPr="000C2344" w:rsidRDefault="000C2344" w:rsidP="000C2344">
            <w:pPr>
              <w:widowControl/>
              <w:tabs>
                <w:tab w:val="left" w:pos="1350"/>
              </w:tabs>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lang w:val="en-GB" w:eastAsia="en-GB"/>
                <w14:ligatures w14:val="none"/>
              </w:rPr>
              <w:t xml:space="preserve">Clinical relevance: Discuss whether the results have clinical or public policy relevance, and </w:t>
            </w:r>
            <w:r w:rsidRPr="000C2344">
              <w:rPr>
                <w:rFonts w:ascii="Arial" w:eastAsia="Times New Roman" w:hAnsi="Arial" w:cs="Arial"/>
                <w:color w:val="000000"/>
                <w:kern w:val="0"/>
                <w:sz w:val="18"/>
                <w:szCs w:val="18"/>
                <w:lang w:val="en" w:eastAsia="en-GB"/>
                <w14:ligatures w14:val="none"/>
              </w:rPr>
              <w:t>to what extent they inform effect sizes of possible interventions</w:t>
            </w:r>
          </w:p>
        </w:tc>
        <w:tc>
          <w:tcPr>
            <w:tcW w:w="720" w:type="dxa"/>
          </w:tcPr>
          <w:p w14:paraId="7EB694D7" w14:textId="36D84E9C" w:rsidR="000C2344" w:rsidRPr="000C2344" w:rsidRDefault="002B10AC" w:rsidP="000C2344">
            <w:pPr>
              <w:widowControl/>
              <w:tabs>
                <w:tab w:val="left" w:pos="1350"/>
              </w:tabs>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16</w:t>
            </w:r>
          </w:p>
        </w:tc>
        <w:tc>
          <w:tcPr>
            <w:tcW w:w="4320" w:type="dxa"/>
          </w:tcPr>
          <w:p w14:paraId="3D78F723" w14:textId="77777777" w:rsidR="000C2344" w:rsidRPr="000C2344" w:rsidRDefault="000C2344" w:rsidP="000C2344">
            <w:pPr>
              <w:widowControl/>
              <w:tabs>
                <w:tab w:val="left" w:pos="1350"/>
              </w:tabs>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477575B4" w14:textId="77777777" w:rsidTr="0078048C">
        <w:tc>
          <w:tcPr>
            <w:tcW w:w="587" w:type="dxa"/>
            <w:tcBorders>
              <w:bottom w:val="single" w:sz="6" w:space="0" w:color="7F7F7F"/>
            </w:tcBorders>
            <w:shd w:val="clear" w:color="auto" w:fill="EEEEEE"/>
          </w:tcPr>
          <w:p w14:paraId="7D152F2F" w14:textId="77777777" w:rsidR="000C2344" w:rsidRPr="000C2344" w:rsidRDefault="000C2344" w:rsidP="000C2344">
            <w:pPr>
              <w:widowControl/>
              <w:spacing w:beforeLines="40" w:before="124" w:afterLines="40" w:after="124" w:line="24" w:lineRule="atLeast"/>
              <w:rPr>
                <w:rFonts w:ascii="Arial" w:eastAsia="Times New Roman" w:hAnsi="Arial" w:cs="Arial"/>
                <w:b/>
                <w:bCs/>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lastRenderedPageBreak/>
              <w:t>17</w:t>
            </w:r>
          </w:p>
        </w:tc>
        <w:tc>
          <w:tcPr>
            <w:tcW w:w="1822" w:type="dxa"/>
            <w:tcBorders>
              <w:bottom w:val="single" w:sz="6" w:space="0" w:color="7F7F7F"/>
            </w:tcBorders>
            <w:shd w:val="clear" w:color="auto" w:fill="EEEEEE"/>
          </w:tcPr>
          <w:p w14:paraId="30C016EF"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b/>
                <w:bCs/>
                <w:kern w:val="0"/>
                <w:sz w:val="18"/>
                <w:szCs w:val="18"/>
                <w:lang w:val="en-GB" w:eastAsia="en-GB"/>
                <w14:ligatures w14:val="none"/>
              </w:rPr>
              <w:t xml:space="preserve">Generalizability  </w:t>
            </w:r>
            <w:r w:rsidRPr="000C2344">
              <w:rPr>
                <w:rFonts w:ascii="Arial" w:eastAsia="Times New Roman" w:hAnsi="Arial" w:cs="Arial"/>
                <w:kern w:val="0"/>
                <w:sz w:val="18"/>
                <w:szCs w:val="18"/>
                <w:lang w:val="en-GB" w:eastAsia="en-GB"/>
                <w14:ligatures w14:val="none"/>
              </w:rPr>
              <w:t> </w:t>
            </w:r>
          </w:p>
        </w:tc>
        <w:tc>
          <w:tcPr>
            <w:tcW w:w="7041" w:type="dxa"/>
            <w:tcBorders>
              <w:bottom w:val="single" w:sz="6" w:space="0" w:color="7F7F7F"/>
            </w:tcBorders>
            <w:shd w:val="clear" w:color="auto" w:fill="EEEEEE"/>
          </w:tcPr>
          <w:p w14:paraId="543CA836"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kern w:val="0"/>
                <w:sz w:val="18"/>
                <w:szCs w:val="18"/>
                <w:lang w:val="en-GB" w:eastAsia="en-GB"/>
                <w14:ligatures w14:val="none"/>
              </w:rPr>
              <w:t>Discuss the generalizability of the study results (a) to other populations, (b) across other exposure periods/timings, and (c) across other levels of exposure</w:t>
            </w:r>
          </w:p>
        </w:tc>
        <w:tc>
          <w:tcPr>
            <w:tcW w:w="720" w:type="dxa"/>
            <w:tcBorders>
              <w:bottom w:val="single" w:sz="6" w:space="0" w:color="7F7F7F"/>
            </w:tcBorders>
            <w:shd w:val="clear" w:color="auto" w:fill="EEEEEE"/>
          </w:tcPr>
          <w:p w14:paraId="360E1435" w14:textId="4968193F" w:rsidR="000C2344" w:rsidRPr="000C2344" w:rsidRDefault="002B10AC"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16</w:t>
            </w:r>
          </w:p>
        </w:tc>
        <w:tc>
          <w:tcPr>
            <w:tcW w:w="4320" w:type="dxa"/>
            <w:tcBorders>
              <w:bottom w:val="single" w:sz="6" w:space="0" w:color="7F7F7F"/>
            </w:tcBorders>
            <w:shd w:val="clear" w:color="auto" w:fill="EEEEEE"/>
          </w:tcPr>
          <w:p w14:paraId="552A0101"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37641A24" w14:textId="77777777" w:rsidTr="0078048C">
        <w:tc>
          <w:tcPr>
            <w:tcW w:w="587" w:type="dxa"/>
            <w:tcBorders>
              <w:top w:val="single" w:sz="6" w:space="0" w:color="7F7F7F"/>
            </w:tcBorders>
            <w:shd w:val="clear" w:color="auto" w:fill="auto"/>
          </w:tcPr>
          <w:p w14:paraId="00315B47" w14:textId="77777777" w:rsidR="000C2344" w:rsidRPr="000C2344" w:rsidRDefault="000C2344" w:rsidP="000C2344">
            <w:pPr>
              <w:widowControl/>
              <w:spacing w:beforeLines="40" w:before="124" w:afterLines="40" w:after="124" w:line="24" w:lineRule="atLeast"/>
              <w:rPr>
                <w:rFonts w:ascii="Arial" w:eastAsia="Times New Roman" w:hAnsi="Arial" w:cs="Arial"/>
                <w:b/>
                <w:bCs/>
                <w:kern w:val="0"/>
                <w:sz w:val="18"/>
                <w:szCs w:val="18"/>
                <w:lang w:val="en-GB" w:eastAsia="en-GB"/>
                <w14:ligatures w14:val="none"/>
              </w:rPr>
            </w:pPr>
          </w:p>
        </w:tc>
        <w:tc>
          <w:tcPr>
            <w:tcW w:w="1822" w:type="dxa"/>
            <w:tcBorders>
              <w:top w:val="single" w:sz="6" w:space="0" w:color="7F7F7F"/>
            </w:tcBorders>
            <w:shd w:val="clear" w:color="auto" w:fill="auto"/>
          </w:tcPr>
          <w:p w14:paraId="008760F4"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b/>
                <w:bCs/>
                <w:kern w:val="0"/>
                <w:sz w:val="18"/>
                <w:szCs w:val="18"/>
                <w:lang w:val="en-GB" w:eastAsia="en-GB"/>
                <w14:ligatures w14:val="none"/>
              </w:rPr>
              <w:t>OTHER INFORMATION</w:t>
            </w:r>
          </w:p>
        </w:tc>
        <w:tc>
          <w:tcPr>
            <w:tcW w:w="7041" w:type="dxa"/>
            <w:tcBorders>
              <w:top w:val="single" w:sz="6" w:space="0" w:color="7F7F7F"/>
            </w:tcBorders>
            <w:shd w:val="clear" w:color="auto" w:fill="auto"/>
          </w:tcPr>
          <w:p w14:paraId="649F1FEC"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c>
          <w:tcPr>
            <w:tcW w:w="720" w:type="dxa"/>
            <w:tcBorders>
              <w:top w:val="single" w:sz="6" w:space="0" w:color="7F7F7F"/>
            </w:tcBorders>
          </w:tcPr>
          <w:p w14:paraId="47987A30"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c>
          <w:tcPr>
            <w:tcW w:w="4320" w:type="dxa"/>
            <w:tcBorders>
              <w:top w:val="single" w:sz="6" w:space="0" w:color="7F7F7F"/>
            </w:tcBorders>
          </w:tcPr>
          <w:p w14:paraId="3F944D3E"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p>
        </w:tc>
      </w:tr>
      <w:tr w:rsidR="000C2344" w:rsidRPr="000C2344" w14:paraId="0B909995" w14:textId="77777777" w:rsidTr="0078048C">
        <w:tc>
          <w:tcPr>
            <w:tcW w:w="587" w:type="dxa"/>
            <w:shd w:val="clear" w:color="auto" w:fill="EEEEEE"/>
          </w:tcPr>
          <w:p w14:paraId="164BB005" w14:textId="77777777" w:rsidR="000C2344" w:rsidRPr="000C2344" w:rsidRDefault="000C2344" w:rsidP="000C2344">
            <w:pPr>
              <w:widowControl/>
              <w:spacing w:beforeLines="40" w:before="124" w:afterLines="40" w:after="124" w:line="24" w:lineRule="atLeast"/>
              <w:rPr>
                <w:rFonts w:ascii="Arial" w:eastAsia="Times New Roman" w:hAnsi="Arial" w:cs="Arial"/>
                <w:b/>
                <w:bCs/>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18</w:t>
            </w:r>
          </w:p>
        </w:tc>
        <w:tc>
          <w:tcPr>
            <w:tcW w:w="1822" w:type="dxa"/>
            <w:shd w:val="clear" w:color="auto" w:fill="EEEEEE"/>
          </w:tcPr>
          <w:p w14:paraId="70AC7A98" w14:textId="77777777" w:rsidR="000C2344" w:rsidRPr="000C2344" w:rsidRDefault="000C2344" w:rsidP="000C2344">
            <w:pPr>
              <w:widowControl/>
              <w:spacing w:beforeLines="40" w:before="124" w:afterLines="40" w:after="124" w:line="24" w:lineRule="atLeast"/>
              <w:rPr>
                <w:rFonts w:ascii="Arial" w:eastAsia="Cambria" w:hAnsi="Arial" w:cs="Arial"/>
                <w:kern w:val="0"/>
                <w:sz w:val="18"/>
                <w:szCs w:val="18"/>
                <w:lang w:val="en-GB" w:eastAsia="en-US"/>
                <w14:ligatures w14:val="none"/>
              </w:rPr>
            </w:pPr>
            <w:r w:rsidRPr="000C2344">
              <w:rPr>
                <w:rFonts w:ascii="Arial" w:eastAsia="Times New Roman" w:hAnsi="Arial" w:cs="Arial"/>
                <w:b/>
                <w:bCs/>
                <w:kern w:val="0"/>
                <w:sz w:val="18"/>
                <w:szCs w:val="18"/>
                <w:lang w:val="en-GB" w:eastAsia="en-GB"/>
                <w14:ligatures w14:val="none"/>
              </w:rPr>
              <w:t>Funding</w:t>
            </w:r>
          </w:p>
        </w:tc>
        <w:tc>
          <w:tcPr>
            <w:tcW w:w="7041" w:type="dxa"/>
            <w:shd w:val="clear" w:color="auto" w:fill="EEEEEE"/>
          </w:tcPr>
          <w:p w14:paraId="23E7FDB3"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14:paraId="15FC85D6" w14:textId="66DE23B0" w:rsidR="000C2344" w:rsidRPr="000C2344" w:rsidRDefault="002B10AC"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17</w:t>
            </w:r>
          </w:p>
        </w:tc>
        <w:tc>
          <w:tcPr>
            <w:tcW w:w="4320" w:type="dxa"/>
            <w:shd w:val="clear" w:color="auto" w:fill="EEEEEE"/>
          </w:tcPr>
          <w:p w14:paraId="13A71300"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7EE11C40" w14:textId="77777777" w:rsidTr="0078048C">
        <w:tc>
          <w:tcPr>
            <w:tcW w:w="587" w:type="dxa"/>
            <w:shd w:val="clear" w:color="auto" w:fill="auto"/>
          </w:tcPr>
          <w:p w14:paraId="45608D8B" w14:textId="77777777" w:rsidR="000C2344" w:rsidRPr="000C2344" w:rsidRDefault="000C2344" w:rsidP="000C2344">
            <w:pPr>
              <w:widowControl/>
              <w:spacing w:beforeLines="40" w:before="124" w:afterLines="40" w:after="124" w:line="24" w:lineRule="atLeast"/>
              <w:rPr>
                <w:rFonts w:ascii="Arial" w:eastAsia="Times New Roman" w:hAnsi="Arial" w:cs="Arial"/>
                <w:b/>
                <w:bCs/>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19</w:t>
            </w:r>
          </w:p>
        </w:tc>
        <w:tc>
          <w:tcPr>
            <w:tcW w:w="1822" w:type="dxa"/>
            <w:shd w:val="clear" w:color="auto" w:fill="auto"/>
          </w:tcPr>
          <w:p w14:paraId="2422F1FA"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b/>
                <w:bCs/>
                <w:kern w:val="0"/>
                <w:sz w:val="18"/>
                <w:szCs w:val="18"/>
                <w:lang w:val="en-GB" w:eastAsia="en-GB"/>
                <w14:ligatures w14:val="none"/>
              </w:rPr>
              <w:t>Data and data sharing </w:t>
            </w:r>
          </w:p>
        </w:tc>
        <w:tc>
          <w:tcPr>
            <w:tcW w:w="7041" w:type="dxa"/>
            <w:shd w:val="clear" w:color="auto" w:fill="auto"/>
          </w:tcPr>
          <w:p w14:paraId="6BA9CD8C"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 xml:space="preserve">Provide the data used to perform all analyses or report where and how the data can be </w:t>
            </w:r>
            <w:proofErr w:type="gramStart"/>
            <w:r w:rsidRPr="000C2344">
              <w:rPr>
                <w:rFonts w:ascii="Arial" w:eastAsia="Times New Roman" w:hAnsi="Arial" w:cs="Arial"/>
                <w:kern w:val="0"/>
                <w:sz w:val="18"/>
                <w:szCs w:val="18"/>
                <w:lang w:val="en-GB" w:eastAsia="en-GB"/>
                <w14:ligatures w14:val="none"/>
              </w:rPr>
              <w:t>accessed, and</w:t>
            </w:r>
            <w:proofErr w:type="gramEnd"/>
            <w:r w:rsidRPr="000C2344">
              <w:rPr>
                <w:rFonts w:ascii="Arial" w:eastAsia="Times New Roman" w:hAnsi="Arial" w:cs="Arial"/>
                <w:kern w:val="0"/>
                <w:sz w:val="18"/>
                <w:szCs w:val="18"/>
                <w:lang w:val="en-GB" w:eastAsia="en-GB"/>
                <w14:ligatures w14:val="none"/>
              </w:rPr>
              <w:t xml:space="preserve"> reference these sources in the article. Provide the statistical code needed to reproduce the results in the article, or report whether the code is publicly accessible and if so, where</w:t>
            </w:r>
          </w:p>
        </w:tc>
        <w:tc>
          <w:tcPr>
            <w:tcW w:w="720" w:type="dxa"/>
          </w:tcPr>
          <w:p w14:paraId="6C3F69DE" w14:textId="2D7F8430" w:rsidR="000C2344" w:rsidRPr="000C2344" w:rsidRDefault="002B10AC"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17</w:t>
            </w:r>
          </w:p>
        </w:tc>
        <w:tc>
          <w:tcPr>
            <w:tcW w:w="4320" w:type="dxa"/>
          </w:tcPr>
          <w:p w14:paraId="57CD6D25"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r w:rsidR="000C2344" w:rsidRPr="000C2344" w14:paraId="14091D95" w14:textId="77777777" w:rsidTr="0078048C">
        <w:tc>
          <w:tcPr>
            <w:tcW w:w="587" w:type="dxa"/>
            <w:tcBorders>
              <w:bottom w:val="single" w:sz="6" w:space="0" w:color="7F7F7F"/>
            </w:tcBorders>
            <w:shd w:val="clear" w:color="auto" w:fill="EEEEEE"/>
          </w:tcPr>
          <w:p w14:paraId="1D05AE1A" w14:textId="77777777" w:rsidR="000C2344" w:rsidRPr="000C2344" w:rsidRDefault="000C2344" w:rsidP="000C2344">
            <w:pPr>
              <w:widowControl/>
              <w:spacing w:beforeLines="40" w:before="124" w:afterLines="40" w:after="124" w:line="24" w:lineRule="atLeast"/>
              <w:rPr>
                <w:rFonts w:ascii="Arial" w:eastAsia="Times New Roman" w:hAnsi="Arial" w:cs="Arial"/>
                <w:b/>
                <w:bCs/>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20</w:t>
            </w:r>
          </w:p>
        </w:tc>
        <w:tc>
          <w:tcPr>
            <w:tcW w:w="1822" w:type="dxa"/>
            <w:tcBorders>
              <w:bottom w:val="single" w:sz="6" w:space="0" w:color="7F7F7F"/>
            </w:tcBorders>
            <w:shd w:val="clear" w:color="auto" w:fill="EEEEEE"/>
          </w:tcPr>
          <w:p w14:paraId="7DF4CFD1"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b/>
                <w:bCs/>
                <w:kern w:val="0"/>
                <w:sz w:val="18"/>
                <w:szCs w:val="18"/>
                <w:lang w:val="en-GB" w:eastAsia="en-GB"/>
                <w14:ligatures w14:val="none"/>
              </w:rPr>
              <w:t>Conflicts of Interest  </w:t>
            </w:r>
          </w:p>
        </w:tc>
        <w:tc>
          <w:tcPr>
            <w:tcW w:w="7041" w:type="dxa"/>
            <w:tcBorders>
              <w:bottom w:val="single" w:sz="6" w:space="0" w:color="7F7F7F"/>
            </w:tcBorders>
            <w:shd w:val="clear" w:color="auto" w:fill="EEEEEE"/>
          </w:tcPr>
          <w:p w14:paraId="33D583DB"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r w:rsidRPr="000C2344">
              <w:rPr>
                <w:rFonts w:ascii="Arial" w:eastAsia="Times New Roman" w:hAnsi="Arial" w:cs="Arial"/>
                <w:kern w:val="0"/>
                <w:sz w:val="18"/>
                <w:szCs w:val="18"/>
                <w:lang w:val="en-GB" w:eastAsia="en-GB"/>
                <w14:ligatures w14:val="none"/>
              </w:rPr>
              <w:t>All authors should declare all potential conflicts of interest</w:t>
            </w:r>
          </w:p>
        </w:tc>
        <w:tc>
          <w:tcPr>
            <w:tcW w:w="720" w:type="dxa"/>
            <w:tcBorders>
              <w:bottom w:val="single" w:sz="6" w:space="0" w:color="7F7F7F"/>
            </w:tcBorders>
            <w:shd w:val="clear" w:color="auto" w:fill="EEEEEE"/>
          </w:tcPr>
          <w:p w14:paraId="21303703" w14:textId="43E7A039" w:rsidR="000C2344" w:rsidRPr="000C2344" w:rsidRDefault="002B10AC" w:rsidP="000C2344">
            <w:pPr>
              <w:widowControl/>
              <w:spacing w:beforeLines="40" w:before="124" w:afterLines="40" w:after="124" w:line="24" w:lineRule="atLeast"/>
              <w:rPr>
                <w:rFonts w:ascii="Arial" w:hAnsi="Arial" w:cs="Arial"/>
                <w:kern w:val="0"/>
                <w:sz w:val="18"/>
                <w:szCs w:val="18"/>
                <w:lang w:val="en-GB"/>
                <w14:ligatures w14:val="none"/>
              </w:rPr>
            </w:pPr>
            <w:r>
              <w:rPr>
                <w:rFonts w:ascii="Arial" w:hAnsi="Arial" w:cs="Arial" w:hint="eastAsia"/>
                <w:kern w:val="0"/>
                <w:sz w:val="18"/>
                <w:szCs w:val="18"/>
                <w:lang w:val="en-GB"/>
                <w14:ligatures w14:val="none"/>
              </w:rPr>
              <w:t>17</w:t>
            </w:r>
          </w:p>
        </w:tc>
        <w:tc>
          <w:tcPr>
            <w:tcW w:w="4320" w:type="dxa"/>
            <w:tcBorders>
              <w:bottom w:val="single" w:sz="6" w:space="0" w:color="7F7F7F"/>
            </w:tcBorders>
            <w:shd w:val="clear" w:color="auto" w:fill="EEEEEE"/>
          </w:tcPr>
          <w:p w14:paraId="51BB2862" w14:textId="77777777" w:rsidR="000C2344" w:rsidRPr="000C2344" w:rsidRDefault="000C2344" w:rsidP="000C2344">
            <w:pPr>
              <w:widowControl/>
              <w:spacing w:beforeLines="40" w:before="124" w:afterLines="40" w:after="124" w:line="24" w:lineRule="atLeast"/>
              <w:rPr>
                <w:rFonts w:ascii="Arial" w:eastAsia="Times New Roman" w:hAnsi="Arial" w:cs="Arial"/>
                <w:kern w:val="0"/>
                <w:sz w:val="18"/>
                <w:szCs w:val="18"/>
                <w:lang w:val="en-GB" w:eastAsia="en-GB"/>
                <w14:ligatures w14:val="none"/>
              </w:rPr>
            </w:pPr>
          </w:p>
        </w:tc>
      </w:tr>
    </w:tbl>
    <w:p w14:paraId="3CC098C6" w14:textId="77777777" w:rsidR="000C2344" w:rsidRPr="000C2344" w:rsidRDefault="000C2344" w:rsidP="000C2344">
      <w:pPr>
        <w:widowControl/>
        <w:spacing w:before="240" w:after="240" w:line="276" w:lineRule="auto"/>
        <w:rPr>
          <w:rFonts w:ascii="Arial" w:eastAsia="Arial" w:hAnsi="Arial" w:cs="Arial"/>
          <w:kern w:val="0"/>
          <w:sz w:val="19"/>
          <w:szCs w:val="19"/>
          <w:lang w:val="en" w:eastAsia="de-CH"/>
          <w14:ligatures w14:val="none"/>
        </w:rPr>
      </w:pPr>
      <w:r w:rsidRPr="000C2344">
        <w:rPr>
          <w:rFonts w:ascii="Arial" w:eastAsia="Arial" w:hAnsi="Arial" w:cs="Arial"/>
          <w:kern w:val="0"/>
          <w:sz w:val="19"/>
          <w:szCs w:val="19"/>
          <w:lang w:val="en" w:eastAsia="de-CH"/>
          <w14:ligatures w14:val="none"/>
        </w:rPr>
        <w:t xml:space="preserve">This checklist is copyrighted by the Equator Network under the Creative Commons Attribution 3.0 </w:t>
      </w:r>
      <w:proofErr w:type="spellStart"/>
      <w:r w:rsidRPr="000C2344">
        <w:rPr>
          <w:rFonts w:ascii="Arial" w:eastAsia="Arial" w:hAnsi="Arial" w:cs="Arial"/>
          <w:kern w:val="0"/>
          <w:sz w:val="19"/>
          <w:szCs w:val="19"/>
          <w:lang w:val="en" w:eastAsia="de-CH"/>
          <w14:ligatures w14:val="none"/>
        </w:rPr>
        <w:t>Unported</w:t>
      </w:r>
      <w:proofErr w:type="spellEnd"/>
      <w:r w:rsidRPr="000C2344">
        <w:rPr>
          <w:rFonts w:ascii="Arial" w:eastAsia="Arial" w:hAnsi="Arial" w:cs="Arial"/>
          <w:kern w:val="0"/>
          <w:sz w:val="19"/>
          <w:szCs w:val="19"/>
          <w:lang w:val="en" w:eastAsia="de-CH"/>
          <w14:ligatures w14:val="none"/>
        </w:rPr>
        <w:t xml:space="preserve"> (CC BY 3.0) license.</w:t>
      </w:r>
    </w:p>
    <w:p w14:paraId="43B1ADE2" w14:textId="77777777" w:rsidR="000C2344" w:rsidRPr="000C2344" w:rsidRDefault="000C2344" w:rsidP="000C2344">
      <w:pPr>
        <w:autoSpaceDE w:val="0"/>
        <w:autoSpaceDN w:val="0"/>
        <w:adjustRightInd w:val="0"/>
        <w:spacing w:before="240" w:after="240" w:line="240" w:lineRule="auto"/>
        <w:ind w:left="640" w:hanging="640"/>
        <w:rPr>
          <w:rFonts w:ascii="Arial" w:eastAsia="Arial" w:hAnsi="Arial" w:cs="Arial"/>
          <w:noProof/>
          <w:kern w:val="0"/>
          <w:sz w:val="19"/>
          <w:szCs w:val="19"/>
          <w:lang w:val="en" w:eastAsia="de-CH"/>
          <w14:ligatures w14:val="none"/>
        </w:rPr>
      </w:pPr>
      <w:r w:rsidRPr="000C2344">
        <w:rPr>
          <w:rFonts w:ascii="Arial" w:eastAsia="Arial" w:hAnsi="Arial" w:cs="Arial"/>
          <w:kern w:val="0"/>
          <w:sz w:val="19"/>
          <w:szCs w:val="19"/>
          <w:lang w:val="en" w:eastAsia="de-CH"/>
          <w14:ligatures w14:val="none"/>
        </w:rPr>
        <w:fldChar w:fldCharType="begin" w:fldLock="1"/>
      </w:r>
      <w:r w:rsidRPr="000C2344">
        <w:rPr>
          <w:rFonts w:ascii="Arial" w:eastAsia="Arial" w:hAnsi="Arial" w:cs="Arial"/>
          <w:kern w:val="0"/>
          <w:sz w:val="19"/>
          <w:szCs w:val="19"/>
          <w:lang w:val="en" w:eastAsia="de-CH"/>
          <w14:ligatures w14:val="none"/>
        </w:rPr>
        <w:instrText xml:space="preserve">ADDIN Mendeley Bibliography CSL_BIBLIOGRAPHY </w:instrText>
      </w:r>
      <w:r w:rsidRPr="000C2344">
        <w:rPr>
          <w:rFonts w:ascii="Arial" w:eastAsia="Arial" w:hAnsi="Arial" w:cs="Arial"/>
          <w:kern w:val="0"/>
          <w:sz w:val="19"/>
          <w:szCs w:val="19"/>
          <w:lang w:val="en" w:eastAsia="de-CH"/>
          <w14:ligatures w14:val="none"/>
        </w:rPr>
        <w:fldChar w:fldCharType="separate"/>
      </w:r>
      <w:r w:rsidRPr="000C2344">
        <w:rPr>
          <w:rFonts w:ascii="Arial" w:eastAsia="Arial" w:hAnsi="Arial" w:cs="Arial"/>
          <w:noProof/>
          <w:kern w:val="0"/>
          <w:sz w:val="19"/>
          <w:szCs w:val="19"/>
          <w:lang w:val="en" w:eastAsia="de-CH"/>
          <w14:ligatures w14:val="none"/>
        </w:rPr>
        <w:t xml:space="preserve">1. </w:t>
      </w:r>
      <w:r w:rsidRPr="000C2344">
        <w:rPr>
          <w:rFonts w:ascii="Arial" w:eastAsia="Arial" w:hAnsi="Arial" w:cs="Arial"/>
          <w:noProof/>
          <w:kern w:val="0"/>
          <w:sz w:val="19"/>
          <w:szCs w:val="19"/>
          <w:lang w:val="en" w:eastAsia="de-CH"/>
          <w14:ligatures w14:val="none"/>
        </w:rPr>
        <w:tab/>
        <w:t xml:space="preserve">Skrivankova VW, Richmond RC, Woolf BAR, Yarmolinsky J, Davies NM, Swanson SA, et al. Strengthening the Reporting of Observational Studies in Epidemiology using Mendelian Randomization (STROBE-MR) Statement. JAMA. 2021;under review. </w:t>
      </w:r>
    </w:p>
    <w:p w14:paraId="12689BA9" w14:textId="77777777" w:rsidR="000C2344" w:rsidRPr="000C2344" w:rsidRDefault="000C2344" w:rsidP="000C2344">
      <w:pPr>
        <w:autoSpaceDE w:val="0"/>
        <w:autoSpaceDN w:val="0"/>
        <w:adjustRightInd w:val="0"/>
        <w:spacing w:before="240" w:after="240" w:line="240" w:lineRule="auto"/>
        <w:ind w:left="640" w:hanging="640"/>
        <w:rPr>
          <w:rFonts w:ascii="Arial" w:eastAsia="Arial" w:hAnsi="Arial" w:cs="Arial"/>
          <w:noProof/>
          <w:kern w:val="0"/>
          <w:sz w:val="19"/>
          <w:szCs w:val="19"/>
          <w:lang w:val="en" w:eastAsia="de-CH"/>
          <w14:ligatures w14:val="none"/>
        </w:rPr>
      </w:pPr>
      <w:r w:rsidRPr="000C2344">
        <w:rPr>
          <w:rFonts w:ascii="Arial" w:eastAsia="Arial" w:hAnsi="Arial" w:cs="Arial"/>
          <w:noProof/>
          <w:kern w:val="0"/>
          <w:sz w:val="19"/>
          <w:szCs w:val="19"/>
          <w:lang w:val="en" w:eastAsia="de-CH"/>
          <w14:ligatures w14:val="none"/>
        </w:rPr>
        <w:t xml:space="preserve">2. </w:t>
      </w:r>
      <w:r w:rsidRPr="000C2344">
        <w:rPr>
          <w:rFonts w:ascii="Arial" w:eastAsia="Arial" w:hAnsi="Arial" w:cs="Arial"/>
          <w:noProof/>
          <w:kern w:val="0"/>
          <w:sz w:val="19"/>
          <w:szCs w:val="19"/>
          <w:lang w:val="en" w:eastAsia="de-CH"/>
          <w14:ligatures w14:val="none"/>
        </w:rPr>
        <w:tab/>
        <w:t xml:space="preserve">Skrivankova VW, Richmond RC, Woolf BAR, Davies NM, Swanson SA, VanderWeele TJ, et al. Strengthening the Reporting of Observational Studies in Epidemiology using Mendelian Randomisation (STROBE-MR): Explanation and Elaboration. BMJ. 2021;375:n2233. </w:t>
      </w:r>
    </w:p>
    <w:p w14:paraId="13E5E3F4" w14:textId="52284CBA" w:rsidR="000C2344" w:rsidRDefault="000C2344" w:rsidP="000C2344">
      <w:pPr>
        <w:rPr>
          <w:rFonts w:hint="eastAsia"/>
        </w:rPr>
      </w:pPr>
      <w:r w:rsidRPr="000C2344">
        <w:rPr>
          <w:rFonts w:ascii="Arial" w:eastAsia="Arial" w:hAnsi="Arial" w:cs="Arial"/>
          <w:kern w:val="0"/>
          <w:sz w:val="19"/>
          <w:szCs w:val="19"/>
          <w:lang w:val="en" w:eastAsia="de-CH"/>
          <w14:ligatures w14:val="none"/>
        </w:rPr>
        <w:fldChar w:fldCharType="end"/>
      </w:r>
    </w:p>
    <w:sectPr w:rsidR="000C2344" w:rsidSect="000C2344">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111DA" w14:textId="77777777" w:rsidR="00FC46B0" w:rsidRDefault="00FC46B0">
      <w:pPr>
        <w:spacing w:line="240" w:lineRule="auto"/>
        <w:rPr>
          <w:rFonts w:hint="eastAsia"/>
        </w:rPr>
      </w:pPr>
      <w:r>
        <w:separator/>
      </w:r>
    </w:p>
  </w:endnote>
  <w:endnote w:type="continuationSeparator" w:id="0">
    <w:p w14:paraId="0BF3F928" w14:textId="77777777" w:rsidR="00FC46B0" w:rsidRDefault="00FC46B0">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49096" w14:textId="77777777" w:rsidR="00FC46B0" w:rsidRDefault="00FC46B0">
      <w:pPr>
        <w:spacing w:after="0"/>
        <w:rPr>
          <w:rFonts w:hint="eastAsia"/>
        </w:rPr>
      </w:pPr>
      <w:r>
        <w:separator/>
      </w:r>
    </w:p>
  </w:footnote>
  <w:footnote w:type="continuationSeparator" w:id="0">
    <w:p w14:paraId="33022482" w14:textId="77777777" w:rsidR="00FC46B0" w:rsidRDefault="00FC46B0">
      <w:pPr>
        <w:spacing w:after="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E591AC"/>
    <w:multiLevelType w:val="singleLevel"/>
    <w:tmpl w:val="93E591AC"/>
    <w:lvl w:ilvl="0">
      <w:start w:val="1"/>
      <w:numFmt w:val="lowerLetter"/>
      <w:suff w:val="space"/>
      <w:lvlText w:val="(%1)"/>
      <w:lvlJc w:val="left"/>
    </w:lvl>
  </w:abstractNum>
  <w:num w:numId="1" w16cid:durableId="264002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WNkNDQzNzcwODljNjVlN2MwM2IzYmE2MjIzZmMxZmYifQ=="/>
  </w:docVars>
  <w:rsids>
    <w:rsidRoot w:val="00587DA4"/>
    <w:rsid w:val="00012953"/>
    <w:rsid w:val="00030213"/>
    <w:rsid w:val="00082C89"/>
    <w:rsid w:val="000C2344"/>
    <w:rsid w:val="00134142"/>
    <w:rsid w:val="0014292A"/>
    <w:rsid w:val="002B10AC"/>
    <w:rsid w:val="002D7E85"/>
    <w:rsid w:val="002F0E38"/>
    <w:rsid w:val="00357E34"/>
    <w:rsid w:val="003F2B4F"/>
    <w:rsid w:val="0042424C"/>
    <w:rsid w:val="00582132"/>
    <w:rsid w:val="00587DA4"/>
    <w:rsid w:val="007278AA"/>
    <w:rsid w:val="00766312"/>
    <w:rsid w:val="007A367C"/>
    <w:rsid w:val="007C2EDF"/>
    <w:rsid w:val="0084508C"/>
    <w:rsid w:val="00911799"/>
    <w:rsid w:val="00911AF4"/>
    <w:rsid w:val="0099266A"/>
    <w:rsid w:val="009B2278"/>
    <w:rsid w:val="009C547F"/>
    <w:rsid w:val="00A30BCF"/>
    <w:rsid w:val="00A42169"/>
    <w:rsid w:val="00AA2505"/>
    <w:rsid w:val="00AD5A6F"/>
    <w:rsid w:val="00B362E3"/>
    <w:rsid w:val="00C135D8"/>
    <w:rsid w:val="00CC01C4"/>
    <w:rsid w:val="00D22FC5"/>
    <w:rsid w:val="00D46648"/>
    <w:rsid w:val="00D57A6E"/>
    <w:rsid w:val="00D70879"/>
    <w:rsid w:val="00D77120"/>
    <w:rsid w:val="00DB12A1"/>
    <w:rsid w:val="00E57648"/>
    <w:rsid w:val="00E83B30"/>
    <w:rsid w:val="00ED2437"/>
    <w:rsid w:val="00F13CA9"/>
    <w:rsid w:val="00FC46B0"/>
    <w:rsid w:val="06E15A5C"/>
    <w:rsid w:val="06F751F2"/>
    <w:rsid w:val="085F7697"/>
    <w:rsid w:val="0F07158B"/>
    <w:rsid w:val="10EF6298"/>
    <w:rsid w:val="15064875"/>
    <w:rsid w:val="15BB215A"/>
    <w:rsid w:val="17CD3148"/>
    <w:rsid w:val="2E790D9B"/>
    <w:rsid w:val="33A12EF5"/>
    <w:rsid w:val="36DB2974"/>
    <w:rsid w:val="3C584469"/>
    <w:rsid w:val="48641AF4"/>
    <w:rsid w:val="4AF2377A"/>
    <w:rsid w:val="51E53130"/>
    <w:rsid w:val="5DD304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6B18294"/>
  <w15:docId w15:val="{A16A2CE0-CF6B-4D9C-8D4B-277CB0275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rFonts w:asciiTheme="minorHAnsi" w:eastAsiaTheme="minorEastAsia" w:hAnsiTheme="minorHAnsi" w:cstheme="minorBidi"/>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semiHidden/>
    <w:unhideWhenUsed/>
    <w:qFormat/>
    <w:rPr>
      <w:rFonts w:ascii="Arial" w:eastAsia="黑体" w:hAnsi="Arial"/>
      <w:sz w:val="20"/>
    </w:rPr>
  </w:style>
  <w:style w:type="paragraph" w:styleId="a4">
    <w:name w:val="footer"/>
    <w:basedOn w:val="a"/>
    <w:link w:val="a5"/>
    <w:uiPriority w:val="99"/>
    <w:unhideWhenUsed/>
    <w:qFormat/>
    <w:pPr>
      <w:tabs>
        <w:tab w:val="center" w:pos="4153"/>
        <w:tab w:val="right" w:pos="8306"/>
      </w:tabs>
      <w:snapToGrid w:val="0"/>
      <w:spacing w:line="240" w:lineRule="auto"/>
    </w:pPr>
    <w:rPr>
      <w:sz w:val="18"/>
      <w:szCs w:val="18"/>
    </w:rPr>
  </w:style>
  <w:style w:type="paragraph" w:styleId="a6">
    <w:name w:val="header"/>
    <w:basedOn w:val="a"/>
    <w:link w:val="a7"/>
    <w:uiPriority w:val="99"/>
    <w:unhideWhenUsed/>
    <w:qFormat/>
    <w:pPr>
      <w:tabs>
        <w:tab w:val="center" w:pos="4153"/>
        <w:tab w:val="right" w:pos="8306"/>
      </w:tabs>
      <w:snapToGrid w:val="0"/>
      <w:spacing w:line="240" w:lineRule="auto"/>
      <w:jc w:val="center"/>
    </w:pPr>
    <w:rPr>
      <w:sz w:val="18"/>
      <w:szCs w:val="18"/>
    </w:rPr>
  </w:style>
  <w:style w:type="paragraph" w:styleId="a8">
    <w:name w:val="Subtitle"/>
    <w:basedOn w:val="a"/>
    <w:next w:val="a"/>
    <w:link w:val="a9"/>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a">
    <w:name w:val="Title"/>
    <w:basedOn w:val="a"/>
    <w:next w:val="a"/>
    <w:link w:val="ab"/>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ac">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semiHidden/>
    <w:unhideWhenUsed/>
    <w:qFormat/>
    <w:rPr>
      <w:color w:val="0000FF"/>
      <w:u w:val="single"/>
    </w:rPr>
  </w:style>
  <w:style w:type="table" w:customStyle="1" w:styleId="ae">
    <w:name w:val="三线表"/>
    <w:basedOn w:val="a1"/>
    <w:uiPriority w:val="99"/>
    <w:qFormat/>
    <w:rPr>
      <w:rFonts w:eastAsia="Times New Roman"/>
      <w:sz w:val="21"/>
    </w:rPr>
    <w:tblPr>
      <w:tblBorders>
        <w:top w:val="single" w:sz="12" w:space="0" w:color="auto"/>
        <w:bottom w:val="single" w:sz="12" w:space="0" w:color="auto"/>
      </w:tblBorders>
    </w:tblPr>
    <w:tblStylePr w:type="firstRow">
      <w:pPr>
        <w:wordWrap/>
        <w:spacing w:line="360" w:lineRule="exact"/>
        <w:jc w:val="center"/>
      </w:pPr>
      <w:rPr>
        <w:rFonts w:ascii="Times New Roman" w:eastAsia="宋体" w:hAnsi="Times New Roman"/>
        <w:b w:val="0"/>
        <w:i w:val="0"/>
        <w:sz w:val="21"/>
      </w:rPr>
      <w:tblPr/>
      <w:tcPr>
        <w:tcBorders>
          <w:top w:val="single" w:sz="12" w:space="0" w:color="auto"/>
          <w:left w:val="nil"/>
          <w:bottom w:val="single" w:sz="6" w:space="0" w:color="auto"/>
          <w:right w:val="nil"/>
          <w:insideH w:val="nil"/>
          <w:insideV w:val="nil"/>
          <w:tl2br w:val="nil"/>
          <w:tr2bl w:val="nil"/>
        </w:tcBorders>
      </w:tcPr>
    </w:tblStyle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b">
    <w:name w:val="标题 字符"/>
    <w:basedOn w:val="a0"/>
    <w:link w:val="aa"/>
    <w:uiPriority w:val="10"/>
    <w:qFormat/>
    <w:rPr>
      <w:rFonts w:asciiTheme="majorHAnsi" w:eastAsiaTheme="majorEastAsia" w:hAnsiTheme="majorHAnsi" w:cstheme="majorBidi"/>
      <w:spacing w:val="-10"/>
      <w:kern w:val="28"/>
      <w:sz w:val="56"/>
      <w:szCs w:val="56"/>
    </w:rPr>
  </w:style>
  <w:style w:type="character" w:customStyle="1" w:styleId="a9">
    <w:name w:val="副标题 字符"/>
    <w:basedOn w:val="a0"/>
    <w:link w:val="a8"/>
    <w:uiPriority w:val="11"/>
    <w:qFormat/>
    <w:rPr>
      <w:rFonts w:asciiTheme="majorHAnsi" w:eastAsiaTheme="majorEastAsia" w:hAnsiTheme="majorHAnsi" w:cstheme="majorBidi"/>
      <w:color w:val="595959" w:themeColor="text1" w:themeTint="A6"/>
      <w:spacing w:val="15"/>
      <w:sz w:val="28"/>
      <w:szCs w:val="28"/>
    </w:rPr>
  </w:style>
  <w:style w:type="paragraph" w:styleId="af">
    <w:name w:val="Quote"/>
    <w:basedOn w:val="a"/>
    <w:next w:val="a"/>
    <w:link w:val="af0"/>
    <w:uiPriority w:val="29"/>
    <w:qFormat/>
    <w:pPr>
      <w:spacing w:before="160"/>
      <w:jc w:val="center"/>
    </w:pPr>
    <w:rPr>
      <w:i/>
      <w:iCs/>
      <w:color w:val="404040" w:themeColor="text1" w:themeTint="BF"/>
    </w:rPr>
  </w:style>
  <w:style w:type="character" w:customStyle="1" w:styleId="af0">
    <w:name w:val="引用 字符"/>
    <w:basedOn w:val="a0"/>
    <w:link w:val="af"/>
    <w:uiPriority w:val="29"/>
    <w:qFormat/>
    <w:rPr>
      <w:i/>
      <w:iCs/>
      <w:color w:val="404040" w:themeColor="text1" w:themeTint="BF"/>
    </w:rPr>
  </w:style>
  <w:style w:type="paragraph" w:styleId="af1">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2">
    <w:name w:val="Intense Quote"/>
    <w:basedOn w:val="a"/>
    <w:next w:val="a"/>
    <w:link w:val="af3"/>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3">
    <w:name w:val="明显引用 字符"/>
    <w:basedOn w:val="a0"/>
    <w:link w:val="af2"/>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7">
    <w:name w:val="页眉 字符"/>
    <w:basedOn w:val="a0"/>
    <w:link w:val="a6"/>
    <w:uiPriority w:val="99"/>
    <w:qFormat/>
    <w:rPr>
      <w:sz w:val="18"/>
      <w:szCs w:val="18"/>
    </w:rPr>
  </w:style>
  <w:style w:type="character" w:customStyle="1" w:styleId="a5">
    <w:name w:val="页脚 字符"/>
    <w:basedOn w:val="a0"/>
    <w:link w:val="a4"/>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13</Pages>
  <Words>2102</Words>
  <Characters>12576</Characters>
  <Application>Microsoft Office Word</Application>
  <DocSecurity>0</DocSecurity>
  <Lines>256</Lines>
  <Paragraphs>78</Paragraphs>
  <ScaleCrop>false</ScaleCrop>
  <Company/>
  <LinksUpToDate>false</LinksUpToDate>
  <CharactersWithSpaces>14600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tt3062</dc:creator>
  <cp:lastModifiedBy>tt3062</cp:lastModifiedBy>
  <cp:revision>22</cp:revision>
  <dcterms:created xsi:type="dcterms:W3CDTF">2024-09-08T01:59:00Z</dcterms:created>
  <dcterms:modified xsi:type="dcterms:W3CDTF">2025-04-08T06:26:00Z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41098B600CA24A12AAC5E6A6D05694EB_12</vt:lpwstr>
  </property>
</Properties>
</file>