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F8650" w14:textId="4DC4A3EA" w:rsidR="002725D2" w:rsidRDefault="00A00921" w:rsidP="00A00921">
      <w:pPr>
        <w:spacing w:afterLines="50" w:after="156"/>
        <w:rPr>
          <w:rFonts w:ascii="Times New Roman" w:hAnsi="Times New Roman" w:cs="Times New Roman"/>
          <w:sz w:val="24"/>
          <w:szCs w:val="24"/>
        </w:rPr>
      </w:pPr>
      <w:r w:rsidRPr="00A00921">
        <w:rPr>
          <w:rFonts w:ascii="Times New Roman" w:hAnsi="Times New Roman" w:cs="Times New Roman"/>
          <w:b/>
          <w:sz w:val="24"/>
          <w:szCs w:val="24"/>
        </w:rPr>
        <w:t>Supplementary Table 1:</w:t>
      </w:r>
      <w:r w:rsidRPr="00A00921">
        <w:rPr>
          <w:rFonts w:ascii="Times New Roman" w:hAnsi="Times New Roman" w:cs="Times New Roman"/>
          <w:sz w:val="24"/>
          <w:szCs w:val="24"/>
        </w:rPr>
        <w:t xml:space="preserve"> Features of</w:t>
      </w:r>
      <w:r w:rsidR="0057114B">
        <w:rPr>
          <w:rFonts w:ascii="Times New Roman" w:hAnsi="Times New Roman" w:cs="Times New Roman"/>
          <w:sz w:val="24"/>
          <w:szCs w:val="24"/>
        </w:rPr>
        <w:t xml:space="preserve"> </w:t>
      </w:r>
      <w:r w:rsidRPr="00A00921">
        <w:rPr>
          <w:rFonts w:ascii="Times New Roman" w:hAnsi="Times New Roman" w:cs="Times New Roman"/>
          <w:sz w:val="24"/>
          <w:szCs w:val="24"/>
        </w:rPr>
        <w:t>HCC patients in the complete cohort, training cohort, and validation cohort</w:t>
      </w:r>
    </w:p>
    <w:tbl>
      <w:tblPr>
        <w:tblW w:w="11433" w:type="dxa"/>
        <w:tblLook w:val="04A0" w:firstRow="1" w:lastRow="0" w:firstColumn="1" w:lastColumn="0" w:noHBand="0" w:noVBand="1"/>
      </w:tblPr>
      <w:tblGrid>
        <w:gridCol w:w="1157"/>
        <w:gridCol w:w="1096"/>
        <w:gridCol w:w="1600"/>
        <w:gridCol w:w="1620"/>
        <w:gridCol w:w="1640"/>
        <w:gridCol w:w="1040"/>
        <w:gridCol w:w="2060"/>
        <w:gridCol w:w="1220"/>
      </w:tblGrid>
      <w:tr w:rsidR="008D220A" w:rsidRPr="008D220A" w14:paraId="719F3396" w14:textId="77777777" w:rsidTr="00FD4685">
        <w:trPr>
          <w:trHeight w:val="280"/>
        </w:trPr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F301D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Covariates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A30D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Category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ED62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 (n, % 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BA343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Train (n, % 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394D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Test (n, % 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A1165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Pvalue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220A" w14:textId="488DE4DA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EffectSize</w:t>
            </w:r>
            <w:proofErr w:type="spellEnd"/>
            <w:r w:rsidR="009C3C72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="009C3C72"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</w:t>
            </w:r>
            <w:r w:rsidR="000B42E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95%</w:t>
            </w:r>
            <w:r w:rsidR="009C3C72" w:rsidRPr="009C3C72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CI</w:t>
            </w:r>
            <w:r w:rsidR="009C3C72"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A503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EffectType</w:t>
            </w:r>
            <w:proofErr w:type="spellEnd"/>
          </w:p>
        </w:tc>
      </w:tr>
      <w:tr w:rsidR="008D220A" w:rsidRPr="008D220A" w14:paraId="69291252" w14:textId="77777777" w:rsidTr="00FD4685">
        <w:trPr>
          <w:trHeight w:val="280"/>
        </w:trPr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AF6FC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1CDD5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&lt;=65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2544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227 (62.19%)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C8714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117 (63.93%)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70140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110 (60.44%)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DF2D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0.5616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97C9D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0.862 (0.552-1.346)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86DF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</w:t>
            </w:r>
          </w:p>
        </w:tc>
      </w:tr>
      <w:tr w:rsidR="008D220A" w:rsidRPr="008D220A" w14:paraId="5E06E218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B0A0" w14:textId="6501F0CF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4C5FE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C48EA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 (37.81%)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5EFDC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 (36.07%)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F8868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 (39.56%)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9F76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515E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4DA0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220A" w:rsidRPr="008D220A" w14:paraId="407C3525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C8D02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5AD8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F780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119 (32.6%)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939C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 (34.43%)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5A4A9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 (30.77%)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AAAD5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0.5264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7323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0.847 (0.533-1.343)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E3AD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</w:t>
            </w:r>
          </w:p>
        </w:tc>
      </w:tr>
      <w:tr w:rsidR="008D220A" w:rsidRPr="008D220A" w14:paraId="0D2CA593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FA959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0C487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38FF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246 (67.4%)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7330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120 (65.57%)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EF80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 (69.23%)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2CD07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62FB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FE12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220A" w:rsidRPr="008D220A" w14:paraId="27A25CDE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B241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Grade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08EC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0263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 (15.07%)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7E73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 (16.39%)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9C1EB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 (13.74%)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1A6D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0.5799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C16E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0.074 (0.003-0.125)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804A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Cramer's V</w:t>
            </w:r>
          </w:p>
        </w:tc>
      </w:tr>
      <w:tr w:rsidR="008D220A" w:rsidRPr="008D220A" w14:paraId="273639D3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7D27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0619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5F17B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175 (47.95%)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D406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 (46.99%)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C9EF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 (48.9%)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DB46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D33E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9796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220A" w:rsidRPr="008D220A" w14:paraId="1148BBBE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0F71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604E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6CA6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118 (32.33%)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EDC1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 (33.33%)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C999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 (31.32%)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CD2C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DB9E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EC93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220A" w:rsidRPr="008D220A" w14:paraId="3C8C0171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71090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220D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E4057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 (3.29%)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0780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(2.19%)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6E52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 (4.4%)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422B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2133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5021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220A" w:rsidRPr="008D220A" w14:paraId="376A7605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024D7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2F50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unknow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D66B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 (1.37%)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B638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 (1.09%)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32AC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(1.65%)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2D066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795A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3030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220A" w:rsidRPr="008D220A" w14:paraId="5DCA96D3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638A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Stage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6C78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Stage 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E812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170 (46.58%)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1E862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 (47.54%)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DC61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 (45.6%)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5AD7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0.7788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CCFA3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0.057 (0.01-0.088)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5868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Cramer's V</w:t>
            </w:r>
          </w:p>
        </w:tc>
      </w:tr>
      <w:tr w:rsidR="008D220A" w:rsidRPr="008D220A" w14:paraId="10D74E91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FF09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C2B4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4357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 (23.01%)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332E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 (20.77%)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25A1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 (25.27%)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7AFC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0C28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490D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220A" w:rsidRPr="008D220A" w14:paraId="691F5560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D829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5B4F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CB4D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 (22.74%)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2E7F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 (20.77%)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DC30F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 (24.73%)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F948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0909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7BDC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220A" w:rsidRPr="008D220A" w14:paraId="18A1E4CF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B3563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1E4A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B228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(1.1%)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87FD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 (1.09%)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DE7B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 (1.1%)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1243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7EAA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B1001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220A" w:rsidRPr="008D220A" w14:paraId="7438934E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A927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E95F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unknow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1E829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 (6.58%)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4301A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 (9.84%)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5307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 (3.3%)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F780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E009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9A0BE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220A" w:rsidRPr="008D220A" w14:paraId="2DF5295D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01F6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0020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A996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 (49.32%)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3B0CA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 (50.82%)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124C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 (47.8%)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AA13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0.4247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8B25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0.103 (0.057-0.142)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E808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Cramer's V</w:t>
            </w:r>
          </w:p>
        </w:tc>
      </w:tr>
      <w:tr w:rsidR="008D220A" w:rsidRPr="008D220A" w14:paraId="461C7A75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9FF1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49B26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B5EE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 (24.93%)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3CFC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 (22.95%)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5AFF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 (26.92%)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E577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2F7C0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3B58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220A" w:rsidRPr="008D220A" w14:paraId="3E4FDA54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AC06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E5400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341C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 (21.37%)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BAD0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 (20.22%)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9097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 (22.53%)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9EDC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4BFD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22AA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220A" w:rsidRPr="008D220A" w14:paraId="42FFC834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AB0D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BFBB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D30A4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 (3.56%)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D6E6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 (4.92%)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40ECB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(2.2%)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6866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E50C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4EEF4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220A" w:rsidRPr="008D220A" w14:paraId="42FB7877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4A41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97E0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TX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8344F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(0.27%)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7C90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(0.55%)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6D30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 (0%)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B236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B17C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1C33B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220A" w:rsidRPr="008D220A" w14:paraId="5331E68B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93264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F2E8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unknow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7A30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 (0.55%)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36FD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(0.55%)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608D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(0.55%)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D67E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46E5F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211C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220A" w:rsidRPr="008D220A" w14:paraId="529A8257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4541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9186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A363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263 (72.05%)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AE169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 (71.04%)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47D1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 (73.08%)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127D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0.7962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1F1A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0.035 (0.001-0.062)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DEC2F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Cramer's V</w:t>
            </w:r>
          </w:p>
        </w:tc>
      </w:tr>
      <w:tr w:rsidR="008D220A" w:rsidRPr="008D220A" w14:paraId="6069F4F7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3773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E336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5D72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(0.82%)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89530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 (1.09%)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23CF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(0.55%)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A014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FDFA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2A13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220A" w:rsidRPr="008D220A" w14:paraId="77690ADF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78E4E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39B9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MX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63EC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 (27.12%)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15EC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 (27.87%)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D99F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 (26.37%)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A8F44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E9C3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B14F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220A" w:rsidRPr="008D220A" w14:paraId="0ECF150E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311CA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E20C4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BC363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248 (67.95%)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3920B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 (67.76%)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68B2F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 (68.13%)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66616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0.5958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735EF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0.053 (0.001-0.099)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CC06D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Cramer's V</w:t>
            </w:r>
          </w:p>
        </w:tc>
      </w:tr>
      <w:tr w:rsidR="008D220A" w:rsidRPr="008D220A" w14:paraId="7E839AD0" w14:textId="77777777" w:rsidTr="00FD4685">
        <w:trPr>
          <w:trHeight w:val="280"/>
        </w:trPr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6C83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AC0CB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31877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(1.1%)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7C93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(0.55%)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DEA18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(1.65%)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A7AA1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3925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254C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220A" w:rsidRPr="008D220A" w14:paraId="7BF633A7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2556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0CD0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NX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66B8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112 (30.68%)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950E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 (31.15%)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82FCC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 (30.22%)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8CBD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9EA28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BC8D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D220A" w:rsidRPr="008D220A" w14:paraId="5CF0555B" w14:textId="77777777" w:rsidTr="00FD4685">
        <w:trPr>
          <w:trHeight w:val="280"/>
        </w:trPr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883FB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C06D4" w14:textId="77777777" w:rsidR="008D220A" w:rsidRPr="008D220A" w:rsidRDefault="008D220A" w:rsidP="008D22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unknow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EDA45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(0.27%)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84816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(0.55%)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21E41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 (0%)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F682D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C418A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B3801" w14:textId="77777777" w:rsidR="008D220A" w:rsidRPr="008D220A" w:rsidRDefault="008D220A" w:rsidP="008D22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220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796A3014" w14:textId="371355EB" w:rsidR="0057114B" w:rsidRPr="00105EA5" w:rsidRDefault="00FD4685" w:rsidP="00FD4685">
      <w:pPr>
        <w:rPr>
          <w:rFonts w:ascii="Times New Roman" w:eastAsia="宋体" w:hAnsi="Times New Roman" w:cs="Times New Roman"/>
          <w:bCs/>
          <w:color w:val="000000"/>
          <w:kern w:val="0"/>
          <w:sz w:val="22"/>
        </w:rPr>
      </w:pPr>
      <w:r w:rsidRPr="00105EA5">
        <w:rPr>
          <w:rFonts w:ascii="Times New Roman" w:eastAsia="宋体" w:hAnsi="Times New Roman" w:cs="Times New Roman"/>
          <w:b/>
          <w:color w:val="000000"/>
          <w:kern w:val="0"/>
          <w:sz w:val="22"/>
        </w:rPr>
        <w:t>Abbreviations:</w:t>
      </w:r>
      <w:r w:rsidRPr="00105EA5">
        <w:rPr>
          <w:rFonts w:ascii="Times New Roman" w:eastAsia="宋体" w:hAnsi="Times New Roman" w:cs="Times New Roman" w:hint="eastAsia"/>
          <w:bCs/>
          <w:color w:val="000000"/>
          <w:kern w:val="0"/>
          <w:sz w:val="22"/>
        </w:rPr>
        <w:t xml:space="preserve"> </w:t>
      </w:r>
      <w:r w:rsidR="003E325E" w:rsidRPr="00105EA5">
        <w:rPr>
          <w:rFonts w:ascii="Times New Roman" w:eastAsia="宋体" w:hAnsi="Times New Roman" w:cs="Times New Roman" w:hint="eastAsia"/>
          <w:bCs/>
          <w:color w:val="000000"/>
          <w:kern w:val="0"/>
          <w:sz w:val="22"/>
        </w:rPr>
        <w:t>CI</w:t>
      </w:r>
      <w:r w:rsidR="003E325E" w:rsidRPr="00105EA5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:</w:t>
      </w:r>
      <w:r w:rsidR="003E325E" w:rsidRPr="00105EA5">
        <w:rPr>
          <w:rFonts w:ascii="Times New Roman" w:eastAsia="宋体" w:hAnsi="Times New Roman" w:cs="Times New Roman" w:hint="eastAsia"/>
          <w:bCs/>
          <w:color w:val="000000"/>
          <w:kern w:val="0"/>
          <w:sz w:val="22"/>
        </w:rPr>
        <w:t xml:space="preserve"> confidence interval</w:t>
      </w:r>
      <w:r w:rsidR="003E325E" w:rsidRPr="00105EA5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, </w:t>
      </w:r>
      <w:r w:rsidR="000D4AAF" w:rsidRPr="00105EA5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Cramer's V:</w:t>
      </w:r>
      <w:r w:rsidR="000D4AAF" w:rsidRPr="00105EA5">
        <w:rPr>
          <w:rFonts w:ascii="Times New Roman" w:eastAsia="宋体" w:hAnsi="Times New Roman" w:cs="Times New Roman" w:hint="eastAsia"/>
          <w:bCs/>
          <w:color w:val="000000"/>
          <w:kern w:val="0"/>
          <w:sz w:val="22"/>
        </w:rPr>
        <w:t xml:space="preserve"> </w:t>
      </w:r>
      <w:r w:rsidR="000D4AAF" w:rsidRPr="00105EA5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Cramer's V coefficient, </w:t>
      </w:r>
      <w:r w:rsidR="0057114B" w:rsidRPr="00105EA5">
        <w:rPr>
          <w:rFonts w:ascii="Times New Roman" w:eastAsia="宋体" w:hAnsi="Times New Roman" w:cs="Times New Roman"/>
          <w:bCs/>
          <w:color w:val="000000"/>
          <w:kern w:val="0"/>
          <w:sz w:val="22"/>
        </w:rPr>
        <w:t xml:space="preserve">HCC: hepatocellular carcinoma, </w:t>
      </w:r>
      <w:r w:rsidR="00B35D8E" w:rsidRPr="00105EA5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OR: Odds Ratio,</w:t>
      </w:r>
      <w:r w:rsidR="00B35D8E" w:rsidRPr="00105EA5">
        <w:rPr>
          <w:rFonts w:ascii="Times New Roman" w:eastAsia="宋体" w:hAnsi="Times New Roman" w:cs="Times New Roman" w:hint="eastAsia"/>
          <w:bCs/>
          <w:color w:val="000000"/>
          <w:kern w:val="0"/>
          <w:sz w:val="22"/>
        </w:rPr>
        <w:t xml:space="preserve"> </w:t>
      </w:r>
      <w:r w:rsidR="00101988" w:rsidRPr="00105EA5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TNM: tumor node metastasis</w:t>
      </w:r>
      <w:r w:rsidR="0057114B" w:rsidRPr="00105EA5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.</w:t>
      </w:r>
    </w:p>
    <w:p w14:paraId="119C4D12" w14:textId="77777777" w:rsidR="00A00921" w:rsidRPr="0057114B" w:rsidRDefault="00A00921">
      <w:pPr>
        <w:rPr>
          <w:rFonts w:hint="eastAsia"/>
        </w:rPr>
      </w:pPr>
    </w:p>
    <w:sectPr w:rsidR="00A00921" w:rsidRPr="0057114B" w:rsidSect="00A0092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4A3D9" w14:textId="77777777" w:rsidR="002A1EC9" w:rsidRDefault="002A1EC9" w:rsidP="00A00921">
      <w:pPr>
        <w:rPr>
          <w:rFonts w:hint="eastAsia"/>
        </w:rPr>
      </w:pPr>
      <w:r>
        <w:separator/>
      </w:r>
    </w:p>
  </w:endnote>
  <w:endnote w:type="continuationSeparator" w:id="0">
    <w:p w14:paraId="410D5CE8" w14:textId="77777777" w:rsidR="002A1EC9" w:rsidRDefault="002A1EC9" w:rsidP="00A0092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25503" w14:textId="77777777" w:rsidR="002A1EC9" w:rsidRDefault="002A1EC9" w:rsidP="00A00921">
      <w:pPr>
        <w:rPr>
          <w:rFonts w:hint="eastAsia"/>
        </w:rPr>
      </w:pPr>
      <w:r>
        <w:separator/>
      </w:r>
    </w:p>
  </w:footnote>
  <w:footnote w:type="continuationSeparator" w:id="0">
    <w:p w14:paraId="100207E3" w14:textId="77777777" w:rsidR="002A1EC9" w:rsidRDefault="002A1EC9" w:rsidP="00A0092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QwNjIzMjWzMDA3t7RQ0lEKTi0uzszPAykwqQUAqMjHvywAAAA="/>
  </w:docVars>
  <w:rsids>
    <w:rsidRoot w:val="006F4A81"/>
    <w:rsid w:val="000272E8"/>
    <w:rsid w:val="000B42E4"/>
    <w:rsid w:val="000D4AAF"/>
    <w:rsid w:val="00101988"/>
    <w:rsid w:val="00105EA5"/>
    <w:rsid w:val="001442DC"/>
    <w:rsid w:val="001A5B56"/>
    <w:rsid w:val="002725D2"/>
    <w:rsid w:val="00274732"/>
    <w:rsid w:val="002A1EC9"/>
    <w:rsid w:val="002E5E3C"/>
    <w:rsid w:val="0035798D"/>
    <w:rsid w:val="003E325E"/>
    <w:rsid w:val="0057114B"/>
    <w:rsid w:val="006F4A81"/>
    <w:rsid w:val="0078466C"/>
    <w:rsid w:val="0080401E"/>
    <w:rsid w:val="008B6E4D"/>
    <w:rsid w:val="008D220A"/>
    <w:rsid w:val="009C3C72"/>
    <w:rsid w:val="009D4E10"/>
    <w:rsid w:val="00A00921"/>
    <w:rsid w:val="00A272F2"/>
    <w:rsid w:val="00B22A8C"/>
    <w:rsid w:val="00B35D8E"/>
    <w:rsid w:val="00B40F97"/>
    <w:rsid w:val="00BF1E7B"/>
    <w:rsid w:val="00D76130"/>
    <w:rsid w:val="00F0593F"/>
    <w:rsid w:val="00F360A5"/>
    <w:rsid w:val="00F90967"/>
    <w:rsid w:val="00FD4685"/>
    <w:rsid w:val="00FE6815"/>
    <w:rsid w:val="00FF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F3901"/>
  <w15:chartTrackingRefBased/>
  <w15:docId w15:val="{1C228324-24A1-4C6E-9763-754F6470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092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09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09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0921"/>
    <w:rPr>
      <w:sz w:val="18"/>
      <w:szCs w:val="18"/>
    </w:rPr>
  </w:style>
  <w:style w:type="character" w:styleId="a7">
    <w:name w:val="Strong"/>
    <w:basedOn w:val="a0"/>
    <w:uiPriority w:val="22"/>
    <w:qFormat/>
    <w:rsid w:val="00B35D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2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305</Words>
  <Characters>1494</Characters>
  <Application>Microsoft Office Word</Application>
  <DocSecurity>0</DocSecurity>
  <Lines>249</Lines>
  <Paragraphs>179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gxf</dc:creator>
  <cp:keywords/>
  <dc:description/>
  <cp:lastModifiedBy>hj042153@163.com</cp:lastModifiedBy>
  <cp:revision>17</cp:revision>
  <dcterms:created xsi:type="dcterms:W3CDTF">2023-06-21T14:50:00Z</dcterms:created>
  <dcterms:modified xsi:type="dcterms:W3CDTF">2025-07-05T02:20:00Z</dcterms:modified>
</cp:coreProperties>
</file>