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8E478" w14:textId="77777777" w:rsidR="00310243" w:rsidRDefault="00310243" w:rsidP="00310243">
      <w:pPr>
        <w:rPr>
          <w:rFonts w:hint="eastAsia"/>
        </w:rPr>
      </w:pPr>
    </w:p>
    <w:p w14:paraId="0521A072" w14:textId="0A116F66" w:rsidR="00310243" w:rsidRDefault="00310243" w:rsidP="00310243">
      <w:pPr>
        <w:rPr>
          <w:rFonts w:hint="eastAsia"/>
        </w:rPr>
      </w:pPr>
      <w:r>
        <w:rPr>
          <w:rFonts w:hint="eastAsia"/>
        </w:rPr>
        <w:t>Supplemental Figure</w:t>
      </w:r>
      <w:r>
        <w:rPr>
          <w:rFonts w:hint="eastAsia"/>
        </w:rPr>
        <w:t xml:space="preserve"> legend</w:t>
      </w:r>
    </w:p>
    <w:p w14:paraId="7614E883" w14:textId="77777777" w:rsidR="00310243" w:rsidRDefault="00310243" w:rsidP="00310243">
      <w:pPr>
        <w:rPr>
          <w:rFonts w:hint="eastAsia"/>
        </w:rPr>
      </w:pPr>
      <w:r>
        <w:rPr>
          <w:rFonts w:hint="eastAsia"/>
        </w:rPr>
        <w:t>Supplemental Figure 1 Predicted class distributions across different few-shot settings for MAFLD-GPT.</w:t>
      </w:r>
    </w:p>
    <w:p w14:paraId="1B28E526" w14:textId="77777777" w:rsidR="00310243" w:rsidRDefault="00310243" w:rsidP="00310243">
      <w:pPr>
        <w:rPr>
          <w:rFonts w:hint="eastAsia"/>
        </w:rPr>
      </w:pPr>
      <w:r>
        <w:rPr>
          <w:rFonts w:hint="eastAsia"/>
        </w:rPr>
        <w:t>Supplemental Figure 2 Performance comparison of MAFLD-GPT across gender subgroups</w:t>
      </w:r>
    </w:p>
    <w:p w14:paraId="0AEBAA84" w14:textId="77777777" w:rsidR="00310243" w:rsidRDefault="00310243" w:rsidP="00310243">
      <w:pPr>
        <w:rPr>
          <w:rFonts w:hint="eastAsia"/>
        </w:rPr>
      </w:pPr>
      <w:r>
        <w:rPr>
          <w:rFonts w:hint="eastAsia"/>
        </w:rPr>
        <w:t>Supplemental Figure 3 Performance comparison of MAFLD-GPT across age subgroups.</w:t>
      </w:r>
    </w:p>
    <w:p w14:paraId="0DF936EA" w14:textId="77777777" w:rsidR="00310243" w:rsidRDefault="00310243" w:rsidP="00310243">
      <w:pPr>
        <w:rPr>
          <w:rFonts w:hint="eastAsia"/>
        </w:rPr>
      </w:pPr>
    </w:p>
    <w:p w14:paraId="02135821" w14:textId="565DAAB0" w:rsidR="00310243" w:rsidRDefault="00310243" w:rsidP="00310243">
      <w:pPr>
        <w:rPr>
          <w:rFonts w:hint="eastAsia"/>
        </w:rPr>
      </w:pPr>
      <w:r>
        <w:rPr>
          <w:rFonts w:hint="eastAsia"/>
        </w:rPr>
        <w:br w:type="page"/>
      </w:r>
    </w:p>
    <w:p w14:paraId="17265062" w14:textId="77777777" w:rsidR="00310243" w:rsidRDefault="00310243" w:rsidP="00310243">
      <w:r>
        <w:rPr>
          <w:rFonts w:hint="eastAsia"/>
        </w:rPr>
        <w:lastRenderedPageBreak/>
        <w:t>Supplemental Figure 1</w:t>
      </w:r>
      <w:r w:rsidRPr="00F23905">
        <w:t xml:space="preserve"> Predicted class distributions across different few-shot settings for MAFLD-GPT</w:t>
      </w:r>
    </w:p>
    <w:p w14:paraId="33E66CEF" w14:textId="77777777" w:rsidR="00310243" w:rsidRDefault="00310243" w:rsidP="00310243">
      <w:r>
        <w:rPr>
          <w:noProof/>
        </w:rPr>
        <w:drawing>
          <wp:inline distT="0" distB="0" distL="0" distR="0" wp14:anchorId="76D4D767" wp14:editId="5E588F1D">
            <wp:extent cx="5130792" cy="3420528"/>
            <wp:effectExtent l="0" t="0" r="0" b="8890"/>
            <wp:docPr id="7792548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380" cy="342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DE28B" w14:textId="77777777" w:rsidR="00310243" w:rsidRDefault="00310243" w:rsidP="00310243">
      <w:r w:rsidRPr="00891CC2">
        <w:t>The numbers and percentages within each sector indicate sample counts for each predicted class.</w:t>
      </w:r>
      <w:r>
        <w:br w:type="page"/>
      </w:r>
    </w:p>
    <w:p w14:paraId="2618C08B" w14:textId="77777777" w:rsidR="00310243" w:rsidRDefault="00310243" w:rsidP="00310243">
      <w:r>
        <w:rPr>
          <w:rFonts w:hint="eastAsia"/>
        </w:rPr>
        <w:lastRenderedPageBreak/>
        <w:t>Supplemental Figure 2</w:t>
      </w:r>
      <w:r w:rsidRPr="00CE6DBD">
        <w:t xml:space="preserve"> Performance comparison of MAFLD-GPT</w:t>
      </w:r>
      <w:r>
        <w:rPr>
          <w:rFonts w:hint="eastAsia"/>
        </w:rPr>
        <w:t xml:space="preserve"> (3shot)</w:t>
      </w:r>
      <w:r w:rsidRPr="00CE6DBD">
        <w:t xml:space="preserve"> across gender subgroups</w:t>
      </w:r>
    </w:p>
    <w:p w14:paraId="1E9F6A5E" w14:textId="77777777" w:rsidR="00310243" w:rsidRDefault="00310243" w:rsidP="00310243">
      <w:r>
        <w:rPr>
          <w:noProof/>
        </w:rPr>
        <w:drawing>
          <wp:inline distT="0" distB="0" distL="0" distR="0" wp14:anchorId="06773FC1" wp14:editId="27D57807">
            <wp:extent cx="5327399" cy="3553598"/>
            <wp:effectExtent l="0" t="0" r="6985" b="8890"/>
            <wp:docPr id="59374207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978" cy="356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51C4" w14:textId="77777777" w:rsidR="00310243" w:rsidRDefault="00310243" w:rsidP="00310243">
      <w:pPr>
        <w:rPr>
          <w:rFonts w:hint="eastAsia"/>
        </w:rPr>
      </w:pPr>
      <w:r w:rsidRPr="00891CC2">
        <w:t>Statistical significance between groups was determined using two-tailed tests (</w:t>
      </w:r>
      <w:r>
        <w:rPr>
          <w:rFonts w:hint="eastAsia"/>
        </w:rPr>
        <w:t xml:space="preserve">* </w:t>
      </w:r>
      <w:r w:rsidRPr="00891CC2">
        <w:rPr>
          <w:i/>
          <w:iCs/>
        </w:rPr>
        <w:t>P</w:t>
      </w:r>
      <w:r w:rsidRPr="00891CC2">
        <w:t xml:space="preserve"> &lt; 0.05, </w:t>
      </w:r>
      <w:r>
        <w:rPr>
          <w:rFonts w:hint="eastAsia"/>
        </w:rPr>
        <w:t>**</w:t>
      </w:r>
      <w:r w:rsidRPr="00891CC2">
        <w:rPr>
          <w:rFonts w:hint="eastAsia"/>
        </w:rPr>
        <w:t xml:space="preserve"> </w:t>
      </w:r>
      <w:r w:rsidRPr="00AD164D">
        <w:rPr>
          <w:i/>
          <w:iCs/>
        </w:rPr>
        <w:t>P</w:t>
      </w:r>
      <w:r w:rsidRPr="00891CC2">
        <w:t xml:space="preserve"> &lt; 0.01, </w:t>
      </w:r>
      <w:r>
        <w:rPr>
          <w:rFonts w:hint="eastAsia"/>
        </w:rPr>
        <w:t xml:space="preserve">*** </w:t>
      </w:r>
      <w:r w:rsidRPr="00AD164D">
        <w:rPr>
          <w:i/>
          <w:iCs/>
        </w:rPr>
        <w:t>P</w:t>
      </w:r>
      <w:r w:rsidRPr="00891CC2">
        <w:t xml:space="preserve"> &lt; 0.001).</w:t>
      </w:r>
    </w:p>
    <w:p w14:paraId="410DC031" w14:textId="77777777" w:rsidR="00310243" w:rsidRDefault="00310243" w:rsidP="00310243">
      <w:r>
        <w:br w:type="page"/>
      </w:r>
    </w:p>
    <w:p w14:paraId="4792F888" w14:textId="77777777" w:rsidR="00310243" w:rsidRDefault="00310243" w:rsidP="00310243">
      <w:r>
        <w:rPr>
          <w:rFonts w:hint="eastAsia"/>
        </w:rPr>
        <w:lastRenderedPageBreak/>
        <w:t xml:space="preserve">Supplemental Figure 3 </w:t>
      </w:r>
      <w:r w:rsidRPr="00CE6DBD">
        <w:t>Performance comparison of MAFLD-GPT across age subgroups</w:t>
      </w:r>
    </w:p>
    <w:p w14:paraId="6C556659" w14:textId="77777777" w:rsidR="00310243" w:rsidRDefault="00310243" w:rsidP="00310243">
      <w:r>
        <w:rPr>
          <w:noProof/>
        </w:rPr>
        <w:drawing>
          <wp:inline distT="0" distB="0" distL="0" distR="0" wp14:anchorId="436A5EC3" wp14:editId="62C23DD9">
            <wp:extent cx="5359651" cy="3575111"/>
            <wp:effectExtent l="0" t="0" r="0" b="6350"/>
            <wp:docPr id="6414927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434" cy="358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.</w:t>
      </w:r>
    </w:p>
    <w:p w14:paraId="23446895" w14:textId="77777777" w:rsidR="00310243" w:rsidRDefault="00310243" w:rsidP="00310243">
      <w:pPr>
        <w:rPr>
          <w:rFonts w:hint="eastAsia"/>
        </w:rPr>
      </w:pPr>
      <w:r w:rsidRPr="00891CC2">
        <w:t>Statistical significance between groups was determined using two-tailed tests (</w:t>
      </w:r>
      <w:r>
        <w:rPr>
          <w:rFonts w:hint="eastAsia"/>
        </w:rPr>
        <w:t xml:space="preserve">* </w:t>
      </w:r>
      <w:r w:rsidRPr="00891CC2">
        <w:rPr>
          <w:i/>
          <w:iCs/>
        </w:rPr>
        <w:t>P</w:t>
      </w:r>
      <w:r w:rsidRPr="00891CC2">
        <w:t xml:space="preserve"> &lt; 0.05, </w:t>
      </w:r>
      <w:r>
        <w:rPr>
          <w:rFonts w:hint="eastAsia"/>
        </w:rPr>
        <w:t>**</w:t>
      </w:r>
      <w:r w:rsidRPr="00891CC2">
        <w:rPr>
          <w:rFonts w:hint="eastAsia"/>
        </w:rPr>
        <w:t xml:space="preserve"> </w:t>
      </w:r>
      <w:r w:rsidRPr="00AD164D">
        <w:rPr>
          <w:i/>
          <w:iCs/>
        </w:rPr>
        <w:t>P</w:t>
      </w:r>
      <w:r w:rsidRPr="00891CC2">
        <w:t xml:space="preserve"> &lt; 0.01, </w:t>
      </w:r>
      <w:r>
        <w:rPr>
          <w:rFonts w:hint="eastAsia"/>
        </w:rPr>
        <w:t xml:space="preserve">*** </w:t>
      </w:r>
      <w:r w:rsidRPr="00AD164D">
        <w:rPr>
          <w:i/>
          <w:iCs/>
        </w:rPr>
        <w:t>P</w:t>
      </w:r>
      <w:r w:rsidRPr="00891CC2">
        <w:t xml:space="preserve"> &lt; 0.001).</w:t>
      </w:r>
    </w:p>
    <w:p w14:paraId="126CE689" w14:textId="77777777" w:rsidR="00310243" w:rsidRDefault="00310243" w:rsidP="00310243"/>
    <w:p w14:paraId="6269FD46" w14:textId="77777777" w:rsidR="00771FF6" w:rsidRPr="00310243" w:rsidRDefault="00771FF6" w:rsidP="00310243">
      <w:pPr>
        <w:rPr>
          <w:rFonts w:hint="eastAsia"/>
        </w:rPr>
      </w:pPr>
    </w:p>
    <w:sectPr w:rsidR="00771FF6" w:rsidRPr="00310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287E" w14:textId="77777777" w:rsidR="001919CB" w:rsidRDefault="001919CB" w:rsidP="00310243">
      <w:pPr>
        <w:rPr>
          <w:rFonts w:hint="eastAsia"/>
        </w:rPr>
      </w:pPr>
      <w:r>
        <w:separator/>
      </w:r>
    </w:p>
  </w:endnote>
  <w:endnote w:type="continuationSeparator" w:id="0">
    <w:p w14:paraId="41F6547E" w14:textId="77777777" w:rsidR="001919CB" w:rsidRDefault="001919CB" w:rsidP="003102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E053" w14:textId="77777777" w:rsidR="001919CB" w:rsidRDefault="001919CB" w:rsidP="00310243">
      <w:pPr>
        <w:rPr>
          <w:rFonts w:hint="eastAsia"/>
        </w:rPr>
      </w:pPr>
      <w:r>
        <w:separator/>
      </w:r>
    </w:p>
  </w:footnote>
  <w:footnote w:type="continuationSeparator" w:id="0">
    <w:p w14:paraId="6B8D6A2D" w14:textId="77777777" w:rsidR="001919CB" w:rsidRDefault="001919CB" w:rsidP="003102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46"/>
    <w:rsid w:val="001919CB"/>
    <w:rsid w:val="00282246"/>
    <w:rsid w:val="002F0B07"/>
    <w:rsid w:val="00310243"/>
    <w:rsid w:val="00771FF6"/>
    <w:rsid w:val="007879AD"/>
    <w:rsid w:val="00821596"/>
    <w:rsid w:val="00E1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2C1A8D"/>
  <w15:chartTrackingRefBased/>
  <w15:docId w15:val="{5CDC05E3-3CDF-4F02-A405-25CC495E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2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2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2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2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24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24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24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2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71FF6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2822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2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2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22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224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822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22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22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2246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822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82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822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822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822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82246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82246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82246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82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82246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82246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3102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1024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10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10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</Words>
  <Characters>788</Characters>
  <Application>Microsoft Office Word</Application>
  <DocSecurity>0</DocSecurity>
  <Lines>21</Lines>
  <Paragraphs>14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晓蓥 周</dc:creator>
  <cp:keywords/>
  <dc:description/>
  <cp:lastModifiedBy>晓蓥 周</cp:lastModifiedBy>
  <cp:revision>2</cp:revision>
  <dcterms:created xsi:type="dcterms:W3CDTF">2025-10-24T13:31:00Z</dcterms:created>
  <dcterms:modified xsi:type="dcterms:W3CDTF">2025-10-24T13:34:00Z</dcterms:modified>
</cp:coreProperties>
</file>