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593C3"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112860B"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4ACE230E" w14:textId="77777777" w:rsidTr="00E341E9">
        <w:tc>
          <w:tcPr>
            <w:tcW w:w="1951" w:type="dxa"/>
          </w:tcPr>
          <w:p w14:paraId="7EAD3014"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551A7889"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738EF09D"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4DB1B6DD" w14:textId="77777777" w:rsidR="00191A23" w:rsidRPr="0022554A" w:rsidRDefault="00191A23" w:rsidP="00665E5A">
            <w:pPr>
              <w:pStyle w:val="TableHeader"/>
              <w:tabs>
                <w:tab w:val="left" w:pos="5400"/>
              </w:tabs>
              <w:jc w:val="center"/>
              <w:rPr>
                <w:bCs/>
                <w:sz w:val="20"/>
              </w:rPr>
            </w:pPr>
            <w:r>
              <w:rPr>
                <w:bCs/>
                <w:sz w:val="20"/>
              </w:rPr>
              <w:t xml:space="preserve">Page </w:t>
            </w:r>
            <w:r>
              <w:rPr>
                <w:bCs/>
                <w:sz w:val="20"/>
              </w:rPr>
              <w:br/>
              <w:t>No.</w:t>
            </w:r>
          </w:p>
        </w:tc>
        <w:tc>
          <w:tcPr>
            <w:tcW w:w="2835" w:type="dxa"/>
          </w:tcPr>
          <w:p w14:paraId="35C111A1" w14:textId="77777777" w:rsidR="00191A23" w:rsidRPr="0022554A" w:rsidRDefault="00517788" w:rsidP="00665E5A">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70F41662" w14:textId="77777777" w:rsidTr="00E341E9">
        <w:tc>
          <w:tcPr>
            <w:tcW w:w="1951" w:type="dxa"/>
            <w:vMerge w:val="restart"/>
          </w:tcPr>
          <w:p w14:paraId="6123BA8F"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32B8DE0F" w14:textId="77777777" w:rsidR="00191A23" w:rsidRPr="0022554A" w:rsidRDefault="00191A23" w:rsidP="0022554A">
            <w:pPr>
              <w:tabs>
                <w:tab w:val="left" w:pos="5400"/>
              </w:tabs>
              <w:jc w:val="center"/>
              <w:rPr>
                <w:sz w:val="20"/>
              </w:rPr>
            </w:pPr>
            <w:r w:rsidRPr="0022554A">
              <w:rPr>
                <w:sz w:val="20"/>
              </w:rPr>
              <w:t>1</w:t>
            </w:r>
          </w:p>
        </w:tc>
        <w:tc>
          <w:tcPr>
            <w:tcW w:w="8031" w:type="dxa"/>
          </w:tcPr>
          <w:p w14:paraId="792BC4AE"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1F25423F" w14:textId="78FA8C87" w:rsidR="00191A23" w:rsidRPr="0022554A" w:rsidRDefault="00665E5A" w:rsidP="00665E5A">
            <w:pPr>
              <w:tabs>
                <w:tab w:val="left" w:pos="5400"/>
              </w:tabs>
              <w:jc w:val="center"/>
              <w:rPr>
                <w:sz w:val="20"/>
              </w:rPr>
            </w:pPr>
            <w:r w:rsidRPr="00665E5A">
              <w:rPr>
                <w:sz w:val="20"/>
              </w:rPr>
              <w:t>P.1</w:t>
            </w:r>
          </w:p>
        </w:tc>
        <w:tc>
          <w:tcPr>
            <w:tcW w:w="2835" w:type="dxa"/>
          </w:tcPr>
          <w:p w14:paraId="736B2840" w14:textId="2BD86711" w:rsidR="00191A23" w:rsidRPr="0022554A" w:rsidRDefault="00551172" w:rsidP="00665E5A">
            <w:pPr>
              <w:tabs>
                <w:tab w:val="left" w:pos="5400"/>
              </w:tabs>
              <w:rPr>
                <w:sz w:val="20"/>
              </w:rPr>
            </w:pPr>
            <w:r w:rsidRPr="00551172">
              <w:rPr>
                <w:sz w:val="20"/>
              </w:rPr>
              <w:t>Title includes "a retrospective cohort study"; Design stated in Abstract (line 27).</w:t>
            </w:r>
          </w:p>
        </w:tc>
      </w:tr>
      <w:tr w:rsidR="00191A23" w:rsidRPr="0022554A" w14:paraId="3F1DC503" w14:textId="77777777" w:rsidTr="00E341E9">
        <w:tc>
          <w:tcPr>
            <w:tcW w:w="1951" w:type="dxa"/>
            <w:vMerge/>
          </w:tcPr>
          <w:p w14:paraId="5F0BA69C"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5D0395FF" w14:textId="77777777" w:rsidR="00191A23" w:rsidRPr="0022554A" w:rsidRDefault="00191A23" w:rsidP="0022554A">
            <w:pPr>
              <w:tabs>
                <w:tab w:val="left" w:pos="5400"/>
              </w:tabs>
              <w:jc w:val="center"/>
              <w:rPr>
                <w:sz w:val="20"/>
              </w:rPr>
            </w:pPr>
          </w:p>
        </w:tc>
        <w:tc>
          <w:tcPr>
            <w:tcW w:w="8031" w:type="dxa"/>
          </w:tcPr>
          <w:p w14:paraId="6D9E43FB"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6BA2E70C" w14:textId="49ACD0A5" w:rsidR="00191A23" w:rsidRPr="0022554A" w:rsidRDefault="00194EB7" w:rsidP="00665E5A">
            <w:pPr>
              <w:tabs>
                <w:tab w:val="left" w:pos="5400"/>
              </w:tabs>
              <w:jc w:val="center"/>
              <w:rPr>
                <w:sz w:val="20"/>
              </w:rPr>
            </w:pPr>
            <w:r w:rsidRPr="00665E5A">
              <w:rPr>
                <w:sz w:val="20"/>
              </w:rPr>
              <w:t>P.1</w:t>
            </w:r>
          </w:p>
        </w:tc>
        <w:tc>
          <w:tcPr>
            <w:tcW w:w="2835" w:type="dxa"/>
          </w:tcPr>
          <w:p w14:paraId="6386A2BB" w14:textId="4E0B639D" w:rsidR="00191A23" w:rsidRPr="0022554A" w:rsidRDefault="00F12A63" w:rsidP="00665E5A">
            <w:pPr>
              <w:tabs>
                <w:tab w:val="left" w:pos="5400"/>
              </w:tabs>
              <w:rPr>
                <w:sz w:val="20"/>
              </w:rPr>
            </w:pPr>
            <w:r w:rsidRPr="00F12A63">
              <w:rPr>
                <w:sz w:val="20"/>
              </w:rPr>
              <w:t>Structured abstract (IMRAD format) covering background, methods, results, and conclusions (lines 27-55).</w:t>
            </w:r>
          </w:p>
        </w:tc>
      </w:tr>
      <w:tr w:rsidR="00191A23" w:rsidRPr="0022554A" w14:paraId="1FCD8AF6" w14:textId="77777777" w:rsidTr="00E341E9">
        <w:tc>
          <w:tcPr>
            <w:tcW w:w="12157" w:type="dxa"/>
            <w:gridSpan w:val="4"/>
          </w:tcPr>
          <w:p w14:paraId="741BDF33" w14:textId="77777777" w:rsidR="00191A23" w:rsidRPr="0022554A" w:rsidRDefault="00191A23" w:rsidP="00665E5A">
            <w:pPr>
              <w:pStyle w:val="TableSubHead"/>
              <w:tabs>
                <w:tab w:val="left" w:pos="5400"/>
              </w:tabs>
              <w:jc w:val="center"/>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6C4EA2EF" w14:textId="77777777" w:rsidR="00191A23" w:rsidRPr="0022554A" w:rsidRDefault="00191A23" w:rsidP="00665E5A">
            <w:pPr>
              <w:pStyle w:val="TableSubHead"/>
              <w:tabs>
                <w:tab w:val="left" w:pos="5400"/>
              </w:tabs>
              <w:rPr>
                <w:sz w:val="20"/>
              </w:rPr>
            </w:pPr>
          </w:p>
        </w:tc>
      </w:tr>
      <w:tr w:rsidR="00191A23" w:rsidRPr="0022554A" w14:paraId="52366CBA" w14:textId="77777777" w:rsidTr="00E341E9">
        <w:tc>
          <w:tcPr>
            <w:tcW w:w="1951" w:type="dxa"/>
          </w:tcPr>
          <w:p w14:paraId="2B58B4A5"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0516D70A" w14:textId="77777777" w:rsidR="00191A23" w:rsidRPr="0022554A" w:rsidRDefault="00191A23" w:rsidP="0022554A">
            <w:pPr>
              <w:tabs>
                <w:tab w:val="left" w:pos="5400"/>
              </w:tabs>
              <w:jc w:val="center"/>
              <w:rPr>
                <w:sz w:val="20"/>
              </w:rPr>
            </w:pPr>
            <w:r w:rsidRPr="0022554A">
              <w:rPr>
                <w:sz w:val="20"/>
              </w:rPr>
              <w:t>2</w:t>
            </w:r>
          </w:p>
        </w:tc>
        <w:tc>
          <w:tcPr>
            <w:tcW w:w="8031" w:type="dxa"/>
          </w:tcPr>
          <w:p w14:paraId="58445DD8"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51D0FEAF" w14:textId="2519D7FB" w:rsidR="00191A23" w:rsidRPr="0022554A" w:rsidRDefault="00761C17" w:rsidP="00665E5A">
            <w:pPr>
              <w:tabs>
                <w:tab w:val="left" w:pos="5400"/>
              </w:tabs>
              <w:jc w:val="center"/>
              <w:rPr>
                <w:rFonts w:hint="eastAsia"/>
                <w:sz w:val="20"/>
                <w:lang w:eastAsia="zh-CN"/>
              </w:rPr>
            </w:pPr>
            <w:r w:rsidRPr="00665E5A">
              <w:rPr>
                <w:sz w:val="20"/>
              </w:rPr>
              <w:t>P.</w:t>
            </w:r>
            <w:r>
              <w:rPr>
                <w:rFonts w:hint="eastAsia"/>
                <w:sz w:val="20"/>
                <w:lang w:eastAsia="zh-CN"/>
              </w:rPr>
              <w:t>2</w:t>
            </w:r>
          </w:p>
        </w:tc>
        <w:tc>
          <w:tcPr>
            <w:tcW w:w="2835" w:type="dxa"/>
          </w:tcPr>
          <w:p w14:paraId="59C769E5" w14:textId="614765B7" w:rsidR="00191A23" w:rsidRPr="0022554A" w:rsidRDefault="00F12A63" w:rsidP="00665E5A">
            <w:pPr>
              <w:tabs>
                <w:tab w:val="left" w:pos="5400"/>
              </w:tabs>
              <w:rPr>
                <w:sz w:val="20"/>
              </w:rPr>
            </w:pPr>
            <w:r w:rsidRPr="00F12A63">
              <w:rPr>
                <w:sz w:val="20"/>
              </w:rPr>
              <w:t>Clinical burden of GOV bleeding, limitations of conventional endoscopy, and rationale for EUS-SVD (lines 57-101).</w:t>
            </w:r>
          </w:p>
        </w:tc>
      </w:tr>
      <w:tr w:rsidR="00191A23" w:rsidRPr="0022554A" w14:paraId="6C5AD42E" w14:textId="77777777" w:rsidTr="00E341E9">
        <w:tc>
          <w:tcPr>
            <w:tcW w:w="1951" w:type="dxa"/>
          </w:tcPr>
          <w:p w14:paraId="0CF6030D"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54DFB747" w14:textId="77777777" w:rsidR="00191A23" w:rsidRPr="0022554A" w:rsidRDefault="00191A23" w:rsidP="0022554A">
            <w:pPr>
              <w:tabs>
                <w:tab w:val="left" w:pos="5400"/>
              </w:tabs>
              <w:jc w:val="center"/>
              <w:rPr>
                <w:sz w:val="20"/>
              </w:rPr>
            </w:pPr>
            <w:r w:rsidRPr="0022554A">
              <w:rPr>
                <w:sz w:val="20"/>
              </w:rPr>
              <w:t>3</w:t>
            </w:r>
          </w:p>
        </w:tc>
        <w:tc>
          <w:tcPr>
            <w:tcW w:w="8031" w:type="dxa"/>
          </w:tcPr>
          <w:p w14:paraId="2587096B"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4881138E" w14:textId="2C94144D" w:rsidR="00191A23" w:rsidRPr="0022554A" w:rsidRDefault="00E060E1" w:rsidP="00665E5A">
            <w:pPr>
              <w:tabs>
                <w:tab w:val="left" w:pos="5400"/>
              </w:tabs>
              <w:jc w:val="center"/>
              <w:rPr>
                <w:rFonts w:hint="eastAsia"/>
                <w:sz w:val="20"/>
                <w:lang w:eastAsia="zh-CN"/>
              </w:rPr>
            </w:pPr>
            <w:r w:rsidRPr="00665E5A">
              <w:rPr>
                <w:sz w:val="20"/>
              </w:rPr>
              <w:t>P.</w:t>
            </w:r>
            <w:r>
              <w:rPr>
                <w:rFonts w:hint="eastAsia"/>
                <w:sz w:val="20"/>
                <w:lang w:eastAsia="zh-CN"/>
              </w:rPr>
              <w:t>4</w:t>
            </w:r>
          </w:p>
        </w:tc>
        <w:tc>
          <w:tcPr>
            <w:tcW w:w="2835" w:type="dxa"/>
          </w:tcPr>
          <w:p w14:paraId="1AD80595" w14:textId="77967DA6" w:rsidR="00191A23" w:rsidRPr="0022554A" w:rsidRDefault="00F12A63" w:rsidP="00665E5A">
            <w:pPr>
              <w:tabs>
                <w:tab w:val="left" w:pos="5400"/>
              </w:tabs>
              <w:rPr>
                <w:sz w:val="20"/>
              </w:rPr>
            </w:pPr>
            <w:r w:rsidRPr="00F12A63">
              <w:rPr>
                <w:sz w:val="20"/>
              </w:rPr>
              <w:t>"The purpose of this study was to analyze the efficacy and safety..." (line 98).</w:t>
            </w:r>
          </w:p>
        </w:tc>
      </w:tr>
      <w:tr w:rsidR="00191A23" w:rsidRPr="0022554A" w14:paraId="7659F29B" w14:textId="77777777" w:rsidTr="00E341E9">
        <w:tc>
          <w:tcPr>
            <w:tcW w:w="12157" w:type="dxa"/>
            <w:gridSpan w:val="4"/>
          </w:tcPr>
          <w:p w14:paraId="738AEB9C" w14:textId="77777777" w:rsidR="00191A23" w:rsidRPr="0022554A" w:rsidRDefault="00191A23" w:rsidP="00665E5A">
            <w:pPr>
              <w:pStyle w:val="TableSubHead"/>
              <w:tabs>
                <w:tab w:val="left" w:pos="5400"/>
              </w:tabs>
              <w:jc w:val="center"/>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337DA61A" w14:textId="77777777" w:rsidR="00191A23" w:rsidRPr="0022554A" w:rsidRDefault="00191A23" w:rsidP="00665E5A">
            <w:pPr>
              <w:pStyle w:val="TableSubHead"/>
              <w:tabs>
                <w:tab w:val="left" w:pos="5400"/>
              </w:tabs>
              <w:rPr>
                <w:sz w:val="20"/>
              </w:rPr>
            </w:pPr>
          </w:p>
        </w:tc>
      </w:tr>
      <w:tr w:rsidR="00191A23" w:rsidRPr="0022554A" w14:paraId="60096C54" w14:textId="77777777" w:rsidTr="00E341E9">
        <w:tc>
          <w:tcPr>
            <w:tcW w:w="1951" w:type="dxa"/>
          </w:tcPr>
          <w:p w14:paraId="73BD293B"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3AE39F44" w14:textId="77777777" w:rsidR="00191A23" w:rsidRPr="0022554A" w:rsidRDefault="00191A23" w:rsidP="0022554A">
            <w:pPr>
              <w:tabs>
                <w:tab w:val="left" w:pos="5400"/>
              </w:tabs>
              <w:jc w:val="center"/>
              <w:rPr>
                <w:sz w:val="20"/>
              </w:rPr>
            </w:pPr>
            <w:r w:rsidRPr="0022554A">
              <w:rPr>
                <w:sz w:val="20"/>
              </w:rPr>
              <w:t>4</w:t>
            </w:r>
          </w:p>
        </w:tc>
        <w:tc>
          <w:tcPr>
            <w:tcW w:w="8031" w:type="dxa"/>
          </w:tcPr>
          <w:p w14:paraId="4961BDA8"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45B5BA96" w14:textId="12650D39" w:rsidR="00191A23" w:rsidRPr="0022554A" w:rsidRDefault="00FB2286" w:rsidP="00665E5A">
            <w:pPr>
              <w:tabs>
                <w:tab w:val="left" w:pos="5400"/>
              </w:tabs>
              <w:jc w:val="center"/>
              <w:rPr>
                <w:sz w:val="20"/>
              </w:rPr>
            </w:pPr>
            <w:r w:rsidRPr="00665E5A">
              <w:rPr>
                <w:sz w:val="20"/>
              </w:rPr>
              <w:t>P.</w:t>
            </w:r>
            <w:r>
              <w:rPr>
                <w:rFonts w:hint="eastAsia"/>
                <w:sz w:val="20"/>
                <w:lang w:eastAsia="zh-CN"/>
              </w:rPr>
              <w:t>4</w:t>
            </w:r>
          </w:p>
        </w:tc>
        <w:tc>
          <w:tcPr>
            <w:tcW w:w="2835" w:type="dxa"/>
          </w:tcPr>
          <w:p w14:paraId="67C3DD30" w14:textId="003E94F5" w:rsidR="00191A23" w:rsidRPr="0022554A" w:rsidRDefault="004E5DD5" w:rsidP="00665E5A">
            <w:pPr>
              <w:tabs>
                <w:tab w:val="left" w:pos="5400"/>
              </w:tabs>
              <w:rPr>
                <w:sz w:val="20"/>
              </w:rPr>
            </w:pPr>
            <w:r w:rsidRPr="004E5DD5">
              <w:rPr>
                <w:sz w:val="20"/>
              </w:rPr>
              <w:t>Explicitly stated as a "retrospective cohort study" in Methods (line 105).</w:t>
            </w:r>
          </w:p>
        </w:tc>
      </w:tr>
      <w:tr w:rsidR="00191A23" w:rsidRPr="0022554A" w14:paraId="531DE4D5" w14:textId="77777777" w:rsidTr="00E341E9">
        <w:tc>
          <w:tcPr>
            <w:tcW w:w="1951" w:type="dxa"/>
          </w:tcPr>
          <w:p w14:paraId="648DAFF3"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2AA3EA86" w14:textId="77777777" w:rsidR="00191A23" w:rsidRPr="0022554A" w:rsidRDefault="00191A23" w:rsidP="0022554A">
            <w:pPr>
              <w:tabs>
                <w:tab w:val="left" w:pos="5400"/>
              </w:tabs>
              <w:jc w:val="center"/>
              <w:rPr>
                <w:sz w:val="20"/>
              </w:rPr>
            </w:pPr>
            <w:r w:rsidRPr="0022554A">
              <w:rPr>
                <w:sz w:val="20"/>
              </w:rPr>
              <w:t>5</w:t>
            </w:r>
          </w:p>
        </w:tc>
        <w:tc>
          <w:tcPr>
            <w:tcW w:w="8031" w:type="dxa"/>
          </w:tcPr>
          <w:p w14:paraId="6D68EA13"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6CE8BB1C" w14:textId="49B8FA08" w:rsidR="00191A23" w:rsidRPr="0022554A" w:rsidRDefault="00FB2286" w:rsidP="00665E5A">
            <w:pPr>
              <w:tabs>
                <w:tab w:val="left" w:pos="5400"/>
              </w:tabs>
              <w:jc w:val="center"/>
              <w:rPr>
                <w:sz w:val="20"/>
              </w:rPr>
            </w:pPr>
            <w:r w:rsidRPr="00665E5A">
              <w:rPr>
                <w:sz w:val="20"/>
              </w:rPr>
              <w:t>P.</w:t>
            </w:r>
            <w:r>
              <w:rPr>
                <w:rFonts w:hint="eastAsia"/>
                <w:sz w:val="20"/>
                <w:lang w:eastAsia="zh-CN"/>
              </w:rPr>
              <w:t>4</w:t>
            </w:r>
          </w:p>
        </w:tc>
        <w:tc>
          <w:tcPr>
            <w:tcW w:w="2835" w:type="dxa"/>
          </w:tcPr>
          <w:p w14:paraId="375F03B4" w14:textId="765DEA34" w:rsidR="00191A23" w:rsidRPr="0022554A" w:rsidRDefault="004E5DD5" w:rsidP="00665E5A">
            <w:pPr>
              <w:tabs>
                <w:tab w:val="left" w:pos="5400"/>
              </w:tabs>
              <w:rPr>
                <w:sz w:val="20"/>
              </w:rPr>
            </w:pPr>
            <w:r w:rsidRPr="004E5DD5">
              <w:rPr>
                <w:sz w:val="20"/>
              </w:rPr>
              <w:t>Department of Gastroenterology, Affiliated Hospital of Nantong University; Period: Dec 2022 – Jun 2024 (lines 108-110).</w:t>
            </w:r>
          </w:p>
        </w:tc>
      </w:tr>
      <w:bookmarkEnd w:id="25"/>
      <w:bookmarkEnd w:id="26"/>
      <w:tr w:rsidR="00191A23" w:rsidRPr="0022554A" w14:paraId="2ADF3A16" w14:textId="77777777" w:rsidTr="00E341E9">
        <w:tc>
          <w:tcPr>
            <w:tcW w:w="1951" w:type="dxa"/>
            <w:vMerge w:val="restart"/>
          </w:tcPr>
          <w:p w14:paraId="3CE0B46B" w14:textId="77777777" w:rsidR="00191A23" w:rsidRPr="0022554A" w:rsidRDefault="00191A23" w:rsidP="0022554A">
            <w:pPr>
              <w:tabs>
                <w:tab w:val="left" w:pos="5400"/>
              </w:tabs>
              <w:rPr>
                <w:bCs/>
                <w:sz w:val="20"/>
              </w:rPr>
            </w:pPr>
            <w:r w:rsidRPr="0022554A">
              <w:rPr>
                <w:bCs/>
                <w:sz w:val="20"/>
              </w:rPr>
              <w:lastRenderedPageBreak/>
              <w:t>Participants</w:t>
            </w:r>
          </w:p>
        </w:tc>
        <w:tc>
          <w:tcPr>
            <w:tcW w:w="616" w:type="dxa"/>
            <w:vMerge w:val="restart"/>
          </w:tcPr>
          <w:p w14:paraId="13763C13" w14:textId="77777777" w:rsidR="00191A23" w:rsidRPr="0022554A" w:rsidRDefault="00191A23" w:rsidP="0022554A">
            <w:pPr>
              <w:tabs>
                <w:tab w:val="left" w:pos="5400"/>
              </w:tabs>
              <w:jc w:val="center"/>
              <w:rPr>
                <w:sz w:val="20"/>
              </w:rPr>
            </w:pPr>
            <w:r w:rsidRPr="0022554A">
              <w:rPr>
                <w:sz w:val="20"/>
              </w:rPr>
              <w:t>6</w:t>
            </w:r>
          </w:p>
        </w:tc>
        <w:tc>
          <w:tcPr>
            <w:tcW w:w="8031" w:type="dxa"/>
          </w:tcPr>
          <w:p w14:paraId="39EB5827"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4A1B34D"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A68505D"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2EDFCCE3" w14:textId="34F7AF39" w:rsidR="00191A23" w:rsidRPr="0022554A" w:rsidRDefault="00FB2286" w:rsidP="00665E5A">
            <w:pPr>
              <w:tabs>
                <w:tab w:val="left" w:pos="5400"/>
              </w:tabs>
              <w:jc w:val="center"/>
              <w:rPr>
                <w:rFonts w:hint="eastAsia"/>
                <w:sz w:val="20"/>
                <w:lang w:eastAsia="zh-CN"/>
              </w:rPr>
            </w:pPr>
            <w:r w:rsidRPr="00665E5A">
              <w:rPr>
                <w:sz w:val="20"/>
              </w:rPr>
              <w:t>P.</w:t>
            </w:r>
            <w:r>
              <w:rPr>
                <w:rFonts w:hint="eastAsia"/>
                <w:sz w:val="20"/>
                <w:lang w:eastAsia="zh-CN"/>
              </w:rPr>
              <w:t>5</w:t>
            </w:r>
          </w:p>
        </w:tc>
        <w:tc>
          <w:tcPr>
            <w:tcW w:w="2835" w:type="dxa"/>
          </w:tcPr>
          <w:p w14:paraId="5AC3F6C8" w14:textId="03E0C68A" w:rsidR="00191A23" w:rsidRPr="0022554A" w:rsidRDefault="004E5DD5" w:rsidP="00665E5A">
            <w:pPr>
              <w:tabs>
                <w:tab w:val="left" w:pos="5400"/>
              </w:tabs>
              <w:rPr>
                <w:sz w:val="20"/>
              </w:rPr>
            </w:pPr>
            <w:r w:rsidRPr="004E5DD5">
              <w:rPr>
                <w:sz w:val="20"/>
              </w:rPr>
              <w:t>Inclusion (4 criteria) and Exclusion (4 criteria) listed; N=107 total (lines 119-128).</w:t>
            </w:r>
          </w:p>
        </w:tc>
      </w:tr>
      <w:tr w:rsidR="00191A23" w:rsidRPr="0022554A" w14:paraId="5C928EB9" w14:textId="77777777" w:rsidTr="00E341E9">
        <w:tc>
          <w:tcPr>
            <w:tcW w:w="1951" w:type="dxa"/>
            <w:vMerge/>
          </w:tcPr>
          <w:p w14:paraId="50C43941"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12D55599" w14:textId="77777777" w:rsidR="00191A23" w:rsidRPr="0022554A" w:rsidRDefault="00191A23" w:rsidP="0022554A">
            <w:pPr>
              <w:tabs>
                <w:tab w:val="left" w:pos="5400"/>
              </w:tabs>
              <w:jc w:val="center"/>
              <w:rPr>
                <w:sz w:val="20"/>
              </w:rPr>
            </w:pPr>
          </w:p>
        </w:tc>
        <w:tc>
          <w:tcPr>
            <w:tcW w:w="8031" w:type="dxa"/>
          </w:tcPr>
          <w:p w14:paraId="1D41800A"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74D9AE9C"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5E0C929A" w14:textId="2B1EA0F9" w:rsidR="00191A23" w:rsidRPr="0022554A" w:rsidRDefault="00D771A9" w:rsidP="00665E5A">
            <w:pPr>
              <w:tabs>
                <w:tab w:val="left" w:pos="5400"/>
              </w:tabs>
              <w:jc w:val="center"/>
              <w:rPr>
                <w:rFonts w:hint="eastAsia"/>
                <w:sz w:val="20"/>
                <w:lang w:eastAsia="zh-CN"/>
              </w:rPr>
            </w:pPr>
            <w:r w:rsidRPr="00665E5A">
              <w:rPr>
                <w:sz w:val="20"/>
              </w:rPr>
              <w:t>P.</w:t>
            </w:r>
            <w:r>
              <w:rPr>
                <w:rFonts w:hint="eastAsia"/>
                <w:sz w:val="20"/>
                <w:lang w:eastAsia="zh-CN"/>
              </w:rPr>
              <w:t>8</w:t>
            </w:r>
          </w:p>
        </w:tc>
        <w:tc>
          <w:tcPr>
            <w:tcW w:w="2835" w:type="dxa"/>
          </w:tcPr>
          <w:p w14:paraId="23610892" w14:textId="39567494" w:rsidR="00191A23" w:rsidRPr="0022554A" w:rsidRDefault="008B7345" w:rsidP="00665E5A">
            <w:pPr>
              <w:tabs>
                <w:tab w:val="left" w:pos="5400"/>
              </w:tabs>
              <w:rPr>
                <w:rFonts w:hint="eastAsia"/>
                <w:sz w:val="20"/>
                <w:lang w:eastAsia="zh-CN"/>
              </w:rPr>
            </w:pPr>
            <w:r w:rsidRPr="008B7345">
              <w:rPr>
                <w:sz w:val="20"/>
                <w:lang w:eastAsia="zh-CN"/>
              </w:rPr>
              <w:t>1:1 Nearest-neighbor PSM with a caliper of 0.2 SD (lines 228-230); See Table 2.</w:t>
            </w:r>
          </w:p>
        </w:tc>
      </w:tr>
      <w:tr w:rsidR="00191A23" w:rsidRPr="0022554A" w14:paraId="7092D6AB" w14:textId="77777777" w:rsidTr="00E341E9">
        <w:tc>
          <w:tcPr>
            <w:tcW w:w="1951" w:type="dxa"/>
          </w:tcPr>
          <w:p w14:paraId="7D7A2632"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521847F2" w14:textId="77777777" w:rsidR="00191A23" w:rsidRPr="0022554A" w:rsidRDefault="00191A23" w:rsidP="0022554A">
            <w:pPr>
              <w:tabs>
                <w:tab w:val="left" w:pos="5400"/>
              </w:tabs>
              <w:jc w:val="center"/>
              <w:rPr>
                <w:sz w:val="20"/>
              </w:rPr>
            </w:pPr>
            <w:r w:rsidRPr="0022554A">
              <w:rPr>
                <w:sz w:val="20"/>
              </w:rPr>
              <w:t>7</w:t>
            </w:r>
          </w:p>
        </w:tc>
        <w:tc>
          <w:tcPr>
            <w:tcW w:w="8031" w:type="dxa"/>
          </w:tcPr>
          <w:p w14:paraId="088CEB74"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21318122" w14:textId="12634B63" w:rsidR="00191A23" w:rsidRPr="0022554A" w:rsidRDefault="00D771A9" w:rsidP="00665E5A">
            <w:pPr>
              <w:tabs>
                <w:tab w:val="left" w:pos="5400"/>
              </w:tabs>
              <w:jc w:val="center"/>
              <w:rPr>
                <w:sz w:val="20"/>
              </w:rPr>
            </w:pPr>
            <w:r w:rsidRPr="00665E5A">
              <w:rPr>
                <w:sz w:val="20"/>
              </w:rPr>
              <w:t>P.</w:t>
            </w:r>
            <w:r>
              <w:rPr>
                <w:rFonts w:hint="eastAsia"/>
                <w:sz w:val="20"/>
                <w:lang w:eastAsia="zh-CN"/>
              </w:rPr>
              <w:t>8</w:t>
            </w:r>
          </w:p>
        </w:tc>
        <w:tc>
          <w:tcPr>
            <w:tcW w:w="2835" w:type="dxa"/>
          </w:tcPr>
          <w:p w14:paraId="0333AD7A" w14:textId="6825FC9D" w:rsidR="00191A23" w:rsidRPr="008534E3" w:rsidRDefault="008534E3" w:rsidP="00665E5A">
            <w:pPr>
              <w:rPr>
                <w:rFonts w:hint="eastAsia"/>
                <w:sz w:val="20"/>
                <w:lang w:val="en-US" w:eastAsia="zh-CN"/>
              </w:rPr>
            </w:pPr>
            <w:r w:rsidRPr="008534E3">
              <w:rPr>
                <w:sz w:val="20"/>
                <w:lang w:val="en-US" w:eastAsia="zh-CN"/>
              </w:rPr>
              <w:t>"Endpoint Definitions" section defines Rebleeding (lines 194-202) and Ulcer formation (lines 204-208).</w:t>
            </w:r>
          </w:p>
        </w:tc>
      </w:tr>
      <w:tr w:rsidR="00191A23" w:rsidRPr="0022554A" w14:paraId="0CF49A50" w14:textId="77777777" w:rsidTr="00E341E9">
        <w:trPr>
          <w:trHeight w:val="294"/>
        </w:trPr>
        <w:tc>
          <w:tcPr>
            <w:tcW w:w="1951" w:type="dxa"/>
          </w:tcPr>
          <w:p w14:paraId="4C42448D"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254CAB51"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095510F4"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1F7821E8" w14:textId="44C6EDAC" w:rsidR="00191A23" w:rsidRPr="0022554A" w:rsidRDefault="00192605" w:rsidP="00665E5A">
            <w:pPr>
              <w:tabs>
                <w:tab w:val="left" w:pos="5400"/>
              </w:tabs>
              <w:jc w:val="center"/>
              <w:rPr>
                <w:rFonts w:hint="eastAsia"/>
                <w:i/>
                <w:sz w:val="20"/>
                <w:lang w:eastAsia="zh-CN"/>
              </w:rPr>
            </w:pPr>
            <w:r w:rsidRPr="00665E5A">
              <w:rPr>
                <w:sz w:val="20"/>
              </w:rPr>
              <w:t>P.</w:t>
            </w:r>
            <w:r>
              <w:rPr>
                <w:rFonts w:hint="eastAsia"/>
                <w:sz w:val="20"/>
                <w:lang w:eastAsia="zh-CN"/>
              </w:rPr>
              <w:t>6</w:t>
            </w:r>
          </w:p>
        </w:tc>
        <w:tc>
          <w:tcPr>
            <w:tcW w:w="2835" w:type="dxa"/>
          </w:tcPr>
          <w:p w14:paraId="5EB97CC6" w14:textId="7A344A65" w:rsidR="00191A23" w:rsidRPr="008534E3" w:rsidRDefault="008534E3" w:rsidP="00665E5A">
            <w:pPr>
              <w:tabs>
                <w:tab w:val="left" w:pos="5400"/>
              </w:tabs>
              <w:rPr>
                <w:iCs/>
                <w:sz w:val="20"/>
              </w:rPr>
            </w:pPr>
            <w:r w:rsidRPr="008534E3">
              <w:rPr>
                <w:iCs/>
                <w:sz w:val="20"/>
              </w:rPr>
              <w:t>Detailed procedural protocols for EUS-SVD (lines 141-163) and Conventional group (lines 165-172); Follow-up schedule (lines 174-177).</w:t>
            </w:r>
          </w:p>
        </w:tc>
      </w:tr>
      <w:tr w:rsidR="00191A23" w:rsidRPr="0022554A" w14:paraId="2CBBFD19" w14:textId="77777777" w:rsidTr="00E341E9">
        <w:tc>
          <w:tcPr>
            <w:tcW w:w="1951" w:type="dxa"/>
          </w:tcPr>
          <w:p w14:paraId="1ED0B57F"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47CF9916" w14:textId="77777777" w:rsidR="00191A23" w:rsidRPr="0022554A" w:rsidRDefault="00191A23" w:rsidP="0022554A">
            <w:pPr>
              <w:tabs>
                <w:tab w:val="left" w:pos="5400"/>
              </w:tabs>
              <w:jc w:val="center"/>
              <w:rPr>
                <w:sz w:val="20"/>
              </w:rPr>
            </w:pPr>
            <w:r w:rsidRPr="0022554A">
              <w:rPr>
                <w:sz w:val="20"/>
              </w:rPr>
              <w:t>9</w:t>
            </w:r>
          </w:p>
        </w:tc>
        <w:tc>
          <w:tcPr>
            <w:tcW w:w="8031" w:type="dxa"/>
          </w:tcPr>
          <w:p w14:paraId="0230B391"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21657B99" w14:textId="250B0FFD" w:rsidR="00191A23" w:rsidRPr="0022554A" w:rsidRDefault="00E73CAB" w:rsidP="00665E5A">
            <w:pPr>
              <w:tabs>
                <w:tab w:val="left" w:pos="5400"/>
              </w:tabs>
              <w:jc w:val="center"/>
              <w:rPr>
                <w:rFonts w:hint="eastAsia"/>
                <w:color w:val="000000"/>
                <w:sz w:val="20"/>
                <w:lang w:eastAsia="zh-CN"/>
              </w:rPr>
            </w:pPr>
            <w:r w:rsidRPr="00665E5A">
              <w:rPr>
                <w:sz w:val="20"/>
              </w:rPr>
              <w:t>P.</w:t>
            </w:r>
            <w:r>
              <w:rPr>
                <w:rFonts w:hint="eastAsia"/>
                <w:sz w:val="20"/>
                <w:lang w:eastAsia="zh-CN"/>
              </w:rPr>
              <w:t>9</w:t>
            </w:r>
          </w:p>
        </w:tc>
        <w:tc>
          <w:tcPr>
            <w:tcW w:w="2835" w:type="dxa"/>
          </w:tcPr>
          <w:p w14:paraId="4D435FB8" w14:textId="028C6BE6" w:rsidR="00191A23" w:rsidRPr="0022554A" w:rsidRDefault="00A029E8" w:rsidP="00665E5A">
            <w:pPr>
              <w:tabs>
                <w:tab w:val="left" w:pos="5400"/>
              </w:tabs>
              <w:rPr>
                <w:color w:val="000000"/>
                <w:sz w:val="20"/>
              </w:rPr>
            </w:pPr>
            <w:r w:rsidRPr="00A029E8">
              <w:rPr>
                <w:color w:val="000000"/>
                <w:sz w:val="20"/>
              </w:rPr>
              <w:t>PSM performed to minimize selection bias (lines 116, 224-231); Limitations discussed (lines 516-532).</w:t>
            </w:r>
          </w:p>
        </w:tc>
      </w:tr>
      <w:tr w:rsidR="00191A23" w:rsidRPr="0022554A" w14:paraId="4658FBFC" w14:textId="77777777" w:rsidTr="00E341E9">
        <w:tc>
          <w:tcPr>
            <w:tcW w:w="1951" w:type="dxa"/>
          </w:tcPr>
          <w:p w14:paraId="42E96719"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0F24FAB5" w14:textId="77777777" w:rsidR="00191A23" w:rsidRPr="0022554A" w:rsidRDefault="00191A23" w:rsidP="0022554A">
            <w:pPr>
              <w:tabs>
                <w:tab w:val="left" w:pos="5400"/>
              </w:tabs>
              <w:jc w:val="center"/>
              <w:rPr>
                <w:sz w:val="20"/>
              </w:rPr>
            </w:pPr>
            <w:r w:rsidRPr="0022554A">
              <w:rPr>
                <w:sz w:val="20"/>
              </w:rPr>
              <w:t>10</w:t>
            </w:r>
          </w:p>
        </w:tc>
        <w:tc>
          <w:tcPr>
            <w:tcW w:w="8031" w:type="dxa"/>
          </w:tcPr>
          <w:p w14:paraId="18B2B651"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1B08FC9F" w14:textId="36ACAF85" w:rsidR="00191A23" w:rsidRPr="0022554A" w:rsidRDefault="00DA0AD6" w:rsidP="00665E5A">
            <w:pPr>
              <w:tabs>
                <w:tab w:val="left" w:pos="5400"/>
              </w:tabs>
              <w:jc w:val="center"/>
              <w:rPr>
                <w:rFonts w:hint="eastAsia"/>
                <w:sz w:val="20"/>
                <w:lang w:eastAsia="zh-CN"/>
              </w:rPr>
            </w:pPr>
            <w:r w:rsidRPr="00665E5A">
              <w:rPr>
                <w:sz w:val="20"/>
              </w:rPr>
              <w:t>P.</w:t>
            </w:r>
            <w:r>
              <w:rPr>
                <w:rFonts w:hint="eastAsia"/>
                <w:sz w:val="20"/>
                <w:lang w:eastAsia="zh-CN"/>
              </w:rPr>
              <w:t>4</w:t>
            </w:r>
          </w:p>
        </w:tc>
        <w:tc>
          <w:tcPr>
            <w:tcW w:w="2835" w:type="dxa"/>
          </w:tcPr>
          <w:p w14:paraId="42D02645" w14:textId="76792796" w:rsidR="00191A23" w:rsidRPr="0022554A" w:rsidRDefault="00A029E8" w:rsidP="00665E5A">
            <w:pPr>
              <w:tabs>
                <w:tab w:val="left" w:pos="5400"/>
              </w:tabs>
              <w:rPr>
                <w:rFonts w:hint="eastAsia"/>
                <w:sz w:val="20"/>
                <w:lang w:eastAsia="zh-CN"/>
              </w:rPr>
            </w:pPr>
            <w:r w:rsidRPr="00A029E8">
              <w:rPr>
                <w:sz w:val="20"/>
                <w:lang w:eastAsia="zh-CN"/>
              </w:rPr>
              <w:t>Consecutive enrollment of 107 patients; Retrospective design precluded formal power calculation.</w:t>
            </w:r>
          </w:p>
        </w:tc>
      </w:tr>
    </w:tbl>
    <w:p w14:paraId="5EC7C0FF"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42863662" w14:textId="77777777" w:rsidTr="00517788">
        <w:tc>
          <w:tcPr>
            <w:tcW w:w="1521" w:type="dxa"/>
          </w:tcPr>
          <w:p w14:paraId="3043D74C"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35A73E39" w14:textId="77777777" w:rsidR="00191A23" w:rsidRPr="0022554A" w:rsidRDefault="00191A23" w:rsidP="00191A23">
            <w:pPr>
              <w:tabs>
                <w:tab w:val="left" w:pos="5400"/>
              </w:tabs>
              <w:jc w:val="center"/>
              <w:rPr>
                <w:sz w:val="20"/>
              </w:rPr>
            </w:pPr>
            <w:r w:rsidRPr="0022554A">
              <w:rPr>
                <w:sz w:val="20"/>
              </w:rPr>
              <w:t>11</w:t>
            </w:r>
          </w:p>
        </w:tc>
        <w:tc>
          <w:tcPr>
            <w:tcW w:w="8328" w:type="dxa"/>
          </w:tcPr>
          <w:p w14:paraId="6C0AF2B6"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7B0E206E" w14:textId="4D7EE290" w:rsidR="00191A23" w:rsidRPr="0022554A" w:rsidRDefault="009A1254" w:rsidP="00191A23">
            <w:pPr>
              <w:tabs>
                <w:tab w:val="left" w:pos="5400"/>
              </w:tabs>
              <w:rPr>
                <w:sz w:val="20"/>
              </w:rPr>
            </w:pPr>
            <w:r w:rsidRPr="00665E5A">
              <w:rPr>
                <w:sz w:val="20"/>
              </w:rPr>
              <w:t>P.</w:t>
            </w:r>
            <w:r>
              <w:rPr>
                <w:rFonts w:hint="eastAsia"/>
                <w:sz w:val="20"/>
                <w:lang w:eastAsia="zh-CN"/>
              </w:rPr>
              <w:t>8</w:t>
            </w:r>
          </w:p>
        </w:tc>
        <w:tc>
          <w:tcPr>
            <w:tcW w:w="3118" w:type="dxa"/>
          </w:tcPr>
          <w:p w14:paraId="67FF26F3" w14:textId="4B072EEF" w:rsidR="00191A23" w:rsidRPr="0022554A" w:rsidRDefault="00563F9D" w:rsidP="00191A23">
            <w:pPr>
              <w:tabs>
                <w:tab w:val="left" w:pos="5400"/>
              </w:tabs>
              <w:rPr>
                <w:sz w:val="20"/>
              </w:rPr>
            </w:pPr>
            <w:r w:rsidRPr="00563F9D">
              <w:rPr>
                <w:sz w:val="20"/>
              </w:rPr>
              <w:t>Continuous variables analyzed as Mean±SD or Median(IQR); Categorical: Child-Pugh (A/B/C), Variceal grade (Moderate/Severe).</w:t>
            </w:r>
          </w:p>
        </w:tc>
      </w:tr>
      <w:tr w:rsidR="00F137EF" w:rsidRPr="0022554A" w14:paraId="1E7757CE" w14:textId="77777777" w:rsidTr="00517788">
        <w:tc>
          <w:tcPr>
            <w:tcW w:w="1521" w:type="dxa"/>
            <w:vMerge w:val="restart"/>
          </w:tcPr>
          <w:p w14:paraId="31E11BFA" w14:textId="77777777" w:rsidR="00F137EF" w:rsidRPr="0022554A" w:rsidRDefault="00F137EF" w:rsidP="00F137EF">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23FB1F83" w14:textId="77777777" w:rsidR="00F137EF" w:rsidRPr="0022554A" w:rsidRDefault="00F137EF" w:rsidP="00F137EF">
            <w:pPr>
              <w:tabs>
                <w:tab w:val="left" w:pos="5400"/>
              </w:tabs>
              <w:jc w:val="center"/>
              <w:rPr>
                <w:sz w:val="20"/>
              </w:rPr>
            </w:pPr>
            <w:r w:rsidRPr="0022554A">
              <w:rPr>
                <w:sz w:val="20"/>
              </w:rPr>
              <w:t>12</w:t>
            </w:r>
          </w:p>
        </w:tc>
        <w:tc>
          <w:tcPr>
            <w:tcW w:w="8328" w:type="dxa"/>
          </w:tcPr>
          <w:p w14:paraId="73F4A852" w14:textId="77777777" w:rsidR="00F137EF" w:rsidRPr="0022554A" w:rsidRDefault="00F137EF" w:rsidP="00F137EF">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0BEA59CA" w14:textId="728E4576" w:rsidR="00F137EF" w:rsidRPr="0022554A" w:rsidRDefault="00F137EF" w:rsidP="00F137EF">
            <w:pPr>
              <w:tabs>
                <w:tab w:val="left" w:pos="5400"/>
              </w:tabs>
              <w:rPr>
                <w:rFonts w:hint="eastAsia"/>
                <w:sz w:val="20"/>
                <w:lang w:eastAsia="zh-CN"/>
              </w:rPr>
            </w:pPr>
            <w:r w:rsidRPr="00665E5A">
              <w:rPr>
                <w:sz w:val="20"/>
              </w:rPr>
              <w:t>P.</w:t>
            </w:r>
            <w:r>
              <w:rPr>
                <w:rFonts w:hint="eastAsia"/>
                <w:sz w:val="20"/>
                <w:lang w:eastAsia="zh-CN"/>
              </w:rPr>
              <w:t>8</w:t>
            </w:r>
          </w:p>
        </w:tc>
        <w:tc>
          <w:tcPr>
            <w:tcW w:w="3118" w:type="dxa"/>
          </w:tcPr>
          <w:p w14:paraId="38834192" w14:textId="0176843A" w:rsidR="00F137EF" w:rsidRPr="0022554A" w:rsidRDefault="00F137EF" w:rsidP="00F137EF">
            <w:pPr>
              <w:tabs>
                <w:tab w:val="left" w:pos="5400"/>
              </w:tabs>
              <w:rPr>
                <w:sz w:val="20"/>
              </w:rPr>
            </w:pPr>
            <w:r w:rsidRPr="00563F9D">
              <w:rPr>
                <w:sz w:val="20"/>
              </w:rPr>
              <w:t>t-test, χ² test, PSM, Kaplan-Meier survival analysis, HR with 95%CI (lines 212-231).</w:t>
            </w:r>
          </w:p>
        </w:tc>
      </w:tr>
      <w:tr w:rsidR="00F137EF" w:rsidRPr="0022554A" w14:paraId="15B1AD12" w14:textId="77777777" w:rsidTr="00517788">
        <w:tc>
          <w:tcPr>
            <w:tcW w:w="1521" w:type="dxa"/>
            <w:vMerge/>
          </w:tcPr>
          <w:p w14:paraId="6370448A" w14:textId="77777777" w:rsidR="00F137EF" w:rsidRPr="0022554A" w:rsidRDefault="00F137EF" w:rsidP="00F137EF">
            <w:pPr>
              <w:tabs>
                <w:tab w:val="left" w:pos="5400"/>
              </w:tabs>
              <w:rPr>
                <w:bCs/>
                <w:sz w:val="20"/>
              </w:rPr>
            </w:pPr>
            <w:bookmarkStart w:id="46" w:name="bold24" w:colFirst="0" w:colLast="0"/>
            <w:bookmarkStart w:id="47" w:name="italic26" w:colFirst="0" w:colLast="0"/>
          </w:p>
        </w:tc>
        <w:tc>
          <w:tcPr>
            <w:tcW w:w="749" w:type="dxa"/>
            <w:vMerge/>
          </w:tcPr>
          <w:p w14:paraId="65023FA4" w14:textId="77777777" w:rsidR="00F137EF" w:rsidRPr="0022554A" w:rsidRDefault="00F137EF" w:rsidP="00F137EF">
            <w:pPr>
              <w:tabs>
                <w:tab w:val="left" w:pos="5400"/>
              </w:tabs>
              <w:jc w:val="center"/>
              <w:rPr>
                <w:sz w:val="20"/>
              </w:rPr>
            </w:pPr>
          </w:p>
        </w:tc>
        <w:tc>
          <w:tcPr>
            <w:tcW w:w="8328" w:type="dxa"/>
          </w:tcPr>
          <w:p w14:paraId="22506ACB" w14:textId="77777777" w:rsidR="00F137EF" w:rsidRPr="0022554A" w:rsidRDefault="00F137EF" w:rsidP="00F137EF">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021DBD06" w14:textId="0C65EDFD" w:rsidR="00F137EF" w:rsidRPr="0022554A" w:rsidRDefault="00F137EF" w:rsidP="00F137EF">
            <w:pPr>
              <w:tabs>
                <w:tab w:val="left" w:pos="5400"/>
              </w:tabs>
              <w:rPr>
                <w:sz w:val="20"/>
              </w:rPr>
            </w:pPr>
            <w:r w:rsidRPr="00665E5A">
              <w:rPr>
                <w:sz w:val="20"/>
              </w:rPr>
              <w:t>P.</w:t>
            </w:r>
            <w:r>
              <w:rPr>
                <w:rFonts w:hint="eastAsia"/>
                <w:sz w:val="20"/>
                <w:lang w:eastAsia="zh-CN"/>
              </w:rPr>
              <w:t>11</w:t>
            </w:r>
          </w:p>
        </w:tc>
        <w:tc>
          <w:tcPr>
            <w:tcW w:w="3118" w:type="dxa"/>
          </w:tcPr>
          <w:p w14:paraId="49E94966" w14:textId="59B63568" w:rsidR="00F137EF" w:rsidRPr="0022554A" w:rsidRDefault="00F137EF" w:rsidP="00F137EF">
            <w:pPr>
              <w:tabs>
                <w:tab w:val="left" w:pos="5400"/>
              </w:tabs>
              <w:rPr>
                <w:sz w:val="20"/>
              </w:rPr>
            </w:pPr>
            <w:r w:rsidRPr="00563F9D">
              <w:rPr>
                <w:sz w:val="20"/>
              </w:rPr>
              <w:t>Stratified analysis by GOV type (GOV-1/GOV-2, lines 306-342) and Severity (Moderate/Severe, lines 344-367).</w:t>
            </w:r>
          </w:p>
        </w:tc>
      </w:tr>
      <w:tr w:rsidR="00F137EF" w:rsidRPr="0022554A" w14:paraId="598150D5" w14:textId="77777777" w:rsidTr="00517788">
        <w:tc>
          <w:tcPr>
            <w:tcW w:w="1521" w:type="dxa"/>
            <w:vMerge/>
          </w:tcPr>
          <w:p w14:paraId="5C493BF1" w14:textId="77777777" w:rsidR="00F137EF" w:rsidRPr="0022554A" w:rsidRDefault="00F137EF" w:rsidP="00F137EF">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008D736E" w14:textId="77777777" w:rsidR="00F137EF" w:rsidRPr="0022554A" w:rsidRDefault="00F137EF" w:rsidP="00F137EF">
            <w:pPr>
              <w:tabs>
                <w:tab w:val="left" w:pos="5400"/>
              </w:tabs>
              <w:jc w:val="center"/>
              <w:rPr>
                <w:sz w:val="20"/>
              </w:rPr>
            </w:pPr>
          </w:p>
        </w:tc>
        <w:tc>
          <w:tcPr>
            <w:tcW w:w="8328" w:type="dxa"/>
          </w:tcPr>
          <w:p w14:paraId="4D92057F" w14:textId="77777777" w:rsidR="00F137EF" w:rsidRPr="0022554A" w:rsidRDefault="00F137EF" w:rsidP="00F137EF">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75E9BE5D" w14:textId="41AAC58D" w:rsidR="00F137EF" w:rsidRPr="0022554A" w:rsidRDefault="00F137EF" w:rsidP="00F137EF">
            <w:pPr>
              <w:tabs>
                <w:tab w:val="left" w:pos="5400"/>
              </w:tabs>
              <w:rPr>
                <w:rFonts w:hint="eastAsia"/>
                <w:sz w:val="20"/>
                <w:lang w:eastAsia="zh-CN"/>
              </w:rPr>
            </w:pPr>
            <w:r w:rsidRPr="00665E5A">
              <w:rPr>
                <w:sz w:val="20"/>
              </w:rPr>
              <w:t>P.</w:t>
            </w:r>
            <w:r>
              <w:rPr>
                <w:rFonts w:hint="eastAsia"/>
                <w:sz w:val="20"/>
                <w:lang w:eastAsia="zh-CN"/>
              </w:rPr>
              <w:t>9</w:t>
            </w:r>
          </w:p>
        </w:tc>
        <w:tc>
          <w:tcPr>
            <w:tcW w:w="3118" w:type="dxa"/>
          </w:tcPr>
          <w:p w14:paraId="2338EA4D" w14:textId="50EAC82A" w:rsidR="00F137EF" w:rsidRPr="0022554A" w:rsidRDefault="00F137EF" w:rsidP="00F137EF">
            <w:pPr>
              <w:tabs>
                <w:tab w:val="left" w:pos="5400"/>
              </w:tabs>
              <w:rPr>
                <w:rFonts w:hint="eastAsia"/>
                <w:sz w:val="20"/>
                <w:lang w:eastAsia="zh-CN"/>
              </w:rPr>
            </w:pPr>
            <w:r w:rsidRPr="00563F9D">
              <w:rPr>
                <w:sz w:val="20"/>
                <w:lang w:eastAsia="zh-CN"/>
              </w:rPr>
              <w:t>No missing data for key variables; complete dataset of 107 patients.</w:t>
            </w:r>
          </w:p>
        </w:tc>
      </w:tr>
      <w:tr w:rsidR="00F137EF" w:rsidRPr="0022554A" w14:paraId="5607F4D8" w14:textId="77777777" w:rsidTr="00517788">
        <w:tc>
          <w:tcPr>
            <w:tcW w:w="1521" w:type="dxa"/>
            <w:vMerge/>
          </w:tcPr>
          <w:p w14:paraId="5106D272" w14:textId="77777777" w:rsidR="00F137EF" w:rsidRPr="0022554A" w:rsidRDefault="00F137EF" w:rsidP="00F137EF">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0DC43BCE" w14:textId="77777777" w:rsidR="00F137EF" w:rsidRPr="0022554A" w:rsidRDefault="00F137EF" w:rsidP="00F137EF">
            <w:pPr>
              <w:tabs>
                <w:tab w:val="left" w:pos="5400"/>
              </w:tabs>
              <w:jc w:val="center"/>
              <w:rPr>
                <w:sz w:val="20"/>
              </w:rPr>
            </w:pPr>
          </w:p>
        </w:tc>
        <w:tc>
          <w:tcPr>
            <w:tcW w:w="8328" w:type="dxa"/>
          </w:tcPr>
          <w:p w14:paraId="3C36FFE3" w14:textId="77777777" w:rsidR="00F137EF" w:rsidRPr="0022554A" w:rsidRDefault="00F137EF" w:rsidP="00F137EF">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5038E32" w14:textId="77777777" w:rsidR="00F137EF" w:rsidRPr="0022554A" w:rsidRDefault="00F137EF" w:rsidP="00F137EF">
            <w:pPr>
              <w:tabs>
                <w:tab w:val="left" w:pos="5400"/>
              </w:tabs>
              <w:rPr>
                <w:sz w:val="20"/>
              </w:rPr>
            </w:pPr>
            <w:r w:rsidRPr="0022554A">
              <w:rPr>
                <w:bCs/>
                <w:i/>
                <w:sz w:val="20"/>
              </w:rPr>
              <w:t>Case-control study</w:t>
            </w:r>
            <w:r w:rsidRPr="0022554A">
              <w:rPr>
                <w:sz w:val="20"/>
              </w:rPr>
              <w:t>—If applicable, explain how matching of cases and controls was addressed</w:t>
            </w:r>
          </w:p>
          <w:p w14:paraId="1472C8C4" w14:textId="77777777" w:rsidR="00F137EF" w:rsidRPr="0022554A" w:rsidRDefault="00F137EF" w:rsidP="00F137EF">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128CCE50" w14:textId="3FDC546E" w:rsidR="00F137EF" w:rsidRPr="0022554A" w:rsidRDefault="00D500FB" w:rsidP="00F137EF">
            <w:pPr>
              <w:tabs>
                <w:tab w:val="left" w:pos="5400"/>
              </w:tabs>
              <w:rPr>
                <w:sz w:val="20"/>
              </w:rPr>
            </w:pPr>
            <w:r w:rsidRPr="00665E5A">
              <w:rPr>
                <w:sz w:val="20"/>
              </w:rPr>
              <w:t>P.</w:t>
            </w:r>
            <w:r>
              <w:rPr>
                <w:rFonts w:hint="eastAsia"/>
                <w:sz w:val="20"/>
                <w:lang w:eastAsia="zh-CN"/>
              </w:rPr>
              <w:t>9</w:t>
            </w:r>
          </w:p>
        </w:tc>
        <w:tc>
          <w:tcPr>
            <w:tcW w:w="3118" w:type="dxa"/>
          </w:tcPr>
          <w:p w14:paraId="3ED39500" w14:textId="6F13C829" w:rsidR="00F137EF" w:rsidRPr="0022554A" w:rsidRDefault="00F137EF" w:rsidP="00F137EF">
            <w:pPr>
              <w:tabs>
                <w:tab w:val="left" w:pos="5400"/>
              </w:tabs>
              <w:rPr>
                <w:sz w:val="20"/>
              </w:rPr>
            </w:pPr>
            <w:r w:rsidRPr="00AA6F03">
              <w:rPr>
                <w:sz w:val="20"/>
              </w:rPr>
              <w:t>All patients completed 12-month follow-up; No loss to follow-up (Fig.1).</w:t>
            </w:r>
          </w:p>
        </w:tc>
      </w:tr>
      <w:tr w:rsidR="00F137EF" w:rsidRPr="0022554A" w14:paraId="3DA02B09" w14:textId="77777777" w:rsidTr="00517788">
        <w:tc>
          <w:tcPr>
            <w:tcW w:w="1521" w:type="dxa"/>
            <w:vMerge/>
          </w:tcPr>
          <w:p w14:paraId="0A48E621" w14:textId="77777777" w:rsidR="00F137EF" w:rsidRPr="0022554A" w:rsidRDefault="00F137EF" w:rsidP="00F137EF">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29B1236E" w14:textId="77777777" w:rsidR="00F137EF" w:rsidRPr="0022554A" w:rsidRDefault="00F137EF" w:rsidP="00F137EF">
            <w:pPr>
              <w:tabs>
                <w:tab w:val="left" w:pos="5400"/>
              </w:tabs>
              <w:jc w:val="center"/>
              <w:rPr>
                <w:sz w:val="20"/>
              </w:rPr>
            </w:pPr>
          </w:p>
        </w:tc>
        <w:tc>
          <w:tcPr>
            <w:tcW w:w="8328" w:type="dxa"/>
          </w:tcPr>
          <w:p w14:paraId="0BA90995" w14:textId="77777777" w:rsidR="00F137EF" w:rsidRPr="0022554A" w:rsidRDefault="00F137EF" w:rsidP="00F137EF">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6EE14BB4" w14:textId="017A978E" w:rsidR="00F137EF" w:rsidRPr="0022554A" w:rsidRDefault="00D500FB" w:rsidP="00F137EF">
            <w:pPr>
              <w:tabs>
                <w:tab w:val="left" w:pos="5400"/>
              </w:tabs>
              <w:rPr>
                <w:rFonts w:hint="eastAsia"/>
                <w:sz w:val="20"/>
                <w:lang w:eastAsia="zh-CN"/>
              </w:rPr>
            </w:pPr>
            <w:r w:rsidRPr="00665E5A">
              <w:rPr>
                <w:sz w:val="20"/>
              </w:rPr>
              <w:t>P.</w:t>
            </w:r>
            <w:r>
              <w:rPr>
                <w:rFonts w:hint="eastAsia"/>
                <w:sz w:val="20"/>
                <w:lang w:eastAsia="zh-CN"/>
              </w:rPr>
              <w:t>14</w:t>
            </w:r>
          </w:p>
        </w:tc>
        <w:tc>
          <w:tcPr>
            <w:tcW w:w="3118" w:type="dxa"/>
          </w:tcPr>
          <w:p w14:paraId="54222988" w14:textId="036B41BE" w:rsidR="00F137EF" w:rsidRPr="0022554A" w:rsidRDefault="00F137EF" w:rsidP="00F137EF">
            <w:pPr>
              <w:tabs>
                <w:tab w:val="left" w:pos="5400"/>
              </w:tabs>
              <w:rPr>
                <w:rFonts w:hint="eastAsia"/>
                <w:sz w:val="20"/>
                <w:lang w:eastAsia="zh-CN"/>
              </w:rPr>
            </w:pPr>
            <w:r w:rsidRPr="00AA6F03">
              <w:rPr>
                <w:sz w:val="20"/>
                <w:lang w:eastAsia="zh-CN"/>
              </w:rPr>
              <w:t>PSM analysis; Parsimonious multivariable regression model (Table 8).</w:t>
            </w:r>
          </w:p>
        </w:tc>
      </w:tr>
      <w:bookmarkEnd w:id="52"/>
      <w:bookmarkEnd w:id="53"/>
      <w:tr w:rsidR="00F137EF" w:rsidRPr="0022554A" w14:paraId="41F8F198" w14:textId="77777777" w:rsidTr="00191A23">
        <w:tc>
          <w:tcPr>
            <w:tcW w:w="14992" w:type="dxa"/>
            <w:gridSpan w:val="5"/>
          </w:tcPr>
          <w:p w14:paraId="449FCFF0" w14:textId="77777777" w:rsidR="00F137EF" w:rsidRPr="0022554A" w:rsidRDefault="00F137EF" w:rsidP="00F137EF">
            <w:pPr>
              <w:pStyle w:val="TableSubHead"/>
              <w:tabs>
                <w:tab w:val="left" w:pos="5400"/>
              </w:tabs>
              <w:rPr>
                <w:sz w:val="20"/>
              </w:rPr>
            </w:pPr>
            <w:r w:rsidRPr="0022554A">
              <w:rPr>
                <w:sz w:val="20"/>
              </w:rPr>
              <w:t>Results</w:t>
            </w:r>
          </w:p>
        </w:tc>
      </w:tr>
      <w:tr w:rsidR="00F137EF" w:rsidRPr="0022554A" w14:paraId="561C76EF" w14:textId="77777777" w:rsidTr="00517788">
        <w:tc>
          <w:tcPr>
            <w:tcW w:w="0" w:type="auto"/>
            <w:vMerge w:val="restart"/>
          </w:tcPr>
          <w:p w14:paraId="06593208" w14:textId="77777777" w:rsidR="00F137EF" w:rsidRPr="0022554A" w:rsidRDefault="00F137EF" w:rsidP="00F137EF">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26E12045" w14:textId="77777777" w:rsidR="00F137EF" w:rsidRPr="0022554A" w:rsidRDefault="00F137EF" w:rsidP="00F137EF">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259FB5DC" w14:textId="77777777" w:rsidR="00F137EF" w:rsidRPr="0022554A" w:rsidRDefault="00F137EF" w:rsidP="00F137EF">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7B1074A3" w14:textId="72CD227B" w:rsidR="00F137EF" w:rsidRDefault="00C74034" w:rsidP="00F137EF">
            <w:pPr>
              <w:tabs>
                <w:tab w:val="left" w:pos="5400"/>
              </w:tabs>
              <w:rPr>
                <w:rFonts w:hint="eastAsia"/>
                <w:sz w:val="20"/>
                <w:lang w:eastAsia="zh-CN"/>
              </w:rPr>
            </w:pPr>
            <w:r w:rsidRPr="00665E5A">
              <w:rPr>
                <w:sz w:val="20"/>
              </w:rPr>
              <w:t>P.</w:t>
            </w:r>
            <w:r>
              <w:rPr>
                <w:rFonts w:hint="eastAsia"/>
                <w:sz w:val="20"/>
                <w:lang w:eastAsia="zh-CN"/>
              </w:rPr>
              <w:t>31</w:t>
            </w:r>
          </w:p>
        </w:tc>
        <w:tc>
          <w:tcPr>
            <w:tcW w:w="3118" w:type="dxa"/>
          </w:tcPr>
          <w:p w14:paraId="41578880" w14:textId="7F91F2B6" w:rsidR="00F137EF" w:rsidRDefault="00F137EF" w:rsidP="00F137EF">
            <w:pPr>
              <w:tabs>
                <w:tab w:val="left" w:pos="5400"/>
              </w:tabs>
              <w:rPr>
                <w:sz w:val="20"/>
              </w:rPr>
            </w:pPr>
            <w:r w:rsidRPr="00AA6F03">
              <w:rPr>
                <w:sz w:val="20"/>
              </w:rPr>
              <w:t>Fig.1 STROBE flowchart; 107 patients included in analysis.</w:t>
            </w:r>
          </w:p>
        </w:tc>
      </w:tr>
      <w:tr w:rsidR="00F137EF" w:rsidRPr="0022554A" w14:paraId="3035BE56" w14:textId="77777777" w:rsidTr="00517788">
        <w:tc>
          <w:tcPr>
            <w:tcW w:w="0" w:type="auto"/>
            <w:vMerge/>
          </w:tcPr>
          <w:p w14:paraId="1D0B7FE6" w14:textId="77777777" w:rsidR="00F137EF" w:rsidRPr="0022554A" w:rsidRDefault="00F137EF" w:rsidP="00F137EF">
            <w:pPr>
              <w:tabs>
                <w:tab w:val="left" w:pos="5400"/>
              </w:tabs>
              <w:rPr>
                <w:bCs/>
                <w:sz w:val="20"/>
              </w:rPr>
            </w:pPr>
            <w:bookmarkStart w:id="57" w:name="bold31" w:colFirst="0" w:colLast="0"/>
            <w:bookmarkStart w:id="58" w:name="italic32" w:colFirst="0" w:colLast="0"/>
          </w:p>
        </w:tc>
        <w:tc>
          <w:tcPr>
            <w:tcW w:w="0" w:type="auto"/>
            <w:vMerge/>
          </w:tcPr>
          <w:p w14:paraId="5D36628F" w14:textId="77777777" w:rsidR="00F137EF" w:rsidRPr="0022554A" w:rsidRDefault="00F137EF" w:rsidP="00F137EF">
            <w:pPr>
              <w:tabs>
                <w:tab w:val="left" w:pos="5400"/>
              </w:tabs>
              <w:jc w:val="center"/>
              <w:rPr>
                <w:sz w:val="20"/>
              </w:rPr>
            </w:pPr>
          </w:p>
        </w:tc>
        <w:tc>
          <w:tcPr>
            <w:tcW w:w="8328" w:type="dxa"/>
          </w:tcPr>
          <w:p w14:paraId="0A6FF725" w14:textId="77777777" w:rsidR="00F137EF" w:rsidRPr="0022554A" w:rsidRDefault="00F137EF" w:rsidP="00F137EF">
            <w:pPr>
              <w:tabs>
                <w:tab w:val="left" w:pos="5400"/>
              </w:tabs>
              <w:rPr>
                <w:sz w:val="20"/>
              </w:rPr>
            </w:pPr>
            <w:r>
              <w:rPr>
                <w:sz w:val="20"/>
              </w:rPr>
              <w:t xml:space="preserve">(b) </w:t>
            </w:r>
            <w:r w:rsidRPr="0022554A">
              <w:rPr>
                <w:sz w:val="20"/>
              </w:rPr>
              <w:t>Give reasons for non-participation at each stage</w:t>
            </w:r>
          </w:p>
        </w:tc>
        <w:tc>
          <w:tcPr>
            <w:tcW w:w="1276" w:type="dxa"/>
          </w:tcPr>
          <w:p w14:paraId="04690F33" w14:textId="3F82B8CF" w:rsidR="00F137EF" w:rsidRDefault="001F398E" w:rsidP="00F137EF">
            <w:pPr>
              <w:tabs>
                <w:tab w:val="left" w:pos="5400"/>
              </w:tabs>
              <w:rPr>
                <w:rFonts w:hint="eastAsia"/>
                <w:sz w:val="20"/>
                <w:lang w:eastAsia="zh-CN"/>
              </w:rPr>
            </w:pPr>
            <w:r w:rsidRPr="00665E5A">
              <w:rPr>
                <w:sz w:val="20"/>
              </w:rPr>
              <w:t>P.</w:t>
            </w:r>
            <w:r>
              <w:rPr>
                <w:rFonts w:hint="eastAsia"/>
                <w:sz w:val="20"/>
                <w:lang w:eastAsia="zh-CN"/>
              </w:rPr>
              <w:t>5</w:t>
            </w:r>
          </w:p>
        </w:tc>
        <w:tc>
          <w:tcPr>
            <w:tcW w:w="3118" w:type="dxa"/>
          </w:tcPr>
          <w:p w14:paraId="4D78D950" w14:textId="548507CF" w:rsidR="00F137EF" w:rsidRDefault="00F137EF" w:rsidP="00F137EF">
            <w:pPr>
              <w:tabs>
                <w:tab w:val="left" w:pos="5400"/>
              </w:tabs>
              <w:rPr>
                <w:rFonts w:hint="eastAsia"/>
                <w:sz w:val="20"/>
                <w:lang w:eastAsia="zh-CN"/>
              </w:rPr>
            </w:pPr>
            <w:r w:rsidRPr="00AE1065">
              <w:rPr>
                <w:sz w:val="20"/>
                <w:lang w:eastAsia="zh-CN"/>
              </w:rPr>
              <w:t>Exclusion criteria specified (lines 123-128); Documented in Fig.1.</w:t>
            </w:r>
          </w:p>
        </w:tc>
      </w:tr>
      <w:tr w:rsidR="00F137EF" w:rsidRPr="0022554A" w14:paraId="25B027CD" w14:textId="77777777" w:rsidTr="00517788">
        <w:tc>
          <w:tcPr>
            <w:tcW w:w="0" w:type="auto"/>
            <w:vMerge/>
          </w:tcPr>
          <w:p w14:paraId="18D3AEC7" w14:textId="77777777" w:rsidR="00F137EF" w:rsidRPr="0022554A" w:rsidRDefault="00F137EF" w:rsidP="00F137EF">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BE4D15A" w14:textId="77777777" w:rsidR="00F137EF" w:rsidRPr="0022554A" w:rsidRDefault="00F137EF" w:rsidP="00F137EF">
            <w:pPr>
              <w:tabs>
                <w:tab w:val="left" w:pos="5400"/>
              </w:tabs>
              <w:jc w:val="center"/>
              <w:rPr>
                <w:sz w:val="20"/>
              </w:rPr>
            </w:pPr>
          </w:p>
        </w:tc>
        <w:tc>
          <w:tcPr>
            <w:tcW w:w="8328" w:type="dxa"/>
          </w:tcPr>
          <w:p w14:paraId="644020FE" w14:textId="77777777" w:rsidR="00F137EF" w:rsidRPr="0022554A" w:rsidRDefault="00F137EF" w:rsidP="00F137EF">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0B3E8C10" w14:textId="1E3176F4" w:rsidR="00F137EF" w:rsidRDefault="00715E03" w:rsidP="00F137EF">
            <w:pPr>
              <w:tabs>
                <w:tab w:val="left" w:pos="5400"/>
              </w:tabs>
              <w:rPr>
                <w:sz w:val="20"/>
              </w:rPr>
            </w:pPr>
            <w:r w:rsidRPr="00665E5A">
              <w:rPr>
                <w:sz w:val="20"/>
              </w:rPr>
              <w:t>P.</w:t>
            </w:r>
            <w:r>
              <w:rPr>
                <w:rFonts w:hint="eastAsia"/>
                <w:sz w:val="20"/>
                <w:lang w:eastAsia="zh-CN"/>
              </w:rPr>
              <w:t>31</w:t>
            </w:r>
          </w:p>
        </w:tc>
        <w:tc>
          <w:tcPr>
            <w:tcW w:w="3118" w:type="dxa"/>
          </w:tcPr>
          <w:p w14:paraId="799008D7" w14:textId="0B27E480" w:rsidR="00F137EF" w:rsidRDefault="00F137EF" w:rsidP="00F137EF">
            <w:pPr>
              <w:tabs>
                <w:tab w:val="left" w:pos="5400"/>
              </w:tabs>
              <w:rPr>
                <w:sz w:val="20"/>
              </w:rPr>
            </w:pPr>
            <w:r w:rsidRPr="00985592">
              <w:rPr>
                <w:sz w:val="20"/>
              </w:rPr>
              <w:t>Fig.1 "Study flowchart according to STROBE guidelines".</w:t>
            </w:r>
          </w:p>
        </w:tc>
      </w:tr>
      <w:tr w:rsidR="00F137EF" w:rsidRPr="0022554A" w14:paraId="146B52CC" w14:textId="77777777" w:rsidTr="00517788">
        <w:tc>
          <w:tcPr>
            <w:tcW w:w="0" w:type="auto"/>
            <w:vMerge w:val="restart"/>
          </w:tcPr>
          <w:p w14:paraId="71F3BB83" w14:textId="77777777" w:rsidR="00F137EF" w:rsidRPr="0022554A" w:rsidRDefault="00F137EF" w:rsidP="00F137EF">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E6D7AD7" w14:textId="77777777" w:rsidR="00F137EF" w:rsidRPr="0022554A" w:rsidRDefault="00F137EF" w:rsidP="00F137EF">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390E5376" w14:textId="77777777" w:rsidR="00F137EF" w:rsidRPr="0022554A" w:rsidRDefault="00F137EF" w:rsidP="00F137EF">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75A4A909" w14:textId="74B71F43" w:rsidR="00F137EF" w:rsidRDefault="00715E03" w:rsidP="00F137EF">
            <w:pPr>
              <w:tabs>
                <w:tab w:val="left" w:pos="5400"/>
              </w:tabs>
              <w:rPr>
                <w:rFonts w:hint="eastAsia"/>
                <w:sz w:val="20"/>
                <w:lang w:eastAsia="zh-CN"/>
              </w:rPr>
            </w:pPr>
            <w:r w:rsidRPr="00665E5A">
              <w:rPr>
                <w:sz w:val="20"/>
              </w:rPr>
              <w:t>P.</w:t>
            </w:r>
            <w:r>
              <w:rPr>
                <w:rFonts w:hint="eastAsia"/>
                <w:sz w:val="20"/>
                <w:lang w:eastAsia="zh-CN"/>
              </w:rPr>
              <w:t>27</w:t>
            </w:r>
          </w:p>
        </w:tc>
        <w:tc>
          <w:tcPr>
            <w:tcW w:w="3118" w:type="dxa"/>
          </w:tcPr>
          <w:p w14:paraId="48F5AFEF" w14:textId="10479BA3" w:rsidR="00F137EF" w:rsidRDefault="00F137EF" w:rsidP="00F137EF">
            <w:pPr>
              <w:tabs>
                <w:tab w:val="left" w:pos="5400"/>
              </w:tabs>
              <w:rPr>
                <w:rFonts w:hint="eastAsia"/>
                <w:sz w:val="20"/>
                <w:lang w:eastAsia="zh-CN"/>
              </w:rPr>
            </w:pPr>
            <w:r w:rsidRPr="00985592">
              <w:rPr>
                <w:sz w:val="20"/>
                <w:lang w:eastAsia="zh-CN"/>
              </w:rPr>
              <w:t>Table 2: Age, Sex, Etiology, Child-Pugh, Sarin classification, Variceal grading.</w:t>
            </w:r>
          </w:p>
        </w:tc>
      </w:tr>
      <w:tr w:rsidR="00F137EF" w:rsidRPr="0022554A" w14:paraId="65E5E959" w14:textId="77777777" w:rsidTr="00517788">
        <w:tc>
          <w:tcPr>
            <w:tcW w:w="0" w:type="auto"/>
            <w:vMerge/>
          </w:tcPr>
          <w:p w14:paraId="74540FF5" w14:textId="77777777" w:rsidR="00F137EF" w:rsidRPr="0022554A" w:rsidRDefault="00F137EF" w:rsidP="00F137EF">
            <w:pPr>
              <w:tabs>
                <w:tab w:val="left" w:pos="5400"/>
              </w:tabs>
              <w:rPr>
                <w:bCs/>
                <w:sz w:val="20"/>
              </w:rPr>
            </w:pPr>
            <w:bookmarkStart w:id="67" w:name="bold36" w:colFirst="0" w:colLast="0"/>
            <w:bookmarkStart w:id="68" w:name="italic36" w:colFirst="0" w:colLast="0"/>
          </w:p>
        </w:tc>
        <w:tc>
          <w:tcPr>
            <w:tcW w:w="0" w:type="auto"/>
            <w:vMerge/>
          </w:tcPr>
          <w:p w14:paraId="57F51E84" w14:textId="77777777" w:rsidR="00F137EF" w:rsidRPr="0022554A" w:rsidRDefault="00F137EF" w:rsidP="00F137EF">
            <w:pPr>
              <w:tabs>
                <w:tab w:val="left" w:pos="5400"/>
              </w:tabs>
              <w:jc w:val="center"/>
              <w:rPr>
                <w:sz w:val="20"/>
              </w:rPr>
            </w:pPr>
          </w:p>
        </w:tc>
        <w:tc>
          <w:tcPr>
            <w:tcW w:w="8328" w:type="dxa"/>
          </w:tcPr>
          <w:p w14:paraId="71A0992C" w14:textId="77777777" w:rsidR="00F137EF" w:rsidRPr="0022554A" w:rsidRDefault="00F137EF" w:rsidP="00F137EF">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39212A6A" w14:textId="2326CA8E" w:rsidR="00F137EF" w:rsidRDefault="00FC53EE" w:rsidP="00F137EF">
            <w:pPr>
              <w:tabs>
                <w:tab w:val="left" w:pos="5400"/>
              </w:tabs>
              <w:rPr>
                <w:rFonts w:hint="eastAsia"/>
                <w:sz w:val="20"/>
                <w:lang w:eastAsia="zh-CN"/>
              </w:rPr>
            </w:pPr>
            <w:r w:rsidRPr="00665E5A">
              <w:rPr>
                <w:sz w:val="20"/>
              </w:rPr>
              <w:t>P.</w:t>
            </w:r>
            <w:r>
              <w:rPr>
                <w:rFonts w:hint="eastAsia"/>
                <w:sz w:val="20"/>
                <w:lang w:eastAsia="zh-CN"/>
              </w:rPr>
              <w:t>9</w:t>
            </w:r>
          </w:p>
        </w:tc>
        <w:tc>
          <w:tcPr>
            <w:tcW w:w="3118" w:type="dxa"/>
          </w:tcPr>
          <w:p w14:paraId="4865010B" w14:textId="61E46445" w:rsidR="00F137EF" w:rsidRDefault="00F137EF" w:rsidP="00F137EF">
            <w:pPr>
              <w:tabs>
                <w:tab w:val="left" w:pos="5400"/>
              </w:tabs>
              <w:rPr>
                <w:rFonts w:hint="eastAsia"/>
                <w:sz w:val="20"/>
                <w:lang w:eastAsia="zh-CN"/>
              </w:rPr>
            </w:pPr>
            <w:r w:rsidRPr="00FB14E5">
              <w:rPr>
                <w:sz w:val="20"/>
                <w:lang w:eastAsia="zh-CN"/>
              </w:rPr>
              <w:t>No missing data reported for demographic or clinical variables.</w:t>
            </w:r>
          </w:p>
        </w:tc>
      </w:tr>
      <w:tr w:rsidR="00F137EF" w:rsidRPr="0022554A" w14:paraId="5EB13CD4" w14:textId="77777777" w:rsidTr="00517788">
        <w:tc>
          <w:tcPr>
            <w:tcW w:w="0" w:type="auto"/>
            <w:vMerge/>
          </w:tcPr>
          <w:p w14:paraId="4035D9D1" w14:textId="77777777" w:rsidR="00F137EF" w:rsidRPr="0022554A" w:rsidRDefault="00F137EF" w:rsidP="00F137EF">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CF202A3" w14:textId="77777777" w:rsidR="00F137EF" w:rsidRPr="0022554A" w:rsidRDefault="00F137EF" w:rsidP="00F137EF">
            <w:pPr>
              <w:tabs>
                <w:tab w:val="left" w:pos="5400"/>
              </w:tabs>
              <w:jc w:val="center"/>
              <w:rPr>
                <w:sz w:val="20"/>
              </w:rPr>
            </w:pPr>
          </w:p>
        </w:tc>
        <w:tc>
          <w:tcPr>
            <w:tcW w:w="8328" w:type="dxa"/>
          </w:tcPr>
          <w:p w14:paraId="1B5C0DA5" w14:textId="77777777" w:rsidR="00F137EF" w:rsidRPr="0022554A" w:rsidRDefault="00F137EF" w:rsidP="00F137EF">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14:paraId="3584321B" w14:textId="204160B6" w:rsidR="00F137EF" w:rsidRDefault="00FC53EE" w:rsidP="00F137EF">
            <w:pPr>
              <w:tabs>
                <w:tab w:val="left" w:pos="5400"/>
              </w:tabs>
              <w:rPr>
                <w:rFonts w:hint="eastAsia"/>
                <w:sz w:val="20"/>
                <w:lang w:eastAsia="zh-CN"/>
              </w:rPr>
            </w:pPr>
            <w:r w:rsidRPr="00665E5A">
              <w:rPr>
                <w:sz w:val="20"/>
              </w:rPr>
              <w:t>P.</w:t>
            </w:r>
            <w:r>
              <w:rPr>
                <w:rFonts w:hint="eastAsia"/>
                <w:sz w:val="20"/>
                <w:lang w:eastAsia="zh-CN"/>
              </w:rPr>
              <w:t>13</w:t>
            </w:r>
          </w:p>
        </w:tc>
        <w:tc>
          <w:tcPr>
            <w:tcW w:w="3118" w:type="dxa"/>
          </w:tcPr>
          <w:p w14:paraId="2B83145F" w14:textId="69422755" w:rsidR="00F137EF" w:rsidRDefault="00F137EF" w:rsidP="00F137EF">
            <w:pPr>
              <w:tabs>
                <w:tab w:val="left" w:pos="5400"/>
              </w:tabs>
              <w:rPr>
                <w:sz w:val="20"/>
              </w:rPr>
            </w:pPr>
            <w:r w:rsidRPr="00FB14E5">
              <w:rPr>
                <w:sz w:val="20"/>
              </w:rPr>
              <w:t>Scheduled follow-up at 3, 6, and 12 months (lines 174-175); Mean time to rebleeding reported in KM analysis.</w:t>
            </w:r>
          </w:p>
        </w:tc>
      </w:tr>
      <w:tr w:rsidR="00F137EF" w:rsidRPr="0022554A" w14:paraId="3F603E2E" w14:textId="77777777" w:rsidTr="00517788">
        <w:trPr>
          <w:trHeight w:val="295"/>
        </w:trPr>
        <w:tc>
          <w:tcPr>
            <w:tcW w:w="0" w:type="auto"/>
            <w:vMerge w:val="restart"/>
          </w:tcPr>
          <w:p w14:paraId="50777352" w14:textId="77777777" w:rsidR="00F137EF" w:rsidRPr="0022554A" w:rsidRDefault="00F137EF" w:rsidP="00F137EF">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118FF69F" w14:textId="77777777" w:rsidR="00F137EF" w:rsidRPr="0022554A" w:rsidRDefault="00F137EF" w:rsidP="00F137EF">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5AF4DF77" w14:textId="77777777" w:rsidR="00F137EF" w:rsidRPr="0022554A" w:rsidRDefault="00F137EF" w:rsidP="00F137EF">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7F2DD0C9" w14:textId="3BE83752" w:rsidR="00F137EF" w:rsidRPr="0022554A" w:rsidRDefault="005E147A" w:rsidP="00F137EF">
            <w:pPr>
              <w:tabs>
                <w:tab w:val="left" w:pos="5400"/>
              </w:tabs>
              <w:rPr>
                <w:rFonts w:hint="eastAsia"/>
                <w:i/>
                <w:sz w:val="20"/>
                <w:lang w:eastAsia="zh-CN"/>
              </w:rPr>
            </w:pPr>
            <w:r w:rsidRPr="00665E5A">
              <w:rPr>
                <w:sz w:val="20"/>
              </w:rPr>
              <w:t>P.</w:t>
            </w:r>
            <w:r>
              <w:rPr>
                <w:rFonts w:hint="eastAsia"/>
                <w:sz w:val="20"/>
                <w:lang w:eastAsia="zh-CN"/>
              </w:rPr>
              <w:t>28</w:t>
            </w:r>
          </w:p>
        </w:tc>
        <w:tc>
          <w:tcPr>
            <w:tcW w:w="3118" w:type="dxa"/>
          </w:tcPr>
          <w:p w14:paraId="1BAFB931" w14:textId="3F903A60" w:rsidR="00F137EF" w:rsidRPr="00FB14E5" w:rsidRDefault="00F137EF" w:rsidP="00F137EF">
            <w:pPr>
              <w:tabs>
                <w:tab w:val="left" w:pos="5400"/>
              </w:tabs>
              <w:rPr>
                <w:iCs/>
                <w:sz w:val="20"/>
              </w:rPr>
            </w:pPr>
            <w:r w:rsidRPr="00FB14E5">
              <w:rPr>
                <w:iCs/>
                <w:sz w:val="20"/>
              </w:rPr>
              <w:t>Table 5: Rebleeding rates at 3, 6, 12 months and ulcer rate at 3 months; Fig.6 KM curve.</w:t>
            </w:r>
          </w:p>
        </w:tc>
      </w:tr>
      <w:tr w:rsidR="00F137EF" w:rsidRPr="0022554A" w14:paraId="1310FADC" w14:textId="77777777" w:rsidTr="00517788">
        <w:trPr>
          <w:trHeight w:val="294"/>
        </w:trPr>
        <w:tc>
          <w:tcPr>
            <w:tcW w:w="0" w:type="auto"/>
            <w:vMerge/>
          </w:tcPr>
          <w:p w14:paraId="6A3E3915" w14:textId="77777777" w:rsidR="00F137EF" w:rsidRPr="0022554A" w:rsidRDefault="00F137EF" w:rsidP="00F137EF">
            <w:pPr>
              <w:tabs>
                <w:tab w:val="left" w:pos="5400"/>
              </w:tabs>
              <w:rPr>
                <w:bCs/>
                <w:sz w:val="20"/>
              </w:rPr>
            </w:pPr>
          </w:p>
        </w:tc>
        <w:tc>
          <w:tcPr>
            <w:tcW w:w="0" w:type="auto"/>
            <w:vMerge/>
          </w:tcPr>
          <w:p w14:paraId="7020DAAE" w14:textId="77777777" w:rsidR="00F137EF" w:rsidRPr="0022554A" w:rsidRDefault="00F137EF" w:rsidP="00F137EF">
            <w:pPr>
              <w:tabs>
                <w:tab w:val="left" w:pos="5400"/>
              </w:tabs>
              <w:jc w:val="center"/>
              <w:rPr>
                <w:sz w:val="20"/>
              </w:rPr>
            </w:pPr>
          </w:p>
        </w:tc>
        <w:tc>
          <w:tcPr>
            <w:tcW w:w="8328" w:type="dxa"/>
          </w:tcPr>
          <w:p w14:paraId="37722F4F" w14:textId="77777777" w:rsidR="00F137EF" w:rsidRPr="0022554A" w:rsidRDefault="00F137EF" w:rsidP="00F137EF">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328DCB55" w14:textId="77777777" w:rsidR="00F137EF" w:rsidRPr="0022554A" w:rsidRDefault="00F137EF" w:rsidP="00F137EF">
            <w:pPr>
              <w:tabs>
                <w:tab w:val="left" w:pos="5400"/>
              </w:tabs>
              <w:rPr>
                <w:i/>
                <w:sz w:val="20"/>
              </w:rPr>
            </w:pPr>
          </w:p>
        </w:tc>
        <w:tc>
          <w:tcPr>
            <w:tcW w:w="3118" w:type="dxa"/>
          </w:tcPr>
          <w:p w14:paraId="04BE495C" w14:textId="77777777" w:rsidR="00F137EF" w:rsidRPr="00FB14E5" w:rsidRDefault="00F137EF" w:rsidP="00F137EF">
            <w:pPr>
              <w:tabs>
                <w:tab w:val="left" w:pos="5400"/>
              </w:tabs>
              <w:rPr>
                <w:iCs/>
                <w:sz w:val="20"/>
              </w:rPr>
            </w:pPr>
          </w:p>
        </w:tc>
      </w:tr>
      <w:tr w:rsidR="00F137EF" w:rsidRPr="0022554A" w14:paraId="6CE6892F" w14:textId="77777777" w:rsidTr="00517788">
        <w:trPr>
          <w:trHeight w:val="294"/>
        </w:trPr>
        <w:tc>
          <w:tcPr>
            <w:tcW w:w="0" w:type="auto"/>
            <w:vMerge/>
          </w:tcPr>
          <w:p w14:paraId="0D747263" w14:textId="77777777" w:rsidR="00F137EF" w:rsidRPr="0022554A" w:rsidRDefault="00F137EF" w:rsidP="00F137EF">
            <w:pPr>
              <w:tabs>
                <w:tab w:val="left" w:pos="5400"/>
              </w:tabs>
              <w:rPr>
                <w:bCs/>
                <w:sz w:val="20"/>
              </w:rPr>
            </w:pPr>
          </w:p>
        </w:tc>
        <w:tc>
          <w:tcPr>
            <w:tcW w:w="0" w:type="auto"/>
            <w:vMerge/>
          </w:tcPr>
          <w:p w14:paraId="4754F6BD" w14:textId="77777777" w:rsidR="00F137EF" w:rsidRPr="0022554A" w:rsidRDefault="00F137EF" w:rsidP="00F137EF">
            <w:pPr>
              <w:tabs>
                <w:tab w:val="left" w:pos="5400"/>
              </w:tabs>
              <w:jc w:val="center"/>
              <w:rPr>
                <w:sz w:val="20"/>
              </w:rPr>
            </w:pPr>
          </w:p>
        </w:tc>
        <w:tc>
          <w:tcPr>
            <w:tcW w:w="8328" w:type="dxa"/>
          </w:tcPr>
          <w:p w14:paraId="218A8209" w14:textId="77777777" w:rsidR="00F137EF" w:rsidRPr="0022554A" w:rsidRDefault="00F137EF" w:rsidP="00F137EF">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59AB50C9" w14:textId="77777777" w:rsidR="00F137EF" w:rsidRDefault="00F137EF" w:rsidP="00F137EF">
            <w:pPr>
              <w:tabs>
                <w:tab w:val="left" w:pos="5400"/>
              </w:tabs>
              <w:rPr>
                <w:i/>
                <w:sz w:val="20"/>
              </w:rPr>
            </w:pPr>
          </w:p>
        </w:tc>
        <w:tc>
          <w:tcPr>
            <w:tcW w:w="3118" w:type="dxa"/>
          </w:tcPr>
          <w:p w14:paraId="1C470DBB" w14:textId="77777777" w:rsidR="00F137EF" w:rsidRPr="00FB14E5" w:rsidRDefault="00F137EF" w:rsidP="00F137EF">
            <w:pPr>
              <w:tabs>
                <w:tab w:val="left" w:pos="5400"/>
              </w:tabs>
              <w:rPr>
                <w:iCs/>
                <w:sz w:val="20"/>
              </w:rPr>
            </w:pPr>
          </w:p>
        </w:tc>
      </w:tr>
      <w:tr w:rsidR="00F137EF" w:rsidRPr="0022554A" w14:paraId="5DBC6231" w14:textId="77777777" w:rsidTr="00517788">
        <w:tc>
          <w:tcPr>
            <w:tcW w:w="0" w:type="auto"/>
            <w:vMerge w:val="restart"/>
          </w:tcPr>
          <w:p w14:paraId="6329D080" w14:textId="77777777" w:rsidR="00F137EF" w:rsidRPr="0022554A" w:rsidRDefault="00F137EF" w:rsidP="00F137EF">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5630A53A" w14:textId="77777777" w:rsidR="00F137EF" w:rsidRPr="0022554A" w:rsidRDefault="00F137EF" w:rsidP="00F137EF">
            <w:pPr>
              <w:tabs>
                <w:tab w:val="left" w:pos="5400"/>
              </w:tabs>
              <w:jc w:val="center"/>
              <w:rPr>
                <w:sz w:val="20"/>
              </w:rPr>
            </w:pPr>
            <w:r w:rsidRPr="0022554A">
              <w:rPr>
                <w:sz w:val="20"/>
              </w:rPr>
              <w:t>16</w:t>
            </w:r>
          </w:p>
        </w:tc>
        <w:tc>
          <w:tcPr>
            <w:tcW w:w="8328" w:type="dxa"/>
          </w:tcPr>
          <w:p w14:paraId="233F7D09" w14:textId="77777777" w:rsidR="00F137EF" w:rsidRPr="006149D3" w:rsidRDefault="00F137EF" w:rsidP="00F137E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55AC8960" w14:textId="1377EC1F" w:rsidR="00F137EF" w:rsidRPr="0022554A" w:rsidRDefault="005E147A" w:rsidP="00F137EF">
            <w:pPr>
              <w:tabs>
                <w:tab w:val="left" w:pos="5400"/>
              </w:tabs>
              <w:rPr>
                <w:rFonts w:hint="eastAsia"/>
                <w:sz w:val="20"/>
                <w:lang w:eastAsia="zh-CN"/>
              </w:rPr>
            </w:pPr>
            <w:r w:rsidRPr="00665E5A">
              <w:rPr>
                <w:sz w:val="20"/>
              </w:rPr>
              <w:t>P.</w:t>
            </w:r>
            <w:r>
              <w:rPr>
                <w:rFonts w:hint="eastAsia"/>
                <w:sz w:val="20"/>
                <w:lang w:eastAsia="zh-CN"/>
              </w:rPr>
              <w:t>28</w:t>
            </w:r>
          </w:p>
        </w:tc>
        <w:tc>
          <w:tcPr>
            <w:tcW w:w="3118" w:type="dxa"/>
          </w:tcPr>
          <w:p w14:paraId="571F102D" w14:textId="4DB368FA" w:rsidR="00F137EF" w:rsidRPr="00FB14E5" w:rsidRDefault="00F137EF" w:rsidP="00F137EF">
            <w:pPr>
              <w:tabs>
                <w:tab w:val="left" w:pos="5400"/>
              </w:tabs>
              <w:rPr>
                <w:iCs/>
                <w:sz w:val="20"/>
              </w:rPr>
            </w:pPr>
            <w:r w:rsidRPr="00F46505">
              <w:rPr>
                <w:iCs/>
                <w:sz w:val="20"/>
              </w:rPr>
              <w:t>Table 5 (P values); Table 8 (OR with 95%CI); Fig.6 (HR 0.38, 95%CI 0.17-0.86).</w:t>
            </w:r>
          </w:p>
        </w:tc>
      </w:tr>
      <w:tr w:rsidR="00F137EF" w:rsidRPr="0022554A" w14:paraId="52570873" w14:textId="77777777" w:rsidTr="00517788">
        <w:tc>
          <w:tcPr>
            <w:tcW w:w="0" w:type="auto"/>
            <w:vMerge/>
          </w:tcPr>
          <w:p w14:paraId="1F0FD575" w14:textId="77777777" w:rsidR="00F137EF" w:rsidRPr="0022554A" w:rsidRDefault="00F137EF" w:rsidP="00F137EF">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3D7CB34F" w14:textId="77777777" w:rsidR="00F137EF" w:rsidRPr="0022554A" w:rsidRDefault="00F137EF" w:rsidP="00F137EF">
            <w:pPr>
              <w:tabs>
                <w:tab w:val="left" w:pos="5400"/>
              </w:tabs>
              <w:jc w:val="center"/>
              <w:rPr>
                <w:sz w:val="20"/>
              </w:rPr>
            </w:pPr>
          </w:p>
        </w:tc>
        <w:tc>
          <w:tcPr>
            <w:tcW w:w="8328" w:type="dxa"/>
          </w:tcPr>
          <w:p w14:paraId="73F7B450" w14:textId="77777777" w:rsidR="00F137EF" w:rsidRPr="006149D3" w:rsidRDefault="00F137EF" w:rsidP="00F137E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00CD605F" w14:textId="3B37A013" w:rsidR="00F137EF" w:rsidRPr="0022554A" w:rsidRDefault="0066695B" w:rsidP="00F137EF">
            <w:pPr>
              <w:tabs>
                <w:tab w:val="left" w:pos="5400"/>
              </w:tabs>
              <w:rPr>
                <w:rFonts w:hint="eastAsia"/>
                <w:sz w:val="20"/>
                <w:lang w:eastAsia="zh-CN"/>
              </w:rPr>
            </w:pPr>
            <w:r w:rsidRPr="00665E5A">
              <w:rPr>
                <w:sz w:val="20"/>
              </w:rPr>
              <w:t>P.</w:t>
            </w:r>
            <w:r>
              <w:rPr>
                <w:rFonts w:hint="eastAsia"/>
                <w:sz w:val="20"/>
                <w:lang w:eastAsia="zh-CN"/>
              </w:rPr>
              <w:t>27</w:t>
            </w:r>
          </w:p>
        </w:tc>
        <w:tc>
          <w:tcPr>
            <w:tcW w:w="3118" w:type="dxa"/>
          </w:tcPr>
          <w:p w14:paraId="61F6C100" w14:textId="77B9EFE1" w:rsidR="00F137EF" w:rsidRPr="00FB14E5" w:rsidRDefault="00F137EF" w:rsidP="00F137EF">
            <w:pPr>
              <w:tabs>
                <w:tab w:val="left" w:pos="5400"/>
              </w:tabs>
              <w:rPr>
                <w:iCs/>
                <w:sz w:val="20"/>
              </w:rPr>
            </w:pPr>
            <w:r w:rsidRPr="00F46505">
              <w:rPr>
                <w:iCs/>
                <w:sz w:val="20"/>
              </w:rPr>
              <w:t>Child-Pugh classification; Variceal grading; PSM caliper width (0.2 SD).</w:t>
            </w:r>
          </w:p>
        </w:tc>
      </w:tr>
      <w:tr w:rsidR="00F137EF" w:rsidRPr="0022554A" w14:paraId="3509846E" w14:textId="77777777" w:rsidTr="00517788">
        <w:tc>
          <w:tcPr>
            <w:tcW w:w="0" w:type="auto"/>
            <w:vMerge/>
          </w:tcPr>
          <w:p w14:paraId="6FEBF4D9" w14:textId="77777777" w:rsidR="00F137EF" w:rsidRPr="0022554A" w:rsidRDefault="00F137EF" w:rsidP="00F137EF">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4A1D1733" w14:textId="77777777" w:rsidR="00F137EF" w:rsidRPr="0022554A" w:rsidRDefault="00F137EF" w:rsidP="00F137EF">
            <w:pPr>
              <w:tabs>
                <w:tab w:val="left" w:pos="5400"/>
              </w:tabs>
              <w:jc w:val="center"/>
              <w:rPr>
                <w:sz w:val="20"/>
              </w:rPr>
            </w:pPr>
          </w:p>
        </w:tc>
        <w:tc>
          <w:tcPr>
            <w:tcW w:w="8328" w:type="dxa"/>
          </w:tcPr>
          <w:p w14:paraId="590FEECB" w14:textId="77777777" w:rsidR="00F137EF" w:rsidRPr="006149D3" w:rsidRDefault="00F137EF" w:rsidP="00F137E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5348D7D5" w14:textId="49D5193E" w:rsidR="00F137EF" w:rsidRPr="0022554A" w:rsidRDefault="00512E8D" w:rsidP="00F137EF">
            <w:pPr>
              <w:tabs>
                <w:tab w:val="left" w:pos="5400"/>
              </w:tabs>
              <w:rPr>
                <w:rFonts w:hint="eastAsia"/>
                <w:sz w:val="20"/>
                <w:lang w:eastAsia="zh-CN"/>
              </w:rPr>
            </w:pPr>
            <w:r w:rsidRPr="00665E5A">
              <w:rPr>
                <w:sz w:val="20"/>
              </w:rPr>
              <w:t>P.</w:t>
            </w:r>
            <w:r>
              <w:rPr>
                <w:rFonts w:hint="eastAsia"/>
                <w:sz w:val="20"/>
                <w:lang w:eastAsia="zh-CN"/>
              </w:rPr>
              <w:t>12</w:t>
            </w:r>
          </w:p>
        </w:tc>
        <w:tc>
          <w:tcPr>
            <w:tcW w:w="3118" w:type="dxa"/>
          </w:tcPr>
          <w:p w14:paraId="2C8CEA69" w14:textId="3BDF2971" w:rsidR="00F137EF" w:rsidRPr="00FB14E5" w:rsidRDefault="00F137EF" w:rsidP="00F137EF">
            <w:pPr>
              <w:tabs>
                <w:tab w:val="left" w:pos="5400"/>
              </w:tabs>
              <w:rPr>
                <w:iCs/>
                <w:sz w:val="20"/>
              </w:rPr>
            </w:pPr>
            <w:r w:rsidRPr="00F46505">
              <w:rPr>
                <w:iCs/>
                <w:sz w:val="20"/>
              </w:rPr>
              <w:t>Kaplan-Meier cumulative incidence; 6-month and 1-year rebleeding rates provided (Table 5).</w:t>
            </w:r>
          </w:p>
        </w:tc>
      </w:tr>
    </w:tbl>
    <w:p w14:paraId="492A31F9"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7FF16C6C" w14:textId="77777777" w:rsidTr="00517788">
        <w:tc>
          <w:tcPr>
            <w:tcW w:w="0" w:type="auto"/>
          </w:tcPr>
          <w:p w14:paraId="72CBF844"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16004E9A" w14:textId="77777777" w:rsidR="00191A23" w:rsidRPr="0022554A" w:rsidRDefault="00191A23" w:rsidP="00191A23">
            <w:pPr>
              <w:tabs>
                <w:tab w:val="left" w:pos="5400"/>
              </w:tabs>
              <w:jc w:val="center"/>
              <w:rPr>
                <w:sz w:val="20"/>
              </w:rPr>
            </w:pPr>
            <w:r w:rsidRPr="0022554A">
              <w:rPr>
                <w:sz w:val="20"/>
              </w:rPr>
              <w:t>17</w:t>
            </w:r>
          </w:p>
        </w:tc>
        <w:tc>
          <w:tcPr>
            <w:tcW w:w="8687" w:type="dxa"/>
          </w:tcPr>
          <w:p w14:paraId="24D43434"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14:paraId="7BE36296" w14:textId="71EA940E" w:rsidR="00191A23" w:rsidRPr="0022554A" w:rsidRDefault="004B5D22" w:rsidP="00191A23">
            <w:pPr>
              <w:tabs>
                <w:tab w:val="left" w:pos="5400"/>
              </w:tabs>
              <w:rPr>
                <w:rFonts w:hint="eastAsia"/>
                <w:sz w:val="20"/>
                <w:lang w:eastAsia="zh-CN"/>
              </w:rPr>
            </w:pPr>
            <w:r w:rsidRPr="00665E5A">
              <w:rPr>
                <w:sz w:val="20"/>
              </w:rPr>
              <w:t>P.</w:t>
            </w:r>
            <w:r>
              <w:rPr>
                <w:rFonts w:hint="eastAsia"/>
                <w:sz w:val="20"/>
                <w:lang w:eastAsia="zh-CN"/>
              </w:rPr>
              <w:t>29</w:t>
            </w:r>
          </w:p>
        </w:tc>
        <w:tc>
          <w:tcPr>
            <w:tcW w:w="3129" w:type="dxa"/>
          </w:tcPr>
          <w:p w14:paraId="5D4A216E" w14:textId="0744321D" w:rsidR="00191A23" w:rsidRPr="0022554A" w:rsidRDefault="005B2D3F" w:rsidP="00191A23">
            <w:pPr>
              <w:tabs>
                <w:tab w:val="left" w:pos="5400"/>
              </w:tabs>
              <w:rPr>
                <w:sz w:val="20"/>
              </w:rPr>
            </w:pPr>
            <w:r w:rsidRPr="005B2D3F">
              <w:rPr>
                <w:sz w:val="20"/>
              </w:rPr>
              <w:t>Tables 6-1/6-2 (GOV subtypes); Tables 7-1/7-2 (Severity subgroups); Table 8 (Regression).</w:t>
            </w:r>
          </w:p>
        </w:tc>
      </w:tr>
      <w:tr w:rsidR="00976EE1" w:rsidRPr="0022554A" w14:paraId="0E745F71" w14:textId="77777777" w:rsidTr="00191A23">
        <w:tc>
          <w:tcPr>
            <w:tcW w:w="14992" w:type="dxa"/>
            <w:gridSpan w:val="5"/>
          </w:tcPr>
          <w:p w14:paraId="6BD967EA"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61B97B01" w14:textId="77777777" w:rsidTr="00517788">
        <w:tc>
          <w:tcPr>
            <w:tcW w:w="0" w:type="auto"/>
          </w:tcPr>
          <w:p w14:paraId="217E2707"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7FABFB20" w14:textId="77777777" w:rsidR="00191A23" w:rsidRPr="0022554A" w:rsidRDefault="00191A23" w:rsidP="00191A23">
            <w:pPr>
              <w:tabs>
                <w:tab w:val="left" w:pos="5400"/>
              </w:tabs>
              <w:jc w:val="center"/>
              <w:rPr>
                <w:sz w:val="20"/>
              </w:rPr>
            </w:pPr>
            <w:r w:rsidRPr="0022554A">
              <w:rPr>
                <w:sz w:val="20"/>
              </w:rPr>
              <w:t>18</w:t>
            </w:r>
          </w:p>
        </w:tc>
        <w:tc>
          <w:tcPr>
            <w:tcW w:w="8687" w:type="dxa"/>
          </w:tcPr>
          <w:p w14:paraId="03CDF4B0"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0F30B35F" w14:textId="73FD460C" w:rsidR="00191A23" w:rsidRPr="0022554A" w:rsidRDefault="004B5D22" w:rsidP="00191A23">
            <w:pPr>
              <w:tabs>
                <w:tab w:val="left" w:pos="5400"/>
              </w:tabs>
              <w:rPr>
                <w:rFonts w:hint="eastAsia"/>
                <w:sz w:val="20"/>
                <w:lang w:eastAsia="zh-CN"/>
              </w:rPr>
            </w:pPr>
            <w:r w:rsidRPr="00665E5A">
              <w:rPr>
                <w:sz w:val="20"/>
              </w:rPr>
              <w:t>P.</w:t>
            </w:r>
            <w:r>
              <w:rPr>
                <w:rFonts w:hint="eastAsia"/>
                <w:sz w:val="20"/>
                <w:lang w:eastAsia="zh-CN"/>
              </w:rPr>
              <w:t>15</w:t>
            </w:r>
          </w:p>
        </w:tc>
        <w:tc>
          <w:tcPr>
            <w:tcW w:w="3129" w:type="dxa"/>
          </w:tcPr>
          <w:p w14:paraId="5A5DF629" w14:textId="01CDE542" w:rsidR="00191A23" w:rsidRPr="0022554A" w:rsidRDefault="005B2D3F" w:rsidP="00191A23">
            <w:pPr>
              <w:tabs>
                <w:tab w:val="left" w:pos="5400"/>
              </w:tabs>
              <w:rPr>
                <w:rFonts w:hint="eastAsia"/>
                <w:sz w:val="20"/>
                <w:lang w:eastAsia="zh-CN"/>
              </w:rPr>
            </w:pPr>
            <w:r w:rsidRPr="005B2D3F">
              <w:rPr>
                <w:sz w:val="20"/>
                <w:lang w:eastAsia="zh-CN"/>
              </w:rPr>
              <w:t>Discussion synthesizes core findings: EUS-SVD reduces rebleeding and ulcer formation (lines 393-501).</w:t>
            </w:r>
          </w:p>
        </w:tc>
      </w:tr>
      <w:tr w:rsidR="00191A23" w:rsidRPr="0022554A" w14:paraId="0CB12C01" w14:textId="77777777" w:rsidTr="00517788">
        <w:tc>
          <w:tcPr>
            <w:tcW w:w="0" w:type="auto"/>
          </w:tcPr>
          <w:p w14:paraId="23B0B5B9"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4D384450" w14:textId="77777777" w:rsidR="00191A23" w:rsidRPr="0022554A" w:rsidRDefault="00191A23" w:rsidP="00191A23">
            <w:pPr>
              <w:tabs>
                <w:tab w:val="left" w:pos="5400"/>
              </w:tabs>
              <w:jc w:val="center"/>
              <w:rPr>
                <w:sz w:val="20"/>
              </w:rPr>
            </w:pPr>
            <w:r w:rsidRPr="0022554A">
              <w:rPr>
                <w:sz w:val="20"/>
              </w:rPr>
              <w:t>19</w:t>
            </w:r>
          </w:p>
        </w:tc>
        <w:tc>
          <w:tcPr>
            <w:tcW w:w="8687" w:type="dxa"/>
          </w:tcPr>
          <w:p w14:paraId="02A17D32"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084C8943" w14:textId="79402F60" w:rsidR="00191A23" w:rsidRPr="0022554A" w:rsidRDefault="008C0156" w:rsidP="00191A23">
            <w:pPr>
              <w:tabs>
                <w:tab w:val="left" w:pos="5400"/>
              </w:tabs>
              <w:rPr>
                <w:rFonts w:hint="eastAsia"/>
                <w:sz w:val="20"/>
                <w:lang w:eastAsia="zh-CN"/>
              </w:rPr>
            </w:pPr>
            <w:r w:rsidRPr="00665E5A">
              <w:rPr>
                <w:sz w:val="20"/>
              </w:rPr>
              <w:t>P.</w:t>
            </w:r>
            <w:r>
              <w:rPr>
                <w:rFonts w:hint="eastAsia"/>
                <w:sz w:val="20"/>
                <w:lang w:eastAsia="zh-CN"/>
              </w:rPr>
              <w:t>20</w:t>
            </w:r>
          </w:p>
        </w:tc>
        <w:tc>
          <w:tcPr>
            <w:tcW w:w="3129" w:type="dxa"/>
          </w:tcPr>
          <w:p w14:paraId="7B3A7541" w14:textId="1EF95051" w:rsidR="00191A23" w:rsidRPr="0022554A" w:rsidRDefault="005B2D3F" w:rsidP="00191A23">
            <w:pPr>
              <w:tabs>
                <w:tab w:val="left" w:pos="5400"/>
              </w:tabs>
              <w:rPr>
                <w:sz w:val="20"/>
              </w:rPr>
            </w:pPr>
            <w:r w:rsidRPr="005B2D3F">
              <w:rPr>
                <w:sz w:val="20"/>
              </w:rPr>
              <w:t>Dedicated "Limitations of the Study" section (lines 516-532): Single-center, retrospective, PSM, low event count.</w:t>
            </w:r>
          </w:p>
        </w:tc>
      </w:tr>
      <w:tr w:rsidR="00191A23" w:rsidRPr="0022554A" w14:paraId="21F2927C" w14:textId="77777777" w:rsidTr="00517788">
        <w:tc>
          <w:tcPr>
            <w:tcW w:w="0" w:type="auto"/>
          </w:tcPr>
          <w:p w14:paraId="03F1CE33"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6E8037F7" w14:textId="77777777" w:rsidR="00191A23" w:rsidRPr="0022554A" w:rsidRDefault="00191A23" w:rsidP="00191A23">
            <w:pPr>
              <w:tabs>
                <w:tab w:val="left" w:pos="5400"/>
              </w:tabs>
              <w:jc w:val="center"/>
              <w:rPr>
                <w:sz w:val="20"/>
              </w:rPr>
            </w:pPr>
            <w:r w:rsidRPr="0022554A">
              <w:rPr>
                <w:sz w:val="20"/>
              </w:rPr>
              <w:t>20</w:t>
            </w:r>
          </w:p>
        </w:tc>
        <w:tc>
          <w:tcPr>
            <w:tcW w:w="8687" w:type="dxa"/>
          </w:tcPr>
          <w:p w14:paraId="47EFFCD6"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5CC36C31" w14:textId="05B4BC67" w:rsidR="00191A23" w:rsidRPr="0022554A" w:rsidRDefault="008C0156" w:rsidP="00191A23">
            <w:pPr>
              <w:tabs>
                <w:tab w:val="left" w:pos="5400"/>
              </w:tabs>
              <w:rPr>
                <w:rFonts w:hint="eastAsia"/>
                <w:sz w:val="20"/>
                <w:lang w:eastAsia="zh-CN"/>
              </w:rPr>
            </w:pPr>
            <w:r w:rsidRPr="00665E5A">
              <w:rPr>
                <w:sz w:val="20"/>
              </w:rPr>
              <w:t>P.</w:t>
            </w:r>
            <w:r>
              <w:rPr>
                <w:rFonts w:hint="eastAsia"/>
                <w:sz w:val="20"/>
                <w:lang w:eastAsia="zh-CN"/>
              </w:rPr>
              <w:t>17</w:t>
            </w:r>
          </w:p>
        </w:tc>
        <w:tc>
          <w:tcPr>
            <w:tcW w:w="3129" w:type="dxa"/>
          </w:tcPr>
          <w:p w14:paraId="501A7475" w14:textId="178A8776" w:rsidR="00191A23" w:rsidRPr="0022554A" w:rsidRDefault="00A1620E" w:rsidP="00191A23">
            <w:pPr>
              <w:tabs>
                <w:tab w:val="left" w:pos="5400"/>
              </w:tabs>
              <w:rPr>
                <w:rFonts w:hint="eastAsia"/>
                <w:sz w:val="20"/>
                <w:lang w:eastAsia="zh-CN"/>
              </w:rPr>
            </w:pPr>
            <w:r w:rsidRPr="00A1620E">
              <w:rPr>
                <w:sz w:val="20"/>
                <w:lang w:eastAsia="zh-CN"/>
              </w:rPr>
              <w:t>Results compared with contemporary evidence (Baig 2022, Mohan 2020, Giri 2023, Cochrane 2015).</w:t>
            </w:r>
          </w:p>
        </w:tc>
      </w:tr>
      <w:tr w:rsidR="00191A23" w:rsidRPr="0022554A" w14:paraId="5BCF9010" w14:textId="77777777" w:rsidTr="00517788">
        <w:tc>
          <w:tcPr>
            <w:tcW w:w="0" w:type="auto"/>
          </w:tcPr>
          <w:p w14:paraId="71EA5AB0"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6A60241" w14:textId="77777777" w:rsidR="00191A23" w:rsidRPr="0022554A" w:rsidRDefault="00191A23" w:rsidP="00191A23">
            <w:pPr>
              <w:tabs>
                <w:tab w:val="left" w:pos="5400"/>
              </w:tabs>
              <w:jc w:val="center"/>
              <w:rPr>
                <w:sz w:val="20"/>
              </w:rPr>
            </w:pPr>
            <w:r w:rsidRPr="0022554A">
              <w:rPr>
                <w:sz w:val="20"/>
              </w:rPr>
              <w:t>21</w:t>
            </w:r>
          </w:p>
        </w:tc>
        <w:tc>
          <w:tcPr>
            <w:tcW w:w="8687" w:type="dxa"/>
          </w:tcPr>
          <w:p w14:paraId="69B15C3D"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542C8E30" w14:textId="0DCBDFAE" w:rsidR="00191A23" w:rsidRPr="0022554A" w:rsidRDefault="00065CFB" w:rsidP="00191A23">
            <w:pPr>
              <w:tabs>
                <w:tab w:val="left" w:pos="5400"/>
              </w:tabs>
              <w:rPr>
                <w:rFonts w:hint="eastAsia"/>
                <w:sz w:val="20"/>
                <w:lang w:eastAsia="zh-CN"/>
              </w:rPr>
            </w:pPr>
            <w:r w:rsidRPr="00665E5A">
              <w:rPr>
                <w:sz w:val="20"/>
              </w:rPr>
              <w:t>P.</w:t>
            </w:r>
            <w:r>
              <w:rPr>
                <w:rFonts w:hint="eastAsia"/>
                <w:sz w:val="20"/>
                <w:lang w:eastAsia="zh-CN"/>
              </w:rPr>
              <w:t>20</w:t>
            </w:r>
          </w:p>
        </w:tc>
        <w:tc>
          <w:tcPr>
            <w:tcW w:w="3129" w:type="dxa"/>
          </w:tcPr>
          <w:p w14:paraId="4C57B535" w14:textId="05DFD6AC" w:rsidR="00191A23" w:rsidRPr="0022554A" w:rsidRDefault="00A1620E" w:rsidP="00191A23">
            <w:pPr>
              <w:tabs>
                <w:tab w:val="left" w:pos="5400"/>
              </w:tabs>
              <w:rPr>
                <w:sz w:val="20"/>
              </w:rPr>
            </w:pPr>
            <w:r w:rsidRPr="00A1620E">
              <w:rPr>
                <w:sz w:val="20"/>
              </w:rPr>
              <w:t>"External validity may be limited to centers with similar EUS expertise" (line 531).</w:t>
            </w:r>
          </w:p>
        </w:tc>
      </w:tr>
      <w:tr w:rsidR="00191A23" w:rsidRPr="0022554A" w14:paraId="0D4252D2" w14:textId="77777777" w:rsidTr="00517788">
        <w:tc>
          <w:tcPr>
            <w:tcW w:w="1911" w:type="dxa"/>
            <w:gridSpan w:val="2"/>
          </w:tcPr>
          <w:p w14:paraId="44D69F89"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78B32FEB" w14:textId="77777777" w:rsidR="00191A23" w:rsidRPr="0022554A" w:rsidRDefault="00191A23" w:rsidP="00191A23">
            <w:pPr>
              <w:pStyle w:val="TableSubHead"/>
              <w:tabs>
                <w:tab w:val="left" w:pos="5400"/>
              </w:tabs>
              <w:rPr>
                <w:sz w:val="20"/>
              </w:rPr>
            </w:pPr>
          </w:p>
        </w:tc>
      </w:tr>
      <w:tr w:rsidR="00191A23" w:rsidRPr="0022554A" w14:paraId="6193947F" w14:textId="77777777" w:rsidTr="00517788">
        <w:tc>
          <w:tcPr>
            <w:tcW w:w="0" w:type="auto"/>
          </w:tcPr>
          <w:p w14:paraId="446FECEC"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14E10123" w14:textId="77777777" w:rsidR="00191A23" w:rsidRPr="0022554A" w:rsidRDefault="00191A23" w:rsidP="00191A23">
            <w:pPr>
              <w:tabs>
                <w:tab w:val="left" w:pos="5400"/>
              </w:tabs>
              <w:jc w:val="center"/>
              <w:rPr>
                <w:sz w:val="20"/>
              </w:rPr>
            </w:pPr>
            <w:r w:rsidRPr="0022554A">
              <w:rPr>
                <w:sz w:val="20"/>
              </w:rPr>
              <w:t>22</w:t>
            </w:r>
          </w:p>
        </w:tc>
        <w:tc>
          <w:tcPr>
            <w:tcW w:w="8687" w:type="dxa"/>
          </w:tcPr>
          <w:p w14:paraId="16F568AB"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5FBD3080" w14:textId="62A8754A" w:rsidR="00191A23" w:rsidRPr="0022554A" w:rsidRDefault="0081281C" w:rsidP="00191A23">
            <w:pPr>
              <w:tabs>
                <w:tab w:val="left" w:pos="5400"/>
              </w:tabs>
              <w:rPr>
                <w:rFonts w:hint="eastAsia"/>
                <w:sz w:val="20"/>
                <w:lang w:eastAsia="zh-CN"/>
              </w:rPr>
            </w:pPr>
            <w:r w:rsidRPr="00665E5A">
              <w:rPr>
                <w:sz w:val="20"/>
              </w:rPr>
              <w:t>P.</w:t>
            </w:r>
            <w:r>
              <w:rPr>
                <w:rFonts w:hint="eastAsia"/>
                <w:sz w:val="20"/>
                <w:lang w:eastAsia="zh-CN"/>
              </w:rPr>
              <w:t>22</w:t>
            </w:r>
          </w:p>
        </w:tc>
        <w:tc>
          <w:tcPr>
            <w:tcW w:w="3129" w:type="dxa"/>
          </w:tcPr>
          <w:p w14:paraId="77FA8A2B" w14:textId="25AA96BD" w:rsidR="00191A23" w:rsidRPr="0022554A" w:rsidRDefault="00D4419D" w:rsidP="00191A23">
            <w:pPr>
              <w:tabs>
                <w:tab w:val="left" w:pos="5400"/>
              </w:tabs>
              <w:rPr>
                <w:rFonts w:hint="eastAsia"/>
                <w:sz w:val="20"/>
                <w:lang w:eastAsia="zh-CN"/>
              </w:rPr>
            </w:pPr>
            <w:r w:rsidRPr="00D4419D">
              <w:rPr>
                <w:rFonts w:hint="eastAsia"/>
                <w:sz w:val="20"/>
                <w:lang w:eastAsia="zh-CN"/>
              </w:rPr>
              <w:t>Nantong 14th Five-Year Plan for Young Medical Talents (NTQNRC146) and Postdoctoral Research Project (BSH202214) (lines 609-611).</w:t>
            </w:r>
          </w:p>
        </w:tc>
      </w:tr>
      <w:bookmarkEnd w:id="94"/>
      <w:bookmarkEnd w:id="95"/>
    </w:tbl>
    <w:p w14:paraId="75B4B628" w14:textId="77777777" w:rsidR="002602FB" w:rsidRDefault="002602FB" w:rsidP="0022554A">
      <w:pPr>
        <w:pStyle w:val="TableNote"/>
        <w:tabs>
          <w:tab w:val="left" w:pos="5400"/>
        </w:tabs>
        <w:rPr>
          <w:bCs/>
          <w:sz w:val="20"/>
        </w:rPr>
      </w:pPr>
    </w:p>
    <w:p w14:paraId="30BD1D8F"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223C8B2" w14:textId="77777777" w:rsidR="00AE2C57" w:rsidRDefault="00AE2C57" w:rsidP="0022554A">
      <w:pPr>
        <w:pStyle w:val="TableNote"/>
        <w:tabs>
          <w:tab w:val="left" w:pos="5400"/>
        </w:tabs>
        <w:rPr>
          <w:sz w:val="20"/>
        </w:rPr>
      </w:pPr>
    </w:p>
    <w:p w14:paraId="11D73506"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4914D" w14:textId="77777777" w:rsidR="00407BEA" w:rsidRDefault="00407BEA">
      <w:r>
        <w:separator/>
      </w:r>
    </w:p>
  </w:endnote>
  <w:endnote w:type="continuationSeparator" w:id="0">
    <w:p w14:paraId="70CA1F06" w14:textId="77777777"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7198"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EF8D372"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B12B"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14:paraId="31248EF2"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2DC3" w14:textId="77777777" w:rsidR="00407BEA" w:rsidRDefault="00407BEA">
      <w:r>
        <w:separator/>
      </w:r>
    </w:p>
  </w:footnote>
  <w:footnote w:type="continuationSeparator" w:id="0">
    <w:p w14:paraId="5F277B4A" w14:textId="77777777" w:rsidR="00407BEA" w:rsidRDefault="0040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39772211">
    <w:abstractNumId w:val="20"/>
  </w:num>
  <w:num w:numId="2" w16cid:durableId="604733124">
    <w:abstractNumId w:val="11"/>
  </w:num>
  <w:num w:numId="3" w16cid:durableId="1195926608">
    <w:abstractNumId w:val="18"/>
  </w:num>
  <w:num w:numId="4" w16cid:durableId="26293653">
    <w:abstractNumId w:val="16"/>
  </w:num>
  <w:num w:numId="5" w16cid:durableId="566303993">
    <w:abstractNumId w:val="15"/>
  </w:num>
  <w:num w:numId="6" w16cid:durableId="1065302653">
    <w:abstractNumId w:val="19"/>
  </w:num>
  <w:num w:numId="7" w16cid:durableId="1986279778">
    <w:abstractNumId w:val="10"/>
  </w:num>
  <w:num w:numId="8" w16cid:durableId="2084181486">
    <w:abstractNumId w:val="13"/>
  </w:num>
  <w:num w:numId="9" w16cid:durableId="170686800">
    <w:abstractNumId w:val="9"/>
  </w:num>
  <w:num w:numId="10" w16cid:durableId="174151325">
    <w:abstractNumId w:val="14"/>
  </w:num>
  <w:num w:numId="11" w16cid:durableId="1297025606">
    <w:abstractNumId w:val="7"/>
  </w:num>
  <w:num w:numId="12" w16cid:durableId="535778059">
    <w:abstractNumId w:val="6"/>
  </w:num>
  <w:num w:numId="13" w16cid:durableId="1178160413">
    <w:abstractNumId w:val="5"/>
  </w:num>
  <w:num w:numId="14" w16cid:durableId="1983654554">
    <w:abstractNumId w:val="4"/>
  </w:num>
  <w:num w:numId="15" w16cid:durableId="1255478625">
    <w:abstractNumId w:val="8"/>
  </w:num>
  <w:num w:numId="16" w16cid:durableId="1578319368">
    <w:abstractNumId w:val="3"/>
  </w:num>
  <w:num w:numId="17" w16cid:durableId="1173494482">
    <w:abstractNumId w:val="2"/>
  </w:num>
  <w:num w:numId="18" w16cid:durableId="560018634">
    <w:abstractNumId w:val="1"/>
  </w:num>
  <w:num w:numId="19" w16cid:durableId="1063062886">
    <w:abstractNumId w:val="0"/>
  </w:num>
  <w:num w:numId="20" w16cid:durableId="1231310954">
    <w:abstractNumId w:val="12"/>
  </w:num>
  <w:num w:numId="21" w16cid:durableId="13161083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31283"/>
    <w:rsid w:val="00041EBE"/>
    <w:rsid w:val="00065CFB"/>
    <w:rsid w:val="00093E3A"/>
    <w:rsid w:val="000B6FD4"/>
    <w:rsid w:val="000E3193"/>
    <w:rsid w:val="000E691B"/>
    <w:rsid w:val="000F26ED"/>
    <w:rsid w:val="00110BFB"/>
    <w:rsid w:val="00134AAC"/>
    <w:rsid w:val="00191A23"/>
    <w:rsid w:val="00192605"/>
    <w:rsid w:val="00194EB7"/>
    <w:rsid w:val="001A495C"/>
    <w:rsid w:val="001A75E9"/>
    <w:rsid w:val="001E02AD"/>
    <w:rsid w:val="001F398E"/>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B5D22"/>
    <w:rsid w:val="004E1263"/>
    <w:rsid w:val="004E5DD5"/>
    <w:rsid w:val="005044A6"/>
    <w:rsid w:val="00512E8D"/>
    <w:rsid w:val="00517788"/>
    <w:rsid w:val="0053114A"/>
    <w:rsid w:val="00551172"/>
    <w:rsid w:val="00563F9D"/>
    <w:rsid w:val="00590F64"/>
    <w:rsid w:val="005923E5"/>
    <w:rsid w:val="005B2D3F"/>
    <w:rsid w:val="005B567D"/>
    <w:rsid w:val="005D0CFC"/>
    <w:rsid w:val="005D19F4"/>
    <w:rsid w:val="005E147A"/>
    <w:rsid w:val="005F254A"/>
    <w:rsid w:val="006149D3"/>
    <w:rsid w:val="0065657F"/>
    <w:rsid w:val="00665E5A"/>
    <w:rsid w:val="00666336"/>
    <w:rsid w:val="0066695B"/>
    <w:rsid w:val="00683E42"/>
    <w:rsid w:val="006A2F18"/>
    <w:rsid w:val="006A5DD9"/>
    <w:rsid w:val="006B2915"/>
    <w:rsid w:val="006B56D7"/>
    <w:rsid w:val="006C0B63"/>
    <w:rsid w:val="006C7601"/>
    <w:rsid w:val="006D16AA"/>
    <w:rsid w:val="006F66AC"/>
    <w:rsid w:val="00701AC5"/>
    <w:rsid w:val="00711D81"/>
    <w:rsid w:val="00715E03"/>
    <w:rsid w:val="00735E5E"/>
    <w:rsid w:val="0074576C"/>
    <w:rsid w:val="00754BA5"/>
    <w:rsid w:val="007562C3"/>
    <w:rsid w:val="00761C17"/>
    <w:rsid w:val="007C72F6"/>
    <w:rsid w:val="007F7FA0"/>
    <w:rsid w:val="0081281C"/>
    <w:rsid w:val="00816966"/>
    <w:rsid w:val="00817D26"/>
    <w:rsid w:val="00821CD4"/>
    <w:rsid w:val="008423A7"/>
    <w:rsid w:val="008440CC"/>
    <w:rsid w:val="008534E3"/>
    <w:rsid w:val="0089107E"/>
    <w:rsid w:val="00891604"/>
    <w:rsid w:val="008B7345"/>
    <w:rsid w:val="008C0156"/>
    <w:rsid w:val="008D225B"/>
    <w:rsid w:val="00921BF8"/>
    <w:rsid w:val="009367F9"/>
    <w:rsid w:val="009642BE"/>
    <w:rsid w:val="00976EE1"/>
    <w:rsid w:val="00985592"/>
    <w:rsid w:val="009872CC"/>
    <w:rsid w:val="009A1254"/>
    <w:rsid w:val="009B10F1"/>
    <w:rsid w:val="009B368D"/>
    <w:rsid w:val="009C24D4"/>
    <w:rsid w:val="009E0429"/>
    <w:rsid w:val="009F5211"/>
    <w:rsid w:val="00A029E8"/>
    <w:rsid w:val="00A13C96"/>
    <w:rsid w:val="00A1620E"/>
    <w:rsid w:val="00A42352"/>
    <w:rsid w:val="00A527E4"/>
    <w:rsid w:val="00A5640D"/>
    <w:rsid w:val="00A729D6"/>
    <w:rsid w:val="00A938BF"/>
    <w:rsid w:val="00AA6F03"/>
    <w:rsid w:val="00AB7BC4"/>
    <w:rsid w:val="00AE1065"/>
    <w:rsid w:val="00AE23EB"/>
    <w:rsid w:val="00AE2C57"/>
    <w:rsid w:val="00AF4615"/>
    <w:rsid w:val="00B50DF8"/>
    <w:rsid w:val="00B54EA0"/>
    <w:rsid w:val="00B60EFB"/>
    <w:rsid w:val="00B65366"/>
    <w:rsid w:val="00B77807"/>
    <w:rsid w:val="00B940E9"/>
    <w:rsid w:val="00BA1206"/>
    <w:rsid w:val="00BC7FE6"/>
    <w:rsid w:val="00BE3709"/>
    <w:rsid w:val="00C74034"/>
    <w:rsid w:val="00CA489B"/>
    <w:rsid w:val="00CB6CC8"/>
    <w:rsid w:val="00CC4C93"/>
    <w:rsid w:val="00D120D2"/>
    <w:rsid w:val="00D20D7C"/>
    <w:rsid w:val="00D26FCA"/>
    <w:rsid w:val="00D4419D"/>
    <w:rsid w:val="00D500FB"/>
    <w:rsid w:val="00D6407C"/>
    <w:rsid w:val="00D771A9"/>
    <w:rsid w:val="00D87AF7"/>
    <w:rsid w:val="00DA0AD6"/>
    <w:rsid w:val="00DA120C"/>
    <w:rsid w:val="00DC4BEF"/>
    <w:rsid w:val="00E060E1"/>
    <w:rsid w:val="00E10628"/>
    <w:rsid w:val="00E144CD"/>
    <w:rsid w:val="00E2292B"/>
    <w:rsid w:val="00E341E9"/>
    <w:rsid w:val="00E73CAB"/>
    <w:rsid w:val="00EA6E28"/>
    <w:rsid w:val="00F0752A"/>
    <w:rsid w:val="00F12A63"/>
    <w:rsid w:val="00F137EF"/>
    <w:rsid w:val="00F378D0"/>
    <w:rsid w:val="00F46505"/>
    <w:rsid w:val="00F76A7F"/>
    <w:rsid w:val="00F838E1"/>
    <w:rsid w:val="00F842DC"/>
    <w:rsid w:val="00F876FF"/>
    <w:rsid w:val="00F93A89"/>
    <w:rsid w:val="00F970FA"/>
    <w:rsid w:val="00FA2721"/>
    <w:rsid w:val="00FA3D11"/>
    <w:rsid w:val="00FB14E5"/>
    <w:rsid w:val="00FB2286"/>
    <w:rsid w:val="00FC53EE"/>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487827"/>
  <w15:docId w15:val="{CA175EA8-6FDE-4D70-A17E-6B036D2B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25</TotalTime>
  <Pages>5</Pages>
  <Words>1222</Words>
  <Characters>7515</Characters>
  <Application>Microsoft Office Word</Application>
  <DocSecurity>0</DocSecurity>
  <Lines>341</Lines>
  <Paragraphs>174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凡 黄</cp:lastModifiedBy>
  <cp:revision>42</cp:revision>
  <cp:lastPrinted>2014-09-01T08:36:00Z</cp:lastPrinted>
  <dcterms:created xsi:type="dcterms:W3CDTF">2026-07-06T12:35:00Z</dcterms:created>
  <dcterms:modified xsi:type="dcterms:W3CDTF">2026-07-06T13:16:00Z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