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D047C" w14:textId="7B23A90F" w:rsidR="000C7065" w:rsidRDefault="000C7065" w:rsidP="00066717">
      <w:pPr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Original Article</w:t>
      </w:r>
    </w:p>
    <w:p w14:paraId="23221B39" w14:textId="79C7D923" w:rsidR="00DB3FFE" w:rsidRPr="00882223" w:rsidRDefault="00F67317" w:rsidP="00066717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8C49D9">
        <w:rPr>
          <w:rFonts w:ascii="Times New Roman" w:eastAsia="宋体" w:hAnsi="Times New Roman" w:cs="Times New Roman"/>
          <w:b/>
          <w:bCs/>
          <w:sz w:val="28"/>
          <w:szCs w:val="28"/>
        </w:rPr>
        <w:t>Precision Liver Surgery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-</w:t>
      </w:r>
      <w:r w:rsidRPr="008C49D9">
        <w:rPr>
          <w:rFonts w:ascii="Times New Roman" w:eastAsia="宋体" w:hAnsi="Times New Roman" w:cs="Times New Roman"/>
          <w:b/>
          <w:bCs/>
          <w:sz w:val="28"/>
          <w:szCs w:val="28"/>
        </w:rPr>
        <w:t>Guided Anatomical Yttrium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-</w:t>
      </w:r>
      <w:r w:rsidRPr="008C49D9">
        <w:rPr>
          <w:rFonts w:ascii="Times New Roman" w:eastAsia="宋体" w:hAnsi="Times New Roman" w:cs="Times New Roman"/>
          <w:b/>
          <w:bCs/>
          <w:sz w:val="28"/>
          <w:szCs w:val="28"/>
        </w:rPr>
        <w:t>90 Radiation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Pr="008C49D9">
        <w:rPr>
          <w:rFonts w:ascii="Times New Roman" w:eastAsia="宋体" w:hAnsi="Times New Roman" w:cs="Times New Roman"/>
          <w:b/>
          <w:bCs/>
          <w:sz w:val="28"/>
          <w:szCs w:val="28"/>
        </w:rPr>
        <w:t>Segmentectomy with Resin Microspheres for Hepatocellular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Pr="008C49D9">
        <w:rPr>
          <w:rFonts w:ascii="Times New Roman" w:eastAsia="宋体" w:hAnsi="Times New Roman" w:cs="Times New Roman"/>
          <w:b/>
          <w:bCs/>
          <w:sz w:val="28"/>
          <w:szCs w:val="28"/>
        </w:rPr>
        <w:t>Carcinoma</w:t>
      </w:r>
    </w:p>
    <w:p w14:paraId="6FE79B30" w14:textId="653C697F" w:rsidR="00527700" w:rsidRDefault="009B7869" w:rsidP="0027366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14358">
        <w:rPr>
          <w:rFonts w:ascii="Times New Roman" w:hAnsi="Times New Roman" w:cs="Times New Roman"/>
          <w:b/>
          <w:bCs/>
          <w:noProof/>
          <w:sz w:val="24"/>
          <w:szCs w:val="24"/>
        </w:rPr>
        <w:t>Supplementary Material</w:t>
      </w:r>
    </w:p>
    <w:p w14:paraId="72615C16" w14:textId="77777777" w:rsidR="00A76938" w:rsidRPr="00E14358" w:rsidRDefault="00A76938" w:rsidP="0027366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45AA6F4" w14:textId="341B94DB" w:rsidR="005B208A" w:rsidRDefault="005B208A" w:rsidP="005B208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8B618B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618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F34621">
        <w:rPr>
          <w:rFonts w:ascii="Times New Roman" w:hAnsi="Times New Roman" w:cs="Times New Roman"/>
          <w:sz w:val="24"/>
          <w:szCs w:val="24"/>
        </w:rPr>
        <w:t>Detailed characteristics of patients in Cohort 2</w:t>
      </w:r>
    </w:p>
    <w:tbl>
      <w:tblPr>
        <w:tblStyle w:val="a3"/>
        <w:tblW w:w="931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0"/>
        <w:gridCol w:w="1576"/>
        <w:gridCol w:w="3925"/>
        <w:gridCol w:w="1530"/>
        <w:gridCol w:w="1510"/>
      </w:tblGrid>
      <w:tr w:rsidR="005B208A" w14:paraId="2B94B96B" w14:textId="77777777" w:rsidTr="001B4A04">
        <w:trPr>
          <w:jc w:val="center"/>
        </w:trPr>
        <w:tc>
          <w:tcPr>
            <w:tcW w:w="770" w:type="dxa"/>
            <w:tcBorders>
              <w:bottom w:val="single" w:sz="4" w:space="0" w:color="auto"/>
            </w:tcBorders>
          </w:tcPr>
          <w:p w14:paraId="44C3A406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20785BAA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CLC stage</w:t>
            </w:r>
          </w:p>
        </w:tc>
        <w:tc>
          <w:tcPr>
            <w:tcW w:w="3925" w:type="dxa"/>
            <w:tcBorders>
              <w:bottom w:val="single" w:sz="4" w:space="0" w:color="auto"/>
            </w:tcBorders>
          </w:tcPr>
          <w:p w14:paraId="4461484C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1DC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61DC">
              <w:rPr>
                <w:rFonts w:ascii="Times New Roman" w:hAnsi="Times New Roman" w:cs="Times New Roman"/>
                <w:sz w:val="24"/>
                <w:szCs w:val="24"/>
              </w:rPr>
              <w:t>risk factors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31F66A5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rogression</w:t>
            </w: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14:paraId="46B1BC61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FS (Days)</w:t>
            </w:r>
          </w:p>
        </w:tc>
      </w:tr>
      <w:tr w:rsidR="005B208A" w14:paraId="7A2BF683" w14:textId="77777777" w:rsidTr="001B4A04">
        <w:trPr>
          <w:jc w:val="center"/>
        </w:trPr>
        <w:tc>
          <w:tcPr>
            <w:tcW w:w="770" w:type="dxa"/>
            <w:tcBorders>
              <w:bottom w:val="nil"/>
            </w:tcBorders>
          </w:tcPr>
          <w:p w14:paraId="039A1218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444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A854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bottom w:val="nil"/>
            </w:tcBorders>
          </w:tcPr>
          <w:p w14:paraId="48B4DC7D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</w:p>
        </w:tc>
        <w:tc>
          <w:tcPr>
            <w:tcW w:w="3925" w:type="dxa"/>
            <w:tcBorders>
              <w:bottom w:val="nil"/>
            </w:tcBorders>
          </w:tcPr>
          <w:p w14:paraId="5D7B82F9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tumor size &gt; 5cm, i</w:t>
            </w:r>
            <w:r w:rsidRPr="00DA6ADA">
              <w:rPr>
                <w:rFonts w:ascii="Times New Roman" w:hAnsi="Times New Roman" w:cs="Times New Roman"/>
                <w:sz w:val="24"/>
                <w:szCs w:val="24"/>
              </w:rPr>
              <w:t>nvasion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F4F">
              <w:rPr>
                <w:rFonts w:ascii="Times New Roman" w:hAnsi="Times New Roman" w:cs="Times New Roman"/>
                <w:sz w:val="24"/>
                <w:szCs w:val="24"/>
              </w:rPr>
              <w:t>RPPV</w:t>
            </w:r>
          </w:p>
        </w:tc>
        <w:tc>
          <w:tcPr>
            <w:tcW w:w="1530" w:type="dxa"/>
            <w:tcBorders>
              <w:bottom w:val="nil"/>
            </w:tcBorders>
          </w:tcPr>
          <w:p w14:paraId="665C62F2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510" w:type="dxa"/>
            <w:tcBorders>
              <w:bottom w:val="nil"/>
            </w:tcBorders>
          </w:tcPr>
          <w:p w14:paraId="014CCB9D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5B208A" w14:paraId="1B6B5EB0" w14:textId="77777777" w:rsidTr="001B4A04">
        <w:trPr>
          <w:jc w:val="center"/>
        </w:trPr>
        <w:tc>
          <w:tcPr>
            <w:tcW w:w="770" w:type="dxa"/>
            <w:tcBorders>
              <w:top w:val="nil"/>
              <w:bottom w:val="nil"/>
            </w:tcBorders>
          </w:tcPr>
          <w:p w14:paraId="039CED71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nil"/>
              <w:bottom w:val="nil"/>
            </w:tcBorders>
          </w:tcPr>
          <w:p w14:paraId="364DABA5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</w:p>
        </w:tc>
        <w:tc>
          <w:tcPr>
            <w:tcW w:w="3925" w:type="dxa"/>
            <w:tcBorders>
              <w:top w:val="nil"/>
              <w:bottom w:val="nil"/>
            </w:tcBorders>
          </w:tcPr>
          <w:p w14:paraId="5CBE9721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tumor size &gt; 5cm, m</w:t>
            </w:r>
            <w:r w:rsidRPr="004F5EA0">
              <w:rPr>
                <w:rFonts w:ascii="Times New Roman" w:hAnsi="Times New Roman" w:cs="Times New Roman"/>
                <w:sz w:val="24"/>
                <w:szCs w:val="24"/>
              </w:rPr>
              <w:t>ultiple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lesions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6B8C40D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4945F240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5B208A" w14:paraId="363DEE2E" w14:textId="77777777" w:rsidTr="001B4A04">
        <w:trPr>
          <w:jc w:val="center"/>
        </w:trPr>
        <w:tc>
          <w:tcPr>
            <w:tcW w:w="770" w:type="dxa"/>
            <w:tcBorders>
              <w:top w:val="nil"/>
              <w:bottom w:val="nil"/>
            </w:tcBorders>
          </w:tcPr>
          <w:p w14:paraId="011C4CD3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nil"/>
              <w:bottom w:val="nil"/>
            </w:tcBorders>
          </w:tcPr>
          <w:p w14:paraId="35BBE7AF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</w:p>
        </w:tc>
        <w:tc>
          <w:tcPr>
            <w:tcW w:w="3925" w:type="dxa"/>
            <w:tcBorders>
              <w:top w:val="nil"/>
              <w:bottom w:val="nil"/>
            </w:tcBorders>
          </w:tcPr>
          <w:p w14:paraId="04B404CA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5F2">
              <w:rPr>
                <w:rFonts w:ascii="Times New Roman" w:hAnsi="Times New Roman" w:cs="Times New Roman"/>
                <w:sz w:val="24"/>
                <w:szCs w:val="24"/>
              </w:rPr>
              <w:t>HLN metastasis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</w:t>
            </w:r>
            <w:r w:rsidRPr="004F5EA0">
              <w:rPr>
                <w:rFonts w:ascii="Times New Roman" w:hAnsi="Times New Roman" w:cs="Times New Roman"/>
                <w:sz w:val="24"/>
                <w:szCs w:val="24"/>
              </w:rPr>
              <w:t>ultiple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lesions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9285AA8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6C2A8504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5B208A" w14:paraId="218088FF" w14:textId="77777777" w:rsidTr="001B4A04">
        <w:trPr>
          <w:jc w:val="center"/>
        </w:trPr>
        <w:tc>
          <w:tcPr>
            <w:tcW w:w="770" w:type="dxa"/>
            <w:tcBorders>
              <w:top w:val="nil"/>
              <w:bottom w:val="nil"/>
            </w:tcBorders>
          </w:tcPr>
          <w:p w14:paraId="00E71AC7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nil"/>
              <w:bottom w:val="nil"/>
            </w:tcBorders>
          </w:tcPr>
          <w:p w14:paraId="3CFB0362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</w:p>
        </w:tc>
        <w:tc>
          <w:tcPr>
            <w:tcW w:w="3925" w:type="dxa"/>
            <w:tcBorders>
              <w:top w:val="nil"/>
              <w:bottom w:val="nil"/>
            </w:tcBorders>
          </w:tcPr>
          <w:p w14:paraId="04BD9E33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tumor size = 5.5cm &gt; 5cm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96AB010" w14:textId="77777777" w:rsidR="005B208A" w:rsidRPr="002D6B4F" w:rsidRDefault="005B208A" w:rsidP="001B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B4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Y</w:t>
            </w:r>
            <w:r w:rsidRPr="002D6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0CF15618" w14:textId="77777777" w:rsidR="005B208A" w:rsidRPr="00114AAC" w:rsidRDefault="005B208A" w:rsidP="001B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4AA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9</w:t>
            </w:r>
            <w:r w:rsidRPr="00114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</w:p>
        </w:tc>
      </w:tr>
      <w:tr w:rsidR="005B208A" w14:paraId="545A0487" w14:textId="77777777" w:rsidTr="001B4A04">
        <w:trPr>
          <w:jc w:val="center"/>
        </w:trPr>
        <w:tc>
          <w:tcPr>
            <w:tcW w:w="770" w:type="dxa"/>
            <w:tcBorders>
              <w:top w:val="nil"/>
              <w:bottom w:val="nil"/>
            </w:tcBorders>
          </w:tcPr>
          <w:p w14:paraId="5B1473E7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6" w:type="dxa"/>
            <w:tcBorders>
              <w:top w:val="nil"/>
              <w:bottom w:val="nil"/>
            </w:tcBorders>
          </w:tcPr>
          <w:p w14:paraId="3AAF59E2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</w:p>
        </w:tc>
        <w:tc>
          <w:tcPr>
            <w:tcW w:w="3925" w:type="dxa"/>
            <w:tcBorders>
              <w:top w:val="nil"/>
              <w:bottom w:val="nil"/>
            </w:tcBorders>
          </w:tcPr>
          <w:p w14:paraId="7417FB54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tumor size &gt; 5cm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711C99D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60706EDD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5B208A" w14:paraId="71F1B78D" w14:textId="77777777" w:rsidTr="001B4A04">
        <w:trPr>
          <w:jc w:val="center"/>
        </w:trPr>
        <w:tc>
          <w:tcPr>
            <w:tcW w:w="770" w:type="dxa"/>
            <w:tcBorders>
              <w:top w:val="nil"/>
              <w:bottom w:val="nil"/>
            </w:tcBorders>
          </w:tcPr>
          <w:p w14:paraId="1C6C8CA2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6" w:type="dxa"/>
            <w:tcBorders>
              <w:top w:val="nil"/>
              <w:bottom w:val="nil"/>
            </w:tcBorders>
          </w:tcPr>
          <w:p w14:paraId="0B5BD150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</w:p>
        </w:tc>
        <w:tc>
          <w:tcPr>
            <w:tcW w:w="3925" w:type="dxa"/>
            <w:tcBorders>
              <w:top w:val="nil"/>
              <w:bottom w:val="nil"/>
            </w:tcBorders>
          </w:tcPr>
          <w:p w14:paraId="5C798EDA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tumor size = 8.3cm &gt; 5cm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E6A2227" w14:textId="77777777" w:rsidR="005B208A" w:rsidRPr="002D6B4F" w:rsidRDefault="005B208A" w:rsidP="001B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B4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Y</w:t>
            </w:r>
            <w:r w:rsidRPr="002D6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08AD0DA9" w14:textId="77777777" w:rsidR="005B208A" w:rsidRPr="00114AAC" w:rsidRDefault="005B208A" w:rsidP="001B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4AA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6</w:t>
            </w:r>
            <w:r w:rsidRPr="00114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5B208A" w14:paraId="205D4F08" w14:textId="77777777" w:rsidTr="001B4A04">
        <w:trPr>
          <w:jc w:val="center"/>
        </w:trPr>
        <w:tc>
          <w:tcPr>
            <w:tcW w:w="770" w:type="dxa"/>
            <w:tcBorders>
              <w:top w:val="nil"/>
              <w:bottom w:val="nil"/>
            </w:tcBorders>
          </w:tcPr>
          <w:p w14:paraId="611B8E09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76" w:type="dxa"/>
            <w:tcBorders>
              <w:top w:val="nil"/>
              <w:bottom w:val="nil"/>
            </w:tcBorders>
          </w:tcPr>
          <w:p w14:paraId="7924EC2C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</w:p>
        </w:tc>
        <w:tc>
          <w:tcPr>
            <w:tcW w:w="3925" w:type="dxa"/>
            <w:tcBorders>
              <w:top w:val="nil"/>
              <w:bottom w:val="nil"/>
            </w:tcBorders>
          </w:tcPr>
          <w:p w14:paraId="18854C52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A6ADA">
              <w:rPr>
                <w:rFonts w:ascii="Times New Roman" w:hAnsi="Times New Roman" w:cs="Times New Roman"/>
                <w:sz w:val="24"/>
                <w:szCs w:val="24"/>
              </w:rPr>
              <w:t>nvasion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LHD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CCDB4D7" w14:textId="77777777" w:rsidR="005B208A" w:rsidRPr="002D6B4F" w:rsidRDefault="005B208A" w:rsidP="001B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B4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Y</w:t>
            </w:r>
            <w:r w:rsidRPr="002D6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0A9F67C9" w14:textId="77777777" w:rsidR="005B208A" w:rsidRPr="00114AAC" w:rsidRDefault="005B208A" w:rsidP="001B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4AA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5</w:t>
            </w:r>
            <w:r w:rsidRPr="00114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</w:tr>
      <w:tr w:rsidR="005B208A" w14:paraId="3EDABDBD" w14:textId="77777777" w:rsidTr="001B4A04">
        <w:trPr>
          <w:jc w:val="center"/>
        </w:trPr>
        <w:tc>
          <w:tcPr>
            <w:tcW w:w="770" w:type="dxa"/>
            <w:tcBorders>
              <w:top w:val="nil"/>
              <w:bottom w:val="nil"/>
            </w:tcBorders>
          </w:tcPr>
          <w:p w14:paraId="36ADA48C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6" w:type="dxa"/>
            <w:tcBorders>
              <w:top w:val="nil"/>
              <w:bottom w:val="nil"/>
            </w:tcBorders>
          </w:tcPr>
          <w:p w14:paraId="3E8E6301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</w:p>
        </w:tc>
        <w:tc>
          <w:tcPr>
            <w:tcW w:w="3925" w:type="dxa"/>
            <w:tcBorders>
              <w:top w:val="nil"/>
              <w:bottom w:val="nil"/>
            </w:tcBorders>
          </w:tcPr>
          <w:p w14:paraId="7778F686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A6ADA">
              <w:rPr>
                <w:rFonts w:ascii="Times New Roman" w:hAnsi="Times New Roman" w:cs="Times New Roman"/>
                <w:sz w:val="24"/>
                <w:szCs w:val="24"/>
              </w:rPr>
              <w:t>nvasion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13B">
              <w:rPr>
                <w:rFonts w:ascii="Times New Roman" w:hAnsi="Times New Roman" w:cs="Times New Roman"/>
                <w:sz w:val="24"/>
                <w:szCs w:val="24"/>
              </w:rPr>
              <w:t>LPV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69678B9" w14:textId="77777777" w:rsidR="005B208A" w:rsidRPr="002D6B4F" w:rsidRDefault="005B208A" w:rsidP="001B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B4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Y</w:t>
            </w:r>
            <w:r w:rsidRPr="002D6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05A24FC4" w14:textId="77777777" w:rsidR="005B208A" w:rsidRPr="00114AAC" w:rsidRDefault="005B208A" w:rsidP="001B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4AA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3</w:t>
            </w:r>
            <w:r w:rsidRPr="00114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</w:tr>
      <w:tr w:rsidR="005B208A" w14:paraId="5128F9A5" w14:textId="77777777" w:rsidTr="001B4A04">
        <w:trPr>
          <w:jc w:val="center"/>
        </w:trPr>
        <w:tc>
          <w:tcPr>
            <w:tcW w:w="770" w:type="dxa"/>
            <w:tcBorders>
              <w:top w:val="nil"/>
              <w:bottom w:val="nil"/>
            </w:tcBorders>
          </w:tcPr>
          <w:p w14:paraId="68ADC397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76" w:type="dxa"/>
            <w:tcBorders>
              <w:top w:val="nil"/>
              <w:bottom w:val="nil"/>
            </w:tcBorders>
          </w:tcPr>
          <w:p w14:paraId="6D356014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</w:p>
        </w:tc>
        <w:tc>
          <w:tcPr>
            <w:tcW w:w="3925" w:type="dxa"/>
            <w:tcBorders>
              <w:top w:val="nil"/>
              <w:bottom w:val="nil"/>
            </w:tcBorders>
          </w:tcPr>
          <w:p w14:paraId="33B3D282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recurrent HCC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49F86CB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4702CAC0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B208A" w14:paraId="1AFD2F7E" w14:textId="77777777" w:rsidTr="001B4A04">
        <w:trPr>
          <w:jc w:val="center"/>
        </w:trPr>
        <w:tc>
          <w:tcPr>
            <w:tcW w:w="770" w:type="dxa"/>
            <w:tcBorders>
              <w:top w:val="nil"/>
              <w:bottom w:val="nil"/>
            </w:tcBorders>
          </w:tcPr>
          <w:p w14:paraId="2BFE1D3D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6" w:type="dxa"/>
            <w:tcBorders>
              <w:top w:val="nil"/>
              <w:bottom w:val="nil"/>
            </w:tcBorders>
          </w:tcPr>
          <w:p w14:paraId="4EB46F06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</w:p>
        </w:tc>
        <w:tc>
          <w:tcPr>
            <w:tcW w:w="3925" w:type="dxa"/>
            <w:tcBorders>
              <w:top w:val="nil"/>
              <w:bottom w:val="nil"/>
            </w:tcBorders>
          </w:tcPr>
          <w:p w14:paraId="7B14060E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recurrent HCC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A392EDD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0EC79DCB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5B208A" w14:paraId="7A4CB533" w14:textId="77777777" w:rsidTr="001B4A04">
        <w:trPr>
          <w:jc w:val="center"/>
        </w:trPr>
        <w:tc>
          <w:tcPr>
            <w:tcW w:w="770" w:type="dxa"/>
            <w:tcBorders>
              <w:top w:val="nil"/>
              <w:bottom w:val="nil"/>
            </w:tcBorders>
          </w:tcPr>
          <w:p w14:paraId="7E13B7D5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76" w:type="dxa"/>
            <w:tcBorders>
              <w:top w:val="nil"/>
              <w:bottom w:val="nil"/>
            </w:tcBorders>
          </w:tcPr>
          <w:p w14:paraId="55805605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3925" w:type="dxa"/>
            <w:tcBorders>
              <w:top w:val="nil"/>
              <w:bottom w:val="nil"/>
            </w:tcBorders>
          </w:tcPr>
          <w:p w14:paraId="3770F088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recurrent HCC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2C86EC5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14:paraId="5E4E3B7B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B208A" w14:paraId="0EB8CAC4" w14:textId="77777777" w:rsidTr="001B4A04">
        <w:trPr>
          <w:jc w:val="center"/>
        </w:trPr>
        <w:tc>
          <w:tcPr>
            <w:tcW w:w="770" w:type="dxa"/>
            <w:tcBorders>
              <w:top w:val="nil"/>
            </w:tcBorders>
          </w:tcPr>
          <w:p w14:paraId="6BD05C5C" w14:textId="77777777" w:rsidR="005B208A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6" w:type="dxa"/>
            <w:tcBorders>
              <w:top w:val="nil"/>
            </w:tcBorders>
          </w:tcPr>
          <w:p w14:paraId="337438EC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25" w:type="dxa"/>
            <w:tcBorders>
              <w:top w:val="nil"/>
            </w:tcBorders>
          </w:tcPr>
          <w:p w14:paraId="0CB8872F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 appliable</w:t>
            </w:r>
          </w:p>
        </w:tc>
        <w:tc>
          <w:tcPr>
            <w:tcW w:w="1530" w:type="dxa"/>
            <w:tcBorders>
              <w:top w:val="nil"/>
            </w:tcBorders>
          </w:tcPr>
          <w:p w14:paraId="1E26DA90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510" w:type="dxa"/>
            <w:tcBorders>
              <w:top w:val="nil"/>
            </w:tcBorders>
          </w:tcPr>
          <w:p w14:paraId="539B7A89" w14:textId="77777777" w:rsidR="005B208A" w:rsidRPr="00A85444" w:rsidRDefault="005B208A" w:rsidP="001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</w:tbl>
    <w:p w14:paraId="2815D8C7" w14:textId="3931CE0E" w:rsidR="0038627A" w:rsidRDefault="0038627A" w:rsidP="002736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22F74">
        <w:rPr>
          <w:rFonts w:ascii="Times New Roman" w:hAnsi="Times New Roman" w:cs="Times New Roman"/>
          <w:sz w:val="24"/>
          <w:szCs w:val="24"/>
        </w:rPr>
        <w:t>escription</w:t>
      </w:r>
      <w:r>
        <w:rPr>
          <w:rFonts w:ascii="Times New Roman" w:hAnsi="Times New Roman" w:cs="Times New Roman"/>
          <w:sz w:val="24"/>
          <w:szCs w:val="24"/>
        </w:rPr>
        <w:t>:</w:t>
      </w:r>
      <w:r w:rsidR="000523CD">
        <w:rPr>
          <w:rFonts w:ascii="Times New Roman" w:hAnsi="Times New Roman" w:cs="Times New Roman"/>
          <w:sz w:val="24"/>
          <w:szCs w:val="24"/>
        </w:rPr>
        <w:t xml:space="preserve"> I</w:t>
      </w:r>
      <w:r w:rsidR="000523CD" w:rsidRPr="000523CD">
        <w:rPr>
          <w:rFonts w:ascii="Times New Roman" w:hAnsi="Times New Roman" w:cs="Times New Roman"/>
          <w:sz w:val="24"/>
          <w:szCs w:val="24"/>
        </w:rPr>
        <w:t>nformation on patients</w:t>
      </w:r>
      <w:r w:rsidR="009250E1">
        <w:rPr>
          <w:rFonts w:ascii="Times New Roman" w:hAnsi="Times New Roman" w:cs="Times New Roman"/>
          <w:sz w:val="24"/>
          <w:szCs w:val="24"/>
        </w:rPr>
        <w:t xml:space="preserve"> </w:t>
      </w:r>
      <w:r w:rsidR="000523CD" w:rsidRPr="000523CD">
        <w:rPr>
          <w:rFonts w:ascii="Times New Roman" w:hAnsi="Times New Roman" w:cs="Times New Roman"/>
          <w:sz w:val="24"/>
          <w:szCs w:val="24"/>
        </w:rPr>
        <w:t>receiving combined systemic therapy</w:t>
      </w:r>
      <w:r w:rsidR="000523CD">
        <w:rPr>
          <w:rFonts w:ascii="Times New Roman" w:hAnsi="Times New Roman" w:cs="Times New Roman"/>
          <w:sz w:val="24"/>
          <w:szCs w:val="24"/>
        </w:rPr>
        <w:t>.</w:t>
      </w:r>
    </w:p>
    <w:p w14:paraId="6AB0ED34" w14:textId="24533B47" w:rsidR="00BA3AB9" w:rsidRDefault="00BA3AB9" w:rsidP="002736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ote:</w:t>
      </w:r>
      <w:r w:rsidR="00BD2206">
        <w:rPr>
          <w:rFonts w:ascii="Times New Roman" w:hAnsi="Times New Roman" w:cs="Times New Roman"/>
          <w:sz w:val="24"/>
          <w:szCs w:val="24"/>
        </w:rPr>
        <w:t xml:space="preserve"> </w:t>
      </w:r>
      <w:r w:rsidR="00BD2206" w:rsidRPr="00BD2206">
        <w:rPr>
          <w:rFonts w:ascii="Times New Roman" w:hAnsi="Times New Roman" w:cs="Times New Roman"/>
          <w:sz w:val="24"/>
          <w:szCs w:val="24"/>
        </w:rPr>
        <w:t>Patient 12 had no predefined clinical high</w:t>
      </w:r>
      <w:r w:rsidR="00BD2206">
        <w:rPr>
          <w:rFonts w:ascii="Times New Roman" w:hAnsi="Times New Roman" w:cs="Times New Roman"/>
          <w:sz w:val="24"/>
          <w:szCs w:val="24"/>
        </w:rPr>
        <w:t>-</w:t>
      </w:r>
      <w:r w:rsidR="00BD2206" w:rsidRPr="00BD2206">
        <w:rPr>
          <w:rFonts w:ascii="Times New Roman" w:hAnsi="Times New Roman" w:cs="Times New Roman"/>
          <w:sz w:val="24"/>
          <w:szCs w:val="24"/>
        </w:rPr>
        <w:t>risk factors but received systemic therapy at the patient</w:t>
      </w:r>
      <w:r w:rsidR="00BD2206">
        <w:rPr>
          <w:rFonts w:ascii="Times New Roman" w:hAnsi="Times New Roman" w:cs="Times New Roman"/>
          <w:sz w:val="24"/>
          <w:szCs w:val="24"/>
        </w:rPr>
        <w:t>’</w:t>
      </w:r>
      <w:r w:rsidR="00BD2206" w:rsidRPr="00BD2206">
        <w:rPr>
          <w:rFonts w:ascii="Times New Roman" w:hAnsi="Times New Roman" w:cs="Times New Roman"/>
          <w:sz w:val="24"/>
          <w:szCs w:val="24"/>
        </w:rPr>
        <w:t>s request and was therefore included in Cohort 2</w:t>
      </w:r>
      <w:r w:rsidR="00BD2206">
        <w:rPr>
          <w:rFonts w:ascii="Times New Roman" w:hAnsi="Times New Roman" w:cs="Times New Roman"/>
          <w:sz w:val="24"/>
          <w:szCs w:val="24"/>
        </w:rPr>
        <w:t>.</w:t>
      </w:r>
    </w:p>
    <w:p w14:paraId="51F8EF58" w14:textId="5977F9A4" w:rsidR="005B208A" w:rsidRDefault="005B208A" w:rsidP="002736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CLC: </w:t>
      </w:r>
      <w:r w:rsidRPr="008B2D0C">
        <w:rPr>
          <w:rFonts w:ascii="Times New Roman" w:hAnsi="Times New Roman" w:cs="Times New Roman"/>
          <w:sz w:val="24"/>
          <w:szCs w:val="24"/>
        </w:rPr>
        <w:t>Barcelona Clinic Liver Cancer;</w:t>
      </w:r>
      <w:r>
        <w:rPr>
          <w:rFonts w:ascii="Times New Roman" w:hAnsi="Times New Roman" w:cs="Times New Roman"/>
          <w:sz w:val="24"/>
          <w:szCs w:val="24"/>
        </w:rPr>
        <w:t xml:space="preserve"> PFS: </w:t>
      </w:r>
      <w:r w:rsidRPr="00771B9A">
        <w:rPr>
          <w:rFonts w:ascii="Times New Roman" w:hAnsi="Times New Roman" w:cs="Times New Roman"/>
          <w:sz w:val="24"/>
          <w:szCs w:val="24"/>
        </w:rPr>
        <w:t>progression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71B9A">
        <w:rPr>
          <w:rFonts w:ascii="Times New Roman" w:hAnsi="Times New Roman" w:cs="Times New Roman"/>
          <w:sz w:val="24"/>
          <w:szCs w:val="24"/>
        </w:rPr>
        <w:t>free survival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F50761">
        <w:rPr>
          <w:rFonts w:ascii="Times New Roman" w:hAnsi="Times New Roman" w:cs="Times New Roman"/>
          <w:sz w:val="24"/>
          <w:szCs w:val="24"/>
        </w:rPr>
        <w:t>RPPV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C2183">
        <w:rPr>
          <w:rFonts w:ascii="Times New Roman" w:hAnsi="Times New Roman" w:cs="Times New Roman"/>
          <w:sz w:val="24"/>
          <w:szCs w:val="24"/>
        </w:rPr>
        <w:t>right posterior portal vein</w:t>
      </w:r>
      <w:r>
        <w:rPr>
          <w:rFonts w:ascii="Times New Roman" w:hAnsi="Times New Roman" w:cs="Times New Roman"/>
          <w:sz w:val="24"/>
          <w:szCs w:val="24"/>
        </w:rPr>
        <w:t xml:space="preserve">; HLN: </w:t>
      </w:r>
      <w:r w:rsidRPr="007E6284">
        <w:rPr>
          <w:rFonts w:ascii="Times New Roman" w:hAnsi="Times New Roman" w:cs="Times New Roman"/>
          <w:sz w:val="24"/>
          <w:szCs w:val="24"/>
        </w:rPr>
        <w:t>hepatic hilar lymph node</w:t>
      </w:r>
      <w:r>
        <w:rPr>
          <w:rFonts w:ascii="Times New Roman" w:hAnsi="Times New Roman" w:cs="Times New Roman" w:hint="eastAsia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LHD: </w:t>
      </w:r>
      <w:r w:rsidRPr="00386B56">
        <w:rPr>
          <w:rFonts w:ascii="Times New Roman" w:hAnsi="Times New Roman" w:cs="Times New Roman"/>
          <w:sz w:val="24"/>
          <w:szCs w:val="24"/>
        </w:rPr>
        <w:t>left hepatic duct</w:t>
      </w:r>
      <w:r>
        <w:rPr>
          <w:rFonts w:ascii="Times New Roman" w:hAnsi="Times New Roman" w:cs="Times New Roman"/>
          <w:sz w:val="24"/>
          <w:szCs w:val="24"/>
        </w:rPr>
        <w:t xml:space="preserve">; LPV: </w:t>
      </w:r>
      <w:r w:rsidRPr="00EC2008">
        <w:rPr>
          <w:rFonts w:ascii="Times New Roman" w:hAnsi="Times New Roman" w:cs="Times New Roman"/>
          <w:sz w:val="24"/>
          <w:szCs w:val="24"/>
        </w:rPr>
        <w:t>left portal vein</w:t>
      </w:r>
      <w:r>
        <w:rPr>
          <w:rFonts w:ascii="Times New Roman" w:hAnsi="Times New Roman" w:cs="Times New Roman"/>
          <w:sz w:val="24"/>
          <w:szCs w:val="24"/>
        </w:rPr>
        <w:t xml:space="preserve">; HCC, </w:t>
      </w:r>
      <w:r w:rsidRPr="008B2D0C">
        <w:rPr>
          <w:rFonts w:ascii="Times New Roman" w:hAnsi="Times New Roman" w:cs="Times New Roman"/>
          <w:sz w:val="24"/>
          <w:szCs w:val="24"/>
        </w:rPr>
        <w:t>hepatocellular carcinoma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7DF2A4" w14:textId="4B0DF979" w:rsidR="00C70FF0" w:rsidRPr="001410A8" w:rsidRDefault="00C70FF0" w:rsidP="0027366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288506" w14:textId="306E7226" w:rsidR="00C70FF0" w:rsidRDefault="00C70FF0" w:rsidP="002736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618B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618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410A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B78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78C6" w:rsidRPr="002B78C6">
        <w:rPr>
          <w:rFonts w:ascii="Times New Roman" w:hAnsi="Times New Roman" w:cs="Times New Roman"/>
          <w:sz w:val="24"/>
          <w:szCs w:val="24"/>
        </w:rPr>
        <w:t xml:space="preserve">Comparison of </w:t>
      </w:r>
      <w:r w:rsidR="002B78C6">
        <w:rPr>
          <w:rFonts w:ascii="Times New Roman" w:hAnsi="Times New Roman" w:cs="Times New Roman"/>
          <w:sz w:val="24"/>
          <w:szCs w:val="24"/>
        </w:rPr>
        <w:t>l</w:t>
      </w:r>
      <w:r w:rsidR="002B78C6" w:rsidRPr="002B78C6">
        <w:rPr>
          <w:rFonts w:ascii="Times New Roman" w:hAnsi="Times New Roman" w:cs="Times New Roman"/>
          <w:sz w:val="24"/>
          <w:szCs w:val="24"/>
        </w:rPr>
        <w:t xml:space="preserve">iver </w:t>
      </w:r>
      <w:r w:rsidR="002B78C6">
        <w:rPr>
          <w:rFonts w:ascii="Times New Roman" w:hAnsi="Times New Roman" w:cs="Times New Roman"/>
          <w:sz w:val="24"/>
          <w:szCs w:val="24"/>
        </w:rPr>
        <w:t>f</w:t>
      </w:r>
      <w:r w:rsidR="002B78C6" w:rsidRPr="002B78C6">
        <w:rPr>
          <w:rFonts w:ascii="Times New Roman" w:hAnsi="Times New Roman" w:cs="Times New Roman"/>
          <w:sz w:val="24"/>
          <w:szCs w:val="24"/>
        </w:rPr>
        <w:t xml:space="preserve">unction </w:t>
      </w:r>
      <w:r w:rsidR="002B78C6">
        <w:rPr>
          <w:rFonts w:ascii="Times New Roman" w:hAnsi="Times New Roman" w:cs="Times New Roman"/>
          <w:sz w:val="24"/>
          <w:szCs w:val="24"/>
        </w:rPr>
        <w:t>b</w:t>
      </w:r>
      <w:r w:rsidR="002B78C6" w:rsidRPr="002B78C6">
        <w:rPr>
          <w:rFonts w:ascii="Times New Roman" w:hAnsi="Times New Roman" w:cs="Times New Roman"/>
          <w:sz w:val="24"/>
          <w:szCs w:val="24"/>
        </w:rPr>
        <w:t xml:space="preserve">efore and </w:t>
      </w:r>
      <w:r w:rsidR="002B78C6">
        <w:rPr>
          <w:rFonts w:ascii="Times New Roman" w:hAnsi="Times New Roman" w:cs="Times New Roman"/>
          <w:sz w:val="24"/>
          <w:szCs w:val="24"/>
        </w:rPr>
        <w:t>a</w:t>
      </w:r>
      <w:r w:rsidR="002B78C6" w:rsidRPr="002B78C6">
        <w:rPr>
          <w:rFonts w:ascii="Times New Roman" w:hAnsi="Times New Roman" w:cs="Times New Roman"/>
          <w:sz w:val="24"/>
          <w:szCs w:val="24"/>
        </w:rPr>
        <w:t xml:space="preserve">fter </w:t>
      </w:r>
      <w:r w:rsidR="002B78C6">
        <w:rPr>
          <w:rFonts w:ascii="Times New Roman" w:hAnsi="Times New Roman" w:cs="Times New Roman"/>
          <w:sz w:val="24"/>
          <w:szCs w:val="24"/>
        </w:rPr>
        <w:t>p</w:t>
      </w:r>
      <w:r w:rsidR="002B78C6" w:rsidRPr="002B78C6">
        <w:rPr>
          <w:rFonts w:ascii="Times New Roman" w:hAnsi="Times New Roman" w:cs="Times New Roman"/>
          <w:sz w:val="24"/>
          <w:szCs w:val="24"/>
        </w:rPr>
        <w:t xml:space="preserve">rophylactic </w:t>
      </w:r>
      <w:r w:rsidR="002B78C6">
        <w:rPr>
          <w:rFonts w:ascii="Times New Roman" w:hAnsi="Times New Roman" w:cs="Times New Roman"/>
          <w:sz w:val="24"/>
          <w:szCs w:val="24"/>
        </w:rPr>
        <w:t>e</w:t>
      </w:r>
      <w:r w:rsidR="002B78C6" w:rsidRPr="002B78C6">
        <w:rPr>
          <w:rFonts w:ascii="Times New Roman" w:hAnsi="Times New Roman" w:cs="Times New Roman"/>
          <w:sz w:val="24"/>
          <w:szCs w:val="24"/>
        </w:rPr>
        <w:t>mbolization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049"/>
        <w:gridCol w:w="2143"/>
        <w:gridCol w:w="936"/>
      </w:tblGrid>
      <w:tr w:rsidR="004F01A8" w14:paraId="7F16D1CF" w14:textId="402B8EEB" w:rsidTr="004738C4">
        <w:tc>
          <w:tcPr>
            <w:tcW w:w="1413" w:type="dxa"/>
            <w:tcBorders>
              <w:bottom w:val="single" w:sz="4" w:space="0" w:color="auto"/>
            </w:tcBorders>
          </w:tcPr>
          <w:p w14:paraId="69BE5AE3" w14:textId="77777777" w:rsidR="004F01A8" w:rsidRDefault="004F01A8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9" w:type="dxa"/>
            <w:tcBorders>
              <w:bottom w:val="single" w:sz="4" w:space="0" w:color="auto"/>
            </w:tcBorders>
          </w:tcPr>
          <w:p w14:paraId="46B19F97" w14:textId="6252528F" w:rsidR="004F01A8" w:rsidRPr="00A476E6" w:rsidRDefault="004738C4" w:rsidP="00273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8C4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 w:rsidR="003160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8C4">
              <w:rPr>
                <w:rFonts w:ascii="Times New Roman" w:hAnsi="Times New Roman" w:cs="Times New Roman"/>
                <w:sz w:val="24"/>
                <w:szCs w:val="24"/>
              </w:rPr>
              <w:t>embolization</w:t>
            </w: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274437A1" w14:textId="35A874CC" w:rsidR="004F01A8" w:rsidRDefault="004738C4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8C4">
              <w:rPr>
                <w:rFonts w:ascii="Times New Roman" w:hAnsi="Times New Roman" w:cs="Times New Roman"/>
                <w:sz w:val="24"/>
                <w:szCs w:val="24"/>
              </w:rPr>
              <w:t>Post</w:t>
            </w:r>
            <w:r w:rsidR="003160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8C4">
              <w:rPr>
                <w:rFonts w:ascii="Times New Roman" w:hAnsi="Times New Roman" w:cs="Times New Roman"/>
                <w:sz w:val="24"/>
                <w:szCs w:val="24"/>
              </w:rPr>
              <w:t>embolization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14:paraId="62169FA4" w14:textId="50D10740" w:rsidR="004F01A8" w:rsidRPr="004F01A8" w:rsidRDefault="004F01A8" w:rsidP="0027366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F01A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</w:p>
        </w:tc>
      </w:tr>
      <w:tr w:rsidR="004F01A8" w14:paraId="0D789F60" w14:textId="18F7415B" w:rsidTr="004738C4">
        <w:tc>
          <w:tcPr>
            <w:tcW w:w="1413" w:type="dxa"/>
            <w:tcBorders>
              <w:bottom w:val="nil"/>
            </w:tcBorders>
          </w:tcPr>
          <w:p w14:paraId="297BE67D" w14:textId="05DC54F9" w:rsidR="004F01A8" w:rsidRDefault="004F01A8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LT, </w:t>
            </w:r>
            <w:r w:rsidRPr="000413FA">
              <w:rPr>
                <w:rFonts w:ascii="Times New Roman" w:hAnsi="Times New Roman" w:cs="Times New Roman"/>
                <w:sz w:val="24"/>
                <w:szCs w:val="24"/>
              </w:rPr>
              <w:t>U/L</w:t>
            </w:r>
          </w:p>
        </w:tc>
        <w:tc>
          <w:tcPr>
            <w:tcW w:w="2049" w:type="dxa"/>
            <w:tcBorders>
              <w:bottom w:val="nil"/>
            </w:tcBorders>
          </w:tcPr>
          <w:p w14:paraId="11461FA8" w14:textId="187CBA81" w:rsidR="004F01A8" w:rsidRPr="00C346BB" w:rsidRDefault="004F01A8" w:rsidP="00273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BB">
              <w:rPr>
                <w:rFonts w:ascii="Times New Roman" w:hAnsi="Times New Roman" w:cs="Times New Roman"/>
                <w:sz w:val="24"/>
                <w:szCs w:val="24"/>
              </w:rPr>
              <w:t xml:space="preserve">22.6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2143" w:type="dxa"/>
            <w:tcBorders>
              <w:bottom w:val="nil"/>
            </w:tcBorders>
          </w:tcPr>
          <w:p w14:paraId="4A392621" w14:textId="60A626C8" w:rsidR="004F01A8" w:rsidRDefault="004F01A8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  <w:r w:rsidRPr="00C346BB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936" w:type="dxa"/>
            <w:tcBorders>
              <w:bottom w:val="nil"/>
            </w:tcBorders>
          </w:tcPr>
          <w:p w14:paraId="6092ED50" w14:textId="6DFE535D" w:rsidR="004F01A8" w:rsidRDefault="004F01A8" w:rsidP="00273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.428</w:t>
            </w:r>
          </w:p>
        </w:tc>
      </w:tr>
      <w:tr w:rsidR="004F01A8" w14:paraId="14AC7216" w14:textId="7FA70B2C" w:rsidTr="004738C4">
        <w:tc>
          <w:tcPr>
            <w:tcW w:w="1413" w:type="dxa"/>
            <w:tcBorders>
              <w:top w:val="nil"/>
              <w:bottom w:val="nil"/>
            </w:tcBorders>
          </w:tcPr>
          <w:p w14:paraId="6786E21E" w14:textId="40FC0D17" w:rsidR="004F01A8" w:rsidRDefault="004F01A8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ST, </w:t>
            </w:r>
            <w:r w:rsidRPr="000413FA">
              <w:rPr>
                <w:rFonts w:ascii="Times New Roman" w:hAnsi="Times New Roman" w:cs="Times New Roman"/>
                <w:sz w:val="24"/>
                <w:szCs w:val="24"/>
              </w:rPr>
              <w:t>U/L</w:t>
            </w:r>
          </w:p>
        </w:tc>
        <w:tc>
          <w:tcPr>
            <w:tcW w:w="2049" w:type="dxa"/>
            <w:tcBorders>
              <w:top w:val="nil"/>
              <w:bottom w:val="nil"/>
            </w:tcBorders>
          </w:tcPr>
          <w:p w14:paraId="3C9D743D" w14:textId="125F2585" w:rsidR="004F01A8" w:rsidRPr="008268D1" w:rsidRDefault="008268D1" w:rsidP="00273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8D1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8268D1">
              <w:rPr>
                <w:rFonts w:ascii="Times New Roman" w:hAnsi="Times New Roman" w:cs="Times New Roman"/>
                <w:sz w:val="24"/>
                <w:szCs w:val="24"/>
              </w:rPr>
              <w:t>4.0 ± 8.0</w:t>
            </w:r>
          </w:p>
        </w:tc>
        <w:tc>
          <w:tcPr>
            <w:tcW w:w="2143" w:type="dxa"/>
            <w:tcBorders>
              <w:top w:val="nil"/>
              <w:bottom w:val="nil"/>
            </w:tcBorders>
          </w:tcPr>
          <w:p w14:paraId="7F810BBE" w14:textId="59356556" w:rsidR="004F01A8" w:rsidRDefault="00396EA3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19.3</w:t>
            </w:r>
            <w:r w:rsidRPr="008268D1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6649384" w14:textId="09496282" w:rsidR="004F01A8" w:rsidRPr="008A3592" w:rsidRDefault="008A3592" w:rsidP="00273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592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A3592">
              <w:rPr>
                <w:rFonts w:ascii="Times New Roman" w:hAnsi="Times New Roman" w:cs="Times New Roman"/>
                <w:sz w:val="24"/>
                <w:szCs w:val="24"/>
              </w:rPr>
              <w:t>.217</w:t>
            </w:r>
          </w:p>
        </w:tc>
      </w:tr>
      <w:tr w:rsidR="004F01A8" w14:paraId="5D891FFE" w14:textId="1B7C0499" w:rsidTr="004738C4">
        <w:tc>
          <w:tcPr>
            <w:tcW w:w="1413" w:type="dxa"/>
            <w:tcBorders>
              <w:top w:val="nil"/>
              <w:bottom w:val="nil"/>
            </w:tcBorders>
          </w:tcPr>
          <w:p w14:paraId="36A1656C" w14:textId="60DD9B6D" w:rsidR="004F01A8" w:rsidRDefault="004F01A8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B,</w:t>
            </w:r>
            <w:bookmarkStart w:id="0" w:name="_Hlk220266369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514E">
              <w:rPr>
                <w:rFonts w:ascii="Times New Roman" w:hAnsi="Times New Roman" w:cs="Times New Roman"/>
                <w:sz w:val="24"/>
                <w:szCs w:val="24"/>
              </w:rPr>
              <w:t>μmol/L</w:t>
            </w:r>
            <w:bookmarkEnd w:id="0"/>
          </w:p>
        </w:tc>
        <w:tc>
          <w:tcPr>
            <w:tcW w:w="2049" w:type="dxa"/>
            <w:tcBorders>
              <w:top w:val="nil"/>
              <w:bottom w:val="nil"/>
            </w:tcBorders>
          </w:tcPr>
          <w:p w14:paraId="68BCB93F" w14:textId="5D3206A3" w:rsidR="004F01A8" w:rsidRDefault="00F64283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  <w:r w:rsidRPr="008268D1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143" w:type="dxa"/>
            <w:tcBorders>
              <w:top w:val="nil"/>
              <w:bottom w:val="nil"/>
            </w:tcBorders>
          </w:tcPr>
          <w:p w14:paraId="2B1B9E00" w14:textId="3496E746" w:rsidR="004F01A8" w:rsidRDefault="00F64283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  <w:r w:rsidRPr="008268D1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FC92CA8" w14:textId="6BD94538" w:rsidR="004F01A8" w:rsidRPr="00502B92" w:rsidRDefault="00502B92" w:rsidP="00273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B92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502B92">
              <w:rPr>
                <w:rFonts w:ascii="Times New Roman" w:hAnsi="Times New Roman" w:cs="Times New Roman"/>
                <w:sz w:val="24"/>
                <w:szCs w:val="24"/>
              </w:rPr>
              <w:t>.906</w:t>
            </w:r>
          </w:p>
        </w:tc>
      </w:tr>
      <w:tr w:rsidR="004F01A8" w14:paraId="436B6267" w14:textId="63C32962" w:rsidTr="004738C4">
        <w:tc>
          <w:tcPr>
            <w:tcW w:w="1413" w:type="dxa"/>
            <w:tcBorders>
              <w:top w:val="nil"/>
              <w:bottom w:val="nil"/>
            </w:tcBorders>
          </w:tcPr>
          <w:p w14:paraId="709D43BD" w14:textId="5E164381" w:rsidR="004F01A8" w:rsidRPr="00110D77" w:rsidRDefault="004F01A8" w:rsidP="00273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77">
              <w:rPr>
                <w:rFonts w:ascii="Times New Roman" w:hAnsi="Times New Roman" w:cs="Times New Roman"/>
                <w:sz w:val="24"/>
                <w:szCs w:val="24"/>
              </w:rPr>
              <w:t>ALB,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D77">
              <w:rPr>
                <w:rFonts w:ascii="Times New Roman" w:hAnsi="Times New Roman" w:cs="Times New Roman"/>
                <w:sz w:val="24"/>
                <w:szCs w:val="24"/>
              </w:rPr>
              <w:t>g/L</w:t>
            </w:r>
          </w:p>
        </w:tc>
        <w:tc>
          <w:tcPr>
            <w:tcW w:w="2049" w:type="dxa"/>
            <w:tcBorders>
              <w:top w:val="nil"/>
              <w:bottom w:val="nil"/>
            </w:tcBorders>
          </w:tcPr>
          <w:p w14:paraId="5C3C9C26" w14:textId="7698C9CD" w:rsidR="004F01A8" w:rsidRDefault="00155554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40.4</w:t>
            </w:r>
            <w:r w:rsidRPr="008268D1"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3.5</w:t>
            </w:r>
          </w:p>
        </w:tc>
        <w:tc>
          <w:tcPr>
            <w:tcW w:w="2143" w:type="dxa"/>
            <w:tcBorders>
              <w:top w:val="nil"/>
              <w:bottom w:val="nil"/>
            </w:tcBorders>
          </w:tcPr>
          <w:p w14:paraId="1C3F4CA0" w14:textId="34A8B922" w:rsidR="004F01A8" w:rsidRDefault="0091566A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38.4</w:t>
            </w:r>
            <w:r w:rsidRPr="008268D1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51177449" w14:textId="46841D69" w:rsidR="004F01A8" w:rsidRPr="00FA4F09" w:rsidRDefault="00FA4F09" w:rsidP="00273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F09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FA4F09">
              <w:rPr>
                <w:rFonts w:ascii="Times New Roman" w:hAnsi="Times New Roman" w:cs="Times New Roman"/>
                <w:sz w:val="24"/>
                <w:szCs w:val="24"/>
              </w:rPr>
              <w:t>.330</w:t>
            </w:r>
          </w:p>
        </w:tc>
      </w:tr>
      <w:tr w:rsidR="004F01A8" w14:paraId="67B99D34" w14:textId="0BD4ECA4" w:rsidTr="004738C4">
        <w:tc>
          <w:tcPr>
            <w:tcW w:w="1413" w:type="dxa"/>
            <w:tcBorders>
              <w:top w:val="nil"/>
            </w:tcBorders>
          </w:tcPr>
          <w:p w14:paraId="4BF53AA9" w14:textId="255CA01B" w:rsidR="004F01A8" w:rsidRPr="00110D77" w:rsidRDefault="004F01A8" w:rsidP="00273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LP, </w:t>
            </w:r>
            <w:r w:rsidRPr="000413FA">
              <w:rPr>
                <w:rFonts w:ascii="Times New Roman" w:hAnsi="Times New Roman" w:cs="Times New Roman"/>
                <w:sz w:val="24"/>
                <w:szCs w:val="24"/>
              </w:rPr>
              <w:t>U/L</w:t>
            </w:r>
          </w:p>
        </w:tc>
        <w:tc>
          <w:tcPr>
            <w:tcW w:w="2049" w:type="dxa"/>
            <w:tcBorders>
              <w:top w:val="nil"/>
            </w:tcBorders>
          </w:tcPr>
          <w:p w14:paraId="19D848AD" w14:textId="7982D33B" w:rsidR="004F01A8" w:rsidRDefault="00FA4F09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93.7 </w:t>
            </w:r>
            <w:r w:rsidRPr="008268D1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35.9</w:t>
            </w:r>
          </w:p>
        </w:tc>
        <w:tc>
          <w:tcPr>
            <w:tcW w:w="2143" w:type="dxa"/>
            <w:tcBorders>
              <w:top w:val="nil"/>
            </w:tcBorders>
          </w:tcPr>
          <w:p w14:paraId="1968E22D" w14:textId="4D7AF62D" w:rsidR="004F01A8" w:rsidRDefault="00FA4F09" w:rsidP="002736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83.3 </w:t>
            </w:r>
            <w:r w:rsidRPr="008268D1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30.9</w:t>
            </w:r>
          </w:p>
        </w:tc>
        <w:tc>
          <w:tcPr>
            <w:tcW w:w="936" w:type="dxa"/>
            <w:tcBorders>
              <w:top w:val="nil"/>
            </w:tcBorders>
          </w:tcPr>
          <w:p w14:paraId="0286F413" w14:textId="19CE4636" w:rsidR="004F01A8" w:rsidRPr="00FA4F09" w:rsidRDefault="00FA4F09" w:rsidP="00273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F09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FA4F09">
              <w:rPr>
                <w:rFonts w:ascii="Times New Roman" w:hAnsi="Times New Roman" w:cs="Times New Roman"/>
                <w:sz w:val="24"/>
                <w:szCs w:val="24"/>
              </w:rPr>
              <w:t>.605</w:t>
            </w:r>
          </w:p>
        </w:tc>
      </w:tr>
    </w:tbl>
    <w:p w14:paraId="03801428" w14:textId="264C2532" w:rsidR="00AD7E54" w:rsidRDefault="00AD7E54" w:rsidP="002736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22F74">
        <w:rPr>
          <w:rFonts w:ascii="Times New Roman" w:hAnsi="Times New Roman" w:cs="Times New Roman"/>
          <w:sz w:val="24"/>
          <w:szCs w:val="24"/>
        </w:rPr>
        <w:t>escription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A1132" w:rsidRPr="00CA1132">
        <w:rPr>
          <w:rFonts w:ascii="Times New Roman" w:hAnsi="Times New Roman" w:cs="Times New Roman"/>
          <w:sz w:val="24"/>
          <w:szCs w:val="24"/>
        </w:rPr>
        <w:t xml:space="preserve">Paired liver function tests showed no significant changes after </w:t>
      </w:r>
      <w:r w:rsidR="00CA1132">
        <w:rPr>
          <w:rFonts w:ascii="Times New Roman" w:hAnsi="Times New Roman" w:cs="Times New Roman"/>
          <w:sz w:val="24"/>
          <w:szCs w:val="24"/>
        </w:rPr>
        <w:t>p</w:t>
      </w:r>
      <w:r w:rsidR="00CA1132" w:rsidRPr="002B78C6">
        <w:rPr>
          <w:rFonts w:ascii="Times New Roman" w:hAnsi="Times New Roman" w:cs="Times New Roman"/>
          <w:sz w:val="24"/>
          <w:szCs w:val="24"/>
        </w:rPr>
        <w:t>rophylactic</w:t>
      </w:r>
      <w:r w:rsidR="00CA1132">
        <w:rPr>
          <w:rFonts w:ascii="Times New Roman" w:hAnsi="Times New Roman" w:cs="Times New Roman"/>
          <w:sz w:val="24"/>
          <w:szCs w:val="24"/>
        </w:rPr>
        <w:t xml:space="preserve"> </w:t>
      </w:r>
      <w:r w:rsidR="00CA1132" w:rsidRPr="00CA1132">
        <w:rPr>
          <w:rFonts w:ascii="Times New Roman" w:hAnsi="Times New Roman" w:cs="Times New Roman"/>
          <w:sz w:val="24"/>
          <w:szCs w:val="24"/>
        </w:rPr>
        <w:t>embolization</w:t>
      </w:r>
      <w:r w:rsidR="00CA1132">
        <w:rPr>
          <w:rFonts w:ascii="Times New Roman" w:hAnsi="Times New Roman" w:cs="Times New Roman"/>
          <w:sz w:val="24"/>
          <w:szCs w:val="24"/>
        </w:rPr>
        <w:t>.</w:t>
      </w:r>
    </w:p>
    <w:p w14:paraId="45A8A037" w14:textId="7711DE0A" w:rsidR="00770DF5" w:rsidRDefault="00770DF5" w:rsidP="002736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ote:</w:t>
      </w:r>
      <w:r w:rsidR="007E2568">
        <w:rPr>
          <w:rFonts w:ascii="Times New Roman" w:hAnsi="Times New Roman" w:cs="Times New Roman"/>
          <w:sz w:val="24"/>
          <w:szCs w:val="24"/>
        </w:rPr>
        <w:t xml:space="preserve"> </w:t>
      </w:r>
      <w:r w:rsidR="007E2568" w:rsidRPr="007E2568">
        <w:rPr>
          <w:rFonts w:ascii="Times New Roman" w:hAnsi="Times New Roman" w:cs="Times New Roman"/>
          <w:sz w:val="24"/>
          <w:szCs w:val="24"/>
        </w:rPr>
        <w:t>All prophylactic embolizations were performed during the mapping angiography session. Paired liver function tests before and after embolization were available in 6 of 12 patients</w:t>
      </w:r>
      <w:r w:rsidR="00DE726E">
        <w:rPr>
          <w:rFonts w:ascii="Times New Roman" w:hAnsi="Times New Roman" w:cs="Times New Roman"/>
          <w:sz w:val="24"/>
          <w:szCs w:val="24"/>
        </w:rPr>
        <w:t xml:space="preserve"> </w:t>
      </w:r>
      <w:r w:rsidR="00DE726E" w:rsidRPr="00DE726E">
        <w:rPr>
          <w:rFonts w:ascii="Times New Roman" w:hAnsi="Times New Roman" w:cs="Times New Roman"/>
          <w:sz w:val="24"/>
          <w:szCs w:val="24"/>
        </w:rPr>
        <w:t>who underwent intrahepatic embolization</w:t>
      </w:r>
      <w:r w:rsidR="00DE726E">
        <w:rPr>
          <w:rFonts w:ascii="Times New Roman" w:hAnsi="Times New Roman" w:cs="Times New Roman"/>
          <w:sz w:val="24"/>
          <w:szCs w:val="24"/>
        </w:rPr>
        <w:t>.</w:t>
      </w:r>
    </w:p>
    <w:p w14:paraId="6C152758" w14:textId="01AEE43F" w:rsidR="00FC32B0" w:rsidRDefault="00DB538C" w:rsidP="00FC32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ALT: </w:t>
      </w:r>
      <w:r w:rsidRPr="00CE54E2">
        <w:rPr>
          <w:rFonts w:ascii="Times New Roman" w:hAnsi="Times New Roman" w:cs="Times New Roman"/>
          <w:sz w:val="24"/>
          <w:szCs w:val="24"/>
        </w:rPr>
        <w:t>alanine aminotransferase</w:t>
      </w:r>
      <w:r>
        <w:rPr>
          <w:rFonts w:ascii="Times New Roman" w:hAnsi="Times New Roman" w:cs="Times New Roman"/>
          <w:sz w:val="24"/>
          <w:szCs w:val="24"/>
        </w:rPr>
        <w:t xml:space="preserve">; AST: </w:t>
      </w:r>
      <w:r w:rsidRPr="000A170B">
        <w:rPr>
          <w:rFonts w:ascii="Times New Roman" w:hAnsi="Times New Roman" w:cs="Times New Roman"/>
          <w:sz w:val="24"/>
          <w:szCs w:val="24"/>
        </w:rPr>
        <w:t>aspartate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70B">
        <w:rPr>
          <w:rFonts w:ascii="Times New Roman" w:hAnsi="Times New Roman" w:cs="Times New Roman"/>
          <w:sz w:val="24"/>
          <w:szCs w:val="24"/>
        </w:rPr>
        <w:t>aminotransferase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B2D0C">
        <w:rPr>
          <w:rFonts w:ascii="Times New Roman" w:hAnsi="Times New Roman" w:cs="Times New Roman"/>
          <w:sz w:val="24"/>
          <w:szCs w:val="24"/>
        </w:rPr>
        <w:t>TB: total bilirubin; ALB: albumin;</w:t>
      </w:r>
      <w:r w:rsidR="0062257A">
        <w:rPr>
          <w:rFonts w:ascii="Times New Roman" w:hAnsi="Times New Roman" w:cs="Times New Roman"/>
          <w:sz w:val="24"/>
          <w:szCs w:val="24"/>
        </w:rPr>
        <w:t xml:space="preserve"> ALP: a</w:t>
      </w:r>
      <w:r w:rsidR="0062257A" w:rsidRPr="0062257A">
        <w:rPr>
          <w:rFonts w:ascii="Times New Roman" w:hAnsi="Times New Roman" w:cs="Times New Roman"/>
          <w:sz w:val="24"/>
          <w:szCs w:val="24"/>
        </w:rPr>
        <w:t>lkaline</w:t>
      </w:r>
      <w:r w:rsidR="0062257A">
        <w:rPr>
          <w:rFonts w:ascii="Times New Roman" w:hAnsi="Times New Roman" w:cs="Times New Roman"/>
          <w:sz w:val="24"/>
          <w:szCs w:val="24"/>
        </w:rPr>
        <w:t xml:space="preserve"> p</w:t>
      </w:r>
      <w:r w:rsidR="0062257A" w:rsidRPr="0062257A">
        <w:rPr>
          <w:rFonts w:ascii="Times New Roman" w:hAnsi="Times New Roman" w:cs="Times New Roman"/>
          <w:sz w:val="24"/>
          <w:szCs w:val="24"/>
        </w:rPr>
        <w:t>hosphatase</w:t>
      </w:r>
      <w:r w:rsidR="0062257A">
        <w:rPr>
          <w:rFonts w:ascii="Times New Roman" w:hAnsi="Times New Roman" w:cs="Times New Roman"/>
          <w:sz w:val="24"/>
          <w:szCs w:val="24"/>
        </w:rPr>
        <w:t>.</w:t>
      </w:r>
    </w:p>
    <w:p w14:paraId="44F27E30" w14:textId="0EB9550C" w:rsidR="00FC32B0" w:rsidRPr="0038627A" w:rsidRDefault="00FC32B0" w:rsidP="0038627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8B618B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618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4621">
        <w:rPr>
          <w:rFonts w:ascii="Times New Roman" w:hAnsi="Times New Roman" w:cs="Times New Roman"/>
          <w:sz w:val="24"/>
          <w:szCs w:val="24"/>
        </w:rPr>
        <w:t xml:space="preserve">Detailed </w:t>
      </w:r>
      <w:r>
        <w:rPr>
          <w:rFonts w:ascii="Times New Roman" w:hAnsi="Times New Roman" w:cs="Times New Roman"/>
          <w:sz w:val="24"/>
          <w:szCs w:val="24"/>
        </w:rPr>
        <w:t>information</w:t>
      </w:r>
      <w:r w:rsidRPr="00F34621">
        <w:rPr>
          <w:rFonts w:ascii="Times New Roman" w:hAnsi="Times New Roman" w:cs="Times New Roman"/>
          <w:sz w:val="24"/>
          <w:szCs w:val="24"/>
        </w:rPr>
        <w:t xml:space="preserve"> of patients </w:t>
      </w:r>
      <w:r>
        <w:rPr>
          <w:rFonts w:ascii="Times New Roman" w:hAnsi="Times New Roman" w:cs="Times New Roman"/>
          <w:sz w:val="24"/>
          <w:szCs w:val="24"/>
        </w:rPr>
        <w:t xml:space="preserve">receiving </w:t>
      </w:r>
      <w:r w:rsidRPr="006D560C">
        <w:rPr>
          <w:rFonts w:ascii="Times New Roman" w:eastAsia="宋体" w:hAnsi="Times New Roman" w:cs="Times New Roman"/>
          <w:sz w:val="24"/>
          <w:szCs w:val="24"/>
        </w:rPr>
        <w:t>radiation subsegmentectomy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1987"/>
        <w:gridCol w:w="2336"/>
        <w:gridCol w:w="2449"/>
      </w:tblGrid>
      <w:tr w:rsidR="00FC32B0" w14:paraId="526AF3D1" w14:textId="77777777" w:rsidTr="00475E2E">
        <w:tc>
          <w:tcPr>
            <w:tcW w:w="650" w:type="dxa"/>
            <w:tcBorders>
              <w:bottom w:val="single" w:sz="4" w:space="0" w:color="auto"/>
            </w:tcBorders>
          </w:tcPr>
          <w:p w14:paraId="25DFD4F3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14:paraId="16F93C21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umor size (cm)</w:t>
            </w: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14:paraId="72848D42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B846B5">
              <w:rPr>
                <w:rFonts w:ascii="Times New Roman" w:hAnsi="Times New Roman" w:cs="Times New Roman"/>
                <w:sz w:val="24"/>
                <w:szCs w:val="24"/>
              </w:rPr>
              <w:t>epatic subsegment</w:t>
            </w:r>
          </w:p>
        </w:tc>
        <w:tc>
          <w:tcPr>
            <w:tcW w:w="2449" w:type="dxa"/>
            <w:tcBorders>
              <w:bottom w:val="single" w:sz="4" w:space="0" w:color="auto"/>
            </w:tcBorders>
          </w:tcPr>
          <w:p w14:paraId="622C23EC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413F8">
              <w:rPr>
                <w:rFonts w:ascii="Times New Roman" w:hAnsi="Times New Roman" w:cs="Times New Roman"/>
                <w:sz w:val="24"/>
                <w:szCs w:val="24"/>
              </w:rPr>
              <w:t>rocedure time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(min)</w:t>
            </w:r>
          </w:p>
        </w:tc>
      </w:tr>
      <w:tr w:rsidR="00FC32B0" w14:paraId="66B57C6F" w14:textId="77777777" w:rsidTr="00475E2E">
        <w:tc>
          <w:tcPr>
            <w:tcW w:w="650" w:type="dxa"/>
            <w:tcBorders>
              <w:bottom w:val="nil"/>
            </w:tcBorders>
          </w:tcPr>
          <w:p w14:paraId="6C188605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  <w:tcBorders>
              <w:bottom w:val="nil"/>
            </w:tcBorders>
          </w:tcPr>
          <w:p w14:paraId="03DA59A4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2336" w:type="dxa"/>
            <w:tcBorders>
              <w:bottom w:val="nil"/>
            </w:tcBorders>
          </w:tcPr>
          <w:p w14:paraId="6AADAABD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ubS7</w:t>
            </w:r>
          </w:p>
        </w:tc>
        <w:tc>
          <w:tcPr>
            <w:tcW w:w="2449" w:type="dxa"/>
            <w:tcBorders>
              <w:bottom w:val="nil"/>
            </w:tcBorders>
          </w:tcPr>
          <w:p w14:paraId="237BFD69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C32B0" w14:paraId="6A5C7139" w14:textId="77777777" w:rsidTr="00475E2E">
        <w:tc>
          <w:tcPr>
            <w:tcW w:w="650" w:type="dxa"/>
            <w:tcBorders>
              <w:top w:val="nil"/>
              <w:bottom w:val="nil"/>
            </w:tcBorders>
          </w:tcPr>
          <w:p w14:paraId="5B739F9D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DBF3C72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336" w:type="dxa"/>
            <w:tcBorders>
              <w:top w:val="nil"/>
              <w:bottom w:val="nil"/>
            </w:tcBorders>
          </w:tcPr>
          <w:p w14:paraId="2C7EEFA1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ubS7</w:t>
            </w:r>
          </w:p>
        </w:tc>
        <w:tc>
          <w:tcPr>
            <w:tcW w:w="2449" w:type="dxa"/>
            <w:tcBorders>
              <w:top w:val="nil"/>
              <w:bottom w:val="nil"/>
            </w:tcBorders>
          </w:tcPr>
          <w:p w14:paraId="1CBBC40A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FC32B0" w14:paraId="0F95424D" w14:textId="77777777" w:rsidTr="00475E2E">
        <w:tc>
          <w:tcPr>
            <w:tcW w:w="650" w:type="dxa"/>
            <w:tcBorders>
              <w:top w:val="nil"/>
              <w:bottom w:val="nil"/>
            </w:tcBorders>
          </w:tcPr>
          <w:p w14:paraId="77707D62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1870519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2336" w:type="dxa"/>
            <w:tcBorders>
              <w:top w:val="nil"/>
              <w:bottom w:val="nil"/>
            </w:tcBorders>
          </w:tcPr>
          <w:p w14:paraId="23DB6A86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ubS7</w:t>
            </w:r>
          </w:p>
        </w:tc>
        <w:tc>
          <w:tcPr>
            <w:tcW w:w="2449" w:type="dxa"/>
            <w:tcBorders>
              <w:top w:val="nil"/>
              <w:bottom w:val="nil"/>
            </w:tcBorders>
          </w:tcPr>
          <w:p w14:paraId="3392535F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FC32B0" w14:paraId="0963830B" w14:textId="77777777" w:rsidTr="00475E2E">
        <w:tc>
          <w:tcPr>
            <w:tcW w:w="650" w:type="dxa"/>
            <w:tcBorders>
              <w:top w:val="nil"/>
              <w:bottom w:val="nil"/>
            </w:tcBorders>
          </w:tcPr>
          <w:p w14:paraId="6C1D2ED4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69A7753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2336" w:type="dxa"/>
            <w:tcBorders>
              <w:top w:val="nil"/>
              <w:bottom w:val="nil"/>
            </w:tcBorders>
          </w:tcPr>
          <w:p w14:paraId="5EE06BD0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ubS8</w:t>
            </w:r>
          </w:p>
        </w:tc>
        <w:tc>
          <w:tcPr>
            <w:tcW w:w="2449" w:type="dxa"/>
            <w:tcBorders>
              <w:top w:val="nil"/>
              <w:bottom w:val="nil"/>
            </w:tcBorders>
          </w:tcPr>
          <w:p w14:paraId="62950166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FC32B0" w14:paraId="13D28228" w14:textId="77777777" w:rsidTr="00475E2E">
        <w:tc>
          <w:tcPr>
            <w:tcW w:w="650" w:type="dxa"/>
            <w:tcBorders>
              <w:top w:val="nil"/>
              <w:bottom w:val="nil"/>
            </w:tcBorders>
          </w:tcPr>
          <w:p w14:paraId="49A7006E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6C86816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336" w:type="dxa"/>
            <w:tcBorders>
              <w:top w:val="nil"/>
              <w:bottom w:val="nil"/>
            </w:tcBorders>
          </w:tcPr>
          <w:p w14:paraId="714DCB96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ubS6</w:t>
            </w:r>
          </w:p>
        </w:tc>
        <w:tc>
          <w:tcPr>
            <w:tcW w:w="2449" w:type="dxa"/>
            <w:tcBorders>
              <w:top w:val="nil"/>
              <w:bottom w:val="nil"/>
            </w:tcBorders>
          </w:tcPr>
          <w:p w14:paraId="50883127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FC32B0" w14:paraId="02A3FC01" w14:textId="77777777" w:rsidTr="00475E2E">
        <w:tc>
          <w:tcPr>
            <w:tcW w:w="650" w:type="dxa"/>
            <w:tcBorders>
              <w:top w:val="nil"/>
              <w:bottom w:val="nil"/>
            </w:tcBorders>
          </w:tcPr>
          <w:p w14:paraId="0DD7FBF8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1EA1EDA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2336" w:type="dxa"/>
            <w:tcBorders>
              <w:top w:val="nil"/>
              <w:bottom w:val="nil"/>
            </w:tcBorders>
          </w:tcPr>
          <w:p w14:paraId="7DAE6F27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ubS8</w:t>
            </w:r>
          </w:p>
        </w:tc>
        <w:tc>
          <w:tcPr>
            <w:tcW w:w="2449" w:type="dxa"/>
            <w:tcBorders>
              <w:top w:val="nil"/>
              <w:bottom w:val="nil"/>
            </w:tcBorders>
          </w:tcPr>
          <w:p w14:paraId="27EB22D5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C32B0" w14:paraId="18FC2DB9" w14:textId="77777777" w:rsidTr="00475E2E">
        <w:tc>
          <w:tcPr>
            <w:tcW w:w="650" w:type="dxa"/>
            <w:tcBorders>
              <w:top w:val="nil"/>
              <w:bottom w:val="nil"/>
            </w:tcBorders>
          </w:tcPr>
          <w:p w14:paraId="680775CC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13EFF3D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2336" w:type="dxa"/>
            <w:tcBorders>
              <w:top w:val="nil"/>
              <w:bottom w:val="nil"/>
            </w:tcBorders>
          </w:tcPr>
          <w:p w14:paraId="68D26F65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ubS8</w:t>
            </w:r>
          </w:p>
        </w:tc>
        <w:tc>
          <w:tcPr>
            <w:tcW w:w="2449" w:type="dxa"/>
            <w:tcBorders>
              <w:top w:val="nil"/>
              <w:bottom w:val="nil"/>
            </w:tcBorders>
          </w:tcPr>
          <w:p w14:paraId="6C086449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C32B0" w14:paraId="1D7B3400" w14:textId="77777777" w:rsidTr="00475E2E">
        <w:tc>
          <w:tcPr>
            <w:tcW w:w="650" w:type="dxa"/>
            <w:tcBorders>
              <w:top w:val="nil"/>
              <w:bottom w:val="nil"/>
            </w:tcBorders>
          </w:tcPr>
          <w:p w14:paraId="1D72C696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7391AB1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336" w:type="dxa"/>
            <w:tcBorders>
              <w:top w:val="nil"/>
              <w:bottom w:val="nil"/>
            </w:tcBorders>
          </w:tcPr>
          <w:p w14:paraId="44C1ECF7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ubS8</w:t>
            </w:r>
          </w:p>
        </w:tc>
        <w:tc>
          <w:tcPr>
            <w:tcW w:w="2449" w:type="dxa"/>
            <w:tcBorders>
              <w:top w:val="nil"/>
              <w:bottom w:val="nil"/>
            </w:tcBorders>
          </w:tcPr>
          <w:p w14:paraId="5EAC9273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C32B0" w14:paraId="1B9B58D5" w14:textId="77777777" w:rsidTr="00475E2E">
        <w:tc>
          <w:tcPr>
            <w:tcW w:w="650" w:type="dxa"/>
            <w:tcBorders>
              <w:top w:val="nil"/>
              <w:bottom w:val="single" w:sz="4" w:space="0" w:color="auto"/>
            </w:tcBorders>
          </w:tcPr>
          <w:p w14:paraId="1A869EE5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7" w:type="dxa"/>
            <w:tcBorders>
              <w:top w:val="nil"/>
              <w:bottom w:val="single" w:sz="4" w:space="0" w:color="auto"/>
            </w:tcBorders>
          </w:tcPr>
          <w:p w14:paraId="398A8831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2336" w:type="dxa"/>
            <w:tcBorders>
              <w:top w:val="nil"/>
              <w:bottom w:val="single" w:sz="4" w:space="0" w:color="auto"/>
            </w:tcBorders>
          </w:tcPr>
          <w:p w14:paraId="129780D7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ubS6</w:t>
            </w:r>
          </w:p>
        </w:tc>
        <w:tc>
          <w:tcPr>
            <w:tcW w:w="2449" w:type="dxa"/>
            <w:tcBorders>
              <w:top w:val="nil"/>
              <w:bottom w:val="single" w:sz="4" w:space="0" w:color="auto"/>
            </w:tcBorders>
          </w:tcPr>
          <w:p w14:paraId="5936850E" w14:textId="77777777" w:rsidR="00FC32B0" w:rsidRDefault="00FC32B0" w:rsidP="0047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D8EAEB8" w14:textId="464DF404" w:rsidR="00075398" w:rsidRDefault="00A66F50" w:rsidP="00FC32B0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C5E48B9" wp14:editId="3CF1EC90">
            <wp:simplePos x="0" y="0"/>
            <wp:positionH relativeFrom="margin">
              <wp:posOffset>-602615</wp:posOffset>
            </wp:positionH>
            <wp:positionV relativeFrom="paragraph">
              <wp:posOffset>586105</wp:posOffset>
            </wp:positionV>
            <wp:extent cx="6479540" cy="1727835"/>
            <wp:effectExtent l="0" t="0" r="0" b="5715"/>
            <wp:wrapSquare wrapText="bothSides"/>
            <wp:docPr id="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F74">
        <w:rPr>
          <w:rFonts w:ascii="Times New Roman" w:hAnsi="Times New Roman" w:cs="Times New Roman"/>
          <w:sz w:val="24"/>
          <w:szCs w:val="24"/>
        </w:rPr>
        <w:t>D</w:t>
      </w:r>
      <w:r w:rsidR="00D22F74" w:rsidRPr="00D22F74">
        <w:rPr>
          <w:rFonts w:ascii="Times New Roman" w:hAnsi="Times New Roman" w:cs="Times New Roman"/>
          <w:sz w:val="24"/>
          <w:szCs w:val="24"/>
        </w:rPr>
        <w:t>escription</w:t>
      </w:r>
      <w:r w:rsidR="00D22F74">
        <w:rPr>
          <w:rFonts w:ascii="Times New Roman" w:hAnsi="Times New Roman" w:cs="Times New Roman"/>
          <w:sz w:val="24"/>
          <w:szCs w:val="24"/>
        </w:rPr>
        <w:t>:</w:t>
      </w:r>
      <w:r w:rsidR="0086522E">
        <w:rPr>
          <w:rFonts w:ascii="Times New Roman" w:hAnsi="Times New Roman" w:cs="Times New Roman"/>
          <w:sz w:val="24"/>
          <w:szCs w:val="24"/>
        </w:rPr>
        <w:t xml:space="preserve"> </w:t>
      </w:r>
      <w:r w:rsidR="0086522E" w:rsidRPr="0086522E">
        <w:rPr>
          <w:rFonts w:ascii="Times New Roman" w:hAnsi="Times New Roman" w:cs="Times New Roman"/>
          <w:sz w:val="24"/>
          <w:szCs w:val="24"/>
        </w:rPr>
        <w:t>At our institution,</w:t>
      </w:r>
      <w:r w:rsidR="0086522E">
        <w:rPr>
          <w:rFonts w:ascii="Times New Roman" w:hAnsi="Times New Roman" w:cs="Times New Roman"/>
          <w:sz w:val="24"/>
          <w:szCs w:val="24"/>
        </w:rPr>
        <w:t xml:space="preserve"> </w:t>
      </w:r>
      <w:r w:rsidR="0086522E" w:rsidRPr="0086522E">
        <w:rPr>
          <w:rFonts w:ascii="Times New Roman" w:hAnsi="Times New Roman" w:cs="Times New Roman"/>
          <w:sz w:val="24"/>
          <w:szCs w:val="24"/>
        </w:rPr>
        <w:t xml:space="preserve">radiation subsegmentectomy </w:t>
      </w:r>
      <w:r w:rsidR="000171DE">
        <w:rPr>
          <w:rFonts w:ascii="Times New Roman" w:hAnsi="Times New Roman" w:cs="Times New Roman"/>
          <w:sz w:val="24"/>
          <w:szCs w:val="24"/>
        </w:rPr>
        <w:t>(</w:t>
      </w:r>
      <w:r w:rsidR="000171DE">
        <w:rPr>
          <w:rFonts w:ascii="Times New Roman" w:eastAsia="宋体" w:hAnsi="Times New Roman" w:cs="Times New Roman"/>
          <w:sz w:val="24"/>
          <w:szCs w:val="24"/>
        </w:rPr>
        <w:t>sub</w:t>
      </w:r>
      <w:r w:rsidR="00D70964">
        <w:rPr>
          <w:rFonts w:ascii="Times New Roman" w:eastAsia="宋体" w:hAnsi="Times New Roman" w:cs="Times New Roman"/>
          <w:sz w:val="24"/>
          <w:szCs w:val="24"/>
        </w:rPr>
        <w:t>-</w:t>
      </w:r>
      <w:r w:rsidR="000171DE">
        <w:rPr>
          <w:rFonts w:ascii="Times New Roman" w:eastAsia="宋体" w:hAnsi="Times New Roman" w:cs="Times New Roman"/>
          <w:sz w:val="24"/>
          <w:szCs w:val="24"/>
        </w:rPr>
        <w:t>RS</w:t>
      </w:r>
      <w:r w:rsidR="000171DE">
        <w:rPr>
          <w:rFonts w:ascii="Times New Roman" w:hAnsi="Times New Roman" w:cs="Times New Roman"/>
          <w:sz w:val="24"/>
          <w:szCs w:val="24"/>
        </w:rPr>
        <w:t xml:space="preserve">) </w:t>
      </w:r>
      <w:r w:rsidR="0086522E" w:rsidRPr="0086522E">
        <w:rPr>
          <w:rFonts w:ascii="Times New Roman" w:hAnsi="Times New Roman" w:cs="Times New Roman"/>
          <w:sz w:val="24"/>
          <w:szCs w:val="24"/>
        </w:rPr>
        <w:t>is</w:t>
      </w:r>
      <w:r w:rsidR="000171DE">
        <w:rPr>
          <w:rFonts w:ascii="Times New Roman" w:hAnsi="Times New Roman" w:cs="Times New Roman"/>
          <w:sz w:val="24"/>
          <w:szCs w:val="24"/>
        </w:rPr>
        <w:t xml:space="preserve"> </w:t>
      </w:r>
      <w:r w:rsidR="0086522E" w:rsidRPr="0086522E">
        <w:rPr>
          <w:rFonts w:ascii="Times New Roman" w:hAnsi="Times New Roman" w:cs="Times New Roman"/>
          <w:sz w:val="24"/>
          <w:szCs w:val="24"/>
        </w:rPr>
        <w:t>routinely</w:t>
      </w:r>
      <w:r w:rsidR="000171DE">
        <w:rPr>
          <w:rFonts w:ascii="Times New Roman" w:hAnsi="Times New Roman" w:cs="Times New Roman"/>
          <w:sz w:val="24"/>
          <w:szCs w:val="24"/>
        </w:rPr>
        <w:t xml:space="preserve"> </w:t>
      </w:r>
      <w:r w:rsidR="0086522E" w:rsidRPr="0086522E">
        <w:rPr>
          <w:rFonts w:ascii="Times New Roman" w:hAnsi="Times New Roman" w:cs="Times New Roman"/>
          <w:sz w:val="24"/>
          <w:szCs w:val="24"/>
        </w:rPr>
        <w:t>feasible in appropriately selected patients.</w:t>
      </w:r>
    </w:p>
    <w:p w14:paraId="20B43D5F" w14:textId="58801FB9" w:rsidR="00075398" w:rsidRDefault="00075398" w:rsidP="00FC32B0">
      <w:pPr>
        <w:rPr>
          <w:rFonts w:ascii="Times New Roman" w:hAnsi="Times New Roman" w:cs="Times New Roman" w:hint="eastAsia"/>
          <w:sz w:val="24"/>
          <w:szCs w:val="24"/>
        </w:rPr>
      </w:pPr>
    </w:p>
    <w:p w14:paraId="1C505D76" w14:textId="6C5BC756" w:rsidR="00D96A55" w:rsidRPr="008961E6" w:rsidRDefault="00531036" w:rsidP="00FC32B0">
      <w:pPr>
        <w:rPr>
          <w:rFonts w:ascii="Times New Roman" w:eastAsia="宋体" w:hAnsi="Times New Roman" w:cs="Times New Roman"/>
          <w:sz w:val="24"/>
          <w:szCs w:val="24"/>
        </w:rPr>
      </w:pPr>
      <w:r w:rsidRPr="00C85C0F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C85C0F">
        <w:rPr>
          <w:rFonts w:ascii="Times New Roman" w:hAnsi="Times New Roman" w:cs="Times New Roman"/>
          <w:b/>
          <w:bCs/>
          <w:sz w:val="24"/>
          <w:szCs w:val="24"/>
        </w:rPr>
        <w:t>ig. S1</w:t>
      </w:r>
      <w:r w:rsidR="00C85C0F">
        <w:rPr>
          <w:rFonts w:ascii="Times New Roman" w:hAnsi="Times New Roman" w:cs="Times New Roman"/>
          <w:sz w:val="24"/>
          <w:szCs w:val="24"/>
        </w:rPr>
        <w:t xml:space="preserve"> </w:t>
      </w:r>
      <w:r w:rsidR="00C85C0F" w:rsidRPr="00C85C0F">
        <w:rPr>
          <w:rFonts w:ascii="Times New Roman" w:hAnsi="Times New Roman" w:cs="Times New Roman"/>
          <w:sz w:val="24"/>
          <w:szCs w:val="24"/>
        </w:rPr>
        <w:t>Assessment of the treatment margin during radiation subsegmentectomy.</w:t>
      </w:r>
      <w:r w:rsidR="00C85C0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96A55">
        <w:rPr>
          <w:rFonts w:ascii="Times New Roman" w:hAnsi="Times New Roman" w:cs="Times New Roman" w:hint="eastAsia"/>
          <w:sz w:val="24"/>
          <w:szCs w:val="24"/>
        </w:rPr>
        <w:t>(</w:t>
      </w:r>
      <w:r w:rsidR="00D96A55" w:rsidRPr="00D96A5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C85C0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D96A55" w:rsidRPr="00D96A5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D96A55">
        <w:rPr>
          <w:rFonts w:ascii="Times New Roman" w:hAnsi="Times New Roman" w:cs="Times New Roman"/>
          <w:sz w:val="24"/>
          <w:szCs w:val="24"/>
        </w:rPr>
        <w:t>)</w:t>
      </w:r>
      <w:r w:rsidR="00C85C0F">
        <w:rPr>
          <w:rFonts w:ascii="Times New Roman" w:hAnsi="Times New Roman" w:cs="Times New Roman"/>
          <w:sz w:val="24"/>
          <w:szCs w:val="24"/>
        </w:rPr>
        <w:t xml:space="preserve"> </w:t>
      </w:r>
      <w:r w:rsidR="00C85C0F" w:rsidRPr="00C85C0F">
        <w:rPr>
          <w:rFonts w:ascii="Times New Roman" w:hAnsi="Times New Roman" w:cs="Times New Roman"/>
          <w:sz w:val="24"/>
          <w:szCs w:val="24"/>
        </w:rPr>
        <w:t>Arterial-</w:t>
      </w:r>
      <w:r w:rsidR="00C85C0F">
        <w:rPr>
          <w:rFonts w:ascii="Times New Roman" w:hAnsi="Times New Roman" w:cs="Times New Roman"/>
          <w:sz w:val="24"/>
          <w:szCs w:val="24"/>
        </w:rPr>
        <w:t xml:space="preserve"> and </w:t>
      </w:r>
      <w:r w:rsidR="00C85C0F" w:rsidRPr="00C85C0F">
        <w:rPr>
          <w:rFonts w:ascii="Times New Roman" w:hAnsi="Times New Roman" w:cs="Times New Roman"/>
          <w:sz w:val="24"/>
          <w:szCs w:val="24"/>
        </w:rPr>
        <w:t>portal venous</w:t>
      </w:r>
      <w:r w:rsidR="00C85C0F">
        <w:rPr>
          <w:rFonts w:ascii="Times New Roman" w:hAnsi="Times New Roman" w:cs="Times New Roman"/>
          <w:sz w:val="24"/>
          <w:szCs w:val="24"/>
        </w:rPr>
        <w:t>-</w:t>
      </w:r>
      <w:r w:rsidR="00C85C0F" w:rsidRPr="00C85C0F">
        <w:rPr>
          <w:rFonts w:ascii="Times New Roman" w:eastAsia="宋体" w:hAnsi="Times New Roman" w:cs="Times New Roman"/>
          <w:sz w:val="24"/>
          <w:szCs w:val="24"/>
        </w:rPr>
        <w:t>phase</w:t>
      </w:r>
      <w:r w:rsidR="00C85C0F">
        <w:rPr>
          <w:rFonts w:ascii="Times New Roman" w:eastAsia="宋体" w:hAnsi="Times New Roman" w:cs="Times New Roman"/>
          <w:sz w:val="24"/>
          <w:szCs w:val="24"/>
        </w:rPr>
        <w:t xml:space="preserve"> CECT </w:t>
      </w:r>
      <w:r w:rsidR="00C85C0F" w:rsidRPr="00C85C0F">
        <w:rPr>
          <w:rFonts w:ascii="Times New Roman" w:eastAsia="宋体" w:hAnsi="Times New Roman" w:cs="Times New Roman"/>
          <w:sz w:val="24"/>
          <w:szCs w:val="24"/>
        </w:rPr>
        <w:t>images demonstrate a lesion in hepatic segment VI</w:t>
      </w:r>
      <w:r w:rsidR="00C85C0F">
        <w:rPr>
          <w:rFonts w:ascii="Times New Roman" w:eastAsia="宋体" w:hAnsi="Times New Roman" w:cs="Times New Roman"/>
          <w:sz w:val="24"/>
          <w:szCs w:val="24"/>
        </w:rPr>
        <w:t>II</w:t>
      </w:r>
      <w:r w:rsidR="00C85C0F" w:rsidRPr="00C85C0F">
        <w:rPr>
          <w:rFonts w:ascii="Times New Roman" w:eastAsia="宋体" w:hAnsi="Times New Roman" w:cs="Times New Roman"/>
          <w:sz w:val="24"/>
          <w:szCs w:val="24"/>
        </w:rPr>
        <w:t xml:space="preserve"> (S</w:t>
      </w:r>
      <w:r w:rsidR="00C85C0F">
        <w:rPr>
          <w:rFonts w:ascii="Times New Roman" w:eastAsia="宋体" w:hAnsi="Times New Roman" w:cs="Times New Roman"/>
          <w:sz w:val="24"/>
          <w:szCs w:val="24"/>
        </w:rPr>
        <w:t>8</w:t>
      </w:r>
      <w:r w:rsidR="00C85C0F" w:rsidRPr="00C85C0F">
        <w:rPr>
          <w:rFonts w:ascii="Times New Roman" w:eastAsia="宋体" w:hAnsi="Times New Roman" w:cs="Times New Roman"/>
          <w:sz w:val="24"/>
          <w:szCs w:val="24"/>
        </w:rPr>
        <w:t>).</w:t>
      </w:r>
      <w:r w:rsidR="00C85C0F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="00C85C0F" w:rsidRPr="00C85C0F">
        <w:rPr>
          <w:rFonts w:ascii="Times New Roman" w:eastAsia="宋体" w:hAnsi="Times New Roman" w:cs="Times New Roman"/>
          <w:b/>
          <w:bCs/>
          <w:sz w:val="24"/>
          <w:szCs w:val="24"/>
        </w:rPr>
        <w:t>C</w:t>
      </w:r>
      <w:r w:rsidR="00C85C0F">
        <w:rPr>
          <w:rFonts w:ascii="Times New Roman" w:eastAsia="宋体" w:hAnsi="Times New Roman" w:cs="Times New Roman"/>
          <w:sz w:val="24"/>
          <w:szCs w:val="24"/>
        </w:rPr>
        <w:t xml:space="preserve">) </w:t>
      </w:r>
      <w:r w:rsidR="00C85C0F" w:rsidRPr="00C85C0F">
        <w:rPr>
          <w:rFonts w:ascii="Times New Roman" w:eastAsia="宋体" w:hAnsi="Times New Roman" w:cs="Times New Roman"/>
          <w:sz w:val="24"/>
          <w:szCs w:val="24"/>
        </w:rPr>
        <w:t>Intraprocedural CBCT delineates the perfused area</w:t>
      </w:r>
      <w:r w:rsidR="008961E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961E6" w:rsidRPr="008961E6">
        <w:rPr>
          <w:rFonts w:ascii="Times New Roman" w:eastAsia="宋体" w:hAnsi="Times New Roman" w:cs="Times New Roman"/>
          <w:sz w:val="24"/>
          <w:szCs w:val="24"/>
        </w:rPr>
        <w:t>and its spatial relationship to the tumor boundary.</w:t>
      </w:r>
      <w:r w:rsidR="008961E6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C85C0F">
        <w:rPr>
          <w:rFonts w:ascii="Times New Roman" w:eastAsia="宋体" w:hAnsi="Times New Roman" w:cs="Times New Roman"/>
          <w:sz w:val="24"/>
          <w:szCs w:val="24"/>
        </w:rPr>
        <w:t xml:space="preserve">CECT: </w:t>
      </w:r>
      <w:r w:rsidR="00C85C0F" w:rsidRPr="002F77B9">
        <w:rPr>
          <w:rFonts w:ascii="Times New Roman" w:eastAsia="宋体" w:hAnsi="Times New Roman" w:cs="Times New Roman"/>
          <w:sz w:val="24"/>
          <w:szCs w:val="24"/>
        </w:rPr>
        <w:t>contrast</w:t>
      </w:r>
      <w:r w:rsidR="007A5F2A">
        <w:rPr>
          <w:rFonts w:ascii="Times New Roman" w:eastAsia="宋体" w:hAnsi="Times New Roman" w:cs="Times New Roman"/>
          <w:sz w:val="24"/>
          <w:szCs w:val="24"/>
        </w:rPr>
        <w:t>-</w:t>
      </w:r>
      <w:r w:rsidR="00C85C0F" w:rsidRPr="002F77B9">
        <w:rPr>
          <w:rFonts w:ascii="Times New Roman" w:eastAsia="宋体" w:hAnsi="Times New Roman" w:cs="Times New Roman"/>
          <w:sz w:val="24"/>
          <w:szCs w:val="24"/>
        </w:rPr>
        <w:t>enhanced</w:t>
      </w:r>
      <w:r w:rsidR="00C85C0F">
        <w:rPr>
          <w:rFonts w:ascii="Times New Roman" w:eastAsia="宋体" w:hAnsi="Times New Roman" w:cs="Times New Roman"/>
          <w:sz w:val="24"/>
          <w:szCs w:val="24"/>
        </w:rPr>
        <w:t xml:space="preserve"> c</w:t>
      </w:r>
      <w:r w:rsidR="00C85C0F" w:rsidRPr="00C85C0F">
        <w:rPr>
          <w:rFonts w:ascii="Times New Roman" w:eastAsia="宋体" w:hAnsi="Times New Roman" w:cs="Times New Roman"/>
          <w:sz w:val="24"/>
          <w:szCs w:val="24"/>
        </w:rPr>
        <w:t>omputed</w:t>
      </w:r>
      <w:r w:rsidR="00C85C0F">
        <w:rPr>
          <w:rFonts w:ascii="Times New Roman" w:eastAsia="宋体" w:hAnsi="Times New Roman" w:cs="Times New Roman"/>
          <w:sz w:val="24"/>
          <w:szCs w:val="24"/>
        </w:rPr>
        <w:t xml:space="preserve"> t</w:t>
      </w:r>
      <w:r w:rsidR="00C85C0F" w:rsidRPr="00C85C0F">
        <w:rPr>
          <w:rFonts w:ascii="Times New Roman" w:eastAsia="宋体" w:hAnsi="Times New Roman" w:cs="Times New Roman"/>
          <w:sz w:val="24"/>
          <w:szCs w:val="24"/>
        </w:rPr>
        <w:t>omography</w:t>
      </w:r>
      <w:r w:rsidR="00C85C0F">
        <w:rPr>
          <w:rFonts w:ascii="Times New Roman" w:eastAsia="宋体" w:hAnsi="Times New Roman" w:cs="Times New Roman"/>
          <w:sz w:val="24"/>
          <w:szCs w:val="24"/>
        </w:rPr>
        <w:t xml:space="preserve">; CBCT: </w:t>
      </w:r>
      <w:r w:rsidR="00C85C0F" w:rsidRPr="002F77B9">
        <w:rPr>
          <w:rFonts w:ascii="Times New Roman" w:hAnsi="Times New Roman" w:cs="Times New Roman"/>
          <w:sz w:val="24"/>
          <w:szCs w:val="24"/>
        </w:rPr>
        <w:t>cone-beam computed tomography</w:t>
      </w:r>
      <w:r w:rsidR="00C85C0F">
        <w:rPr>
          <w:rFonts w:ascii="Times New Roman" w:hAnsi="Times New Roman" w:cs="Times New Roman"/>
          <w:sz w:val="24"/>
          <w:szCs w:val="24"/>
        </w:rPr>
        <w:t>.</w:t>
      </w:r>
    </w:p>
    <w:sectPr w:rsidR="00D96A55" w:rsidRPr="008961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D133A" w14:textId="77777777" w:rsidR="00DD40EB" w:rsidRDefault="00DD40EB" w:rsidP="00FD16B2">
      <w:r>
        <w:separator/>
      </w:r>
    </w:p>
  </w:endnote>
  <w:endnote w:type="continuationSeparator" w:id="0">
    <w:p w14:paraId="383388F2" w14:textId="77777777" w:rsidR="00DD40EB" w:rsidRDefault="00DD40EB" w:rsidP="00FD1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A76B3" w14:textId="77777777" w:rsidR="00DD40EB" w:rsidRDefault="00DD40EB" w:rsidP="00FD16B2">
      <w:r>
        <w:separator/>
      </w:r>
    </w:p>
  </w:footnote>
  <w:footnote w:type="continuationSeparator" w:id="0">
    <w:p w14:paraId="48C7F5FE" w14:textId="77777777" w:rsidR="00DD40EB" w:rsidRDefault="00DD40EB" w:rsidP="00FD1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23"/>
    <w:rsid w:val="000171DE"/>
    <w:rsid w:val="0004017A"/>
    <w:rsid w:val="000468F7"/>
    <w:rsid w:val="000523CD"/>
    <w:rsid w:val="00065954"/>
    <w:rsid w:val="00066717"/>
    <w:rsid w:val="00075398"/>
    <w:rsid w:val="0008169C"/>
    <w:rsid w:val="000A4353"/>
    <w:rsid w:val="000B3BD5"/>
    <w:rsid w:val="000C7065"/>
    <w:rsid w:val="000E67CA"/>
    <w:rsid w:val="000F0708"/>
    <w:rsid w:val="000F45F2"/>
    <w:rsid w:val="001048CB"/>
    <w:rsid w:val="00110D77"/>
    <w:rsid w:val="00114AAC"/>
    <w:rsid w:val="001410A8"/>
    <w:rsid w:val="001420B8"/>
    <w:rsid w:val="00155554"/>
    <w:rsid w:val="0016323B"/>
    <w:rsid w:val="00166DCC"/>
    <w:rsid w:val="001F0765"/>
    <w:rsid w:val="001F389D"/>
    <w:rsid w:val="00245878"/>
    <w:rsid w:val="00255853"/>
    <w:rsid w:val="00264812"/>
    <w:rsid w:val="00271D74"/>
    <w:rsid w:val="0027366F"/>
    <w:rsid w:val="0028700A"/>
    <w:rsid w:val="002A0923"/>
    <w:rsid w:val="002A3A10"/>
    <w:rsid w:val="002B78C6"/>
    <w:rsid w:val="002C2A34"/>
    <w:rsid w:val="002D334E"/>
    <w:rsid w:val="002D6B4F"/>
    <w:rsid w:val="002E0722"/>
    <w:rsid w:val="0031603B"/>
    <w:rsid w:val="00351CAB"/>
    <w:rsid w:val="0035578F"/>
    <w:rsid w:val="0038627A"/>
    <w:rsid w:val="00386658"/>
    <w:rsid w:val="00386B56"/>
    <w:rsid w:val="00395448"/>
    <w:rsid w:val="00396EA3"/>
    <w:rsid w:val="003A2873"/>
    <w:rsid w:val="003A4287"/>
    <w:rsid w:val="003C4025"/>
    <w:rsid w:val="003D3818"/>
    <w:rsid w:val="003D761D"/>
    <w:rsid w:val="00400525"/>
    <w:rsid w:val="00427BA6"/>
    <w:rsid w:val="004738C4"/>
    <w:rsid w:val="004942C6"/>
    <w:rsid w:val="004B5E95"/>
    <w:rsid w:val="004F01A8"/>
    <w:rsid w:val="004F5EA0"/>
    <w:rsid w:val="00502B92"/>
    <w:rsid w:val="00516361"/>
    <w:rsid w:val="0052391F"/>
    <w:rsid w:val="00527700"/>
    <w:rsid w:val="00531036"/>
    <w:rsid w:val="00540F70"/>
    <w:rsid w:val="005461DC"/>
    <w:rsid w:val="005A733C"/>
    <w:rsid w:val="005B066D"/>
    <w:rsid w:val="005B208A"/>
    <w:rsid w:val="005B52EA"/>
    <w:rsid w:val="005E1F81"/>
    <w:rsid w:val="005E5F7B"/>
    <w:rsid w:val="00603C19"/>
    <w:rsid w:val="00615380"/>
    <w:rsid w:val="00620EF5"/>
    <w:rsid w:val="0062257A"/>
    <w:rsid w:val="00625D80"/>
    <w:rsid w:val="00626C6C"/>
    <w:rsid w:val="00686F8B"/>
    <w:rsid w:val="006A76BC"/>
    <w:rsid w:val="006B050E"/>
    <w:rsid w:val="006B14C5"/>
    <w:rsid w:val="006B6A2E"/>
    <w:rsid w:val="006D47BD"/>
    <w:rsid w:val="006E17FC"/>
    <w:rsid w:val="006F6E0C"/>
    <w:rsid w:val="00736739"/>
    <w:rsid w:val="00745FB6"/>
    <w:rsid w:val="00770DF5"/>
    <w:rsid w:val="00771B9A"/>
    <w:rsid w:val="0077734C"/>
    <w:rsid w:val="007829A6"/>
    <w:rsid w:val="00786C5D"/>
    <w:rsid w:val="00791676"/>
    <w:rsid w:val="007A5F2A"/>
    <w:rsid w:val="007C0658"/>
    <w:rsid w:val="007E08D8"/>
    <w:rsid w:val="007E2568"/>
    <w:rsid w:val="007E31D8"/>
    <w:rsid w:val="007E6284"/>
    <w:rsid w:val="00816F4F"/>
    <w:rsid w:val="008268D1"/>
    <w:rsid w:val="00830335"/>
    <w:rsid w:val="00832A1A"/>
    <w:rsid w:val="0083345D"/>
    <w:rsid w:val="00844EEB"/>
    <w:rsid w:val="008651DB"/>
    <w:rsid w:val="0086522E"/>
    <w:rsid w:val="00865F98"/>
    <w:rsid w:val="00866C49"/>
    <w:rsid w:val="00882223"/>
    <w:rsid w:val="00895070"/>
    <w:rsid w:val="008961E6"/>
    <w:rsid w:val="008A15F2"/>
    <w:rsid w:val="008A3592"/>
    <w:rsid w:val="008A3FFA"/>
    <w:rsid w:val="008B618B"/>
    <w:rsid w:val="008B78B9"/>
    <w:rsid w:val="008C2183"/>
    <w:rsid w:val="008C5DA5"/>
    <w:rsid w:val="008D57FA"/>
    <w:rsid w:val="008E5F29"/>
    <w:rsid w:val="008F0264"/>
    <w:rsid w:val="008F3F4B"/>
    <w:rsid w:val="0091566A"/>
    <w:rsid w:val="009250E1"/>
    <w:rsid w:val="00941D6D"/>
    <w:rsid w:val="009654B9"/>
    <w:rsid w:val="009960E7"/>
    <w:rsid w:val="00996EE9"/>
    <w:rsid w:val="009977B1"/>
    <w:rsid w:val="009B3413"/>
    <w:rsid w:val="009B7869"/>
    <w:rsid w:val="009C29CF"/>
    <w:rsid w:val="009C4674"/>
    <w:rsid w:val="009E0C68"/>
    <w:rsid w:val="009E456F"/>
    <w:rsid w:val="00A04399"/>
    <w:rsid w:val="00A06053"/>
    <w:rsid w:val="00A13A61"/>
    <w:rsid w:val="00A279C5"/>
    <w:rsid w:val="00A3026D"/>
    <w:rsid w:val="00A34B8A"/>
    <w:rsid w:val="00A476E6"/>
    <w:rsid w:val="00A515FA"/>
    <w:rsid w:val="00A568F6"/>
    <w:rsid w:val="00A5724D"/>
    <w:rsid w:val="00A6086C"/>
    <w:rsid w:val="00A66F50"/>
    <w:rsid w:val="00A75BE5"/>
    <w:rsid w:val="00A76938"/>
    <w:rsid w:val="00A85444"/>
    <w:rsid w:val="00AA13DB"/>
    <w:rsid w:val="00AA27E6"/>
    <w:rsid w:val="00AC22A9"/>
    <w:rsid w:val="00AC415E"/>
    <w:rsid w:val="00AD7E54"/>
    <w:rsid w:val="00AF4C20"/>
    <w:rsid w:val="00B431E3"/>
    <w:rsid w:val="00B721B7"/>
    <w:rsid w:val="00B91B21"/>
    <w:rsid w:val="00BA0B1D"/>
    <w:rsid w:val="00BA1951"/>
    <w:rsid w:val="00BA3AB9"/>
    <w:rsid w:val="00BA487D"/>
    <w:rsid w:val="00BB6913"/>
    <w:rsid w:val="00BD2206"/>
    <w:rsid w:val="00BE76B3"/>
    <w:rsid w:val="00C06723"/>
    <w:rsid w:val="00C123DA"/>
    <w:rsid w:val="00C30996"/>
    <w:rsid w:val="00C346BB"/>
    <w:rsid w:val="00C41FE2"/>
    <w:rsid w:val="00C63BC8"/>
    <w:rsid w:val="00C67CE0"/>
    <w:rsid w:val="00C70FF0"/>
    <w:rsid w:val="00C718D8"/>
    <w:rsid w:val="00C766E4"/>
    <w:rsid w:val="00C85C0F"/>
    <w:rsid w:val="00CA1132"/>
    <w:rsid w:val="00CA355F"/>
    <w:rsid w:val="00CE4B9F"/>
    <w:rsid w:val="00CF7BD6"/>
    <w:rsid w:val="00D05FDC"/>
    <w:rsid w:val="00D22F74"/>
    <w:rsid w:val="00D32556"/>
    <w:rsid w:val="00D6237D"/>
    <w:rsid w:val="00D63BB0"/>
    <w:rsid w:val="00D70964"/>
    <w:rsid w:val="00D75CAC"/>
    <w:rsid w:val="00D96A55"/>
    <w:rsid w:val="00DA6ADA"/>
    <w:rsid w:val="00DB3FFE"/>
    <w:rsid w:val="00DB538C"/>
    <w:rsid w:val="00DB79B9"/>
    <w:rsid w:val="00DC413B"/>
    <w:rsid w:val="00DD40EB"/>
    <w:rsid w:val="00DE2A95"/>
    <w:rsid w:val="00DE726E"/>
    <w:rsid w:val="00DF62AF"/>
    <w:rsid w:val="00DF6F1F"/>
    <w:rsid w:val="00E14358"/>
    <w:rsid w:val="00E24CDC"/>
    <w:rsid w:val="00E431AB"/>
    <w:rsid w:val="00E52080"/>
    <w:rsid w:val="00E62D95"/>
    <w:rsid w:val="00E92E24"/>
    <w:rsid w:val="00E942A4"/>
    <w:rsid w:val="00EC2008"/>
    <w:rsid w:val="00EC6AAF"/>
    <w:rsid w:val="00EE3034"/>
    <w:rsid w:val="00EF42F1"/>
    <w:rsid w:val="00F036DB"/>
    <w:rsid w:val="00F34621"/>
    <w:rsid w:val="00F34839"/>
    <w:rsid w:val="00F50761"/>
    <w:rsid w:val="00F56B3C"/>
    <w:rsid w:val="00F64283"/>
    <w:rsid w:val="00F65C6B"/>
    <w:rsid w:val="00F67317"/>
    <w:rsid w:val="00F76A8B"/>
    <w:rsid w:val="00FA05CC"/>
    <w:rsid w:val="00FA4F09"/>
    <w:rsid w:val="00FA608B"/>
    <w:rsid w:val="00FC32B0"/>
    <w:rsid w:val="00FD16B2"/>
    <w:rsid w:val="00FE209B"/>
    <w:rsid w:val="00FF0D07"/>
    <w:rsid w:val="00FF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21E61"/>
  <w15:chartTrackingRefBased/>
  <w15:docId w15:val="{F4ECA702-7806-4837-8968-1A10159C6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54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16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D16B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D16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D16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CBE3D-4F20-434C-99F1-90F06D6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喆聿</dc:creator>
  <cp:keywords/>
  <dc:description/>
  <cp:lastModifiedBy>周 喆聿</cp:lastModifiedBy>
  <cp:revision>194</cp:revision>
  <dcterms:created xsi:type="dcterms:W3CDTF">2026-01-02T13:25:00Z</dcterms:created>
  <dcterms:modified xsi:type="dcterms:W3CDTF">2026-08-09T03:08:00Z</dcterms:modified>
</cp:coreProperties>
</file>