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2C8" w:rsidRPr="00FB29D1" w:rsidRDefault="00D87AF7" w:rsidP="005B567D">
      <w:pPr>
        <w:pStyle w:val="TableTitle"/>
        <w:rPr>
          <w:rFonts w:ascii="Times New Roman" w:hAnsi="Times New Roman" w:cs="Times New Roman"/>
          <w:b/>
        </w:rPr>
      </w:pPr>
      <w:r>
        <w:rPr>
          <w:rFonts w:ascii="Times New Roman" w:hAnsi="Times New Roman" w:cs="Times New Roman"/>
          <w:b/>
        </w:rPr>
        <w:t>STROBE Statement—checklist of items that should be included in reports of observational studies</w:t>
      </w:r>
    </w:p>
    <w:tbl>
      <w:tblPr>
        <w:tblW w:w="4977" w:type="pct"/>
        <w:tblBorders>
          <w:top w:val="single" w:sz="4" w:space="0" w:color="auto"/>
          <w:bottom w:val="single" w:sz="4" w:space="0" w:color="auto"/>
          <w:insideH w:val="single" w:sz="4" w:space="0" w:color="auto"/>
        </w:tblBorders>
        <w:tblLook w:val="0000" w:firstRow="0" w:lastRow="0" w:firstColumn="0" w:lastColumn="0" w:noHBand="0" w:noVBand="0"/>
      </w:tblPr>
      <w:tblGrid>
        <w:gridCol w:w="1949"/>
        <w:gridCol w:w="817"/>
        <w:gridCol w:w="5989"/>
        <w:gridCol w:w="1165"/>
        <w:gridCol w:w="4934"/>
      </w:tblGrid>
      <w:tr w:rsidR="00FB29D1" w:rsidRPr="00326725" w:rsidTr="00FB29D1">
        <w:tc>
          <w:tcPr>
            <w:tcW w:w="656" w:type="pct"/>
          </w:tcPr>
          <w:p w:rsidR="00191A23" w:rsidRPr="00326725" w:rsidRDefault="00191A23" w:rsidP="0022554A">
            <w:pPr>
              <w:tabs>
                <w:tab w:val="left" w:pos="5400"/>
              </w:tabs>
              <w:rPr>
                <w:rFonts w:ascii="Times New Roman" w:hAnsi="Times New Roman" w:cs="Times New Roman"/>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275" w:type="pct"/>
          </w:tcPr>
          <w:p w:rsidR="00191A23" w:rsidRPr="00326725" w:rsidRDefault="00191A23" w:rsidP="0022554A">
            <w:pPr>
              <w:pStyle w:val="TableHeader"/>
              <w:tabs>
                <w:tab w:val="left" w:pos="5400"/>
              </w:tabs>
              <w:jc w:val="center"/>
              <w:rPr>
                <w:rFonts w:ascii="Times New Roman" w:hAnsi="Times New Roman" w:cs="Times New Roman"/>
                <w:bCs/>
                <w:sz w:val="20"/>
              </w:rPr>
            </w:pPr>
            <w:r>
              <w:rPr>
                <w:rFonts w:ascii="Times New Roman" w:hAnsi="Times New Roman" w:cs="Times New Roman"/>
                <w:bCs/>
                <w:sz w:val="20"/>
              </w:rPr>
              <w:t>Item No.</w:t>
            </w:r>
          </w:p>
        </w:tc>
        <w:tc>
          <w:tcPr>
            <w:tcW w:w="2016" w:type="pct"/>
            <w:vAlign w:val="bottom"/>
          </w:tcPr>
          <w:p w:rsidR="00191A23" w:rsidRPr="00326725" w:rsidRDefault="00191A23" w:rsidP="0022554A">
            <w:pPr>
              <w:pStyle w:val="TableHeader"/>
              <w:tabs>
                <w:tab w:val="left" w:pos="5400"/>
              </w:tabs>
              <w:jc w:val="center"/>
              <w:rPr>
                <w:rFonts w:ascii="Times New Roman" w:hAnsi="Times New Roman" w:cs="Times New Roman"/>
                <w:bCs/>
                <w:sz w:val="20"/>
              </w:rPr>
            </w:pPr>
            <w:r>
              <w:rPr>
                <w:rFonts w:ascii="Times New Roman" w:hAnsi="Times New Roman" w:cs="Times New Roman"/>
                <w:bCs/>
                <w:sz w:val="20"/>
              </w:rPr>
              <w:t>Recommendation</w:t>
            </w:r>
          </w:p>
        </w:tc>
        <w:tc>
          <w:tcPr>
            <w:tcW w:w="392" w:type="pct"/>
          </w:tcPr>
          <w:p w:rsidR="00191A23" w:rsidRPr="00326725" w:rsidRDefault="00191A23" w:rsidP="00976EE1">
            <w:pPr>
              <w:pStyle w:val="TableHeader"/>
              <w:tabs>
                <w:tab w:val="left" w:pos="5400"/>
              </w:tabs>
              <w:jc w:val="center"/>
              <w:rPr>
                <w:rFonts w:ascii="Times New Roman" w:hAnsi="Times New Roman" w:cs="Times New Roman"/>
                <w:bCs/>
                <w:sz w:val="20"/>
              </w:rPr>
            </w:pPr>
            <w:r>
              <w:rPr>
                <w:rFonts w:ascii="Times New Roman" w:hAnsi="Times New Roman" w:cs="Times New Roman"/>
                <w:bCs/>
                <w:sz w:val="20"/>
              </w:rPr>
              <w:t xml:space="preserve">Page </w:t>
              <w:br/>
              <w:t>No.</w:t>
            </w:r>
          </w:p>
        </w:tc>
        <w:tc>
          <w:tcPr>
            <w:tcW w:w="1661" w:type="pct"/>
          </w:tcPr>
          <w:p w:rsidR="00191A23" w:rsidRPr="00326725" w:rsidRDefault="00517788" w:rsidP="00FB29D1">
            <w:pPr>
              <w:pStyle w:val="TableHeader"/>
              <w:jc w:val="center"/>
              <w:rPr>
                <w:rFonts w:ascii="Times New Roman" w:hAnsi="Times New Roman" w:cs="Times New Roman"/>
                <w:bCs/>
                <w:sz w:val="20"/>
              </w:rPr>
            </w:pPr>
            <w:r>
              <w:rPr>
                <w:rFonts w:ascii="Times New Roman" w:hAnsi="Times New Roman" w:cs="Times New Roman"/>
                <w:bCs/>
                <w:sz w:val="20"/>
              </w:rPr>
              <w:t>Relevant text from manuscript</w:t>
            </w:r>
          </w:p>
        </w:tc>
      </w:tr>
      <w:tr w:rsidR="00FB29D1" w:rsidRPr="00326725" w:rsidTr="00FB29D1">
        <w:tc>
          <w:tcPr>
            <w:tcW w:w="656" w:type="pct"/>
            <w:vMerge w:val="restart"/>
          </w:tcPr>
          <w:p w:rsidR="00191A23" w:rsidRPr="00326725" w:rsidRDefault="00191A23" w:rsidP="0022554A">
            <w:pPr>
              <w:tabs>
                <w:tab w:val="left" w:pos="5400"/>
              </w:tabs>
              <w:rPr>
                <w:rFonts w:ascii="Times New Roman" w:hAnsi="Times New Roman" w:cs="Times New Roman"/>
                <w:b/>
                <w:bCs/>
                <w:sz w:val="20"/>
              </w:rPr>
            </w:pPr>
            <w:bookmarkStart w:id="9" w:name="bold5"/>
            <w:bookmarkStart w:id="10" w:name="italic6"/>
            <w:bookmarkEnd w:id="0"/>
            <w:bookmarkEnd w:id="1"/>
            <w:bookmarkEnd w:id="2"/>
            <w:bookmarkEnd w:id="3"/>
            <w:bookmarkEnd w:id="4"/>
            <w:bookmarkEnd w:id="5"/>
            <w:bookmarkEnd w:id="6"/>
            <w:bookmarkEnd w:id="7"/>
            <w:bookmarkEnd w:id="8"/>
            <w:r>
              <w:rPr>
                <w:rFonts w:ascii="Times New Roman" w:hAnsi="Times New Roman" w:cs="Times New Roman"/>
                <w:b/>
                <w:sz w:val="20"/>
              </w:rPr>
              <w:t>Title and abstract</w:t>
            </w:r>
            <w:bookmarkEnd w:id="9"/>
            <w:bookmarkEnd w:id="10"/>
          </w:p>
        </w:tc>
        <w:tc>
          <w:tcPr>
            <w:tcW w:w="275" w:type="pct"/>
            <w:vMerge w:val="restart"/>
          </w:tcPr>
          <w:p w:rsidR="00191A23" w:rsidRPr="00326725" w:rsidRDefault="00191A23" w:rsidP="0022554A">
            <w:pPr>
              <w:tabs>
                <w:tab w:val="left" w:pos="5400"/>
              </w:tabs>
              <w:jc w:val="center"/>
              <w:rPr>
                <w:rFonts w:ascii="Times New Roman" w:hAnsi="Times New Roman" w:cs="Times New Roman"/>
                <w:sz w:val="20"/>
              </w:rPr>
            </w:pPr>
            <w:r>
              <w:rPr>
                <w:rFonts w:ascii="Times New Roman" w:hAnsi="Times New Roman" w:cs="Times New Roman"/>
                <w:sz w:val="20"/>
              </w:rPr>
              <w:t>1</w:t>
            </w:r>
          </w:p>
        </w:tc>
        <w:tc>
          <w:tcPr>
            <w:tcW w:w="2016" w:type="pct"/>
          </w:tcPr>
          <w:p w:rsidR="00191A23" w:rsidRPr="00326725" w:rsidRDefault="00191A23" w:rsidP="0022554A">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a</w:t>
            </w:r>
            <w:r>
              <w:rPr>
                <w:rFonts w:ascii="Times New Roman" w:hAnsi="Times New Roman" w:cs="Times New Roman"/>
                <w:sz w:val="20"/>
              </w:rPr>
              <w:t>) Indicate the study’s design with a commonly used term in the title or the abstract</w:t>
            </w:r>
          </w:p>
        </w:tc>
        <w:tc>
          <w:tcPr>
            <w:tcW w:w="392" w:type="pct"/>
          </w:tcPr>
          <w:p w:rsidR="00191A23" w:rsidRPr="00326725" w:rsidRDefault="00191A23" w:rsidP="0022554A">
            <w:pPr>
              <w:tabs>
                <w:tab w:val="left" w:pos="5400"/>
              </w:tabs>
              <w:rPr>
                <w:rFonts w:ascii="Times New Roman" w:hAnsi="Times New Roman" w:cs="Times New Roman"/>
                <w:sz w:val="20"/>
              </w:rPr>
            </w:pPr>
            <w:r>
              <w:rPr>
                <w:rFonts w:ascii="Times New Roman" w:hAnsi="Times New Roman" w:cs="Times New Roman"/>
                <w:sz w:val="20"/>
              </w:rPr>
              <w:t>Pages 1–2</w:t>
            </w:r>
          </w:p>
        </w:tc>
        <w:tc>
          <w:tcPr>
            <w:tcW w:w="1661" w:type="pct"/>
          </w:tcPr>
          <w:p w:rsidR="00191A23" w:rsidRPr="00326725" w:rsidRDefault="00B4118F" w:rsidP="0022554A">
            <w:pPr>
              <w:tabs>
                <w:tab w:val="left" w:pos="5400"/>
              </w:tabs>
              <w:rPr>
                <w:rFonts w:ascii="Times New Roman" w:hAnsi="Times New Roman" w:cs="Times New Roman"/>
                <w:sz w:val="20"/>
              </w:rPr>
            </w:pPr>
            <w:r>
              <w:rPr>
                <w:rFonts w:ascii="Times New Roman" w:hAnsi="Times New Roman" w:cs="Times New Roman"/>
                <w:sz w:val="20"/>
              </w:rPr>
              <w:t>Title revised to state the study design: hospital-based retrospective study. Abstract Methods states a hospital-based retrospective case-only study.</w:t>
            </w:r>
          </w:p>
        </w:tc>
      </w:tr>
      <w:tr w:rsidR="00FB29D1" w:rsidRPr="00326725" w:rsidTr="00FB29D1">
        <w:tc>
          <w:tcPr>
            <w:tcW w:w="656" w:type="pct"/>
            <w:vMerge/>
          </w:tcPr>
          <w:p w:rsidR="00B4118F" w:rsidRPr="00326725" w:rsidRDefault="00B4118F" w:rsidP="00B4118F">
            <w:pPr>
              <w:tabs>
                <w:tab w:val="left" w:pos="5400"/>
              </w:tabs>
              <w:rPr>
                <w:rFonts w:ascii="Times New Roman" w:hAnsi="Times New Roman" w:cs="Times New Roman"/>
                <w:bCs/>
                <w:sz w:val="20"/>
              </w:rPr>
            </w:pPr>
            <w:bookmarkStart w:id="11" w:name="bold6" w:colFirst="0" w:colLast="0"/>
            <w:bookmarkStart w:id="12" w:name="italic7" w:colFirst="0" w:colLast="0"/>
          </w:p>
        </w:tc>
        <w:tc>
          <w:tcPr>
            <w:tcW w:w="275" w:type="pct"/>
            <w:vMerge/>
          </w:tcPr>
          <w:p w:rsidR="00B4118F" w:rsidRPr="00326725" w:rsidRDefault="00B4118F" w:rsidP="00B4118F">
            <w:pPr>
              <w:tabs>
                <w:tab w:val="left" w:pos="5400"/>
              </w:tabs>
              <w:jc w:val="center"/>
              <w:rPr>
                <w:rFonts w:ascii="Times New Roman" w:hAnsi="Times New Roman" w:cs="Times New Roman"/>
                <w:sz w:val="20"/>
              </w:rPr>
            </w:pPr>
          </w:p>
        </w:tc>
        <w:tc>
          <w:tcPr>
            <w:tcW w:w="2016"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b</w:t>
            </w:r>
            <w:r>
              <w:rPr>
                <w:rFonts w:ascii="Times New Roman" w:hAnsi="Times New Roman" w:cs="Times New Roman"/>
                <w:sz w:val="20"/>
              </w:rPr>
              <w:t>) Provide in the abstract an informative and balanced summary of what was done and what was found</w:t>
            </w:r>
          </w:p>
        </w:tc>
        <w:tc>
          <w:tcPr>
            <w:tcW w:w="392"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Pages 2–3</w:t>
            </w:r>
          </w:p>
        </w:tc>
        <w:tc>
          <w:tcPr>
            <w:tcW w:w="1661"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Structured abstract summarizes background, methods, results with HRs and 95% CIs, conclusions, trial registration, and keywords.</w:t>
            </w:r>
          </w:p>
        </w:tc>
      </w:tr>
      <w:tr w:rsidR="00B4118F" w:rsidRPr="00326725" w:rsidTr="00FB29D1">
        <w:tc>
          <w:tcPr>
            <w:tcW w:w="3339" w:type="pct"/>
            <w:gridSpan w:val="4"/>
          </w:tcPr>
          <w:p w:rsidR="00B4118F" w:rsidRPr="00326725" w:rsidRDefault="00B4118F" w:rsidP="00B4118F">
            <w:pPr>
              <w:pStyle w:val="TableSubHead"/>
              <w:tabs>
                <w:tab w:val="left" w:pos="5400"/>
              </w:tabs>
              <w:rPr>
                <w:rFonts w:ascii="Times New Roman" w:hAnsi="Times New Roman" w:cs="Times New Roman"/>
                <w:sz w:val="20"/>
              </w:rPr>
            </w:pPr>
            <w:bookmarkStart w:id="13" w:name="bold7"/>
            <w:bookmarkStart w:id="14" w:name="italic8"/>
            <w:bookmarkEnd w:id="11"/>
            <w:bookmarkEnd w:id="12"/>
            <w:r>
              <w:rPr>
                <w:rFonts w:ascii="Times New Roman" w:hAnsi="Times New Roman" w:cs="Times New Roman"/>
                <w:sz w:val="20"/>
              </w:rPr>
              <w:t>Introduction</w:t>
            </w:r>
          </w:p>
        </w:tc>
        <w:bookmarkEnd w:id="13"/>
        <w:bookmarkEnd w:id="14"/>
        <w:tc>
          <w:tcPr>
            <w:tcW w:w="1661" w:type="pct"/>
          </w:tcPr>
          <w:p w:rsidR="00B4118F" w:rsidRPr="00326725" w:rsidRDefault="00B4118F" w:rsidP="00B4118F">
            <w:pPr>
              <w:pStyle w:val="TableSubHead"/>
              <w:tabs>
                <w:tab w:val="left" w:pos="5400"/>
              </w:tabs>
              <w:rPr>
                <w:rFonts w:ascii="Times New Roman" w:hAnsi="Times New Roman" w:cs="Times New Roman"/>
                <w:sz w:val="20"/>
              </w:rPr>
            </w:pPr>
          </w:p>
        </w:tc>
      </w:tr>
      <w:tr w:rsidR="00FB29D1" w:rsidRPr="00326725" w:rsidTr="00FB29D1">
        <w:tc>
          <w:tcPr>
            <w:tcW w:w="656" w:type="pct"/>
          </w:tcPr>
          <w:p w:rsidR="00B4118F" w:rsidRPr="00326725" w:rsidRDefault="00B4118F" w:rsidP="00B4118F">
            <w:pPr>
              <w:tabs>
                <w:tab w:val="left" w:pos="5400"/>
              </w:tabs>
              <w:rPr>
                <w:rFonts w:ascii="Times New Roman" w:hAnsi="Times New Roman" w:cs="Times New Roman"/>
                <w:bCs/>
                <w:sz w:val="20"/>
              </w:rPr>
            </w:pPr>
            <w:bookmarkStart w:id="15" w:name="bold8"/>
            <w:bookmarkStart w:id="16" w:name="italic9"/>
            <w:r>
              <w:rPr>
                <w:rFonts w:ascii="Times New Roman" w:hAnsi="Times New Roman" w:cs="Times New Roman"/>
                <w:bCs/>
                <w:sz w:val="20"/>
              </w:rPr>
              <w:t>Background/</w:t>
            </w:r>
            <w:bookmarkStart w:id="17" w:name="bold9"/>
            <w:bookmarkStart w:id="18" w:name="italic10"/>
            <w:bookmarkEnd w:id="15"/>
            <w:bookmarkEnd w:id="16"/>
            <w:r>
              <w:rPr>
                <w:rFonts w:ascii="Times New Roman" w:hAnsi="Times New Roman" w:cs="Times New Roman"/>
                <w:bCs/>
                <w:sz w:val="20"/>
              </w:rPr>
              <w:t>rationale</w:t>
            </w:r>
            <w:bookmarkEnd w:id="17"/>
            <w:bookmarkEnd w:id="18"/>
          </w:p>
        </w:tc>
        <w:tc>
          <w:tcPr>
            <w:tcW w:w="275" w:type="pct"/>
          </w:tcPr>
          <w:p w:rsidR="00B4118F" w:rsidRPr="00326725" w:rsidRDefault="00B4118F" w:rsidP="00B4118F">
            <w:pPr>
              <w:tabs>
                <w:tab w:val="left" w:pos="5400"/>
              </w:tabs>
              <w:jc w:val="center"/>
              <w:rPr>
                <w:rFonts w:ascii="Times New Roman" w:hAnsi="Times New Roman" w:cs="Times New Roman"/>
                <w:sz w:val="20"/>
              </w:rPr>
            </w:pPr>
            <w:r>
              <w:rPr>
                <w:rFonts w:ascii="Times New Roman" w:hAnsi="Times New Roman" w:cs="Times New Roman"/>
                <w:sz w:val="20"/>
              </w:rPr>
              <w:t>2</w:t>
            </w:r>
          </w:p>
        </w:tc>
        <w:tc>
          <w:tcPr>
            <w:tcW w:w="2016"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Explain the scientific background and rationale for the investigation being reported</w:t>
            </w:r>
          </w:p>
        </w:tc>
        <w:tc>
          <w:tcPr>
            <w:tcW w:w="392"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Pages 3–4</w:t>
            </w:r>
          </w:p>
        </w:tc>
        <w:tc>
          <w:tcPr>
            <w:tcW w:w="1661"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Background explains increasing younger-onset cancer burden, pancreatic cancer context, and rationale for evaluating cumulative exposures.</w:t>
            </w:r>
          </w:p>
        </w:tc>
      </w:tr>
      <w:tr w:rsidR="00FB29D1" w:rsidRPr="00326725" w:rsidTr="00FB29D1">
        <w:tc>
          <w:tcPr>
            <w:tcW w:w="656" w:type="pct"/>
          </w:tcPr>
          <w:p w:rsidR="00B4118F" w:rsidRPr="00326725" w:rsidRDefault="00B4118F" w:rsidP="00B4118F">
            <w:pPr>
              <w:tabs>
                <w:tab w:val="left" w:pos="5400"/>
              </w:tabs>
              <w:rPr>
                <w:rFonts w:ascii="Times New Roman" w:hAnsi="Times New Roman" w:cs="Times New Roman"/>
                <w:bCs/>
                <w:sz w:val="20"/>
              </w:rPr>
            </w:pPr>
            <w:bookmarkStart w:id="19" w:name="bold10" w:colFirst="0" w:colLast="0"/>
            <w:bookmarkStart w:id="20" w:name="italic11" w:colFirst="0" w:colLast="0"/>
            <w:r>
              <w:rPr>
                <w:rFonts w:ascii="Times New Roman" w:hAnsi="Times New Roman" w:cs="Times New Roman"/>
                <w:bCs/>
                <w:sz w:val="20"/>
              </w:rPr>
              <w:t>Objectives</w:t>
            </w:r>
          </w:p>
        </w:tc>
        <w:tc>
          <w:tcPr>
            <w:tcW w:w="275" w:type="pct"/>
          </w:tcPr>
          <w:p w:rsidR="00B4118F" w:rsidRPr="00326725" w:rsidRDefault="00B4118F" w:rsidP="00B4118F">
            <w:pPr>
              <w:tabs>
                <w:tab w:val="left" w:pos="5400"/>
              </w:tabs>
              <w:jc w:val="center"/>
              <w:rPr>
                <w:rFonts w:ascii="Times New Roman" w:hAnsi="Times New Roman" w:cs="Times New Roman"/>
                <w:sz w:val="20"/>
              </w:rPr>
            </w:pPr>
            <w:r>
              <w:rPr>
                <w:rFonts w:ascii="Times New Roman" w:hAnsi="Times New Roman" w:cs="Times New Roman"/>
                <w:sz w:val="20"/>
              </w:rPr>
              <w:t>3</w:t>
            </w:r>
          </w:p>
        </w:tc>
        <w:tc>
          <w:tcPr>
            <w:tcW w:w="2016"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State specific objectives, including any prespecified hypotheses</w:t>
            </w:r>
          </w:p>
        </w:tc>
        <w:tc>
          <w:tcPr>
            <w:tcW w:w="392"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Page 4</w:t>
            </w:r>
          </w:p>
        </w:tc>
        <w:tc>
          <w:tcPr>
            <w:tcW w:w="1661"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Objective states investigation of whether accumulation of adverse exposures is associated with younger age at pancreatic cancer diagnosis.</w:t>
            </w:r>
          </w:p>
        </w:tc>
      </w:tr>
      <w:tr w:rsidR="00B4118F" w:rsidRPr="00326725" w:rsidTr="00FB29D1">
        <w:tc>
          <w:tcPr>
            <w:tcW w:w="3339" w:type="pct"/>
            <w:gridSpan w:val="4"/>
          </w:tcPr>
          <w:p w:rsidR="00B4118F" w:rsidRPr="00326725" w:rsidRDefault="00B4118F" w:rsidP="00B4118F">
            <w:pPr>
              <w:pStyle w:val="TableSubHead"/>
              <w:tabs>
                <w:tab w:val="left" w:pos="5400"/>
              </w:tabs>
              <w:rPr>
                <w:rFonts w:ascii="Times New Roman" w:hAnsi="Times New Roman" w:cs="Times New Roman"/>
                <w:sz w:val="20"/>
              </w:rPr>
            </w:pPr>
            <w:bookmarkStart w:id="21" w:name="bold11"/>
            <w:bookmarkStart w:id="22" w:name="italic12"/>
            <w:bookmarkEnd w:id="19"/>
            <w:bookmarkEnd w:id="20"/>
            <w:r>
              <w:rPr>
                <w:rFonts w:ascii="Times New Roman" w:hAnsi="Times New Roman" w:cs="Times New Roman"/>
                <w:sz w:val="20"/>
              </w:rPr>
              <w:t>Methods</w:t>
            </w:r>
          </w:p>
        </w:tc>
        <w:bookmarkEnd w:id="21"/>
        <w:bookmarkEnd w:id="22"/>
        <w:tc>
          <w:tcPr>
            <w:tcW w:w="1661" w:type="pct"/>
          </w:tcPr>
          <w:p w:rsidR="00B4118F" w:rsidRPr="00326725" w:rsidRDefault="00B4118F" w:rsidP="00B4118F">
            <w:pPr>
              <w:pStyle w:val="TableSubHead"/>
              <w:tabs>
                <w:tab w:val="left" w:pos="5400"/>
              </w:tabs>
              <w:rPr>
                <w:rFonts w:ascii="Times New Roman" w:hAnsi="Times New Roman" w:cs="Times New Roman"/>
                <w:sz w:val="20"/>
              </w:rPr>
            </w:pPr>
          </w:p>
        </w:tc>
      </w:tr>
      <w:tr w:rsidR="00FB29D1" w:rsidRPr="00326725" w:rsidTr="00FB29D1">
        <w:tc>
          <w:tcPr>
            <w:tcW w:w="656" w:type="pct"/>
          </w:tcPr>
          <w:p w:rsidR="00B4118F" w:rsidRPr="00326725" w:rsidRDefault="00B4118F" w:rsidP="00B4118F">
            <w:pPr>
              <w:tabs>
                <w:tab w:val="left" w:pos="5400"/>
              </w:tabs>
              <w:rPr>
                <w:rFonts w:ascii="Times New Roman" w:hAnsi="Times New Roman" w:cs="Times New Roman"/>
                <w:bCs/>
                <w:sz w:val="20"/>
              </w:rPr>
            </w:pPr>
            <w:bookmarkStart w:id="23" w:name="bold12" w:colFirst="0" w:colLast="0"/>
            <w:bookmarkStart w:id="24" w:name="italic13" w:colFirst="0" w:colLast="0"/>
            <w:r>
              <w:rPr>
                <w:rFonts w:ascii="Times New Roman" w:hAnsi="Times New Roman" w:cs="Times New Roman"/>
                <w:bCs/>
                <w:sz w:val="20"/>
              </w:rPr>
              <w:t>Study design</w:t>
            </w:r>
          </w:p>
        </w:tc>
        <w:tc>
          <w:tcPr>
            <w:tcW w:w="275" w:type="pct"/>
          </w:tcPr>
          <w:p w:rsidR="00B4118F" w:rsidRPr="00326725" w:rsidRDefault="00B4118F" w:rsidP="00B4118F">
            <w:pPr>
              <w:tabs>
                <w:tab w:val="left" w:pos="5400"/>
              </w:tabs>
              <w:jc w:val="center"/>
              <w:rPr>
                <w:rFonts w:ascii="Times New Roman" w:hAnsi="Times New Roman" w:cs="Times New Roman"/>
                <w:sz w:val="20"/>
              </w:rPr>
            </w:pPr>
            <w:r>
              <w:rPr>
                <w:rFonts w:ascii="Times New Roman" w:hAnsi="Times New Roman" w:cs="Times New Roman"/>
                <w:sz w:val="20"/>
              </w:rPr>
              <w:t>4</w:t>
            </w:r>
          </w:p>
        </w:tc>
        <w:tc>
          <w:tcPr>
            <w:tcW w:w="2016"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Present key elements of study design early in the paper</w:t>
            </w:r>
          </w:p>
        </w:tc>
        <w:tc>
          <w:tcPr>
            <w:tcW w:w="392"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Page 4</w:t>
            </w:r>
          </w:p>
        </w:tc>
        <w:tc>
          <w:tcPr>
            <w:tcW w:w="1661"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Key design elements presented early: hospital-based retrospective case-only observational study at CMUH.</w:t>
            </w:r>
          </w:p>
        </w:tc>
      </w:tr>
      <w:tr w:rsidR="00FB29D1" w:rsidRPr="00326725" w:rsidTr="00FB29D1">
        <w:tc>
          <w:tcPr>
            <w:tcW w:w="656" w:type="pct"/>
          </w:tcPr>
          <w:p w:rsidR="00B4118F" w:rsidRPr="00326725" w:rsidRDefault="00B4118F" w:rsidP="00B4118F">
            <w:pPr>
              <w:tabs>
                <w:tab w:val="left" w:pos="5400"/>
              </w:tabs>
              <w:rPr>
                <w:rFonts w:ascii="Times New Roman" w:hAnsi="Times New Roman" w:cs="Times New Roman"/>
                <w:bCs/>
                <w:sz w:val="20"/>
              </w:rPr>
            </w:pPr>
            <w:bookmarkStart w:id="25" w:name="bold13" w:colFirst="0" w:colLast="0"/>
            <w:bookmarkStart w:id="26" w:name="italic14" w:colFirst="0" w:colLast="0"/>
            <w:bookmarkEnd w:id="23"/>
            <w:bookmarkEnd w:id="24"/>
            <w:r>
              <w:rPr>
                <w:rFonts w:ascii="Times New Roman" w:hAnsi="Times New Roman" w:cs="Times New Roman"/>
                <w:bCs/>
                <w:sz w:val="20"/>
              </w:rPr>
              <w:t>Setting</w:t>
            </w:r>
          </w:p>
        </w:tc>
        <w:tc>
          <w:tcPr>
            <w:tcW w:w="275" w:type="pct"/>
          </w:tcPr>
          <w:p w:rsidR="00B4118F" w:rsidRPr="00326725" w:rsidRDefault="00B4118F" w:rsidP="00B4118F">
            <w:pPr>
              <w:tabs>
                <w:tab w:val="left" w:pos="5400"/>
              </w:tabs>
              <w:jc w:val="center"/>
              <w:rPr>
                <w:rFonts w:ascii="Times New Roman" w:hAnsi="Times New Roman" w:cs="Times New Roman"/>
                <w:sz w:val="20"/>
              </w:rPr>
            </w:pPr>
            <w:r>
              <w:rPr>
                <w:rFonts w:ascii="Times New Roman" w:hAnsi="Times New Roman" w:cs="Times New Roman"/>
                <w:sz w:val="20"/>
              </w:rPr>
              <w:t>5</w:t>
            </w:r>
          </w:p>
        </w:tc>
        <w:tc>
          <w:tcPr>
            <w:tcW w:w="2016"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Describe the setting, locations, and relevant dates, including periods of recruitment, exposure, follow-up, and data collection</w:t>
            </w:r>
          </w:p>
        </w:tc>
        <w:tc>
          <w:tcPr>
            <w:tcW w:w="392"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Page 5</w:t>
            </w:r>
          </w:p>
        </w:tc>
        <w:tc>
          <w:tcPr>
            <w:tcW w:w="1661"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Setting, hospital, departments, recruitment dates, and data collection period are described.</w:t>
            </w:r>
          </w:p>
        </w:tc>
      </w:tr>
      <w:bookmarkEnd w:id="25"/>
      <w:bookmarkEnd w:id="26"/>
      <w:tr w:rsidR="00FB29D1" w:rsidRPr="00326725" w:rsidTr="00FB29D1">
        <w:tc>
          <w:tcPr>
            <w:tcW w:w="656" w:type="pct"/>
            <w:vMerge w:val="restart"/>
          </w:tcPr>
          <w:p w:rsidR="00B4118F" w:rsidRPr="00326725" w:rsidRDefault="00B4118F" w:rsidP="00B4118F">
            <w:pPr>
              <w:tabs>
                <w:tab w:val="left" w:pos="5400"/>
              </w:tabs>
              <w:rPr>
                <w:rFonts w:ascii="Times New Roman" w:hAnsi="Times New Roman" w:cs="Times New Roman"/>
                <w:bCs/>
                <w:sz w:val="20"/>
              </w:rPr>
            </w:pPr>
            <w:r>
              <w:rPr>
                <w:rFonts w:ascii="Times New Roman" w:hAnsi="Times New Roman" w:cs="Times New Roman"/>
                <w:bCs/>
                <w:sz w:val="20"/>
              </w:rPr>
              <w:t>Participants</w:t>
            </w:r>
          </w:p>
        </w:tc>
        <w:tc>
          <w:tcPr>
            <w:tcW w:w="275" w:type="pct"/>
            <w:vMerge w:val="restart"/>
          </w:tcPr>
          <w:p w:rsidR="00B4118F" w:rsidRPr="00326725" w:rsidRDefault="00B4118F" w:rsidP="00B4118F">
            <w:pPr>
              <w:tabs>
                <w:tab w:val="left" w:pos="5400"/>
              </w:tabs>
              <w:jc w:val="center"/>
              <w:rPr>
                <w:rFonts w:ascii="Times New Roman" w:hAnsi="Times New Roman" w:cs="Times New Roman"/>
                <w:sz w:val="20"/>
              </w:rPr>
            </w:pPr>
            <w:r>
              <w:rPr>
                <w:rFonts w:ascii="Times New Roman" w:hAnsi="Times New Roman" w:cs="Times New Roman"/>
                <w:sz w:val="20"/>
              </w:rPr>
              <w:t>6</w:t>
            </w:r>
          </w:p>
        </w:tc>
        <w:tc>
          <w:tcPr>
            <w:tcW w:w="2016"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a</w:t>
            </w:r>
            <w:r>
              <w:rPr>
                <w:rFonts w:ascii="Times New Roman" w:hAnsi="Times New Roman" w:cs="Times New Roman"/>
                <w:sz w:val="20"/>
              </w:rPr>
              <w:t xml:space="preserve">) </w:t>
            </w:r>
            <w:r>
              <w:rPr>
                <w:rFonts w:ascii="Times New Roman" w:hAnsi="Times New Roman" w:cs="Times New Roman"/>
                <w:i/>
                <w:sz w:val="20"/>
              </w:rPr>
              <w:t>Cohort study</w:t>
            </w:r>
            <w:r>
              <w:rPr>
                <w:rFonts w:ascii="Times New Roman" w:hAnsi="Times New Roman" w:cs="Times New Roman"/>
                <w:sz w:val="20"/>
              </w:rPr>
              <w:t>—Give the eligibility criteria, and the sources and methods of selection of participants. Describe methods of follow-up</w:t>
            </w:r>
          </w:p>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i/>
                <w:sz w:val="20"/>
              </w:rPr>
              <w:t>Case-control study</w:t>
            </w:r>
            <w:r>
              <w:rPr>
                <w:rFonts w:ascii="Times New Roman" w:hAnsi="Times New Roman" w:cs="Times New Roman"/>
                <w:sz w:val="20"/>
              </w:rPr>
              <w:t>—Give the eligibility criteria, and the sources and methods of case ascertainment and control selection. Give the rationale for the choice of cases and controls</w:t>
            </w:r>
          </w:p>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i/>
                <w:sz w:val="20"/>
              </w:rPr>
              <w:t>Cross-sectional study</w:t>
            </w:r>
            <w:r>
              <w:rPr>
                <w:rFonts w:ascii="Times New Roman" w:hAnsi="Times New Roman" w:cs="Times New Roman"/>
                <w:sz w:val="20"/>
              </w:rPr>
              <w:t>—Give the eligibility criteria, and the sources and methods of selection of participants</w:t>
            </w:r>
          </w:p>
        </w:tc>
        <w:tc>
          <w:tcPr>
            <w:tcW w:w="392"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Page 5</w:t>
            </w:r>
          </w:p>
        </w:tc>
        <w:tc>
          <w:tcPr>
            <w:tcW w:w="1661"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Eligibility criteria, ICD-10 diagnosis codes, recruitment sources, consent, and exclusion of incomplete questionnaire data are described.</w:t>
            </w:r>
          </w:p>
        </w:tc>
      </w:tr>
      <w:tr w:rsidR="00FB29D1" w:rsidRPr="00326725" w:rsidTr="00FB29D1">
        <w:tc>
          <w:tcPr>
            <w:tcW w:w="656" w:type="pct"/>
            <w:vMerge/>
          </w:tcPr>
          <w:p w:rsidR="00B4118F" w:rsidRPr="00326725" w:rsidRDefault="00B4118F" w:rsidP="00B4118F">
            <w:pPr>
              <w:tabs>
                <w:tab w:val="left" w:pos="5400"/>
              </w:tabs>
              <w:rPr>
                <w:rFonts w:ascii="Times New Roman" w:hAnsi="Times New Roman" w:cs="Times New Roman"/>
                <w:bCs/>
                <w:sz w:val="20"/>
              </w:rPr>
            </w:pPr>
            <w:bookmarkStart w:id="27" w:name="bold14" w:colFirst="0" w:colLast="0"/>
            <w:bookmarkStart w:id="28" w:name="italic15" w:colFirst="0" w:colLast="0"/>
          </w:p>
        </w:tc>
        <w:tc>
          <w:tcPr>
            <w:tcW w:w="275" w:type="pct"/>
            <w:vMerge/>
          </w:tcPr>
          <w:p w:rsidR="00B4118F" w:rsidRPr="00326725" w:rsidRDefault="00B4118F" w:rsidP="00B4118F">
            <w:pPr>
              <w:tabs>
                <w:tab w:val="left" w:pos="5400"/>
              </w:tabs>
              <w:jc w:val="center"/>
              <w:rPr>
                <w:rFonts w:ascii="Times New Roman" w:hAnsi="Times New Roman" w:cs="Times New Roman"/>
                <w:sz w:val="20"/>
              </w:rPr>
            </w:pPr>
          </w:p>
        </w:tc>
        <w:tc>
          <w:tcPr>
            <w:tcW w:w="2016"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i/>
                <w:sz w:val="20"/>
              </w:rPr>
              <w:t>b</w:t>
            </w:r>
            <w:r>
              <w:rPr>
                <w:rFonts w:ascii="Times New Roman" w:hAnsi="Times New Roman" w:cs="Times New Roman"/>
                <w:sz w:val="20"/>
              </w:rPr>
              <w:t>)</w:t>
            </w:r>
            <w:r>
              <w:rPr>
                <w:rFonts w:ascii="Times New Roman" w:hAnsi="Times New Roman" w:cs="Times New Roman"/>
                <w:b/>
                <w:bCs/>
                <w:sz w:val="20"/>
              </w:rPr>
              <w:t xml:space="preserve"> </w:t>
            </w:r>
            <w:r>
              <w:rPr>
                <w:rFonts w:ascii="Times New Roman" w:hAnsi="Times New Roman" w:cs="Times New Roman"/>
                <w:bCs/>
                <w:i/>
                <w:sz w:val="20"/>
              </w:rPr>
              <w:t>Cohort study</w:t>
            </w:r>
            <w:r>
              <w:rPr>
                <w:rFonts w:ascii="Times New Roman" w:hAnsi="Times New Roman" w:cs="Times New Roman"/>
                <w:sz w:val="20"/>
              </w:rPr>
              <w:t>—For matched studies, give matching criteria and number of exposed and unexposed</w:t>
            </w:r>
          </w:p>
          <w:p w:rsidR="00B4118F" w:rsidRPr="00326725" w:rsidRDefault="00B4118F" w:rsidP="00B4118F">
            <w:pPr>
              <w:tabs>
                <w:tab w:val="left" w:pos="5400"/>
              </w:tabs>
              <w:rPr>
                <w:rFonts w:ascii="Times New Roman" w:hAnsi="Times New Roman" w:cs="Times New Roman"/>
                <w:i/>
                <w:sz w:val="20"/>
              </w:rPr>
            </w:pPr>
            <w:r>
              <w:rPr>
                <w:rFonts w:ascii="Times New Roman" w:hAnsi="Times New Roman" w:cs="Times New Roman"/>
                <w:bCs/>
                <w:i/>
                <w:sz w:val="20"/>
              </w:rPr>
              <w:t>Case-control study</w:t>
            </w:r>
            <w:r>
              <w:rPr>
                <w:rFonts w:ascii="Times New Roman" w:hAnsi="Times New Roman" w:cs="Times New Roman"/>
                <w:sz w:val="20"/>
              </w:rPr>
              <w:t>—For matched studies, give matching criteria and the number of controls per case</w:t>
            </w:r>
          </w:p>
        </w:tc>
        <w:tc>
          <w:tcPr>
            <w:tcW w:w="392"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NA</w:t>
            </w:r>
          </w:p>
        </w:tc>
        <w:tc>
          <w:tcPr>
            <w:tcW w:w="1661"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No matched cohort or matched case-control design was used.</w:t>
            </w:r>
          </w:p>
        </w:tc>
      </w:tr>
      <w:tr w:rsidR="00FB29D1" w:rsidRPr="00326725" w:rsidTr="00FB29D1">
        <w:tc>
          <w:tcPr>
            <w:tcW w:w="656" w:type="pct"/>
          </w:tcPr>
          <w:p w:rsidR="00B4118F" w:rsidRPr="00326725" w:rsidRDefault="00B4118F" w:rsidP="00B4118F">
            <w:pPr>
              <w:tabs>
                <w:tab w:val="left" w:pos="5400"/>
              </w:tabs>
              <w:rPr>
                <w:rFonts w:ascii="Times New Roman" w:hAnsi="Times New Roman" w:cs="Times New Roman"/>
                <w:bCs/>
                <w:sz w:val="20"/>
              </w:rPr>
            </w:pPr>
            <w:bookmarkStart w:id="29" w:name="bold16" w:colFirst="0" w:colLast="0"/>
            <w:bookmarkStart w:id="30" w:name="italic17" w:colFirst="0" w:colLast="0"/>
            <w:bookmarkEnd w:id="27"/>
            <w:bookmarkEnd w:id="28"/>
            <w:r>
              <w:rPr>
                <w:rFonts w:ascii="Times New Roman" w:hAnsi="Times New Roman" w:cs="Times New Roman"/>
                <w:bCs/>
                <w:sz w:val="20"/>
              </w:rPr>
              <w:t>Variables</w:t>
            </w:r>
          </w:p>
        </w:tc>
        <w:tc>
          <w:tcPr>
            <w:tcW w:w="275" w:type="pct"/>
          </w:tcPr>
          <w:p w:rsidR="00B4118F" w:rsidRPr="00326725" w:rsidRDefault="00B4118F" w:rsidP="00B4118F">
            <w:pPr>
              <w:tabs>
                <w:tab w:val="left" w:pos="5400"/>
              </w:tabs>
              <w:jc w:val="center"/>
              <w:rPr>
                <w:rFonts w:ascii="Times New Roman" w:hAnsi="Times New Roman" w:cs="Times New Roman"/>
                <w:sz w:val="20"/>
              </w:rPr>
            </w:pPr>
            <w:r>
              <w:rPr>
                <w:rFonts w:ascii="Times New Roman" w:hAnsi="Times New Roman" w:cs="Times New Roman"/>
                <w:sz w:val="20"/>
              </w:rPr>
              <w:t>7</w:t>
            </w:r>
          </w:p>
        </w:tc>
        <w:tc>
          <w:tcPr>
            <w:tcW w:w="2016"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Clearly define all outcomes, exposures, predictors, potential confounders, and effect modifiers. Give diagnostic criteria, if applicable</w:t>
            </w:r>
          </w:p>
        </w:tc>
        <w:tc>
          <w:tcPr>
            <w:tcW w:w="392"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Pages 5–8</w:t>
            </w:r>
          </w:p>
        </w:tc>
        <w:tc>
          <w:tcPr>
            <w:tcW w:w="1661"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Outcome, exposures, covariates, diagnostic criteria, and exposure index definitions are specified.</w:t>
            </w:r>
          </w:p>
        </w:tc>
      </w:tr>
      <w:tr w:rsidR="00FB29D1" w:rsidRPr="00326725" w:rsidTr="00FB29D1">
        <w:trPr>
          <w:trHeight w:val="294"/>
        </w:trPr>
        <w:tc>
          <w:tcPr>
            <w:tcW w:w="656" w:type="pct"/>
          </w:tcPr>
          <w:p w:rsidR="00B4118F" w:rsidRPr="00326725" w:rsidRDefault="00B4118F" w:rsidP="00B4118F">
            <w:pPr>
              <w:tabs>
                <w:tab w:val="left" w:pos="5400"/>
              </w:tabs>
              <w:rPr>
                <w:rFonts w:ascii="Times New Roman" w:hAnsi="Times New Roman" w:cs="Times New Roman"/>
                <w:bCs/>
                <w:sz w:val="20"/>
              </w:rPr>
            </w:pPr>
            <w:bookmarkStart w:id="31" w:name="bold17"/>
            <w:bookmarkStart w:id="32" w:name="italic18"/>
            <w:bookmarkEnd w:id="29"/>
            <w:bookmarkEnd w:id="30"/>
            <w:r>
              <w:rPr>
                <w:rFonts w:ascii="Times New Roman" w:hAnsi="Times New Roman" w:cs="Times New Roman"/>
                <w:bCs/>
                <w:sz w:val="20"/>
              </w:rPr>
              <w:t>Data sources/</w:t>
            </w:r>
            <w:bookmarkStart w:id="33" w:name="bold18"/>
            <w:bookmarkStart w:id="34" w:name="italic19"/>
            <w:bookmarkEnd w:id="31"/>
            <w:bookmarkEnd w:id="32"/>
            <w:r>
              <w:rPr>
                <w:rFonts w:ascii="Times New Roman" w:hAnsi="Times New Roman" w:cs="Times New Roman"/>
                <w:bCs/>
                <w:sz w:val="20"/>
              </w:rPr>
              <w:t xml:space="preserve"> measurement</w:t>
            </w:r>
            <w:bookmarkEnd w:id="33"/>
            <w:bookmarkEnd w:id="34"/>
          </w:p>
        </w:tc>
        <w:tc>
          <w:tcPr>
            <w:tcW w:w="275" w:type="pct"/>
          </w:tcPr>
          <w:p w:rsidR="00B4118F" w:rsidRPr="00326725" w:rsidRDefault="00B4118F" w:rsidP="00B4118F">
            <w:pPr>
              <w:tabs>
                <w:tab w:val="left" w:pos="5400"/>
              </w:tabs>
              <w:jc w:val="center"/>
              <w:rPr>
                <w:rFonts w:ascii="Times New Roman" w:hAnsi="Times New Roman" w:cs="Times New Roman"/>
                <w:sz w:val="20"/>
              </w:rPr>
            </w:pPr>
            <w:r>
              <w:rPr>
                <w:rFonts w:ascii="Times New Roman" w:hAnsi="Times New Roman" w:cs="Times New Roman"/>
                <w:sz w:val="20"/>
              </w:rPr>
              <w:t>8</w:t>
            </w:r>
            <w:bookmarkStart w:id="35" w:name="bold19"/>
            <w:r>
              <w:rPr>
                <w:rFonts w:ascii="Times New Roman" w:hAnsi="Times New Roman" w:cs="Times New Roman"/>
                <w:bCs/>
                <w:sz w:val="20"/>
              </w:rPr>
              <w:t>*</w:t>
            </w:r>
            <w:bookmarkEnd w:id="35"/>
          </w:p>
        </w:tc>
        <w:tc>
          <w:tcPr>
            <w:tcW w:w="2016"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i/>
                <w:sz w:val="20"/>
              </w:rPr>
              <w:t xml:space="preserve"> </w:t>
            </w:r>
            <w:r>
              <w:rPr>
                <w:rFonts w:ascii="Times New Roman" w:hAnsi="Times New Roman" w:cs="Times New Roman"/>
                <w:sz w:val="20"/>
              </w:rPr>
              <w:t>For each variable of interest, give sources of data and details of methods of assessment (measurement). Describe comparability of assessment methods if there is more than one group</w:t>
            </w:r>
          </w:p>
        </w:tc>
        <w:tc>
          <w:tcPr>
            <w:tcW w:w="392" w:type="pct"/>
          </w:tcPr>
          <w:p w:rsidR="00B4118F" w:rsidRPr="00326725" w:rsidRDefault="00B4118F" w:rsidP="00B4118F">
            <w:pPr>
              <w:tabs>
                <w:tab w:val="left" w:pos="5400"/>
              </w:tabs>
              <w:rPr>
                <w:rFonts w:ascii="Times New Roman" w:hAnsi="Times New Roman" w:cs="Times New Roman"/>
                <w:i/>
                <w:sz w:val="20"/>
              </w:rPr>
            </w:pPr>
            <w:r>
              <w:rPr>
                <w:rFonts w:ascii="Times New Roman" w:hAnsi="Times New Roman" w:cs="Times New Roman"/>
                <w:sz w:val="20"/>
              </w:rPr>
              <w:t>Pages 5–7</w:t>
            </w:r>
          </w:p>
        </w:tc>
        <w:tc>
          <w:tcPr>
            <w:tcW w:w="1661" w:type="pct"/>
          </w:tcPr>
          <w:p w:rsidR="00B4118F" w:rsidRPr="00326725" w:rsidRDefault="00B4118F" w:rsidP="00B4118F">
            <w:pPr>
              <w:tabs>
                <w:tab w:val="left" w:pos="5400"/>
              </w:tabs>
              <w:rPr>
                <w:rFonts w:ascii="Times New Roman" w:hAnsi="Times New Roman" w:cs="Times New Roman"/>
                <w:i/>
                <w:sz w:val="20"/>
              </w:rPr>
            </w:pPr>
            <w:r>
              <w:rPr>
                <w:rFonts w:ascii="Times New Roman" w:hAnsi="Times New Roman" w:cs="Times New Roman"/>
                <w:sz w:val="20"/>
              </w:rPr>
              <w:t>Sources and measurement methods are described: structured interviews and medical record review.</w:t>
            </w:r>
          </w:p>
        </w:tc>
      </w:tr>
      <w:tr w:rsidR="00FB29D1" w:rsidRPr="00326725" w:rsidTr="00FB29D1">
        <w:tc>
          <w:tcPr>
            <w:tcW w:w="656" w:type="pct"/>
          </w:tcPr>
          <w:p w:rsidR="00B4118F" w:rsidRPr="00326725" w:rsidRDefault="00B4118F" w:rsidP="00B4118F">
            <w:pPr>
              <w:tabs>
                <w:tab w:val="left" w:pos="5400"/>
              </w:tabs>
              <w:rPr>
                <w:rFonts w:ascii="Times New Roman" w:hAnsi="Times New Roman" w:cs="Times New Roman"/>
                <w:bCs/>
                <w:color w:val="000000"/>
                <w:sz w:val="20"/>
              </w:rPr>
            </w:pPr>
            <w:bookmarkStart w:id="36" w:name="bold20" w:colFirst="0" w:colLast="0"/>
            <w:bookmarkStart w:id="37" w:name="italic20" w:colFirst="0" w:colLast="0"/>
            <w:r>
              <w:rPr>
                <w:rFonts w:ascii="Times New Roman" w:hAnsi="Times New Roman" w:cs="Times New Roman"/>
                <w:bCs/>
                <w:color w:val="000000"/>
                <w:sz w:val="20"/>
              </w:rPr>
              <w:t>Bias</w:t>
            </w:r>
          </w:p>
        </w:tc>
        <w:tc>
          <w:tcPr>
            <w:tcW w:w="275" w:type="pct"/>
          </w:tcPr>
          <w:p w:rsidR="00B4118F" w:rsidRPr="00326725" w:rsidRDefault="00B4118F" w:rsidP="00B4118F">
            <w:pPr>
              <w:tabs>
                <w:tab w:val="left" w:pos="5400"/>
              </w:tabs>
              <w:jc w:val="center"/>
              <w:rPr>
                <w:rFonts w:ascii="Times New Roman" w:hAnsi="Times New Roman" w:cs="Times New Roman"/>
                <w:sz w:val="20"/>
              </w:rPr>
            </w:pPr>
            <w:r>
              <w:rPr>
                <w:rFonts w:ascii="Times New Roman" w:hAnsi="Times New Roman" w:cs="Times New Roman"/>
                <w:sz w:val="20"/>
              </w:rPr>
              <w:t>9</w:t>
            </w:r>
          </w:p>
        </w:tc>
        <w:tc>
          <w:tcPr>
            <w:tcW w:w="2016" w:type="pct"/>
          </w:tcPr>
          <w:p w:rsidR="00B4118F" w:rsidRPr="00326725" w:rsidRDefault="00B4118F" w:rsidP="00B4118F">
            <w:pPr>
              <w:tabs>
                <w:tab w:val="left" w:pos="5400"/>
              </w:tabs>
              <w:rPr>
                <w:rFonts w:ascii="Times New Roman" w:hAnsi="Times New Roman" w:cs="Times New Roman"/>
                <w:color w:val="000000"/>
                <w:sz w:val="20"/>
              </w:rPr>
            </w:pPr>
            <w:r>
              <w:rPr>
                <w:rFonts w:ascii="Times New Roman" w:hAnsi="Times New Roman" w:cs="Times New Roman"/>
                <w:color w:val="000000"/>
                <w:sz w:val="20"/>
              </w:rPr>
              <w:t>Describe any efforts to address potential sources of bias</w:t>
            </w:r>
          </w:p>
        </w:tc>
        <w:tc>
          <w:tcPr>
            <w:tcW w:w="392" w:type="pct"/>
          </w:tcPr>
          <w:p w:rsidR="00B4118F" w:rsidRPr="00326725" w:rsidRDefault="00B4118F" w:rsidP="00B4118F">
            <w:pPr>
              <w:tabs>
                <w:tab w:val="left" w:pos="5400"/>
              </w:tabs>
              <w:rPr>
                <w:rFonts w:ascii="Times New Roman" w:hAnsi="Times New Roman" w:cs="Times New Roman"/>
                <w:color w:val="000000"/>
                <w:sz w:val="20"/>
              </w:rPr>
            </w:pPr>
            <w:r>
              <w:rPr>
                <w:rFonts w:ascii="Times New Roman" w:hAnsi="Times New Roman" w:cs="Times New Roman"/>
                <w:sz w:val="20"/>
              </w:rPr>
              <w:t>Pages 6, 16–18</w:t>
            </w:r>
          </w:p>
        </w:tc>
        <w:tc>
          <w:tcPr>
            <w:tcW w:w="1661" w:type="pct"/>
          </w:tcPr>
          <w:p w:rsidR="00B4118F" w:rsidRPr="00326725" w:rsidRDefault="00B4118F" w:rsidP="00B4118F">
            <w:pPr>
              <w:tabs>
                <w:tab w:val="left" w:pos="5400"/>
              </w:tabs>
              <w:rPr>
                <w:rFonts w:ascii="Times New Roman" w:hAnsi="Times New Roman" w:cs="Times New Roman"/>
                <w:color w:val="000000"/>
                <w:sz w:val="20"/>
              </w:rPr>
            </w:pPr>
            <w:r>
              <w:rPr>
                <w:rFonts w:ascii="Times New Roman" w:hAnsi="Times New Roman" w:cs="Times New Roman"/>
                <w:sz w:val="20"/>
              </w:rPr>
              <w:t xml:space="preserve">Bias-reduction procedures and remaining risks of recall, measurement, selection, referral, and collider bias are </w:t>
              <w:lastRenderedPageBreak/>
              <w:t>described.</w:t>
            </w:r>
          </w:p>
        </w:tc>
      </w:tr>
      <w:tr w:rsidR="00FB29D1" w:rsidRPr="00326725" w:rsidTr="00FB29D1">
        <w:tc>
          <w:tcPr>
            <w:tcW w:w="656" w:type="pct"/>
          </w:tcPr>
          <w:p w:rsidR="00B4118F" w:rsidRPr="00326725" w:rsidRDefault="00B4118F" w:rsidP="00B4118F">
            <w:pPr>
              <w:tabs>
                <w:tab w:val="left" w:pos="5400"/>
              </w:tabs>
              <w:rPr>
                <w:rFonts w:ascii="Times New Roman" w:hAnsi="Times New Roman" w:cs="Times New Roman"/>
                <w:bCs/>
                <w:sz w:val="20"/>
              </w:rPr>
            </w:pPr>
            <w:bookmarkStart w:id="38" w:name="bold21" w:colFirst="0" w:colLast="0"/>
            <w:bookmarkStart w:id="39" w:name="italic21" w:colFirst="0" w:colLast="0"/>
            <w:bookmarkEnd w:id="36"/>
            <w:bookmarkEnd w:id="37"/>
            <w:r>
              <w:rPr>
                <w:rFonts w:ascii="Times New Roman" w:hAnsi="Times New Roman" w:cs="Times New Roman"/>
                <w:bCs/>
                <w:sz w:val="20"/>
              </w:rPr>
              <w:lastRenderedPageBreak/>
              <w:t>Study size</w:t>
            </w:r>
          </w:p>
        </w:tc>
        <w:tc>
          <w:tcPr>
            <w:tcW w:w="275" w:type="pct"/>
          </w:tcPr>
          <w:p w:rsidR="00B4118F" w:rsidRPr="00326725" w:rsidRDefault="00B4118F" w:rsidP="00B4118F">
            <w:pPr>
              <w:tabs>
                <w:tab w:val="left" w:pos="5400"/>
              </w:tabs>
              <w:jc w:val="center"/>
              <w:rPr>
                <w:rFonts w:ascii="Times New Roman" w:hAnsi="Times New Roman" w:cs="Times New Roman"/>
                <w:sz w:val="20"/>
              </w:rPr>
            </w:pPr>
            <w:r>
              <w:rPr>
                <w:rFonts w:ascii="Times New Roman" w:hAnsi="Times New Roman" w:cs="Times New Roman"/>
                <w:sz w:val="20"/>
              </w:rPr>
              <w:t>10</w:t>
            </w:r>
          </w:p>
        </w:tc>
        <w:tc>
          <w:tcPr>
            <w:tcW w:w="2016"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Explain how the study size was arrived at</w:t>
            </w:r>
          </w:p>
        </w:tc>
        <w:tc>
          <w:tcPr>
            <w:tcW w:w="392"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Page 5</w:t>
            </w:r>
          </w:p>
        </w:tc>
        <w:tc>
          <w:tcPr>
            <w:tcW w:w="1661" w:type="pct"/>
          </w:tcPr>
          <w:p w:rsidR="00B4118F" w:rsidRPr="00326725" w:rsidRDefault="00B4118F" w:rsidP="00B4118F">
            <w:pPr>
              <w:tabs>
                <w:tab w:val="left" w:pos="5400"/>
              </w:tabs>
              <w:rPr>
                <w:rFonts w:ascii="Times New Roman" w:hAnsi="Times New Roman" w:cs="Times New Roman"/>
                <w:sz w:val="20"/>
              </w:rPr>
            </w:pPr>
            <w:r>
              <w:rPr>
                <w:rFonts w:ascii="Times New Roman" w:hAnsi="Times New Roman" w:cs="Times New Roman"/>
                <w:sz w:val="20"/>
              </w:rPr>
              <w:t>Study size determined by eligible, consenting patients with complete questionnaire data during the recruitment period; no formal sample size calculation.</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bCs/>
                <w:sz w:val="20"/>
              </w:rPr>
            </w:pPr>
            <w:bookmarkStart w:id="40" w:name="bold22"/>
            <w:bookmarkStart w:id="41" w:name="italic22"/>
            <w:bookmarkEnd w:id="38"/>
            <w:bookmarkEnd w:id="39"/>
            <w:r>
              <w:rPr>
                <w:rFonts w:ascii="Times New Roman" w:hAnsi="Times New Roman" w:cs="Times New Roman"/>
                <w:bCs/>
                <w:sz w:val="20"/>
              </w:rPr>
              <w:t>Quantitative</w:t>
            </w:r>
            <w:bookmarkStart w:id="42" w:name="bold23"/>
            <w:bookmarkStart w:id="43" w:name="italic23"/>
            <w:r>
              <w:rPr>
                <w:rFonts w:ascii="Times New Roman" w:hAnsi="Times New Roman" w:cs="Times New Roman"/>
                <w:bCs/>
                <w:sz w:val="20"/>
              </w:rPr>
              <w:t xml:space="preserve"> variables</w:t>
            </w:r>
            <w:bookmarkEnd w:id="42"/>
            <w:bookmarkEnd w:id="43"/>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11</w:t>
            </w: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Explain how quantitative variables were handled in the analyses. If applicable, describe which groupings were chosen and why</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6–10</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Categorization and handling of education, smoking, alcohol, exercise, diet, chemical exposure, and combined exposure index are described.</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bCs/>
                <w:sz w:val="20"/>
              </w:rPr>
            </w:pPr>
            <w:bookmarkStart w:id="44" w:name="italic24"/>
            <w:r>
              <w:rPr>
                <w:rFonts w:ascii="Times New Roman" w:hAnsi="Times New Roman" w:cs="Times New Roman"/>
                <w:bCs/>
                <w:sz w:val="20"/>
              </w:rPr>
              <w:t>Statistical</w:t>
            </w:r>
            <w:bookmarkStart w:id="45" w:name="italic25"/>
            <w:bookmarkEnd w:id="44"/>
            <w:r>
              <w:rPr>
                <w:rFonts w:ascii="Times New Roman" w:hAnsi="Times New Roman" w:cs="Times New Roman"/>
                <w:bCs/>
                <w:sz w:val="20"/>
              </w:rPr>
              <w:t xml:space="preserve"> methods</w:t>
            </w:r>
            <w:bookmarkEnd w:id="45"/>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12</w:t>
            </w: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(a) Describe all statistical methods, including those used to control for confounding</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8–10</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Descriptive tests, WQS regression, Cox models, covariate adjustment, proportional hazards diagnostics, and stage sensitivity analyses are described.</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bCs/>
                <w:sz w:val="20"/>
              </w:rPr>
            </w:pP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(b) Describe any methods used to examine subgroups and interactions</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 10</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No subgroup or interaction analyses were performed; a tumor stage-adjusted sensitivity analysis was conducted.</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bCs/>
                <w:sz w:val="20"/>
              </w:rPr>
            </w:pP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(c) Explain how missing data were addressed</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5, 7</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Participants with incomplete questionnaire data were excluded; missing diet/chemical component values were imputed before percentile normalization.</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bCs/>
                <w:sz w:val="20"/>
              </w:rPr>
            </w:pP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(d) Cohort study—If applicable, explain how loss to follow-up was addressed</w:t>
            </w:r>
          </w:p>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Case-control study—If applicable, explain how matching of cases and controls was addressed</w:t>
            </w:r>
          </w:p>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Cross-sectional study—If applicable, describe analytical methods taking account of sampling strategy</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 8</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No loss to follow-up or censoring occurred because all participants were pancreatic cancer cases and age at diagnosis was observed.</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bCs/>
                <w:sz w:val="20"/>
              </w:rPr>
            </w:pP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(e) Describe any sensitivity analyses</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 10</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Reduced Cox models and tumor stage-adjusted sensitivity analyses are described and reported in Additional file 4 (Tables S2 and S3).</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bCs/>
                <w:sz w:val="20"/>
              </w:rPr>
            </w:pPr>
            <w:r>
              <w:rPr>
                <w:rFonts w:ascii="Times New Roman" w:hAnsi="Times New Roman" w:cs="Times New Roman"/>
                <w:sz w:val="20"/>
              </w:rPr>
              <w:t>Results</w:t>
            </w: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46" w:name="bold29"/>
            <w:bookmarkStart w:id="47" w:name="italic31"/>
            <w:r>
              <w:rPr>
                <w:rFonts w:ascii="Times New Roman" w:hAnsi="Times New Roman" w:cs="Times New Roman"/>
                <w:sz w:val="20"/>
              </w:rPr>
              <w:t>Participants</w:t>
            </w:r>
            <w:bookmarkEnd w:id="46"/>
            <w:bookmarkEnd w:id="47"/>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13</w:t>
            </w:r>
            <w:bookmarkStart w:id="48" w:name="bold30"/>
            <w:r>
              <w:rPr>
                <w:rFonts w:ascii="Times New Roman" w:hAnsi="Times New Roman" w:cs="Times New Roman"/>
                <w:sz w:val="20"/>
              </w:rPr>
              <w:t>*</w:t>
            </w:r>
            <w:bookmarkEnd w:id="48"/>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(a) Report numbers of individuals at each stage of study—eg numbers potentially eligible, examined for eligibility, confirmed eligible, included in the study, completing follow-up, and analysed</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 10</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Final analytic sample included 134 patients; flow chart reports inclusion and final exposure-index group counts.</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49" w:name="bold31" w:colFirst="0" w:colLast="0"/>
            <w:bookmarkStart w:id="50" w:name="italic32" w:colFirst="0" w:colLast="0"/>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(b) Give reasons for non-participation at each stage</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5, 10</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Incomplete questionnaire data were exclusionary; no additional exclusions were recorded in the complete-case analytic file.</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51" w:name="bold32" w:colFirst="0" w:colLast="0"/>
            <w:bookmarkStart w:id="52" w:name="italic33" w:colFirst="0" w:colLast="0"/>
            <w:bookmarkEnd w:id="49"/>
            <w:bookmarkEnd w:id="50"/>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bookmarkStart w:id="53" w:name="OLE_LINK4"/>
            <w:r>
              <w:rPr>
                <w:rFonts w:ascii="Times New Roman" w:hAnsi="Times New Roman" w:cs="Times New Roman"/>
                <w:sz w:val="20"/>
              </w:rPr>
              <w:t>(c) Consider use of a flow diagram</w:t>
            </w:r>
            <w:bookmarkEnd w:id="53"/>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 10</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Editable STROBE participant flow chart supplied as Additional file 2.</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54" w:name="bold33"/>
            <w:bookmarkStart w:id="55" w:name="italic34"/>
            <w:bookmarkEnd w:id="51"/>
            <w:bookmarkEnd w:id="52"/>
            <w:r>
              <w:rPr>
                <w:rFonts w:ascii="Times New Roman" w:hAnsi="Times New Roman" w:cs="Times New Roman"/>
                <w:sz w:val="20"/>
              </w:rPr>
              <w:t xml:space="preserve">Descriptive </w:t>
            </w:r>
            <w:bookmarkStart w:id="56" w:name="bold34"/>
            <w:bookmarkStart w:id="57" w:name="italic35"/>
            <w:bookmarkEnd w:id="54"/>
            <w:bookmarkEnd w:id="55"/>
            <w:r>
              <w:rPr>
                <w:rFonts w:ascii="Times New Roman" w:hAnsi="Times New Roman" w:cs="Times New Roman"/>
                <w:sz w:val="20"/>
              </w:rPr>
              <w:t>data</w:t>
            </w:r>
            <w:bookmarkEnd w:id="56"/>
            <w:bookmarkEnd w:id="57"/>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14</w:t>
            </w:r>
            <w:bookmarkStart w:id="58" w:name="bold35"/>
            <w:r>
              <w:rPr>
                <w:rFonts w:ascii="Times New Roman" w:hAnsi="Times New Roman" w:cs="Times New Roman"/>
                <w:sz w:val="20"/>
              </w:rPr>
              <w:t>*</w:t>
            </w:r>
            <w:bookmarkEnd w:id="58"/>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(a) Give characteristics of study participants (eg demographic, clinical, social) and information on exposures and potential confounders</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10–11, 28–29</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Participant demographic, clinical, social, lifestyle, dietary, chemical, and combined exposure characteristics are reported.</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59" w:name="bold36" w:colFirst="0" w:colLast="0"/>
            <w:bookmarkStart w:id="60" w:name="italic36" w:colFirst="0" w:colLast="0"/>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(b) Indicate number of participants with missing data for each variable of interest</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5, 13</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Complete questionnaire data were required; tumor stage sensitivity analysis reports available stage data (n = 131).</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61" w:name="bold37" w:colFirst="0" w:colLast="0"/>
            <w:bookmarkStart w:id="62" w:name="italic37" w:colFirst="0" w:colLast="0"/>
            <w:bookmarkEnd w:id="59"/>
            <w:bookmarkEnd w:id="60"/>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(c) Cohort study—Summarise follow-up time (eg, average and total amount)</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 8</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No follow-up time was accrued; the outcome was age at pancreatic cancer diagnosis among cases.</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63" w:name="bold38" w:colFirst="0" w:colLast="0"/>
            <w:bookmarkStart w:id="64" w:name="italic38" w:colFirst="0" w:colLast="0"/>
            <w:bookmarkEnd w:id="61"/>
            <w:bookmarkEnd w:id="62"/>
            <w:r>
              <w:rPr>
                <w:rFonts w:ascii="Times New Roman" w:hAnsi="Times New Roman" w:cs="Times New Roman"/>
                <w:sz w:val="20"/>
              </w:rPr>
              <w:lastRenderedPageBreak/>
              <w:t>Outcome data</w:t>
            </w: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15</w:t>
            </w:r>
            <w:bookmarkStart w:id="65" w:name="bold39"/>
            <w:r>
              <w:rPr>
                <w:rFonts w:ascii="Times New Roman" w:hAnsi="Times New Roman" w:cs="Times New Roman"/>
                <w:sz w:val="20"/>
              </w:rPr>
              <w:t>*</w:t>
            </w:r>
            <w:bookmarkEnd w:id="65"/>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Cohort study—Report numbers of outcome events or summary measures over time</w:t>
            </w:r>
          </w:p>
        </w:tc>
        <w:tc>
          <w:tcPr>
            <w:tcW w:w="392"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r>
              <w:rPr>
                <w:rFonts w:ascii="Times New Roman" w:hAnsi="Times New Roman" w:cs="Times New Roman"/>
                <w:sz w:val="20"/>
              </w:rPr>
              <w:t>Pages 10–11</w:t>
            </w:r>
          </w:p>
        </w:tc>
        <w:tc>
          <w:tcPr>
            <w:tcW w:w="1661" w:type="pct"/>
            <w:tcBorders>
              <w:top w:val="single" w:sz="4" w:space="0" w:color="auto"/>
              <w:bottom w:val="single" w:sz="4" w:space="0" w:color="auto"/>
            </w:tcBorders>
          </w:tcPr>
          <w:p w:rsidR="00FB29D1" w:rsidRPr="00FB29D1" w:rsidRDefault="00FB29D1" w:rsidP="003D6776">
            <w:pPr>
              <w:tabs>
                <w:tab w:val="left" w:pos="5400"/>
              </w:tabs>
              <w:rPr>
                <w:rFonts w:ascii="Times New Roman" w:hAnsi="Times New Roman" w:cs="Times New Roman"/>
                <w:sz w:val="20"/>
              </w:rPr>
            </w:pPr>
            <w:r>
              <w:rPr>
                <w:rFonts w:ascii="Times New Roman" w:hAnsi="Times New Roman" w:cs="Times New Roman"/>
                <w:sz w:val="20"/>
              </w:rPr>
              <w:t>Outcome age at diagnosis is summarized; all participants had pancreatic cancer diagnosis.</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r>
              <w:rPr>
                <w:rFonts w:ascii="Times New Roman" w:hAnsi="Times New Roman" w:cs="Times New Roman"/>
                <w:sz w:val="20"/>
              </w:rPr>
              <w:t>Case-control study—Report numbers in each exposure category, or summary measures of exposure</w:t>
            </w:r>
          </w:p>
        </w:tc>
        <w:tc>
          <w:tcPr>
            <w:tcW w:w="392"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r>
              <w:rPr>
                <w:rFonts w:ascii="Times New Roman" w:hAnsi="Times New Roman" w:cs="Times New Roman"/>
                <w:sz w:val="20"/>
              </w:rPr>
              <w:t>NA</w:t>
            </w:r>
          </w:p>
        </w:tc>
        <w:tc>
          <w:tcPr>
            <w:tcW w:w="1661" w:type="pct"/>
            <w:tcBorders>
              <w:top w:val="single" w:sz="4" w:space="0" w:color="auto"/>
              <w:bottom w:val="single" w:sz="4" w:space="0" w:color="auto"/>
            </w:tcBorders>
          </w:tcPr>
          <w:p w:rsidR="00FB29D1" w:rsidRPr="00FB29D1" w:rsidRDefault="00FB29D1" w:rsidP="003D6776">
            <w:pPr>
              <w:tabs>
                <w:tab w:val="left" w:pos="5400"/>
              </w:tabs>
              <w:rPr>
                <w:rFonts w:ascii="Times New Roman" w:hAnsi="Times New Roman" w:cs="Times New Roman"/>
                <w:sz w:val="20"/>
              </w:rPr>
            </w:pPr>
            <w:r>
              <w:rPr>
                <w:rFonts w:ascii="Times New Roman" w:hAnsi="Times New Roman" w:cs="Times New Roman"/>
                <w:sz w:val="20"/>
              </w:rPr>
              <w:t>No controls were included.</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r>
              <w:rPr>
                <w:rFonts w:ascii="Times New Roman" w:hAnsi="Times New Roman" w:cs="Times New Roman"/>
                <w:sz w:val="20"/>
              </w:rPr>
              <w:t>Cross-sectional study—Report numbers of outcome events or summary measures</w:t>
            </w:r>
          </w:p>
        </w:tc>
        <w:tc>
          <w:tcPr>
            <w:tcW w:w="392"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r>
              <w:rPr>
                <w:rFonts w:ascii="Times New Roman" w:hAnsi="Times New Roman" w:cs="Times New Roman"/>
                <w:sz w:val="20"/>
              </w:rPr>
              <w:t>NA</w:t>
            </w:r>
          </w:p>
        </w:tc>
        <w:tc>
          <w:tcPr>
            <w:tcW w:w="1661" w:type="pct"/>
            <w:tcBorders>
              <w:top w:val="single" w:sz="4" w:space="0" w:color="auto"/>
              <w:bottom w:val="single" w:sz="4" w:space="0" w:color="auto"/>
            </w:tcBorders>
          </w:tcPr>
          <w:p w:rsidR="00FB29D1" w:rsidRPr="00FB29D1" w:rsidRDefault="00FB29D1" w:rsidP="003D6776">
            <w:pPr>
              <w:tabs>
                <w:tab w:val="left" w:pos="5400"/>
              </w:tabs>
              <w:rPr>
                <w:rFonts w:ascii="Times New Roman" w:hAnsi="Times New Roman" w:cs="Times New Roman"/>
                <w:sz w:val="20"/>
              </w:rPr>
            </w:pPr>
            <w:r>
              <w:rPr>
                <w:rFonts w:ascii="Times New Roman" w:hAnsi="Times New Roman" w:cs="Times New Roman"/>
                <w:sz w:val="20"/>
              </w:rPr>
              <w:t>This was not a cross-sectional prevalence study.</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66" w:name="italic40" w:colFirst="0" w:colLast="0"/>
            <w:bookmarkStart w:id="67" w:name="bold41" w:colFirst="0" w:colLast="0"/>
            <w:bookmarkEnd w:id="63"/>
            <w:bookmarkEnd w:id="64"/>
            <w:r>
              <w:rPr>
                <w:rFonts w:ascii="Times New Roman" w:hAnsi="Times New Roman" w:cs="Times New Roman"/>
                <w:sz w:val="20"/>
              </w:rPr>
              <w:t>Main results</w:t>
            </w: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16</w:t>
            </w: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(a) Give unadjusted estimates and, if applicable, confounder-adjusted estimates and their precision (eg, 95% confidence interval). Make clear which confounders were adjusted for and why they were included</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11–12, 30</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Descriptive unadjusted comparisons of age at diagnosis (Table 1) and confounder-adjusted Cox model estimates with 95% CIs (Table 2) are reported; the covariates adjusted for are specified.</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68" w:name="italic41" w:colFirst="0" w:colLast="0"/>
            <w:bookmarkStart w:id="69" w:name="bold42" w:colFirst="0" w:colLast="0"/>
            <w:bookmarkEnd w:id="66"/>
            <w:bookmarkEnd w:id="67"/>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(b) Report category boundaries when continuous variables were categorized</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9–10</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Category boundaries for combined exposure index and dichotomized variables are reported.</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70" w:name="italic42" w:colFirst="0" w:colLast="0"/>
            <w:bookmarkStart w:id="71" w:name="bold43" w:colFirst="0" w:colLast="0"/>
            <w:bookmarkEnd w:id="68"/>
            <w:bookmarkEnd w:id="69"/>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(c) If relevant, consider translating estimates of relative risk into absolute risk for a meaningful time period</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8, 17–18</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Relative estimates are timing estimates among cases, not incident risk estimates over a meaningful time period.</w:t>
            </w:r>
          </w:p>
        </w:tc>
      </w:tr>
      <w:bookmarkEnd w:id="70"/>
      <w:bookmarkEnd w:id="71"/>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r>
              <w:rPr>
                <w:rFonts w:ascii="Times New Roman" w:hAnsi="Times New Roman" w:cs="Times New Roman"/>
                <w:sz w:val="20"/>
              </w:rPr>
              <w:t>Other analyses</w:t>
            </w: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17</w:t>
            </w: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Report other analyses done—eg analyses of subgroups and interactions, and sensitivity analyses</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11, 13</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WQS component weights (Figure S1, Additional file 3) and proportional hazards diagnostics, reduced-model sensitivity analyses, and stage-adjusted analyses (Tables S1–S3, Additional file 4) are reported.</w:t>
            </w:r>
          </w:p>
        </w:tc>
      </w:tr>
      <w:tr w:rsidR="00FB29D1" w:rsidRPr="00326725" w:rsidTr="00FB29D1">
        <w:tc>
          <w:tcPr>
            <w:tcW w:w="5000" w:type="pct"/>
            <w:gridSpan w:val="5"/>
            <w:tcBorders>
              <w:top w:val="single" w:sz="4" w:space="0" w:color="auto"/>
              <w:bottom w:val="single" w:sz="4" w:space="0" w:color="auto"/>
            </w:tcBorders>
          </w:tcPr>
          <w:p w:rsidR="00FB29D1" w:rsidRPr="00FB29D1" w:rsidRDefault="00FB29D1" w:rsidP="003D6776">
            <w:pPr>
              <w:tabs>
                <w:tab w:val="left" w:pos="5400"/>
              </w:tabs>
              <w:rPr>
                <w:rFonts w:ascii="Times New Roman" w:hAnsi="Times New Roman" w:cs="Times New Roman"/>
                <w:b/>
                <w:sz w:val="20"/>
              </w:rPr>
            </w:pPr>
            <w:bookmarkStart w:id="72" w:name="italic44"/>
            <w:bookmarkStart w:id="73" w:name="bold45"/>
            <w:r>
              <w:rPr>
                <w:rFonts w:ascii="Times New Roman" w:hAnsi="Times New Roman" w:cs="Times New Roman"/>
                <w:b/>
                <w:sz w:val="20"/>
              </w:rPr>
              <w:t>Discussion</w:t>
            </w:r>
            <w:bookmarkEnd w:id="72"/>
            <w:bookmarkEnd w:id="73"/>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74" w:name="italic45" w:colFirst="0" w:colLast="0"/>
            <w:bookmarkStart w:id="75" w:name="bold46" w:colFirst="0" w:colLast="0"/>
            <w:bookmarkEnd w:id="40"/>
            <w:bookmarkEnd w:id="41"/>
            <w:r>
              <w:rPr>
                <w:rFonts w:ascii="Times New Roman" w:hAnsi="Times New Roman" w:cs="Times New Roman"/>
                <w:sz w:val="20"/>
              </w:rPr>
              <w:t>Key results</w:t>
            </w: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18</w:t>
            </w: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Summarise key results with reference to study objectives</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 13</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Key results summarized with reference to study objectives.</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76" w:name="italic46" w:colFirst="0" w:colLast="0"/>
            <w:bookmarkStart w:id="77" w:name="bold47" w:colFirst="0" w:colLast="0"/>
            <w:bookmarkEnd w:id="74"/>
            <w:bookmarkEnd w:id="75"/>
            <w:r>
              <w:rPr>
                <w:rFonts w:ascii="Times New Roman" w:hAnsi="Times New Roman" w:cs="Times New Roman"/>
                <w:sz w:val="20"/>
              </w:rPr>
              <w:t>Limitations</w:t>
            </w: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19</w:t>
            </w: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Discuss limitations of the study, taking into account sources of potential bias or imprecision. Discuss both direction and magnitude of any potential bias</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16–18</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Limitations address selection/referral bias, collider bias, measurement error, residual confounding, precision, overfitting, dichotomization, and generalizability, including likely direction of bias where feasible.</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78" w:name="italic47" w:colFirst="0" w:colLast="0"/>
            <w:bookmarkStart w:id="79" w:name="bold48" w:colFirst="0" w:colLast="0"/>
            <w:bookmarkEnd w:id="76"/>
            <w:bookmarkEnd w:id="77"/>
            <w:r>
              <w:rPr>
                <w:rFonts w:ascii="Times New Roman" w:hAnsi="Times New Roman" w:cs="Times New Roman"/>
                <w:sz w:val="20"/>
              </w:rPr>
              <w:t>Interpretation</w:t>
            </w: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20</w:t>
            </w: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Give a cautious overall interpretation of results considering objectives, limitations, multiplicity of analyses, results from similar studies, and other relevant evidence</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Pages 13–18</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Interpretation is cautious and frames results as age-at-diagnosis associations among cases rather than disease risk or causality.</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80" w:name="italic48" w:colFirst="0" w:colLast="0"/>
            <w:bookmarkStart w:id="81" w:name="bold49" w:colFirst="0" w:colLast="0"/>
            <w:bookmarkEnd w:id="78"/>
            <w:bookmarkEnd w:id="79"/>
            <w:r>
              <w:rPr>
                <w:rFonts w:ascii="Times New Roman" w:hAnsi="Times New Roman" w:cs="Times New Roman"/>
                <w:sz w:val="20"/>
              </w:rPr>
              <w:t>Generalisability</w:t>
            </w: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21</w:t>
            </w: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Discuss the generalisability (external validity) of the study results</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 18</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Generalizability beyond a tertiary referral population in Taiwan is discussed.</w:t>
            </w:r>
          </w:p>
        </w:tc>
      </w:tr>
      <w:tr w:rsidR="00FF1B3E" w:rsidRPr="00FF1B3E" w:rsidTr="00FF1B3E">
        <w:tc>
          <w:tcPr>
            <w:tcW w:w="5000" w:type="pct"/>
            <w:gridSpan w:val="5"/>
            <w:tcBorders>
              <w:top w:val="single" w:sz="4" w:space="0" w:color="auto"/>
              <w:bottom w:val="single" w:sz="4" w:space="0" w:color="auto"/>
            </w:tcBorders>
          </w:tcPr>
          <w:p w:rsidR="00FF1B3E" w:rsidRPr="00FF1B3E" w:rsidRDefault="00FF1B3E" w:rsidP="003D6776">
            <w:pPr>
              <w:tabs>
                <w:tab w:val="left" w:pos="5400"/>
              </w:tabs>
              <w:rPr>
                <w:rFonts w:ascii="Times New Roman" w:hAnsi="Times New Roman" w:cs="Times New Roman"/>
                <w:b/>
                <w:sz w:val="20"/>
              </w:rPr>
            </w:pPr>
            <w:r>
              <w:rPr>
                <w:rFonts w:ascii="Times New Roman" w:hAnsi="Times New Roman" w:cs="Times New Roman"/>
                <w:b/>
                <w:sz w:val="20"/>
              </w:rPr>
              <w:t>Other information</w:t>
            </w:r>
          </w:p>
        </w:tc>
      </w:tr>
      <w:tr w:rsidR="00FB29D1" w:rsidRPr="00326725" w:rsidTr="00FB29D1">
        <w:tc>
          <w:tcPr>
            <w:tcW w:w="656" w:type="pct"/>
            <w:tcBorders>
              <w:top w:val="single" w:sz="4" w:space="0" w:color="auto"/>
              <w:bottom w:val="single" w:sz="4" w:space="0" w:color="auto"/>
              <w:right w:val="single" w:sz="4" w:space="0" w:color="auto"/>
            </w:tcBorders>
          </w:tcPr>
          <w:p w:rsidR="00FB29D1" w:rsidRPr="00FB29D1" w:rsidRDefault="00FB29D1" w:rsidP="003D6776">
            <w:pPr>
              <w:tabs>
                <w:tab w:val="left" w:pos="5400"/>
              </w:tabs>
              <w:rPr>
                <w:rFonts w:ascii="Times New Roman" w:hAnsi="Times New Roman" w:cs="Times New Roman"/>
                <w:sz w:val="20"/>
              </w:rPr>
            </w:pPr>
            <w:bookmarkStart w:id="82" w:name="italic50" w:colFirst="0" w:colLast="0"/>
            <w:bookmarkStart w:id="83" w:name="bold51" w:colFirst="0" w:colLast="0"/>
            <w:bookmarkEnd w:id="80"/>
            <w:bookmarkEnd w:id="81"/>
            <w:r>
              <w:rPr>
                <w:rFonts w:ascii="Times New Roman" w:hAnsi="Times New Roman" w:cs="Times New Roman"/>
                <w:sz w:val="20"/>
              </w:rPr>
              <w:t>Funding</w:t>
            </w:r>
          </w:p>
        </w:tc>
        <w:tc>
          <w:tcPr>
            <w:tcW w:w="275" w:type="pct"/>
            <w:tcBorders>
              <w:top w:val="single" w:sz="4" w:space="0" w:color="auto"/>
              <w:bottom w:val="single" w:sz="4" w:space="0" w:color="auto"/>
              <w:right w:val="single" w:sz="4" w:space="0" w:color="auto"/>
            </w:tcBorders>
          </w:tcPr>
          <w:p w:rsidR="00FB29D1" w:rsidRPr="00326725" w:rsidRDefault="00FB29D1" w:rsidP="003D6776">
            <w:pPr>
              <w:tabs>
                <w:tab w:val="left" w:pos="5400"/>
              </w:tabs>
              <w:jc w:val="center"/>
              <w:rPr>
                <w:rFonts w:ascii="Times New Roman" w:hAnsi="Times New Roman" w:cs="Times New Roman"/>
                <w:sz w:val="20"/>
              </w:rPr>
            </w:pPr>
            <w:r>
              <w:rPr>
                <w:rFonts w:ascii="Times New Roman" w:hAnsi="Times New Roman" w:cs="Times New Roman"/>
                <w:sz w:val="20"/>
              </w:rPr>
              <w:t>22</w:t>
            </w:r>
          </w:p>
        </w:tc>
        <w:tc>
          <w:tcPr>
            <w:tcW w:w="2016"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Give the source of funding and the role of the funders for the present study and, if applicable, for the original study on which the present article is based</w:t>
            </w:r>
          </w:p>
        </w:tc>
        <w:tc>
          <w:tcPr>
            <w:tcW w:w="392" w:type="pct"/>
            <w:tcBorders>
              <w:top w:val="single" w:sz="4" w:space="0" w:color="auto"/>
              <w:bottom w:val="single" w:sz="4" w:space="0" w:color="auto"/>
              <w:right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Page 20</w:t>
            </w:r>
          </w:p>
        </w:tc>
        <w:tc>
          <w:tcPr>
            <w:tcW w:w="1661" w:type="pct"/>
            <w:tcBorders>
              <w:top w:val="single" w:sz="4" w:space="0" w:color="auto"/>
              <w:bottom w:val="single" w:sz="4" w:space="0" w:color="auto"/>
            </w:tcBorders>
          </w:tcPr>
          <w:p w:rsidR="00FB29D1" w:rsidRPr="00326725" w:rsidRDefault="00FB29D1" w:rsidP="003D6776">
            <w:pPr>
              <w:tabs>
                <w:tab w:val="left" w:pos="5400"/>
              </w:tabs>
              <w:rPr>
                <w:rFonts w:ascii="Times New Roman" w:hAnsi="Times New Roman" w:cs="Times New Roman"/>
                <w:sz w:val="20"/>
              </w:rPr>
            </w:pPr>
            <w:r>
              <w:rPr>
                <w:rFonts w:ascii="Times New Roman" w:hAnsi="Times New Roman" w:cs="Times New Roman"/>
                <w:sz w:val="20"/>
              </w:rPr>
              <w:t>Source of funding (National Science and Technology Council and China Medical University, Taiwan) and the statement that the funders had no role in study design, data collection, analysis, interpretation, writing, or the decision to publish are reported.</w:t>
            </w:r>
          </w:p>
        </w:tc>
      </w:tr>
    </w:tbl>
    <w:bookmarkEnd w:id="82"/>
    <w:bookmarkEnd w:id="83"/>
    <w:p w:rsidR="00A42352" w:rsidRPr="00326725" w:rsidRDefault="002602FB" w:rsidP="002602FB">
      <w:pPr>
        <w:pStyle w:val="TableNote"/>
        <w:tabs>
          <w:tab w:val="left" w:pos="5400"/>
        </w:tabs>
        <w:rPr>
          <w:rFonts w:ascii="Times New Roman" w:hAnsi="Times New Roman" w:cs="Times New Roman"/>
          <w:sz w:val="20"/>
        </w:rPr>
      </w:pPr>
      <w:r>
        <w:rPr>
          <w:rFonts w:ascii="Times New Roman" w:hAnsi="Times New Roman" w:cs="Times New Roman"/>
          <w:b/>
          <w:sz w:val="20"/>
        </w:rPr>
        <w:t>Note:</w:t>
      </w:r>
      <w:r>
        <w:rPr>
          <w:rFonts w:ascii="Times New Roman" w:hAnsi="Times New Roman" w:cs="Times New Roman"/>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w:t>
      </w:r>
      <w:bookmarkStart w:id="84" w:name="_GoBack"/>
      <w:bookmarkEnd w:id="84"/>
      <w:r>
        <w:rPr>
          <w:rFonts w:ascii="Times New Roman" w:hAnsi="Times New Roman" w:cs="Times New Roman"/>
          <w:sz w:val="20"/>
        </w:rPr>
        <w:t>STROBE Initiative is available at www.</w:t>
      </w:r>
      <w:smartTag w:uri="urn:schemas-microsoft-com:office:smarttags" w:element="PersonName">
        <w:r>
          <w:rPr>
            <w:rFonts w:ascii="Times New Roman" w:hAnsi="Times New Roman" w:cs="Times New Roman"/>
            <w:sz w:val="20"/>
          </w:rPr>
          <w:t>strobe</w:t>
        </w:r>
      </w:smartTag>
      <w:r>
        <w:rPr>
          <w:rFonts w:ascii="Times New Roman" w:hAnsi="Times New Roman" w:cs="Times New Roman"/>
          <w:sz w:val="20"/>
        </w:rPr>
        <w:t>-statement.org.</w:t>
      </w:r>
    </w:p>
    <w:sectPr w:rsidR="00A42352" w:rsidRPr="00326725"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5EF4" w:rsidRDefault="00E65EF4">
      <w:r>
        <w:separator/>
      </w:r>
    </w:p>
  </w:endnote>
  <w:endnote w:type="continuationSeparator" w:id="0">
    <w:p w:rsidR="00E65EF4" w:rsidRDefault="00E65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C96" w:rsidRDefault="00A13C96"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C96" w:rsidRPr="00832CA5" w:rsidRDefault="00A13C96" w:rsidP="007F7FA0">
    <w:pPr>
      <w:pStyle w:val="a7"/>
      <w:framePr w:wrap="around" w:vAnchor="text" w:hAnchor="margin" w:xAlign="center" w:y="1"/>
      <w:rPr>
        <w:rStyle w:val="a8"/>
        <w:rFonts w:ascii="Times New Roman" w:hAnsi="Times New Roman" w:cs="Times New Roman"/>
      </w:rPr>
    </w:pPr>
    <w:r w:rsidRPr="00832CA5">
      <w:rPr>
        <w:rStyle w:val="a8"/>
        <w:rFonts w:ascii="Times New Roman" w:hAnsi="Times New Roman" w:cs="Times New Roman"/>
      </w:rPr>
      <w:fldChar w:fldCharType="begin"/>
    </w:r>
    <w:r w:rsidRPr="00832CA5">
      <w:rPr>
        <w:rStyle w:val="a8"/>
        <w:rFonts w:ascii="Times New Roman" w:hAnsi="Times New Roman" w:cs="Times New Roman"/>
      </w:rPr>
      <w:instrText xml:space="preserve">PAGE  </w:instrText>
    </w:r>
    <w:r w:rsidRPr="00832CA5">
      <w:rPr>
        <w:rStyle w:val="a8"/>
        <w:rFonts w:ascii="Times New Roman" w:hAnsi="Times New Roman" w:cs="Times New Roman"/>
      </w:rPr>
      <w:fldChar w:fldCharType="separate"/>
    </w:r>
    <w:r w:rsidR="00CA489B" w:rsidRPr="00832CA5">
      <w:rPr>
        <w:rStyle w:val="a8"/>
        <w:rFonts w:ascii="Times New Roman" w:hAnsi="Times New Roman" w:cs="Times New Roman"/>
        <w:noProof/>
      </w:rPr>
      <w:t>3</w:t>
    </w:r>
    <w:r w:rsidRPr="00832CA5">
      <w:rPr>
        <w:rStyle w:val="a8"/>
        <w:rFonts w:ascii="Times New Roman" w:hAnsi="Times New Roman" w:cs="Times New Roman"/>
      </w:rPr>
      <w:fldChar w:fldCharType="end"/>
    </w:r>
  </w:p>
  <w:p w:rsidR="00A13C96" w:rsidRPr="00832CA5" w:rsidRDefault="00A13C96" w:rsidP="005D0CFC">
    <w:pPr>
      <w:pStyle w:val="a7"/>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5EF4" w:rsidRDefault="00E65EF4">
      <w:r>
        <w:separator/>
      </w:r>
    </w:p>
  </w:footnote>
  <w:footnote w:type="continuationSeparator" w:id="0">
    <w:p w:rsidR="00E65EF4" w:rsidRDefault="00E65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C2FA8"/>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26725"/>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60F22"/>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32CA5"/>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06C7B"/>
    <w:rsid w:val="00A13C96"/>
    <w:rsid w:val="00A42352"/>
    <w:rsid w:val="00A527E4"/>
    <w:rsid w:val="00A5640D"/>
    <w:rsid w:val="00A729D6"/>
    <w:rsid w:val="00A938BF"/>
    <w:rsid w:val="00AA08DF"/>
    <w:rsid w:val="00AB7BC4"/>
    <w:rsid w:val="00AE23EB"/>
    <w:rsid w:val="00AE2C57"/>
    <w:rsid w:val="00AF4615"/>
    <w:rsid w:val="00B4118F"/>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65EF4"/>
    <w:rsid w:val="00EA6E28"/>
    <w:rsid w:val="00F0752A"/>
    <w:rsid w:val="00F378D0"/>
    <w:rsid w:val="00F76A7F"/>
    <w:rsid w:val="00F838E1"/>
    <w:rsid w:val="00F842DC"/>
    <w:rsid w:val="00F876FF"/>
    <w:rsid w:val="00F93A89"/>
    <w:rsid w:val="00F970FA"/>
    <w:rsid w:val="00FA2721"/>
    <w:rsid w:val="00FA3D11"/>
    <w:rsid w:val="00FB29D1"/>
    <w:rsid w:val="00FF1B3E"/>
  </w:rsids>
  <m:mathPr>
    <m:mathFont m:val="Cambria Math"/>
    <m:brkBin m:val="before"/>
    <m:brkBinSub m:val="--"/>
    <m:smallFrac m:val="0"/>
    <m:dispDef/>
    <m:lMargin m:val="0"/>
    <m:rMargin m:val="0"/>
    <m:defJc m:val="centerGroup"/>
    <m:wrapIndent m:val="1440"/>
    <m:intLim m:val="subSup"/>
    <m:naryLim m:val="undOvr"/>
  </m:mathPr>
  <w:themeFontLang w:val="de-CH"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993F4883-EF2F-436D-945F-87B316530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FF1B3E"/>
    <w:pPr>
      <w:widowControl w:val="0"/>
    </w:pPr>
    <w:rPr>
      <w:rFonts w:asciiTheme="minorHAnsi" w:hAnsiTheme="minorHAnsi" w:cstheme="minorBidi"/>
      <w:kern w:val="2"/>
      <w:sz w:val="24"/>
      <w:szCs w:val="22"/>
      <w:lang w:val="en-US" w:eastAsia="zh-TW"/>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outlineLvl w:val="1"/>
    </w:pPr>
    <w:rPr>
      <w:rFonts w:ascii="Arial" w:hAnsi="Arial"/>
      <w:b/>
      <w:i/>
    </w:rPr>
  </w:style>
  <w:style w:type="paragraph" w:styleId="31">
    <w:name w:val="heading 3"/>
    <w:basedOn w:val="a1"/>
    <w:next w:val="a1"/>
    <w:qFormat/>
    <w:rsid w:val="000B6FD4"/>
    <w:pPr>
      <w:keepNext/>
      <w:numPr>
        <w:ilvl w:val="2"/>
        <w:numId w:val="5"/>
      </w:numPr>
      <w:spacing w:before="240" w:after="60"/>
      <w:outlineLvl w:val="2"/>
    </w:pPr>
    <w:rPr>
      <w:rFonts w:ascii="Arial" w:hAnsi="Arial"/>
    </w:rPr>
  </w:style>
  <w:style w:type="paragraph" w:styleId="41">
    <w:name w:val="heading 4"/>
    <w:basedOn w:val="a1"/>
    <w:next w:val="a1"/>
    <w:qFormat/>
    <w:rsid w:val="000B6FD4"/>
    <w:pPr>
      <w:keepNext/>
      <w:numPr>
        <w:ilvl w:val="3"/>
        <w:numId w:val="5"/>
      </w:numPr>
      <w:spacing w:before="240" w:after="60"/>
      <w:outlineLvl w:val="3"/>
    </w:pPr>
    <w:rPr>
      <w:rFonts w:ascii="Arial" w:hAnsi="Arial"/>
      <w:b/>
    </w:rPr>
  </w:style>
  <w:style w:type="paragraph" w:styleId="51">
    <w:name w:val="heading 5"/>
    <w:basedOn w:val="a1"/>
    <w:next w:val="a1"/>
    <w:qFormat/>
    <w:rsid w:val="000B6FD4"/>
    <w:pPr>
      <w:numPr>
        <w:ilvl w:val="4"/>
        <w:numId w:val="5"/>
      </w:numPr>
      <w:spacing w:before="240" w:after="60"/>
      <w:outlineLvl w:val="4"/>
    </w:pPr>
    <w:rPr>
      <w:sz w:val="22"/>
    </w:rPr>
  </w:style>
  <w:style w:type="paragraph" w:styleId="6">
    <w:name w:val="heading 6"/>
    <w:basedOn w:val="a1"/>
    <w:next w:val="a1"/>
    <w:qFormat/>
    <w:rsid w:val="000B6FD4"/>
    <w:pPr>
      <w:numPr>
        <w:ilvl w:val="5"/>
        <w:numId w:val="5"/>
      </w:numPr>
      <w:spacing w:before="240" w:after="60"/>
      <w:outlineLvl w:val="5"/>
    </w:pPr>
    <w:rPr>
      <w:i/>
      <w:sz w:val="22"/>
    </w:rPr>
  </w:style>
  <w:style w:type="paragraph" w:styleId="7">
    <w:name w:val="heading 7"/>
    <w:basedOn w:val="a1"/>
    <w:next w:val="a1"/>
    <w:qFormat/>
    <w:rsid w:val="000B6FD4"/>
    <w:pPr>
      <w:numPr>
        <w:ilvl w:val="6"/>
        <w:numId w:val="5"/>
      </w:numPr>
      <w:spacing w:before="240" w:after="60"/>
      <w:outlineLvl w:val="6"/>
    </w:pPr>
    <w:rPr>
      <w:rFonts w:ascii="Arial" w:hAnsi="Arial"/>
      <w:sz w:val="20"/>
    </w:rPr>
  </w:style>
  <w:style w:type="paragraph" w:styleId="8">
    <w:name w:val="heading 8"/>
    <w:basedOn w:val="a1"/>
    <w:next w:val="a1"/>
    <w:qFormat/>
    <w:rsid w:val="000B6FD4"/>
    <w:pPr>
      <w:numPr>
        <w:ilvl w:val="7"/>
        <w:numId w:val="5"/>
      </w:numPr>
      <w:spacing w:before="240" w:after="60"/>
      <w:outlineLvl w:val="7"/>
    </w:pPr>
    <w:rPr>
      <w:rFonts w:ascii="Arial" w:hAnsi="Arial"/>
      <w:i/>
      <w:sz w:val="20"/>
    </w:rPr>
  </w:style>
  <w:style w:type="paragraph" w:styleId="9">
    <w:name w:val="heading 9"/>
    <w:basedOn w:val="a1"/>
    <w:next w:val="a1"/>
    <w:qFormat/>
    <w:rsid w:val="000B6FD4"/>
    <w:pPr>
      <w:numPr>
        <w:ilvl w:val="8"/>
        <w:numId w:val="5"/>
      </w:numPr>
      <w:spacing w:before="240" w:after="60"/>
      <w:outlineLvl w:val="8"/>
    </w:pPr>
    <w:rPr>
      <w:rFonts w:ascii="Arial" w:hAnsi="Arial"/>
      <w:b/>
      <w:i/>
      <w:sz w:val="18"/>
    </w:rPr>
  </w:style>
  <w:style w:type="character" w:default="1" w:styleId="a2">
    <w:name w:val="Default Paragraph Font"/>
    <w:uiPriority w:val="1"/>
    <w:semiHidden/>
    <w:unhideWhenUsed/>
    <w:rsid w:val="00FF1B3E"/>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rsid w:val="00FF1B3E"/>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pPr>
    <w:rPr>
      <w:sz w:val="18"/>
    </w:rPr>
  </w:style>
  <w:style w:type="paragraph" w:styleId="aa">
    <w:name w:val="footnote text"/>
    <w:basedOn w:val="a1"/>
    <w:semiHidden/>
    <w:rsid w:val="000B6FD4"/>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style>
  <w:style w:type="paragraph" w:customStyle="1" w:styleId="AbstractPara">
    <w:name w:val="AbstractPara"/>
    <w:basedOn w:val="a1"/>
    <w:rsid w:val="000B6FD4"/>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style>
  <w:style w:type="paragraph" w:customStyle="1" w:styleId="Address">
    <w:name w:val="Address"/>
    <w:basedOn w:val="a1"/>
    <w:rsid w:val="000B6FD4"/>
    <w:pPr>
      <w:spacing w:before="80"/>
    </w:pPr>
    <w:rPr>
      <w:b/>
    </w:rPr>
  </w:style>
  <w:style w:type="paragraph" w:customStyle="1" w:styleId="Author">
    <w:name w:val="Author"/>
    <w:basedOn w:val="a1"/>
    <w:next w:val="a1"/>
    <w:rsid w:val="000B6FD4"/>
    <w:pPr>
      <w:spacing w:before="80"/>
    </w:pPr>
  </w:style>
  <w:style w:type="paragraph" w:customStyle="1" w:styleId="AuthoredBy">
    <w:name w:val="AuthoredBy"/>
    <w:basedOn w:val="a1"/>
    <w:rsid w:val="000B6FD4"/>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pPr>
  </w:style>
  <w:style w:type="paragraph" w:customStyle="1" w:styleId="BoxStart1">
    <w:name w:val="BoxStart1"/>
    <w:basedOn w:val="a1"/>
    <w:rsid w:val="000B6FD4"/>
    <w:pPr>
      <w:pBdr>
        <w:top w:val="single" w:sz="12" w:space="1" w:color="auto"/>
        <w:left w:val="single" w:sz="12" w:space="1" w:color="auto"/>
      </w:pBdr>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pPr>
    <w:rPr>
      <w:b/>
      <w:sz w:val="20"/>
    </w:rPr>
  </w:style>
  <w:style w:type="paragraph" w:styleId="ad">
    <w:name w:val="annotation text"/>
    <w:basedOn w:val="a1"/>
    <w:semiHidden/>
    <w:rsid w:val="000B6FD4"/>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pPr>
  </w:style>
  <w:style w:type="paragraph" w:customStyle="1" w:styleId="Correspdent">
    <w:name w:val="Correspdent"/>
    <w:basedOn w:val="a1"/>
    <w:rsid w:val="000B6FD4"/>
  </w:style>
  <w:style w:type="paragraph" w:customStyle="1" w:styleId="Credit">
    <w:name w:val="Credit"/>
    <w:basedOn w:val="ac"/>
    <w:rsid w:val="000B6FD4"/>
    <w:rPr>
      <w:sz w:val="18"/>
    </w:rPr>
  </w:style>
  <w:style w:type="paragraph" w:styleId="af">
    <w:name w:val="Date"/>
    <w:basedOn w:val="a1"/>
    <w:next w:val="a1"/>
    <w:rsid w:val="000B6FD4"/>
  </w:style>
  <w:style w:type="paragraph" w:customStyle="1" w:styleId="Article">
    <w:name w:val="Article"/>
    <w:basedOn w:val="a1"/>
    <w:rsid w:val="000B6FD4"/>
    <w:pPr>
      <w:keepNext/>
      <w:suppressAutoHyphens/>
      <w:spacing w:before="120" w:after="60"/>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rPr>
      <w:b/>
      <w:i/>
    </w:rPr>
  </w:style>
  <w:style w:type="paragraph" w:customStyle="1" w:styleId="FigLeg">
    <w:name w:val="FigLeg"/>
    <w:basedOn w:val="a1"/>
    <w:rsid w:val="000B6FD4"/>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style>
  <w:style w:type="paragraph" w:styleId="a0">
    <w:name w:val="List Bullet"/>
    <w:basedOn w:val="a1"/>
    <w:autoRedefine/>
    <w:rsid w:val="000B6FD4"/>
    <w:pPr>
      <w:numPr>
        <w:numId w:val="9"/>
      </w:numPr>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Web">
    <w:name w:val="Normal (Web)"/>
    <w:basedOn w:val="a1"/>
    <w:rsid w:val="000B6FD4"/>
    <w:rPr>
      <w:szCs w:val="24"/>
    </w:rPr>
  </w:style>
  <w:style w:type="paragraph" w:styleId="aff7">
    <w:name w:val="Normal Indent"/>
    <w:basedOn w:val="a1"/>
    <w:rsid w:val="000B6FD4"/>
    <w:pPr>
      <w:ind w:left="720"/>
    </w:pPr>
  </w:style>
  <w:style w:type="paragraph" w:styleId="aff8">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9">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a">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b">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1476</Words>
  <Characters>8419</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林若婷</cp:lastModifiedBy>
  <cp:revision>9</cp:revision>
  <cp:lastPrinted>2014-09-01T08:36:00Z</cp:lastPrinted>
  <dcterms:created xsi:type="dcterms:W3CDTF">2014-09-01T14:20:00Z</dcterms:created>
  <dcterms:modified xsi:type="dcterms:W3CDTF">2026-06-12T16:43:00Z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