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854" w:rsidRPr="00AE3FED" w:rsidRDefault="00BC2854" w:rsidP="00BC2854">
      <w:pPr>
        <w:rPr>
          <w:b/>
        </w:rPr>
      </w:pPr>
      <w:r w:rsidRPr="00AE3FED">
        <w:rPr>
          <w:b/>
        </w:rPr>
        <w:t>Supplementary Tables</w:t>
      </w:r>
    </w:p>
    <w:p w:rsidR="00BC2854" w:rsidRPr="00AE3FED" w:rsidRDefault="00BC2854" w:rsidP="00BC2854">
      <w:pPr>
        <w:rPr>
          <w:b/>
        </w:rPr>
      </w:pPr>
    </w:p>
    <w:p w:rsidR="00BC2854" w:rsidRPr="00AE3FED" w:rsidRDefault="00BC2854" w:rsidP="00BC2854">
      <w:pPr>
        <w:tabs>
          <w:tab w:val="left" w:pos="3135"/>
        </w:tabs>
        <w:rPr>
          <w:b/>
        </w:rPr>
      </w:pPr>
      <w:r w:rsidRPr="00AE3FED">
        <w:rPr>
          <w:b/>
        </w:rPr>
        <w:t xml:space="preserve">Multivariate regression model predicting </w:t>
      </w:r>
      <w:r>
        <w:rPr>
          <w:b/>
        </w:rPr>
        <w:t xml:space="preserve">adjusted </w:t>
      </w:r>
      <w:r w:rsidRPr="00AE3FED">
        <w:rPr>
          <w:b/>
        </w:rPr>
        <w:t>follow-up activity using ‘extended theory of planned behaviour’ questionnaire (backward elimination)</w:t>
      </w:r>
    </w:p>
    <w:tbl>
      <w:tblPr>
        <w:tblW w:w="1015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1276"/>
        <w:gridCol w:w="1275"/>
        <w:gridCol w:w="993"/>
        <w:gridCol w:w="993"/>
      </w:tblGrid>
      <w:tr w:rsidR="00BC2854" w:rsidRPr="00AE3FED" w:rsidTr="00103B7B">
        <w:tc>
          <w:tcPr>
            <w:tcW w:w="5621" w:type="dxa"/>
            <w:vMerge w:val="restart"/>
          </w:tcPr>
          <w:p w:rsidR="00BC2854" w:rsidRPr="00AE3FED" w:rsidRDefault="00BC2854" w:rsidP="00103B7B">
            <w:pPr>
              <w:spacing w:line="360" w:lineRule="auto"/>
              <w:rPr>
                <w:b/>
              </w:rPr>
            </w:pPr>
            <w:r w:rsidRPr="00AE3FED">
              <w:rPr>
                <w:b/>
              </w:rPr>
              <w:t>Variables</w:t>
            </w:r>
          </w:p>
        </w:tc>
        <w:tc>
          <w:tcPr>
            <w:tcW w:w="2551" w:type="dxa"/>
            <w:gridSpan w:val="2"/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Unstandardized Coefficient</w:t>
            </w:r>
          </w:p>
        </w:tc>
        <w:tc>
          <w:tcPr>
            <w:tcW w:w="993" w:type="dxa"/>
            <w:vMerge w:val="restart"/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t</w:t>
            </w:r>
          </w:p>
        </w:tc>
        <w:tc>
          <w:tcPr>
            <w:tcW w:w="993" w:type="dxa"/>
            <w:vMerge w:val="restart"/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P value</w:t>
            </w:r>
          </w:p>
        </w:tc>
      </w:tr>
      <w:tr w:rsidR="00BC2854" w:rsidRPr="00AE3FED" w:rsidTr="00103B7B">
        <w:tc>
          <w:tcPr>
            <w:tcW w:w="5621" w:type="dxa"/>
            <w:vMerge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B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E3FED">
              <w:rPr>
                <w:b/>
              </w:rPr>
              <w:t>Std</w:t>
            </w:r>
            <w:proofErr w:type="spellEnd"/>
            <w:r w:rsidRPr="00AE3FED">
              <w:rPr>
                <w:b/>
              </w:rPr>
              <w:t xml:space="preserve"> Error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</w:pPr>
          </w:p>
        </w:tc>
      </w:tr>
      <w:tr w:rsidR="00BC2854" w:rsidRPr="00AE3FED" w:rsidTr="00103B7B">
        <w:tc>
          <w:tcPr>
            <w:tcW w:w="5621" w:type="dxa"/>
            <w:tcBorders>
              <w:top w:val="nil"/>
              <w:bottom w:val="nil"/>
            </w:tcBorders>
          </w:tcPr>
          <w:p w:rsidR="00BC2854" w:rsidRPr="00AE3FED" w:rsidRDefault="00777CF3" w:rsidP="00103B7B">
            <w:pPr>
              <w:spacing w:line="360" w:lineRule="auto"/>
            </w:pPr>
            <w:r>
              <w:t>Normative beliefs (high vs low)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C2854" w:rsidRPr="00AE3FED" w:rsidRDefault="00777CF3" w:rsidP="00103B7B">
            <w:pPr>
              <w:spacing w:line="360" w:lineRule="auto"/>
              <w:jc w:val="center"/>
            </w:pPr>
            <w:r>
              <w:t>24354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C2854" w:rsidRPr="00AE3FED" w:rsidRDefault="00777CF3" w:rsidP="00103B7B">
            <w:pPr>
              <w:spacing w:line="360" w:lineRule="auto"/>
              <w:jc w:val="center"/>
            </w:pPr>
            <w:r>
              <w:t>9667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C2854" w:rsidRPr="00AE3FED" w:rsidRDefault="00BC2854" w:rsidP="00103B7B">
            <w:pPr>
              <w:spacing w:line="360" w:lineRule="auto"/>
              <w:jc w:val="center"/>
            </w:pPr>
            <w:r>
              <w:t>2.</w:t>
            </w:r>
            <w:r w:rsidR="00777CF3">
              <w:t>52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C2854" w:rsidRPr="00AE3FED" w:rsidRDefault="00777CF3" w:rsidP="00103B7B">
            <w:pPr>
              <w:spacing w:line="360" w:lineRule="auto"/>
              <w:jc w:val="center"/>
            </w:pPr>
            <w:r>
              <w:t>0.012</w:t>
            </w:r>
          </w:p>
        </w:tc>
      </w:tr>
      <w:tr w:rsidR="00BC2854" w:rsidRPr="00AE3FED" w:rsidTr="00103B7B">
        <w:tc>
          <w:tcPr>
            <w:tcW w:w="5621" w:type="dxa"/>
            <w:tcBorders>
              <w:top w:val="nil"/>
            </w:tcBorders>
          </w:tcPr>
          <w:p w:rsidR="00BC2854" w:rsidRPr="00AE3FED" w:rsidRDefault="00777CF3" w:rsidP="00103B7B">
            <w:pPr>
              <w:spacing w:line="360" w:lineRule="auto"/>
            </w:pPr>
            <w:r>
              <w:t>Action planning (high vs low)</w:t>
            </w:r>
          </w:p>
        </w:tc>
        <w:tc>
          <w:tcPr>
            <w:tcW w:w="1276" w:type="dxa"/>
            <w:tcBorders>
              <w:top w:val="nil"/>
            </w:tcBorders>
          </w:tcPr>
          <w:p w:rsidR="00BC2854" w:rsidRPr="00AE3FED" w:rsidRDefault="00777CF3" w:rsidP="00103B7B">
            <w:pPr>
              <w:spacing w:line="360" w:lineRule="auto"/>
              <w:jc w:val="center"/>
            </w:pPr>
            <w:r>
              <w:t>12901</w:t>
            </w:r>
          </w:p>
        </w:tc>
        <w:tc>
          <w:tcPr>
            <w:tcW w:w="1275" w:type="dxa"/>
            <w:tcBorders>
              <w:top w:val="nil"/>
            </w:tcBorders>
          </w:tcPr>
          <w:p w:rsidR="00BC2854" w:rsidRPr="00AE3FED" w:rsidRDefault="00777CF3" w:rsidP="00103B7B">
            <w:pPr>
              <w:spacing w:line="360" w:lineRule="auto"/>
              <w:jc w:val="center"/>
            </w:pPr>
            <w:r>
              <w:t>5810</w:t>
            </w:r>
          </w:p>
        </w:tc>
        <w:tc>
          <w:tcPr>
            <w:tcW w:w="993" w:type="dxa"/>
            <w:tcBorders>
              <w:top w:val="nil"/>
            </w:tcBorders>
          </w:tcPr>
          <w:p w:rsidR="00BC2854" w:rsidRPr="00AE3FED" w:rsidRDefault="00777CF3" w:rsidP="00103B7B">
            <w:pPr>
              <w:spacing w:line="360" w:lineRule="auto"/>
              <w:jc w:val="center"/>
            </w:pPr>
            <w:r>
              <w:t>2.22</w:t>
            </w:r>
          </w:p>
        </w:tc>
        <w:tc>
          <w:tcPr>
            <w:tcW w:w="993" w:type="dxa"/>
            <w:tcBorders>
              <w:top w:val="nil"/>
            </w:tcBorders>
          </w:tcPr>
          <w:p w:rsidR="00BC2854" w:rsidRPr="00AE3FED" w:rsidRDefault="00777CF3" w:rsidP="00103B7B">
            <w:pPr>
              <w:spacing w:line="360" w:lineRule="auto"/>
              <w:jc w:val="center"/>
            </w:pPr>
            <w:r>
              <w:t>0.027</w:t>
            </w:r>
            <w:bookmarkStart w:id="0" w:name="_GoBack"/>
            <w:bookmarkEnd w:id="0"/>
          </w:p>
        </w:tc>
      </w:tr>
    </w:tbl>
    <w:p w:rsidR="003C6A9E" w:rsidRDefault="003C6A9E" w:rsidP="00C26D47"/>
    <w:p w:rsidR="00BC2854" w:rsidRDefault="00BC2854" w:rsidP="00C26D47"/>
    <w:p w:rsidR="00BC2854" w:rsidRDefault="00BC2854" w:rsidP="00C26D47"/>
    <w:p w:rsidR="00BC2854" w:rsidRDefault="00BC2854" w:rsidP="00C26D47"/>
    <w:p w:rsidR="00BC2854" w:rsidRPr="00AE3FED" w:rsidRDefault="00BC2854" w:rsidP="00BC2854">
      <w:pPr>
        <w:tabs>
          <w:tab w:val="left" w:pos="3135"/>
        </w:tabs>
        <w:rPr>
          <w:b/>
        </w:rPr>
      </w:pPr>
      <w:r w:rsidRPr="00AE3FED">
        <w:rPr>
          <w:b/>
        </w:rPr>
        <w:t xml:space="preserve">Multivariate regression model predicting </w:t>
      </w:r>
      <w:r>
        <w:rPr>
          <w:b/>
        </w:rPr>
        <w:t xml:space="preserve">adjusted </w:t>
      </w:r>
      <w:r w:rsidRPr="00AE3FED">
        <w:rPr>
          <w:b/>
        </w:rPr>
        <w:t>follow-up activity using SF-36 questionnaire (backward elimination)</w:t>
      </w:r>
    </w:p>
    <w:tbl>
      <w:tblPr>
        <w:tblW w:w="1015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1327"/>
        <w:gridCol w:w="1224"/>
        <w:gridCol w:w="993"/>
        <w:gridCol w:w="993"/>
      </w:tblGrid>
      <w:tr w:rsidR="00BC2854" w:rsidRPr="00AE3FED" w:rsidTr="00103B7B">
        <w:tc>
          <w:tcPr>
            <w:tcW w:w="5621" w:type="dxa"/>
            <w:vMerge w:val="restart"/>
          </w:tcPr>
          <w:p w:rsidR="00BC2854" w:rsidRPr="00AE3FED" w:rsidRDefault="00BC2854" w:rsidP="00103B7B">
            <w:pPr>
              <w:spacing w:line="360" w:lineRule="auto"/>
              <w:rPr>
                <w:b/>
              </w:rPr>
            </w:pPr>
            <w:r w:rsidRPr="00AE3FED">
              <w:rPr>
                <w:b/>
              </w:rPr>
              <w:t>Variables</w:t>
            </w:r>
          </w:p>
        </w:tc>
        <w:tc>
          <w:tcPr>
            <w:tcW w:w="2551" w:type="dxa"/>
            <w:gridSpan w:val="2"/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Unstandardized Coefficient</w:t>
            </w:r>
          </w:p>
        </w:tc>
        <w:tc>
          <w:tcPr>
            <w:tcW w:w="993" w:type="dxa"/>
            <w:vMerge w:val="restart"/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t</w:t>
            </w:r>
          </w:p>
        </w:tc>
        <w:tc>
          <w:tcPr>
            <w:tcW w:w="993" w:type="dxa"/>
            <w:vMerge w:val="restart"/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P value</w:t>
            </w:r>
          </w:p>
        </w:tc>
      </w:tr>
      <w:tr w:rsidR="00BC2854" w:rsidRPr="00AE3FED" w:rsidTr="00103B7B">
        <w:tc>
          <w:tcPr>
            <w:tcW w:w="5621" w:type="dxa"/>
            <w:vMerge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B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E3FED">
              <w:rPr>
                <w:b/>
              </w:rPr>
              <w:t>Std</w:t>
            </w:r>
            <w:proofErr w:type="spellEnd"/>
            <w:r w:rsidRPr="00AE3FED">
              <w:rPr>
                <w:b/>
              </w:rPr>
              <w:t xml:space="preserve"> Error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</w:pPr>
          </w:p>
        </w:tc>
      </w:tr>
      <w:tr w:rsidR="00BC2854" w:rsidRPr="00AE3FED" w:rsidTr="00103B7B">
        <w:tc>
          <w:tcPr>
            <w:tcW w:w="5621" w:type="dxa"/>
            <w:tcBorders>
              <w:top w:val="single" w:sz="4" w:space="0" w:color="auto"/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</w:pPr>
            <w:r w:rsidRPr="00AE3FED">
              <w:t>Physical functioning</w:t>
            </w:r>
            <w:r w:rsidR="00777CF3">
              <w:t xml:space="preserve"> (per point)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</w:pPr>
            <w:r>
              <w:t>930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</w:pPr>
            <w:r>
              <w:t>109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</w:pPr>
            <w:r>
              <w:t>8.53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</w:pPr>
            <w:r>
              <w:t>&lt;0.001</w:t>
            </w:r>
          </w:p>
        </w:tc>
      </w:tr>
    </w:tbl>
    <w:p w:rsidR="00BC2854" w:rsidRPr="00AE3FED" w:rsidRDefault="00BC2854" w:rsidP="00BC2854">
      <w:pPr>
        <w:tabs>
          <w:tab w:val="left" w:pos="3135"/>
        </w:tabs>
        <w:rPr>
          <w:b/>
        </w:rPr>
      </w:pPr>
    </w:p>
    <w:p w:rsidR="00BC2854" w:rsidRPr="00AE3FED" w:rsidRDefault="00BC2854" w:rsidP="00BC2854">
      <w:pPr>
        <w:tabs>
          <w:tab w:val="left" w:pos="3135"/>
        </w:tabs>
        <w:rPr>
          <w:b/>
        </w:rPr>
      </w:pPr>
      <w:r w:rsidRPr="00AE3FED">
        <w:rPr>
          <w:b/>
        </w:rPr>
        <w:lastRenderedPageBreak/>
        <w:t xml:space="preserve">Multivariate regression model predicting </w:t>
      </w:r>
      <w:r>
        <w:rPr>
          <w:b/>
        </w:rPr>
        <w:t xml:space="preserve">adjusted </w:t>
      </w:r>
      <w:r w:rsidRPr="00AE3FED">
        <w:rPr>
          <w:b/>
        </w:rPr>
        <w:t>follow-up activity using ‘social capital module’ questionnaire (backward elimination)</w:t>
      </w:r>
    </w:p>
    <w:p w:rsidR="00BC2854" w:rsidRPr="00AE3FED" w:rsidRDefault="00BC2854" w:rsidP="00BC2854">
      <w:pPr>
        <w:tabs>
          <w:tab w:val="left" w:pos="3135"/>
        </w:tabs>
        <w:rPr>
          <w:b/>
        </w:rPr>
      </w:pPr>
    </w:p>
    <w:tbl>
      <w:tblPr>
        <w:tblW w:w="1015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1276"/>
        <w:gridCol w:w="1275"/>
        <w:gridCol w:w="993"/>
        <w:gridCol w:w="993"/>
      </w:tblGrid>
      <w:tr w:rsidR="00BC2854" w:rsidRPr="00AE3FED" w:rsidTr="00103B7B">
        <w:tc>
          <w:tcPr>
            <w:tcW w:w="5621" w:type="dxa"/>
            <w:vMerge w:val="restart"/>
          </w:tcPr>
          <w:p w:rsidR="00BC2854" w:rsidRPr="00AE3FED" w:rsidRDefault="00BC2854" w:rsidP="00103B7B">
            <w:pPr>
              <w:spacing w:line="360" w:lineRule="auto"/>
            </w:pPr>
            <w:r w:rsidRPr="00AE3FED">
              <w:t>Variables</w:t>
            </w:r>
          </w:p>
        </w:tc>
        <w:tc>
          <w:tcPr>
            <w:tcW w:w="2551" w:type="dxa"/>
            <w:gridSpan w:val="2"/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Unstandardized Coefficient</w:t>
            </w:r>
          </w:p>
        </w:tc>
        <w:tc>
          <w:tcPr>
            <w:tcW w:w="993" w:type="dxa"/>
            <w:vMerge w:val="restart"/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t</w:t>
            </w:r>
          </w:p>
        </w:tc>
        <w:tc>
          <w:tcPr>
            <w:tcW w:w="993" w:type="dxa"/>
            <w:vMerge w:val="restart"/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P value</w:t>
            </w:r>
          </w:p>
        </w:tc>
      </w:tr>
      <w:tr w:rsidR="00BC2854" w:rsidRPr="00AE3FED" w:rsidTr="00777CF3">
        <w:tc>
          <w:tcPr>
            <w:tcW w:w="5621" w:type="dxa"/>
            <w:vMerge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r w:rsidRPr="00AE3FED">
              <w:rPr>
                <w:b/>
              </w:rPr>
              <w:t>B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E3FED">
              <w:rPr>
                <w:b/>
              </w:rPr>
              <w:t>Std</w:t>
            </w:r>
            <w:proofErr w:type="spellEnd"/>
            <w:r w:rsidRPr="00AE3FED">
              <w:rPr>
                <w:b/>
              </w:rPr>
              <w:t xml:space="preserve"> Error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  <w:jc w:val="center"/>
            </w:pPr>
          </w:p>
        </w:tc>
      </w:tr>
      <w:tr w:rsidR="00BC2854" w:rsidRPr="00AE3FED" w:rsidTr="00777CF3">
        <w:tc>
          <w:tcPr>
            <w:tcW w:w="5621" w:type="dxa"/>
            <w:tcBorders>
              <w:top w:val="single" w:sz="4" w:space="0" w:color="auto"/>
              <w:bottom w:val="single" w:sz="4" w:space="0" w:color="auto"/>
            </w:tcBorders>
          </w:tcPr>
          <w:p w:rsidR="00BC2854" w:rsidRPr="00AE3FED" w:rsidRDefault="00BC2854" w:rsidP="00103B7B">
            <w:pPr>
              <w:spacing w:line="360" w:lineRule="auto"/>
            </w:pPr>
            <w:r>
              <w:t>Satisfactory network of friends</w:t>
            </w:r>
            <w:r w:rsidR="00777CF3">
              <w:t xml:space="preserve"> (yes vs no)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2854" w:rsidRPr="00AE3FED" w:rsidRDefault="00777CF3" w:rsidP="00103B7B">
            <w:pPr>
              <w:spacing w:line="360" w:lineRule="auto"/>
              <w:jc w:val="center"/>
            </w:pPr>
            <w:r>
              <w:t>14491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C2854" w:rsidRPr="00AE3FED" w:rsidRDefault="00777CF3" w:rsidP="00103B7B">
            <w:pPr>
              <w:spacing w:line="360" w:lineRule="auto"/>
              <w:jc w:val="center"/>
            </w:pPr>
            <w:r>
              <w:t>5098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C2854" w:rsidRPr="00AE3FED" w:rsidRDefault="00777CF3" w:rsidP="00103B7B">
            <w:pPr>
              <w:spacing w:line="360" w:lineRule="auto"/>
              <w:jc w:val="center"/>
            </w:pPr>
            <w:r>
              <w:t>2.84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C2854" w:rsidRPr="00AE3FED" w:rsidRDefault="00777CF3" w:rsidP="00103B7B">
            <w:pPr>
              <w:spacing w:line="360" w:lineRule="auto"/>
              <w:jc w:val="center"/>
            </w:pPr>
            <w:r>
              <w:t>0.005</w:t>
            </w:r>
          </w:p>
        </w:tc>
      </w:tr>
    </w:tbl>
    <w:p w:rsidR="00BC2854" w:rsidRPr="00C26D47" w:rsidRDefault="00BC2854" w:rsidP="00C26D47"/>
    <w:sectPr w:rsidR="00BC2854" w:rsidRPr="00C26D47" w:rsidSect="00310D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BF"/>
    <w:rsid w:val="002B63D0"/>
    <w:rsid w:val="00310DBF"/>
    <w:rsid w:val="003C6A9E"/>
    <w:rsid w:val="00682707"/>
    <w:rsid w:val="00777CF3"/>
    <w:rsid w:val="00BC2854"/>
    <w:rsid w:val="00C26D47"/>
    <w:rsid w:val="00F3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98058-059B-485F-BB59-C01065B2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Clarke</dc:creator>
  <cp:keywords/>
  <dc:description/>
  <cp:lastModifiedBy>Miles Witham</cp:lastModifiedBy>
  <cp:revision>3</cp:revision>
  <dcterms:created xsi:type="dcterms:W3CDTF">2016-09-23T17:20:00Z</dcterms:created>
  <dcterms:modified xsi:type="dcterms:W3CDTF">2017-04-03T08:29:00Z</dcterms:modified>
</cp:coreProperties>
</file>