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EE" w:rsidRPr="00AF6822" w:rsidRDefault="009820EE" w:rsidP="009820EE">
      <w:pPr>
        <w:pStyle w:val="Heading2"/>
        <w:rPr>
          <w:rFonts w:ascii="Times New Roman" w:hAnsi="Times New Roman"/>
        </w:rPr>
      </w:pPr>
      <w:r w:rsidRPr="00AF6822">
        <w:rPr>
          <w:rFonts w:ascii="Times New Roman" w:hAnsi="Times New Roman"/>
        </w:rPr>
        <w:t xml:space="preserve">Description: Details of independent frailty variables </w:t>
      </w:r>
      <w:proofErr w:type="spellStart"/>
      <w:r w:rsidRPr="00AF6822">
        <w:rPr>
          <w:rFonts w:ascii="Times New Roman" w:hAnsi="Times New Roman"/>
        </w:rPr>
        <w:t>operationalised</w:t>
      </w:r>
      <w:proofErr w:type="spellEnd"/>
      <w:r w:rsidRPr="00AF6822">
        <w:rPr>
          <w:rFonts w:ascii="Times New Roman" w:hAnsi="Times New Roman"/>
        </w:rPr>
        <w:t xml:space="preserve"> in the TILDA database using CAPI and health assessment data 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b/>
          <w:bCs/>
          <w:szCs w:val="16"/>
          <w:lang w:val="en-IE" w:eastAsia="en-IE" w:bidi="ar-SA"/>
        </w:rPr>
        <w:t xml:space="preserve">FRIED phenotype: </w:t>
      </w:r>
      <w:r w:rsidRPr="00AF6822">
        <w:rPr>
          <w:szCs w:val="16"/>
          <w:lang w:val="en-IE" w:eastAsia="en-IE" w:bidi="ar-SA"/>
        </w:rPr>
        <w:t>5 indicators based on objective and self-reported measures from TILDA health assessment and CAPI data. Variables included: Gait speed (Timed Up and Go), Exhaustion, Physical Activity, Weight Loss, Grip strength.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szCs w:val="16"/>
          <w:lang w:val="en-IE" w:eastAsia="en-IE" w:bidi="ar-SA"/>
        </w:rPr>
        <w:t>The categorical cut-points were: 0: Robust, 1-2: Pre-frail and ≥3: Frail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bookmarkStart w:id="0" w:name="_GoBack"/>
      <w:bookmarkEnd w:id="0"/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b/>
          <w:bCs/>
          <w:szCs w:val="16"/>
          <w:lang w:val="en-IE" w:eastAsia="en-IE" w:bidi="ar-SA"/>
        </w:rPr>
        <w:t xml:space="preserve">Frailty Index: </w:t>
      </w:r>
      <w:r w:rsidRPr="00AF6822">
        <w:rPr>
          <w:szCs w:val="16"/>
          <w:lang w:val="en-IE" w:eastAsia="en-IE" w:bidi="ar-SA"/>
        </w:rPr>
        <w:t xml:space="preserve">32 deficits based on self-reported measures from TILDA CAPI questionnaire Variables included: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rPr>
          <w:lang w:val="en-IE"/>
        </w:rPr>
        <w:t>Difficulty walking 100m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rPr>
          <w:lang w:val="en-IE"/>
        </w:rPr>
        <w:t xml:space="preserve">Difficulty rising from a chair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Difficulty climbing stairs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 xml:space="preserve">Difficulty stooping, kneeling or crouching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Difficulty reaching above shoulder height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 xml:space="preserve">Difficulty pushing/pulling large objects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Difficulty lifting/carrying weights ≥10lb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Difficulty picking up a coin from a table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Feeling lonely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Poor self-rated physical health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Poor self-rated vision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 xml:space="preserve">Poor self-rated hearing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Poor self-rated memory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Difficulty following a conversation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Daytime sleepiness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proofErr w:type="spellStart"/>
      <w:r w:rsidRPr="00AF6822">
        <w:t>Polypharmacy</w:t>
      </w:r>
      <w:proofErr w:type="spellEnd"/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Knee pain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Hypertension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Angina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Heart attack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Diabetes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Stroke and transient ischemic attack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High cholesterol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Irregular heart rhythm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Other CVD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Cataracts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Glaucoma and age-related macular degeneration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Arthritis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 xml:space="preserve">Osteoporosis 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Cancer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t>Varicose ulcer</w:t>
      </w:r>
    </w:p>
    <w:p w:rsidR="009820EE" w:rsidRPr="00AF6822" w:rsidRDefault="009820EE" w:rsidP="009820EE">
      <w:pPr>
        <w:pStyle w:val="ListParagraph"/>
        <w:widowControl w:val="0"/>
        <w:numPr>
          <w:ilvl w:val="0"/>
          <w:numId w:val="1"/>
        </w:numPr>
        <w:spacing w:line="240" w:lineRule="auto"/>
        <w:contextualSpacing w:val="0"/>
      </w:pPr>
      <w:r w:rsidRPr="00AF6822">
        <w:lastRenderedPageBreak/>
        <w:t xml:space="preserve">Incontinence </w:t>
      </w:r>
    </w:p>
    <w:p w:rsidR="009820EE" w:rsidRPr="00AF6822" w:rsidRDefault="009820EE" w:rsidP="009820EE">
      <w:pPr>
        <w:pStyle w:val="NoSpacing"/>
        <w:rPr>
          <w:rFonts w:eastAsia="Times New Roman"/>
          <w:szCs w:val="16"/>
          <w:lang w:val="en-IE" w:eastAsia="en-IE" w:bidi="ar-SA"/>
        </w:rPr>
      </w:pPr>
    </w:p>
    <w:p w:rsidR="009820EE" w:rsidRPr="00AF6822" w:rsidRDefault="009820EE" w:rsidP="009820EE">
      <w:pPr>
        <w:pStyle w:val="NoSpacing"/>
        <w:rPr>
          <w:rFonts w:eastAsia="Times New Roman"/>
          <w:szCs w:val="16"/>
          <w:lang w:val="en-IE" w:eastAsia="en-IE" w:bidi="ar-SA"/>
        </w:rPr>
      </w:pPr>
      <w:r w:rsidRPr="00AF6822">
        <w:rPr>
          <w:rFonts w:eastAsia="Times New Roman"/>
          <w:szCs w:val="16"/>
          <w:lang w:val="en-IE" w:eastAsia="en-IE" w:bidi="ar-SA"/>
        </w:rPr>
        <w:t xml:space="preserve">The categorical cut-points were: FI score &lt;0.09374: Robust, FI score 0.09375-0.2499: Pre-frail and FI score ≥0.25: Frail. </w:t>
      </w:r>
    </w:p>
    <w:p w:rsidR="009820EE" w:rsidRPr="00AF6822" w:rsidRDefault="009820EE" w:rsidP="009820EE">
      <w:pPr>
        <w:pStyle w:val="NoSpacing"/>
        <w:rPr>
          <w:rFonts w:eastAsia="Times New Roman"/>
          <w:szCs w:val="16"/>
          <w:lang w:val="en-IE" w:eastAsia="en-IE" w:bidi="ar-SA"/>
        </w:rPr>
      </w:pP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b/>
          <w:bCs/>
          <w:szCs w:val="16"/>
          <w:lang w:val="en-IE" w:eastAsia="en-IE" w:bidi="ar-SA"/>
        </w:rPr>
        <w:t xml:space="preserve">FRAIL scale: </w:t>
      </w:r>
      <w:r w:rsidRPr="00AF6822">
        <w:rPr>
          <w:szCs w:val="16"/>
          <w:lang w:val="en-IE" w:eastAsia="en-IE" w:bidi="ar-SA"/>
        </w:rPr>
        <w:t xml:space="preserve">5 indicators based on self-reported measures from TILDA CAPI questionnaire data. Variables included:  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i/>
          <w:szCs w:val="16"/>
          <w:lang w:val="en-IE" w:eastAsia="en-IE" w:bidi="ar-SA"/>
        </w:rPr>
        <w:t>Fatigue:</w:t>
      </w:r>
      <w:r w:rsidRPr="00AF6822">
        <w:rPr>
          <w:szCs w:val="16"/>
          <w:lang w:val="en-IE" w:eastAsia="en-IE" w:bidi="ar-SA"/>
        </w:rPr>
        <w:t xml:space="preserve"> How much of the time during the past 4 weeks did you feel tired?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i/>
          <w:szCs w:val="16"/>
          <w:lang w:val="en-IE" w:eastAsia="en-IE" w:bidi="ar-SA"/>
        </w:rPr>
        <w:t>Resistance:</w:t>
      </w:r>
      <w:r w:rsidRPr="00AF6822">
        <w:rPr>
          <w:szCs w:val="16"/>
          <w:lang w:val="en-IE" w:eastAsia="en-IE" w:bidi="ar-SA"/>
        </w:rPr>
        <w:t xml:space="preserve"> By yourself and not using aids, do you have any difficulty walking up one flight of stairs without resting?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i/>
          <w:szCs w:val="16"/>
          <w:lang w:val="en-IE" w:eastAsia="en-IE" w:bidi="ar-SA"/>
        </w:rPr>
        <w:t>Ambulation:</w:t>
      </w:r>
      <w:r w:rsidRPr="00AF6822">
        <w:rPr>
          <w:szCs w:val="16"/>
          <w:lang w:val="en-IE" w:eastAsia="en-IE" w:bidi="ar-SA"/>
        </w:rPr>
        <w:t xml:space="preserve"> By yourself and not using aids, do you have any difficulty walking several hundred yards?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i/>
          <w:szCs w:val="16"/>
          <w:lang w:val="en-IE" w:eastAsia="en-IE" w:bidi="ar-SA"/>
        </w:rPr>
        <w:t>Illnesses:</w:t>
      </w:r>
      <w:r w:rsidRPr="00AF6822">
        <w:rPr>
          <w:szCs w:val="16"/>
          <w:lang w:val="en-IE" w:eastAsia="en-IE" w:bidi="ar-SA"/>
        </w:rPr>
        <w:t xml:space="preserve"> ≥5 of the following conditions: cancer, heart attack, heart failure, stroke, diabetes, high blood pressure, high cholesterol, cataracts, </w:t>
      </w:r>
      <w:proofErr w:type="spellStart"/>
      <w:r w:rsidRPr="00AF6822">
        <w:rPr>
          <w:szCs w:val="16"/>
          <w:lang w:val="en-IE" w:eastAsia="en-IE" w:bidi="ar-SA"/>
        </w:rPr>
        <w:t>arthtiris</w:t>
      </w:r>
      <w:proofErr w:type="spellEnd"/>
      <w:r w:rsidRPr="00AF6822">
        <w:rPr>
          <w:szCs w:val="16"/>
          <w:lang w:val="en-IE" w:eastAsia="en-IE" w:bidi="ar-SA"/>
        </w:rPr>
        <w:t xml:space="preserve">, osteoporosis, lung disease, asthma, Parkinson’s Disease, hip fracture and varicose ulcer. 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i/>
          <w:szCs w:val="16"/>
          <w:lang w:val="en-IE" w:eastAsia="en-IE" w:bidi="ar-SA"/>
        </w:rPr>
        <w:t>Loss of weight:</w:t>
      </w:r>
      <w:r w:rsidRPr="00AF6822">
        <w:rPr>
          <w:szCs w:val="16"/>
          <w:lang w:val="en-IE" w:eastAsia="en-IE" w:bidi="ar-SA"/>
        </w:rPr>
        <w:t xml:space="preserve"> In the past year have you lost 10 pounds (4.5 kg) or more in weight when you were not trying to?</w:t>
      </w:r>
    </w:p>
    <w:p w:rsidR="009820EE" w:rsidRPr="00AF6822" w:rsidRDefault="009820EE" w:rsidP="009820EE">
      <w:pPr>
        <w:pStyle w:val="NoSpacing"/>
        <w:rPr>
          <w:szCs w:val="16"/>
          <w:lang w:val="en-IE" w:eastAsia="en-IE" w:bidi="ar-SA"/>
        </w:rPr>
      </w:pPr>
      <w:r w:rsidRPr="00AF6822">
        <w:rPr>
          <w:szCs w:val="16"/>
          <w:lang w:val="en-IE" w:eastAsia="en-IE" w:bidi="ar-SA"/>
        </w:rPr>
        <w:t>The categorical cut-points were: 0: Robust, 1-2: Pre-frail and ≥3: Frail.</w:t>
      </w:r>
    </w:p>
    <w:p w:rsidR="00644471" w:rsidRDefault="00644471"/>
    <w:sectPr w:rsidR="00644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A616B"/>
    <w:multiLevelType w:val="hybridMultilevel"/>
    <w:tmpl w:val="9DEE2D4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EE"/>
    <w:rsid w:val="00644471"/>
    <w:rsid w:val="009820EE"/>
    <w:rsid w:val="00A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72590-7E73-44A9-B6E2-9E22E62F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0EE"/>
    <w:pPr>
      <w:pBdr>
        <w:bottom w:val="single" w:sz="8" w:space="1" w:color="4F81BD"/>
      </w:pBdr>
      <w:spacing w:before="200" w:after="80" w:line="480" w:lineRule="auto"/>
      <w:jc w:val="both"/>
      <w:outlineLvl w:val="1"/>
    </w:pPr>
    <w:rPr>
      <w:rFonts w:ascii="Cambria" w:eastAsia="Times New Roman" w:hAnsi="Cambria" w:cs="Times New Roman"/>
      <w:b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0EE"/>
    <w:rPr>
      <w:rFonts w:ascii="Cambria" w:eastAsia="Times New Roman" w:hAnsi="Cambria" w:cs="Times New Roman"/>
      <w:b/>
      <w:sz w:val="24"/>
      <w:szCs w:val="24"/>
      <w:lang w:val="en-US" w:bidi="en-US"/>
    </w:rPr>
  </w:style>
  <w:style w:type="paragraph" w:styleId="NoSpacing">
    <w:name w:val="No Spacing"/>
    <w:basedOn w:val="Normal"/>
    <w:link w:val="NoSpacingChar"/>
    <w:uiPriority w:val="1"/>
    <w:qFormat/>
    <w:rsid w:val="009820EE"/>
    <w:pPr>
      <w:spacing w:after="0" w:line="480" w:lineRule="auto"/>
      <w:jc w:val="both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820EE"/>
    <w:rPr>
      <w:rFonts w:ascii="Times New Roman" w:eastAsia="Calibri" w:hAnsi="Times New Roman" w:cs="Times New Roman"/>
      <w:sz w:val="24"/>
      <w:lang w:val="en-US" w:bidi="en-US"/>
    </w:rPr>
  </w:style>
  <w:style w:type="paragraph" w:styleId="ListParagraph">
    <w:name w:val="List Paragraph"/>
    <w:basedOn w:val="Normal"/>
    <w:link w:val="ListParagraphChar"/>
    <w:uiPriority w:val="34"/>
    <w:qFormat/>
    <w:rsid w:val="009820EE"/>
    <w:pPr>
      <w:spacing w:after="0" w:line="480" w:lineRule="auto"/>
      <w:ind w:left="720" w:firstLine="360"/>
      <w:contextualSpacing/>
      <w:jc w:val="both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20EE"/>
    <w:rPr>
      <w:rFonts w:ascii="Times New Roman" w:eastAsia="Calibri" w:hAnsi="Times New Roman" w:cs="Times New Roman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Roe</dc:creator>
  <cp:keywords/>
  <dc:description/>
  <cp:lastModifiedBy>Lorna Roe</cp:lastModifiedBy>
  <cp:revision>2</cp:revision>
  <dcterms:created xsi:type="dcterms:W3CDTF">2017-07-07T13:28:00Z</dcterms:created>
  <dcterms:modified xsi:type="dcterms:W3CDTF">2017-07-12T08:53:00Z</dcterms:modified>
</cp:coreProperties>
</file>