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F65" w:rsidRPr="0035220E" w:rsidRDefault="000442D6" w:rsidP="00B10F65">
      <w:pPr>
        <w:rPr>
          <w:rFonts w:asciiTheme="minorHAnsi" w:hAnsiTheme="minorHAnsi"/>
          <w:b/>
          <w:color w:val="000000"/>
          <w:sz w:val="22"/>
        </w:rPr>
      </w:pPr>
      <w:r>
        <w:rPr>
          <w:rFonts w:asciiTheme="minorHAnsi" w:hAnsiTheme="minorHAnsi"/>
          <w:b/>
          <w:color w:val="000000"/>
          <w:sz w:val="22"/>
        </w:rPr>
        <w:t>Additional file 1:</w:t>
      </w:r>
      <w:r w:rsidR="00AF6ACA">
        <w:rPr>
          <w:rFonts w:asciiTheme="minorHAnsi" w:hAnsiTheme="minorHAnsi"/>
          <w:b/>
          <w:color w:val="000000"/>
          <w:sz w:val="22"/>
        </w:rPr>
        <w:t xml:space="preserve"> Table </w:t>
      </w:r>
      <w:r>
        <w:rPr>
          <w:rFonts w:asciiTheme="minorHAnsi" w:hAnsiTheme="minorHAnsi"/>
          <w:b/>
          <w:color w:val="000000"/>
          <w:sz w:val="22"/>
        </w:rPr>
        <w:t>S</w:t>
      </w:r>
      <w:bookmarkStart w:id="0" w:name="_GoBack"/>
      <w:bookmarkEnd w:id="0"/>
      <w:r w:rsidR="00AF6ACA">
        <w:rPr>
          <w:rFonts w:asciiTheme="minorHAnsi" w:hAnsiTheme="minorHAnsi"/>
          <w:b/>
          <w:color w:val="000000"/>
          <w:sz w:val="22"/>
        </w:rPr>
        <w:t>1</w:t>
      </w:r>
      <w:r w:rsidR="00B10F65" w:rsidRPr="0035220E">
        <w:rPr>
          <w:rFonts w:asciiTheme="minorHAnsi" w:hAnsiTheme="minorHAnsi"/>
          <w:b/>
          <w:color w:val="000000"/>
          <w:sz w:val="22"/>
        </w:rPr>
        <w:t>: Model fit – latent class analysis</w:t>
      </w:r>
    </w:p>
    <w:p w:rsidR="00B10F65" w:rsidRPr="0035220E" w:rsidRDefault="00B10F65" w:rsidP="00B10F65">
      <w:pPr>
        <w:rPr>
          <w:rFonts w:asciiTheme="minorHAnsi" w:hAnsiTheme="minorHAnsi"/>
          <w:color w:val="000000"/>
          <w:sz w:val="22"/>
        </w:rPr>
      </w:pPr>
    </w:p>
    <w:tbl>
      <w:tblPr>
        <w:tblStyle w:val="TableGrid"/>
        <w:tblW w:w="0" w:type="auto"/>
        <w:tblInd w:w="-485" w:type="dxa"/>
        <w:tblLook w:val="04A0" w:firstRow="1" w:lastRow="0" w:firstColumn="1" w:lastColumn="0" w:noHBand="0" w:noVBand="1"/>
      </w:tblPr>
      <w:tblGrid>
        <w:gridCol w:w="2013"/>
        <w:gridCol w:w="1477"/>
        <w:gridCol w:w="1387"/>
        <w:gridCol w:w="1387"/>
        <w:gridCol w:w="1387"/>
        <w:gridCol w:w="1387"/>
        <w:gridCol w:w="1387"/>
        <w:gridCol w:w="1387"/>
        <w:gridCol w:w="1387"/>
        <w:gridCol w:w="1281"/>
      </w:tblGrid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2 classes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3 classes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4 classes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5 classes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6 classes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7 classes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8 classes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9 classes</w:t>
            </w: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 classes</w:t>
            </w: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Information criterion</w:t>
            </w: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AIC</w:t>
            </w: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1057575.878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1044960.251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1038571.226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1031816.004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1028366.429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1025009.292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1022780.354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1020685.911</w:t>
            </w: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1019009.583</w:t>
            </w: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BIC</w:t>
            </w: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1057905.916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1045446.622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1039213.931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1032615.042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1029321.801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1026120.997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1024048.392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1022110.283</w:t>
            </w: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1020590.288</w:t>
            </w: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Adjusted BIC</w:t>
            </w: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1057785.151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1045268.653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1038978.758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1032322.665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1028972.220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1025714.212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1023584.403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1021589.089</w:t>
            </w: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1020011.891</w:t>
            </w: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LMT LRT</w:t>
            </w: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Log</w:t>
            </w:r>
            <w:r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  <w:r w:rsidRPr="0035220E">
              <w:rPr>
                <w:rFonts w:asciiTheme="minorHAnsi" w:hAnsiTheme="minorHAnsi"/>
                <w:color w:val="000000"/>
                <w:sz w:val="20"/>
              </w:rPr>
              <w:t>likelihood value</w:t>
            </w: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-550688.022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-528749.939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-522424.125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-519211.613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-515816.002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-514073.215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-512376.646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-511244.177</w:t>
            </w: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-510178.955</w:t>
            </w: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-2 difference in log likelihood</w:t>
            </w: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43876.165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12651.627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6425.025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6791.223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3485.574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3393.137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2264.939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2130.443</w:t>
            </w: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1712.328</w:t>
            </w: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p value</w:t>
            </w: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0.0206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0.0007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&lt;0.00001</w:t>
            </w: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&lt;0.00001</w:t>
            </w: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Adjusted LMR LRT</w:t>
            </w: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43649.220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12586.188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6391.792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6756.096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3467.546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3375.586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2253.224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2119.423</w:t>
            </w: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1703.471</w:t>
            </w: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p value</w:t>
            </w: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0.0213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0.0007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&lt;0.0001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&lt;0.0001</w:t>
            </w: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&lt;0.0001</w:t>
            </w: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Entropy</w:t>
            </w: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0.737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0.766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0.770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0.789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0.810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0.797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0.776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0.782</w:t>
            </w: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0.783</w:t>
            </w:r>
          </w:p>
        </w:tc>
      </w:tr>
      <w:tr w:rsidR="00B10F65" w:rsidRPr="0035220E" w:rsidTr="00887F8D">
        <w:tc>
          <w:tcPr>
            <w:tcW w:w="2013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Condition no.</w:t>
            </w:r>
          </w:p>
        </w:tc>
        <w:tc>
          <w:tcPr>
            <w:tcW w:w="147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0.513E-04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0.280E-04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0.168E-03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0.137E-03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0.140E-03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0.497E-04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0.125E-03</w:t>
            </w:r>
          </w:p>
        </w:tc>
        <w:tc>
          <w:tcPr>
            <w:tcW w:w="1387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0.111E-03</w:t>
            </w:r>
          </w:p>
        </w:tc>
        <w:tc>
          <w:tcPr>
            <w:tcW w:w="1234" w:type="dxa"/>
          </w:tcPr>
          <w:p w:rsidR="00B10F65" w:rsidRPr="0035220E" w:rsidRDefault="00B10F65" w:rsidP="00887F8D">
            <w:pPr>
              <w:rPr>
                <w:rFonts w:asciiTheme="minorHAnsi" w:hAnsiTheme="minorHAnsi"/>
                <w:color w:val="000000"/>
                <w:sz w:val="20"/>
              </w:rPr>
            </w:pPr>
            <w:r w:rsidRPr="0035220E">
              <w:rPr>
                <w:rFonts w:asciiTheme="minorHAnsi" w:hAnsiTheme="minorHAnsi"/>
                <w:color w:val="000000"/>
                <w:sz w:val="20"/>
              </w:rPr>
              <w:t>0.583E-04</w:t>
            </w:r>
          </w:p>
        </w:tc>
      </w:tr>
    </w:tbl>
    <w:p w:rsidR="00B10F65" w:rsidRPr="0035220E" w:rsidRDefault="00B10F65" w:rsidP="00B10F65"/>
    <w:p w:rsidR="00B10F65" w:rsidRPr="0035220E" w:rsidRDefault="00B10F65" w:rsidP="00B10F65">
      <w:pPr>
        <w:spacing w:after="160" w:line="259" w:lineRule="auto"/>
        <w:rPr>
          <w:rFonts w:asciiTheme="minorHAnsi" w:hAnsiTheme="minorHAnsi"/>
          <w:color w:val="000000"/>
          <w:sz w:val="22"/>
        </w:rPr>
      </w:pPr>
    </w:p>
    <w:p w:rsidR="00065BF4" w:rsidRDefault="00065BF4"/>
    <w:sectPr w:rsidR="00065BF4" w:rsidSect="000006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10F65"/>
    <w:rsid w:val="000442D6"/>
    <w:rsid w:val="00065BF4"/>
    <w:rsid w:val="00AF6ACA"/>
    <w:rsid w:val="00B10F65"/>
    <w:rsid w:val="00E9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sb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sb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65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F6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sb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65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F6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1115</Characters>
  <Application>Microsoft Office Word</Application>
  <DocSecurity>0</DocSecurity>
  <Lines>185</Lines>
  <Paragraphs>126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Willemijn Looman</dc:creator>
  <cp:keywords/>
  <dc:description/>
  <cp:lastModifiedBy>GSABORDO</cp:lastModifiedBy>
  <cp:revision>3</cp:revision>
  <dcterms:created xsi:type="dcterms:W3CDTF">2017-10-12T12:00:00Z</dcterms:created>
  <dcterms:modified xsi:type="dcterms:W3CDTF">2018-03-27T00:22:00Z</dcterms:modified>
</cp:coreProperties>
</file>