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A38704" w14:textId="02AF2FAB" w:rsidR="00707AE5" w:rsidRDefault="00EE15E6" w:rsidP="001C1597">
      <w:r>
        <w:t xml:space="preserve">Table </w:t>
      </w:r>
      <w:r w:rsidR="00AA2DE9">
        <w:t>summarising</w:t>
      </w:r>
      <w:bookmarkStart w:id="0" w:name="_GoBack"/>
      <w:bookmarkEnd w:id="0"/>
      <w:r w:rsidR="001C1597">
        <w:t xml:space="preserve"> details of included systematic reviews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4"/>
        <w:gridCol w:w="3074"/>
        <w:gridCol w:w="2059"/>
        <w:gridCol w:w="3141"/>
        <w:gridCol w:w="1426"/>
        <w:gridCol w:w="3134"/>
      </w:tblGrid>
      <w:tr w:rsidR="001C1597" w:rsidRPr="003200AA" w14:paraId="370FD936" w14:textId="77777777" w:rsidTr="004D3E39">
        <w:trPr>
          <w:tblHeader/>
          <w:tblCellSpacing w:w="0" w:type="dxa"/>
        </w:trPr>
        <w:tc>
          <w:tcPr>
            <w:tcW w:w="0" w:type="auto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  <w:hideMark/>
          </w:tcPr>
          <w:p w14:paraId="1574A5F8" w14:textId="77777777" w:rsidR="001C1597" w:rsidRPr="003200AA" w:rsidRDefault="001C1597" w:rsidP="004D3E39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</w:tr>
      <w:tr w:rsidR="001B10D9" w:rsidRPr="003200AA" w14:paraId="105E0A67" w14:textId="77777777" w:rsidTr="004D3E39">
        <w:trPr>
          <w:tblHeader/>
          <w:tblCellSpacing w:w="0" w:type="dxa"/>
        </w:trPr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7E6E6" w:themeFill="background2"/>
            <w:vAlign w:val="center"/>
            <w:hideMark/>
          </w:tcPr>
          <w:p w14:paraId="760CCD59" w14:textId="77777777" w:rsidR="001C1597" w:rsidRPr="003200AA" w:rsidRDefault="001C1597" w:rsidP="004D3E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3200A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Author and year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7E6E6" w:themeFill="background2"/>
            <w:vAlign w:val="center"/>
            <w:hideMark/>
          </w:tcPr>
          <w:p w14:paraId="642EBC47" w14:textId="77777777" w:rsidR="001C1597" w:rsidRPr="003200AA" w:rsidRDefault="001C1597" w:rsidP="004D3E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3200A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Aim/purpose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7E6E6" w:themeFill="background2"/>
            <w:vAlign w:val="center"/>
            <w:hideMark/>
          </w:tcPr>
          <w:p w14:paraId="6FF9CDD3" w14:textId="77777777" w:rsidR="001C1597" w:rsidRPr="003200AA" w:rsidRDefault="001C1597" w:rsidP="004D3E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3200A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Design/method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7E6E6" w:themeFill="background2"/>
            <w:vAlign w:val="center"/>
            <w:hideMark/>
          </w:tcPr>
          <w:p w14:paraId="5D5A1648" w14:textId="77777777" w:rsidR="001C1597" w:rsidRPr="003200AA" w:rsidRDefault="001C1597" w:rsidP="004D3E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3200A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Description of intervention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7E6E6" w:themeFill="background2"/>
            <w:vAlign w:val="center"/>
            <w:hideMark/>
          </w:tcPr>
          <w:p w14:paraId="6415A118" w14:textId="77777777" w:rsidR="001C1597" w:rsidRPr="003200AA" w:rsidRDefault="001C1597" w:rsidP="004D3E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3200A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Sample size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E7E6E6" w:themeFill="background2"/>
            <w:vAlign w:val="center"/>
            <w:hideMark/>
          </w:tcPr>
          <w:p w14:paraId="2CD206DD" w14:textId="77777777" w:rsidR="001C1597" w:rsidRPr="003200AA" w:rsidRDefault="001C1597" w:rsidP="004D3E39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</w:rPr>
            </w:pPr>
            <w:r w:rsidRPr="003200AA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</w:rPr>
              <w:t>Type of participants</w:t>
            </w:r>
          </w:p>
        </w:tc>
      </w:tr>
      <w:tr w:rsidR="001B10D9" w:rsidRPr="003200AA" w14:paraId="67496EBB" w14:textId="77777777" w:rsidTr="004D3E39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2C1DB27" w14:textId="77777777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>Austin 2015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62011074" w14:textId="77777777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Identify</w:t>
            </w: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decis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ion tools for serious illness &amp; summarise</w:t>
            </w: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effect on outcomes and accessibility for clinicians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678BB0AF" w14:textId="77777777" w:rsidR="002B5C3F" w:rsidRDefault="002B5C3F" w:rsidP="004D3E3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Systematic review</w:t>
            </w:r>
          </w:p>
          <w:p w14:paraId="5DE10F34" w14:textId="77777777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>Each too</w:t>
            </w:r>
            <w:r w:rsidRPr="00B51376">
              <w:rPr>
                <w:rFonts w:eastAsia="Times New Roman" w:cstheme="minorHAnsi"/>
                <w:color w:val="000000"/>
                <w:sz w:val="20"/>
                <w:szCs w:val="20"/>
              </w:rPr>
              <w:t>l</w:t>
            </w: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evaluated for its effect on patient outcomes and accessibility.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1E111F4D" w14:textId="77777777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>Decision aids - most are designed to be used prior to the consultation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11EA858C" w14:textId="77777777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>17 RCTs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6D1204A7" w14:textId="77777777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>Adults living with advanced or life-limiting diseases including 2 on older people and 4 on dementia</w:t>
            </w:r>
          </w:p>
        </w:tc>
      </w:tr>
      <w:tr w:rsidR="001B10D9" w:rsidRPr="003200AA" w14:paraId="24D7B584" w14:textId="77777777" w:rsidTr="004D3E39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729E3B7" w14:textId="750622E1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>Belanger 2011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6D11868B" w14:textId="77777777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>Synthesize knowledge about the process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of SDM</w:t>
            </w: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in palliative care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546382FF" w14:textId="774620E6" w:rsidR="001C1597" w:rsidRPr="003200AA" w:rsidRDefault="001C1597" w:rsidP="00D8687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Mixed methods </w:t>
            </w:r>
            <w:r w:rsidR="00D8687D">
              <w:rPr>
                <w:rFonts w:eastAsia="Times New Roman" w:cstheme="minorHAnsi"/>
                <w:color w:val="000000"/>
                <w:sz w:val="20"/>
                <w:szCs w:val="20"/>
              </w:rPr>
              <w:t>SR</w:t>
            </w:r>
            <w:r w:rsidR="002B5C3F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>hematic analysis, conceptual mapping, and critical reflection.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8A55E43" w14:textId="77777777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4B1DD9DA" w14:textId="77777777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37 studies 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(both quantitative &amp; qualitative)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533B4BCC" w14:textId="77777777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>Palliative patients and families</w:t>
            </w:r>
          </w:p>
        </w:tc>
      </w:tr>
      <w:tr w:rsidR="001B10D9" w:rsidRPr="003200AA" w14:paraId="5B694FE4" w14:textId="77777777" w:rsidTr="004D3E39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25B4BB8" w14:textId="77777777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>Bratzke</w:t>
            </w:r>
            <w:proofErr w:type="spellEnd"/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2015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3747F41" w14:textId="2D6E4603" w:rsidR="001C1597" w:rsidRPr="003200AA" w:rsidRDefault="00EA6333" w:rsidP="004D3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Understand </w:t>
            </w:r>
            <w:r w:rsidR="001C1597"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>process of prio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rity setting &amp; DM</w:t>
            </w:r>
            <w:r w:rsidR="001C1597"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amongst adults with multi morbidity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74296F1" w14:textId="77777777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N</w:t>
            </w: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arrative literature review 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40A55A1B" w14:textId="77777777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>NA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(but focused on studies of self-management)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27EA21A" w14:textId="77777777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13 (mostly qualitative)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6F1D8AF8" w14:textId="77777777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>Adults with multimorbidity</w:t>
            </w:r>
          </w:p>
        </w:tc>
      </w:tr>
      <w:tr w:rsidR="001B10D9" w:rsidRPr="003200AA" w14:paraId="69210DC8" w14:textId="77777777" w:rsidTr="004D3E39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341A9D67" w14:textId="7C1559E5" w:rsidR="001C1597" w:rsidRDefault="001C1597" w:rsidP="004D3E3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Clayman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2016</w:t>
            </w:r>
          </w:p>
          <w:p w14:paraId="1CC1854E" w14:textId="77777777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4723BB1B" w14:textId="7290E4A9" w:rsidR="001C1597" w:rsidRDefault="001C1597" w:rsidP="00D8687D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C159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Assess </w:t>
            </w:r>
            <w:r w:rsidR="00D8687D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the extent to which </w:t>
            </w:r>
            <w:proofErr w:type="spellStart"/>
            <w:r w:rsidR="00D8687D">
              <w:rPr>
                <w:rFonts w:eastAsia="Times New Roman" w:cstheme="minorHAnsi"/>
                <w:color w:val="000000"/>
                <w:sz w:val="20"/>
                <w:szCs w:val="20"/>
              </w:rPr>
              <w:t>pt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participation in DM</w:t>
            </w:r>
            <w:r w:rsidRPr="001C159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is</w:t>
            </w:r>
            <w:r w:rsidR="00D8687D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ass</w:t>
            </w:r>
            <w:r w:rsidRPr="001C1597">
              <w:rPr>
                <w:rFonts w:eastAsia="Times New Roman" w:cstheme="minorHAnsi"/>
                <w:color w:val="000000"/>
                <w:sz w:val="20"/>
                <w:szCs w:val="20"/>
              </w:rPr>
              <w:t>ociated with measured patient outcomes.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40CDD65F" w14:textId="1B4C66E6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Systematic review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33A5D301" w14:textId="6F3832E8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C1597">
              <w:rPr>
                <w:rFonts w:eastAsia="Times New Roman" w:cstheme="minorHAnsi"/>
                <w:color w:val="000000"/>
                <w:sz w:val="20"/>
                <w:szCs w:val="20"/>
              </w:rPr>
              <w:t>Interventions to promote patient participation in DM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7B9C94B1" w14:textId="73878835" w:rsidR="001C1597" w:rsidRPr="003200AA" w:rsidRDefault="00A33DD6" w:rsidP="004D3E3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116 studies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41014782" w14:textId="05ED9F9B" w:rsidR="001C1597" w:rsidRPr="003200AA" w:rsidRDefault="00A33DD6" w:rsidP="004D3E3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>HCPs and a range of different patient groups and ages</w:t>
            </w:r>
          </w:p>
        </w:tc>
      </w:tr>
      <w:tr w:rsidR="001B10D9" w:rsidRPr="003200AA" w14:paraId="48B20F1E" w14:textId="77777777" w:rsidTr="004D3E39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722ACB25" w14:textId="77777777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>Couet</w:t>
            </w:r>
            <w:proofErr w:type="spellEnd"/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2015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6EC04B2A" w14:textId="4CB6CB6F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Observe </w:t>
            </w: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extent to which 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HCPs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br/>
              <w:t>involve patients in DM</w:t>
            </w: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acro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ss a range of clinical contexts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62108CDB" w14:textId="53645FA9" w:rsidR="001C1597" w:rsidRPr="003200AA" w:rsidRDefault="002B5C3F" w:rsidP="00D8687D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Systematic r</w:t>
            </w:r>
            <w:r w:rsidR="001C1597"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eview of studies </w:t>
            </w:r>
            <w:r w:rsidR="00D8687D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that had used the OPTION tool 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FF89E7A" w14:textId="77777777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>use of the OPTION tool to facilitate SDM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6FE47DE4" w14:textId="77777777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>33 studies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BBE9049" w14:textId="77777777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>HCPs and a range of different patient groups and ages</w:t>
            </w:r>
          </w:p>
        </w:tc>
      </w:tr>
      <w:tr w:rsidR="001B10D9" w:rsidRPr="003200AA" w14:paraId="3DD80C12" w14:textId="77777777" w:rsidTr="004D3E39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71FAE07D" w14:textId="77777777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>Coulter 2015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40831F82" w14:textId="5322F82A" w:rsidR="001C1597" w:rsidRPr="003200AA" w:rsidRDefault="001C1597" w:rsidP="001B10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>Assess the effects of personalised care planning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(PCP)</w:t>
            </w: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for adults with </w:t>
            </w:r>
            <w:r w:rsidR="001B10D9">
              <w:rPr>
                <w:rFonts w:eastAsia="Times New Roman" w:cstheme="minorHAnsi"/>
                <w:color w:val="000000"/>
                <w:sz w:val="20"/>
                <w:szCs w:val="20"/>
              </w:rPr>
              <w:t>LTCs</w:t>
            </w:r>
            <w:r w:rsidR="00D8687D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compared to usual care 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15CA110" w14:textId="77777777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>Systematic review of RCTs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599B8654" w14:textId="7B6FD696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Forms of care </w:t>
            </w: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>in whic</w:t>
            </w:r>
            <w:r w:rsidR="00D8687D">
              <w:rPr>
                <w:rFonts w:eastAsia="Times New Roman" w:cstheme="minorHAnsi"/>
                <w:color w:val="000000"/>
                <w:sz w:val="20"/>
                <w:szCs w:val="20"/>
              </w:rPr>
              <w:t>h active involvement of pts</w:t>
            </w: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in treatment and management decisions is explicitly attempted or 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achieved</w:t>
            </w: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3E7D221A" w14:textId="77777777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>19 studies involving a total of 10,856 participants.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61921FBA" w14:textId="77777777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>Adults with long-term health conditions</w:t>
            </w:r>
          </w:p>
        </w:tc>
      </w:tr>
      <w:tr w:rsidR="001B10D9" w:rsidRPr="003200AA" w14:paraId="60D875F2" w14:textId="77777777" w:rsidTr="004D3E39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453DECA" w14:textId="77777777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>Coylewright</w:t>
            </w:r>
            <w:proofErr w:type="spellEnd"/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2014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4096B377" w14:textId="5F2E50AA" w:rsidR="001C1597" w:rsidRPr="003200AA" w:rsidRDefault="001C1597" w:rsidP="001B10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Compare the use of DAs vs. usual care in consultations addressing DM, chest pain, osteoporosis or </w:t>
            </w:r>
            <w:r w:rsidR="001B10D9">
              <w:rPr>
                <w:rFonts w:eastAsia="Times New Roman" w:cstheme="minorHAnsi"/>
                <w:color w:val="000000"/>
                <w:sz w:val="20"/>
                <w:szCs w:val="20"/>
              </w:rPr>
              <w:t>MI</w:t>
            </w: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706FAC07" w14:textId="7981BDB6" w:rsidR="001C1597" w:rsidRPr="003200AA" w:rsidRDefault="001C1597" w:rsidP="001B10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Patient-level meta-analysis of DA versus usual care comprising 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727738B" w14:textId="77777777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>Each RCT compared the use of a DA with UC.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F885DA9" w14:textId="5A623BB3" w:rsidR="001C1597" w:rsidRPr="003200AA" w:rsidRDefault="001C1597" w:rsidP="001B10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7 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RCTs </w:t>
            </w:r>
            <w:r w:rsidR="001B10D9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with 771 encounters between pts &amp;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7D7DDEC7" w14:textId="77777777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>dults expected to make a choice about a healthcare treatment or management strategy</w:t>
            </w:r>
          </w:p>
        </w:tc>
      </w:tr>
      <w:tr w:rsidR="001B10D9" w:rsidRPr="003200AA" w14:paraId="35AD59CC" w14:textId="77777777" w:rsidTr="004D3E39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6B31B647" w14:textId="77777777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>Doyle 2013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6D2ABB2D" w14:textId="77777777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>Explore evidence on the links between patient experience and clinical safety and effectiveness outcomes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1B5B9114" w14:textId="0F398FAC" w:rsidR="001C1597" w:rsidRPr="003200AA" w:rsidRDefault="002B5C3F" w:rsidP="004D3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Systematic review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2D97D1E" w14:textId="54CE6E5D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>NA</w:t>
            </w:r>
            <w:r w:rsidR="002B5C3F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- </w:t>
            </w:r>
            <w:r w:rsidR="001B10D9">
              <w:rPr>
                <w:rFonts w:eastAsia="Times New Roman" w:cstheme="minorHAnsi"/>
                <w:color w:val="000000"/>
                <w:sz w:val="20"/>
                <w:szCs w:val="20"/>
              </w:rPr>
              <w:t>Identified +</w:t>
            </w:r>
            <w:proofErr w:type="spellStart"/>
            <w:r w:rsidR="001B10D9">
              <w:rPr>
                <w:rFonts w:eastAsia="Times New Roman" w:cstheme="minorHAnsi"/>
                <w:color w:val="000000"/>
                <w:sz w:val="20"/>
                <w:szCs w:val="20"/>
              </w:rPr>
              <w:t>ve</w:t>
            </w:r>
            <w:proofErr w:type="spellEnd"/>
            <w:r w:rsidR="002B5C3F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asso</w:t>
            </w:r>
            <w:r w:rsidR="002B5C3F"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>ciations (where a better patient experience is associated with safer or</w:t>
            </w:r>
            <w:r w:rsidR="001B10D9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more effective care), -</w:t>
            </w:r>
            <w:proofErr w:type="spellStart"/>
            <w:r w:rsidR="001B10D9">
              <w:rPr>
                <w:rFonts w:eastAsia="Times New Roman" w:cstheme="minorHAnsi"/>
                <w:color w:val="000000"/>
                <w:sz w:val="20"/>
                <w:szCs w:val="20"/>
              </w:rPr>
              <w:t>ve</w:t>
            </w:r>
            <w:proofErr w:type="spellEnd"/>
            <w:r w:rsidR="001B10D9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r w:rsidR="002B5C3F"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>associations and no associations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CA19B01" w14:textId="77777777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>55 studies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EC42432" w14:textId="77777777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>Varies between studies</w:t>
            </w:r>
          </w:p>
        </w:tc>
      </w:tr>
      <w:tr w:rsidR="001B10D9" w:rsidRPr="003200AA" w14:paraId="32698461" w14:textId="77777777" w:rsidTr="004D3E39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565AB376" w14:textId="77777777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lastRenderedPageBreak/>
              <w:t>Durand 2014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70A3933A" w14:textId="77777777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E</w:t>
            </w: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>valuate the impact of SDM interventions on disadvantaged groups and health inequalities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4E53FE59" w14:textId="55A0401A" w:rsidR="001C1597" w:rsidRPr="003200AA" w:rsidRDefault="002B5C3F" w:rsidP="004D3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Systematic review</w:t>
            </w:r>
            <w:r w:rsidR="001C1597"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and meta-analysis 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75173ED" w14:textId="77777777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I</w:t>
            </w: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>nterventions or strategies designed to engage disadvantaged patients in medical decision-making and/or facilitate SDM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5AD90B89" w14:textId="77777777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>19 studies, 10 were pooled in a meta-analysis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539C68B3" w14:textId="7D9AB6E8" w:rsidR="001C1597" w:rsidRPr="003200AA" w:rsidRDefault="001C1597" w:rsidP="001B10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>socially disadvantaged in respect of: 1) poverty/socioeconomic status; 2) ethnic minority status;</w:t>
            </w:r>
            <w:r w:rsidR="001B10D9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3) education/literacy level </w:t>
            </w: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>4) geographical location</w:t>
            </w:r>
          </w:p>
        </w:tc>
      </w:tr>
      <w:tr w:rsidR="001B10D9" w:rsidRPr="003200AA" w14:paraId="39A628A5" w14:textId="77777777" w:rsidTr="004D3E39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15083F8E" w14:textId="77777777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>Dwamena</w:t>
            </w:r>
            <w:proofErr w:type="spellEnd"/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2012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787AD48B" w14:textId="77777777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>ssess the effects of interventions for health care providers that aim to promote patient-centred approa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ches in clinical consultations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1B38CDE9" w14:textId="37748C0B" w:rsidR="001C1597" w:rsidRPr="003200AA" w:rsidRDefault="002B5C3F" w:rsidP="002B5C3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Systematic review with m</w:t>
            </w:r>
            <w:r w:rsidR="001C1597"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>eta-analysis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6D402F65" w14:textId="77777777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I</w:t>
            </w: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>nterventions for healthcare providers that promote patient-centred care in clinical consultations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52672808" w14:textId="77777777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>43 RCTs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5A779BF0" w14:textId="77777777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HCPs including those in training. </w:t>
            </w: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br/>
              <w:t>Patients were predominan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tly adults with general medical </w:t>
            </w: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>problems</w:t>
            </w:r>
          </w:p>
        </w:tc>
      </w:tr>
      <w:tr w:rsidR="001B10D9" w:rsidRPr="003200AA" w14:paraId="0F8A78EC" w14:textId="77777777" w:rsidTr="004D3E39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36720F58" w14:textId="77777777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>Dy 2012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50C36ECC" w14:textId="77777777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>nalyse key elements relevant to quality and complex, shared medical decision-making.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747E5B0D" w14:textId="3367DD64" w:rsidR="001C1597" w:rsidRPr="003200AA" w:rsidRDefault="002B5C3F" w:rsidP="004D3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Literature </w:t>
            </w:r>
            <w:r w:rsidR="001B10D9">
              <w:rPr>
                <w:rFonts w:eastAsia="Times New Roman" w:cstheme="minorHAnsi"/>
                <w:color w:val="000000"/>
                <w:sz w:val="20"/>
                <w:szCs w:val="20"/>
              </w:rPr>
              <w:t>r</w:t>
            </w:r>
            <w:r w:rsidR="001C1597"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>eview identifying key concepts relevant to SDM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E7804D9" w14:textId="77777777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4D5ECDE0" w14:textId="77777777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490CEA6F" w14:textId="77777777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>Unclear</w:t>
            </w:r>
          </w:p>
        </w:tc>
      </w:tr>
      <w:tr w:rsidR="001B10D9" w:rsidRPr="003200AA" w14:paraId="25F2343C" w14:textId="77777777" w:rsidTr="004D3E39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4E4DABFB" w14:textId="77777777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>Edwards 2009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14CBA982" w14:textId="77777777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I</w:t>
            </w: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>dentify external influences on information exc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hange and SDM in healthcare consultations &amp;</w:t>
            </w: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conceptualise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how information is used 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6432943A" w14:textId="13DBD9AC" w:rsidR="001C1597" w:rsidRPr="003200AA" w:rsidRDefault="002B5C3F" w:rsidP="001B10D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Systematic review - </w:t>
            </w:r>
            <w:r w:rsidR="001C1597"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(meta-data-analysis, meta-theory, meta-method, and meta-synthesis)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36D5129" w14:textId="77777777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13CF4E71" w14:textId="77777777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>7 papers - Qualitative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1300EF8A" w14:textId="77777777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>HCPs and variety of patient groups</w:t>
            </w:r>
          </w:p>
        </w:tc>
      </w:tr>
      <w:tr w:rsidR="001B10D9" w:rsidRPr="003200AA" w14:paraId="07BF2176" w14:textId="77777777" w:rsidTr="004D3E39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57CAB6FD" w14:textId="77777777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Elliot 2016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16DAF5E8" w14:textId="77777777" w:rsidR="001C1597" w:rsidRPr="001C1597" w:rsidRDefault="001C1597" w:rsidP="004D3E3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 xml:space="preserve">Review </w:t>
            </w:r>
            <w:r w:rsidRPr="001C1597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available knowledge on engagement in healthcare decision making with a focus on older patients and their caregivers.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691891A2" w14:textId="77777777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Realist synthesis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6E97D136" w14:textId="77777777" w:rsidR="001C1597" w:rsidRDefault="001C1597" w:rsidP="004D3E3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Interventions to engage older adults in health care decision making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5141EAE5" w14:textId="77777777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213 papers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68DD2AC8" w14:textId="77777777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Older people</w:t>
            </w:r>
          </w:p>
        </w:tc>
      </w:tr>
      <w:tr w:rsidR="001B10D9" w:rsidRPr="003200AA" w14:paraId="4407E8AC" w14:textId="77777777" w:rsidTr="004D3E39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4A73676F" w14:textId="77777777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>Elwyn 2013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4853F6AC" w14:textId="77777777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Investigate</w:t>
            </w: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the 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success of strategies</w:t>
            </w: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to implement patient targeted decision support interventions into routine settings. 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582B0D28" w14:textId="6DD5EBC6" w:rsidR="001C1597" w:rsidRPr="003200AA" w:rsidRDefault="002B5C3F" w:rsidP="002B5C3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Systematic review with n</w:t>
            </w:r>
            <w:r w:rsidR="001C1597"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>arrative synthesis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6A4AE39" w14:textId="77777777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Focused on a)</w:t>
            </w: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brief tools 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for face to face encounters b) </w:t>
            </w: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more extensive tools such as booklets, videos, DVDs or websites 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76BC6964" w14:textId="77777777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>17 studies included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3524135F" w14:textId="77777777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>Implementation was studied in primary and secondary care settings often involving multiple professions</w:t>
            </w:r>
          </w:p>
        </w:tc>
      </w:tr>
      <w:tr w:rsidR="001B10D9" w:rsidRPr="003200AA" w14:paraId="5BEEA0D8" w14:textId="77777777" w:rsidTr="004D3E39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683C9492" w14:textId="6C9D5742" w:rsidR="00A33DD6" w:rsidRPr="003200AA" w:rsidRDefault="00A33DD6" w:rsidP="004D3E3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Fagerlin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2013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771CA57F" w14:textId="2F7E3AE5" w:rsidR="00A33DD6" w:rsidRDefault="00A33DD6" w:rsidP="00F71F57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A33DD6">
              <w:rPr>
                <w:rFonts w:eastAsia="Times New Roman" w:cstheme="minorHAnsi"/>
                <w:color w:val="000000"/>
                <w:sz w:val="20"/>
                <w:szCs w:val="20"/>
              </w:rPr>
              <w:t>Summarize the current state of theory and ev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idence about the role of values </w:t>
            </w:r>
            <w:r w:rsidRPr="00A33DD6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clarification methods in </w:t>
            </w:r>
            <w:r w:rsidR="00F71F57">
              <w:rPr>
                <w:rFonts w:eastAsia="Times New Roman" w:cstheme="minorHAnsi"/>
                <w:color w:val="000000"/>
                <w:sz w:val="20"/>
                <w:szCs w:val="20"/>
              </w:rPr>
              <w:t>DAs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2105EEC7" w14:textId="1DCECE92" w:rsidR="00A33DD6" w:rsidRPr="003200AA" w:rsidRDefault="002B5C3F" w:rsidP="004D3E3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Evidence review and summary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7BA602A9" w14:textId="18A64174" w:rsidR="00A33DD6" w:rsidRPr="003200AA" w:rsidRDefault="00F71F57" w:rsidP="004D3E3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Value clarification in DAs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2AC0FA58" w14:textId="069BC7B5" w:rsidR="00A33DD6" w:rsidRPr="003200AA" w:rsidRDefault="00F71F57" w:rsidP="004D3E3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61 studies (quant and qual0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4850B9A4" w14:textId="0EABFD01" w:rsidR="00A33DD6" w:rsidRPr="003200AA" w:rsidRDefault="00F71F57" w:rsidP="004D3E3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>variety of patient groups</w:t>
            </w:r>
          </w:p>
        </w:tc>
      </w:tr>
      <w:tr w:rsidR="001B10D9" w:rsidRPr="003200AA" w14:paraId="16812462" w14:textId="77777777" w:rsidTr="004D3E39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7E75DB0F" w14:textId="77777777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>Joseph-Williams 2014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A61C0B8" w14:textId="0ACE754E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Identify</w:t>
            </w:r>
            <w:r w:rsidR="001B10D9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1B10D9">
              <w:rPr>
                <w:rFonts w:eastAsia="Times New Roman" w:cstheme="minorHAnsi"/>
                <w:color w:val="000000"/>
                <w:sz w:val="20"/>
                <w:szCs w:val="20"/>
              </w:rPr>
              <w:t>pt</w:t>
            </w:r>
            <w:proofErr w:type="spellEnd"/>
            <w:r w:rsidR="001B10D9">
              <w:rPr>
                <w:rFonts w:eastAsia="Times New Roman" w:cstheme="minorHAnsi"/>
                <w:color w:val="000000"/>
                <w:sz w:val="20"/>
                <w:szCs w:val="20"/>
              </w:rPr>
              <w:t>-reported barriers/</w:t>
            </w: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facilita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tors to </w:t>
            </w:r>
            <w:r w:rsidR="001B10D9">
              <w:rPr>
                <w:rFonts w:eastAsia="Times New Roman" w:cstheme="minorHAnsi"/>
                <w:color w:val="000000"/>
                <w:sz w:val="20"/>
                <w:szCs w:val="20"/>
              </w:rPr>
              <w:t>SDM &amp;</w:t>
            </w: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develop a </w:t>
            </w:r>
            <w:r w:rsidR="001B10D9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taxonomy of </w:t>
            </w:r>
            <w:proofErr w:type="spellStart"/>
            <w:r w:rsidR="001B10D9">
              <w:rPr>
                <w:rFonts w:eastAsia="Times New Roman" w:cstheme="minorHAnsi"/>
                <w:color w:val="000000"/>
                <w:sz w:val="20"/>
                <w:szCs w:val="20"/>
              </w:rPr>
              <w:t>p</w:t>
            </w: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>t</w:t>
            </w:r>
            <w:proofErr w:type="spellEnd"/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>-reported barriers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632B0678" w14:textId="77777777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>Systematic review and thematic synthesis.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4A40935" w14:textId="77777777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401E10A" w14:textId="77777777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>44 studies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77230B9B" w14:textId="77777777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>variety of patient groups</w:t>
            </w:r>
          </w:p>
        </w:tc>
      </w:tr>
      <w:tr w:rsidR="001B10D9" w:rsidRPr="003200AA" w14:paraId="1B9C75DD" w14:textId="77777777" w:rsidTr="004D3E39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735D8CCE" w14:textId="77777777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lastRenderedPageBreak/>
              <w:t>Land 2017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66EFA66E" w14:textId="77777777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Map decision making communication practices relevant to health- care outcomes in face- to- face interactions 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12D0C3DF" w14:textId="79FF3AC2" w:rsidR="001C1597" w:rsidRPr="003200AA" w:rsidRDefault="002B5C3F" w:rsidP="002B5C3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Systematic review of c</w:t>
            </w:r>
            <w:r w:rsidR="001C1597"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>onversation analysis.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6DF709CA" w14:textId="77777777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393F8B09" w14:textId="77777777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>28 papers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55C5AD76" w14:textId="77777777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>People consulting a HCP</w:t>
            </w:r>
          </w:p>
        </w:tc>
      </w:tr>
      <w:tr w:rsidR="001B10D9" w:rsidRPr="003200AA" w14:paraId="16E3C092" w14:textId="77777777" w:rsidTr="004D3E39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5C626BA3" w14:textId="77777777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>Legare</w:t>
            </w:r>
            <w:proofErr w:type="spellEnd"/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2008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46C82993" w14:textId="77777777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Identify</w:t>
            </w: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barriers and facilitators to implementing 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SDM</w:t>
            </w: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in clinical p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ractice as perceived by HCPs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7EFD2AF" w14:textId="5A910339" w:rsidR="001C1597" w:rsidRPr="003200AA" w:rsidRDefault="002B5C3F" w:rsidP="002B5C3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Systematic review with c</w:t>
            </w:r>
            <w:r w:rsidR="001C1597"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>ontent analysis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167234BB" w14:textId="77777777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365DA368" w14:textId="77777777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>38 papers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41528C78" w14:textId="77777777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>The vast majority of participants (n = 3231) were physicians (89%).</w:t>
            </w:r>
          </w:p>
        </w:tc>
      </w:tr>
      <w:tr w:rsidR="001B10D9" w:rsidRPr="003200AA" w14:paraId="3DDBCF20" w14:textId="77777777" w:rsidTr="004D3E39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3A5F66DF" w14:textId="77777777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>Legare</w:t>
            </w:r>
            <w:proofErr w:type="spellEnd"/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2012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78FA5DF0" w14:textId="77777777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Evaluate patients' perceptions of the effectiveness of interventions designed to increase </w:t>
            </w:r>
            <w:proofErr w:type="spellStart"/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>HCPs'</w:t>
            </w:r>
            <w:proofErr w:type="spellEnd"/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use of SDM in routine clinical practice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37F2B3BA" w14:textId="39280D7C" w:rsidR="001C1597" w:rsidRPr="003200AA" w:rsidRDefault="002B5C3F" w:rsidP="002B5C3F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Systematic review of q</w:t>
            </w:r>
            <w:r w:rsidR="001C1597"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>uantitative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studies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74E5C401" w14:textId="77777777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Included</w:t>
            </w: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educational material;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educational meetings; audit &amp;</w:t>
            </w: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feedback; reminders; and patient- mediated init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iatives (e.g. DAs</w:t>
            </w: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>).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D9D479C" w14:textId="77777777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5D0FF39" w14:textId="77777777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sz w:val="20"/>
                <w:szCs w:val="20"/>
              </w:rPr>
              <w:t>HCPs</w:t>
            </w:r>
          </w:p>
        </w:tc>
      </w:tr>
      <w:tr w:rsidR="001B10D9" w:rsidRPr="003200AA" w14:paraId="3C356B2E" w14:textId="77777777" w:rsidTr="004D3E39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34A5D8EA" w14:textId="77777777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proofErr w:type="spellStart"/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>Legare</w:t>
            </w:r>
            <w:proofErr w:type="spellEnd"/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2014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597F5E20" w14:textId="77777777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>Determine the effectiveness of interventions to i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mprove HCPs </w:t>
            </w: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>adoption of SDM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64AD8A8" w14:textId="77777777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>Systematic review and meta-analysis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0664F25" w14:textId="77777777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>Interventions to improve healthcare professionals’ adoption of SDM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6FF6F510" w14:textId="77777777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>38 RCTs, 1 non-randomised study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7024509C" w14:textId="77777777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HCPs</w:t>
            </w: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and patients. Most common clinical conditions included cancer and CVD. </w:t>
            </w:r>
          </w:p>
        </w:tc>
      </w:tr>
      <w:tr w:rsidR="001B10D9" w:rsidRPr="003200AA" w14:paraId="4A94F9EE" w14:textId="77777777" w:rsidTr="004D3E39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685D9CF3" w14:textId="77777777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>Miller et al 2016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6A5AFCED" w14:textId="77777777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Explore </w:t>
            </w: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>involvement of persons with dementia and their family carers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in SDM</w:t>
            </w: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br/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3FA60A75" w14:textId="77777777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>Literature review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5FEBF5BB" w14:textId="77777777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>NA - studies decision making processes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7A3EEEDB" w14:textId="77777777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>33 papers were included in the review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5B5E4549" w14:textId="77777777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>No specific details given</w:t>
            </w:r>
          </w:p>
        </w:tc>
      </w:tr>
      <w:tr w:rsidR="001B10D9" w:rsidRPr="003200AA" w14:paraId="377545A2" w14:textId="77777777" w:rsidTr="004D3E39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5044F554" w14:textId="77777777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Shay 2015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00847781" w14:textId="77777777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I</w:t>
            </w:r>
            <w:r w:rsidRPr="00ED36ED">
              <w:rPr>
                <w:rFonts w:eastAsia="Times New Roman" w:cstheme="minorHAnsi"/>
                <w:color w:val="000000"/>
                <w:sz w:val="20"/>
                <w:szCs w:val="20"/>
              </w:rPr>
              <w:t>dentify under what measurement perspectives SDM is associated with which types of patient outcomes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74E9371F" w14:textId="740B10AD" w:rsidR="001C1597" w:rsidRDefault="002B5C3F" w:rsidP="004D3E3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Systematic review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31F4A75C" w14:textId="77777777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SDM studies that</w:t>
            </w:r>
            <w:r w:rsidRPr="00ED36ED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empir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ically</w:t>
            </w:r>
            <w:r w:rsidRPr="00ED36ED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measured the decision-making process with an SDM measurement tool in the context of a patie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nt- clinician interaction and</w:t>
            </w:r>
            <w:r w:rsidRPr="00ED36ED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evaluated the relationship between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r w:rsidRPr="00ED36ED">
              <w:rPr>
                <w:rFonts w:eastAsia="Times New Roman" w:cstheme="minorHAnsi"/>
                <w:color w:val="000000"/>
                <w:sz w:val="20"/>
                <w:szCs w:val="20"/>
              </w:rPr>
              <w:t>SDM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and health outcome/s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11C5469F" w14:textId="77777777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39 studies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5832FF34" w14:textId="77777777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Patient groups not specified</w:t>
            </w:r>
          </w:p>
        </w:tc>
      </w:tr>
      <w:tr w:rsidR="001B10D9" w:rsidRPr="003200AA" w14:paraId="1AE7A858" w14:textId="77777777" w:rsidTr="004D3E39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21661579" w14:textId="44320705" w:rsidR="00193685" w:rsidRDefault="00193685" w:rsidP="004D3E3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Sinnott 2013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64529467" w14:textId="7C8C6C95" w:rsidR="00193685" w:rsidRPr="003200AA" w:rsidRDefault="00193685" w:rsidP="00193685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93685">
              <w:rPr>
                <w:rFonts w:eastAsia="Times New Roman" w:cstheme="minorHAnsi"/>
                <w:color w:val="000000"/>
                <w:sz w:val="20"/>
                <w:szCs w:val="20"/>
              </w:rPr>
              <w:t>Explo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re GPs’ experiences of clinical </w:t>
            </w:r>
            <w:r w:rsidRPr="00193685">
              <w:rPr>
                <w:rFonts w:eastAsia="Times New Roman" w:cstheme="minorHAnsi"/>
                <w:color w:val="000000"/>
                <w:sz w:val="20"/>
                <w:szCs w:val="20"/>
              </w:rPr>
              <w:t>management of multimorbidity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4F141E44" w14:textId="41DFA4D5" w:rsidR="00193685" w:rsidRDefault="002B5C3F" w:rsidP="004D3E3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Systematic review</w:t>
            </w:r>
            <w:r w:rsidR="00193685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of qualitative studies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51D9F14A" w14:textId="3D3917A9" w:rsidR="00193685" w:rsidRPr="003200AA" w:rsidRDefault="00193685" w:rsidP="004D3E3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NA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310A94E0" w14:textId="03EBD1E9" w:rsidR="00193685" w:rsidRPr="003200AA" w:rsidRDefault="00193685" w:rsidP="004D3E3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193685">
              <w:rPr>
                <w:rFonts w:eastAsia="Times New Roman" w:cstheme="minorHAnsi"/>
                <w:color w:val="000000"/>
                <w:sz w:val="20"/>
                <w:szCs w:val="20"/>
              </w:rPr>
              <w:t>10 studies including 275 GPs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7DFE2BEA" w14:textId="08E09949" w:rsidR="00193685" w:rsidRPr="003200AA" w:rsidRDefault="00193685" w:rsidP="004D3E3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GPs</w:t>
            </w:r>
          </w:p>
        </w:tc>
      </w:tr>
      <w:tr w:rsidR="001B10D9" w:rsidRPr="003200AA" w14:paraId="327ADAE6" w14:textId="77777777" w:rsidTr="004D3E39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8FD263A" w14:textId="77777777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Stacey 2013 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12B058C3" w14:textId="77777777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To: 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define </w:t>
            </w: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the concepts “coaching” and “guidance”; 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and summarise </w:t>
            </w: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current theoretical and empirical insights into the roles played by </w:t>
            </w: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lastRenderedPageBreak/>
              <w:t>coaching/guidance in the conte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xt of </w:t>
            </w:r>
            <w:proofErr w:type="spellStart"/>
            <w:r>
              <w:rPr>
                <w:rFonts w:eastAsia="Times New Roman" w:cstheme="minorHAnsi"/>
                <w:color w:val="000000"/>
                <w:sz w:val="20"/>
                <w:szCs w:val="20"/>
              </w:rPr>
              <w:t>PtDAs</w:t>
            </w:r>
            <w:proofErr w:type="spellEnd"/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1249F494" w14:textId="3BC34B48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lastRenderedPageBreak/>
              <w:t>Narrative review</w:t>
            </w:r>
            <w:r w:rsidR="002B5C3F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(not described as a SR)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3A388D09" w14:textId="77777777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>Coaching and guidance for SDM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6875FBF" w14:textId="77777777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>N/A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3270F52F" w14:textId="77777777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>N/A</w:t>
            </w:r>
          </w:p>
        </w:tc>
      </w:tr>
      <w:tr w:rsidR="001B10D9" w:rsidRPr="003200AA" w14:paraId="4344442F" w14:textId="77777777" w:rsidTr="004D3E39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2E2C86B1" w14:textId="77777777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Stacey 2014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7D3805AB" w14:textId="77777777" w:rsidR="001C1597" w:rsidRDefault="001C1597" w:rsidP="004D3E3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A</w:t>
            </w:r>
            <w:r w:rsidRPr="001C1597">
              <w:rPr>
                <w:rFonts w:eastAsia="Times New Roman" w:cstheme="minorHAnsi"/>
                <w:color w:val="000000"/>
                <w:sz w:val="20"/>
                <w:szCs w:val="20"/>
              </w:rPr>
              <w:t>ss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ess the effects of DAs</w:t>
            </w:r>
            <w:r w:rsidRPr="001C1597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for people facing treatment or screening decisions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693E7B5D" w14:textId="77777777" w:rsidR="001C1597" w:rsidRDefault="001C1597" w:rsidP="004D3E3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Systematic review &amp; meta-analysis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1D0F7D92" w14:textId="77777777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Decision Aids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76511B42" w14:textId="77777777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115 studies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</w:tcPr>
          <w:p w14:paraId="208FAF49" w14:textId="77777777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All patient groups (most look at specific health decisions such as screening options)</w:t>
            </w:r>
          </w:p>
        </w:tc>
      </w:tr>
      <w:tr w:rsidR="001B10D9" w:rsidRPr="003200AA" w14:paraId="0D29CF6B" w14:textId="77777777" w:rsidTr="004D3E39">
        <w:trPr>
          <w:tblCellSpacing w:w="0" w:type="dxa"/>
        </w:trPr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CF88F8C" w14:textId="77777777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van </w:t>
            </w:r>
            <w:proofErr w:type="spellStart"/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>Weert</w:t>
            </w:r>
            <w:proofErr w:type="spellEnd"/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2016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56A7CAD8" w14:textId="77777777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Evaluate the efficacy of DA </w:t>
            </w: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>for older adults facing treatment,</w:t>
            </w: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br/>
              <w:t>sc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reening or care decisions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7E1DAA44" w14:textId="77777777" w:rsidR="001C1597" w:rsidRDefault="001C1597" w:rsidP="004D3E39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</w:rPr>
              <w:t>Systematic review of RCTs &amp; CCTs</w:t>
            </w:r>
          </w:p>
          <w:p w14:paraId="5319DED3" w14:textId="4E2BE312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228622B1" w14:textId="77777777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>Decision aids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vs usual care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0EED9235" w14:textId="77777777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>Included 22 papers</w:t>
            </w:r>
          </w:p>
        </w:tc>
        <w:tc>
          <w:tcPr>
            <w:tcW w:w="0" w:type="auto"/>
            <w:tcBorders>
              <w:top w:val="outset" w:sz="6" w:space="0" w:color="D0D7E5"/>
              <w:left w:val="outset" w:sz="6" w:space="0" w:color="D0D7E5"/>
              <w:bottom w:val="outset" w:sz="6" w:space="0" w:color="D0D7E5"/>
              <w:right w:val="outset" w:sz="6" w:space="0" w:color="D0D7E5"/>
            </w:tcBorders>
            <w:shd w:val="clear" w:color="auto" w:fill="FFFFFF"/>
            <w:hideMark/>
          </w:tcPr>
          <w:p w14:paraId="4B0EADAE" w14:textId="77777777" w:rsidR="001C1597" w:rsidRPr="003200AA" w:rsidRDefault="001C1597" w:rsidP="004D3E3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</w:rPr>
            </w:pPr>
            <w:r w:rsidRPr="003200AA">
              <w:rPr>
                <w:rFonts w:eastAsia="Times New Roman" w:cstheme="minorHAnsi"/>
                <w:color w:val="000000"/>
                <w:sz w:val="20"/>
                <w:szCs w:val="20"/>
              </w:rPr>
              <w:t>Older people or their primary informal carers who have to make a health care/treatment decision.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</w:p>
        </w:tc>
      </w:tr>
    </w:tbl>
    <w:p w14:paraId="1C32C452" w14:textId="77777777" w:rsidR="001C1597" w:rsidRPr="001C1597" w:rsidRDefault="001C1597" w:rsidP="001C1597"/>
    <w:sectPr w:rsidR="001C1597" w:rsidRPr="001C1597" w:rsidSect="003200A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0AA"/>
    <w:rsid w:val="00007140"/>
    <w:rsid w:val="0001284B"/>
    <w:rsid w:val="00015DFE"/>
    <w:rsid w:val="00044F79"/>
    <w:rsid w:val="00126C26"/>
    <w:rsid w:val="00193685"/>
    <w:rsid w:val="001B10D9"/>
    <w:rsid w:val="001C1597"/>
    <w:rsid w:val="002304E3"/>
    <w:rsid w:val="00251F77"/>
    <w:rsid w:val="002B5C3F"/>
    <w:rsid w:val="003200AA"/>
    <w:rsid w:val="005D1574"/>
    <w:rsid w:val="005D678E"/>
    <w:rsid w:val="00720CED"/>
    <w:rsid w:val="009756F2"/>
    <w:rsid w:val="00976DD9"/>
    <w:rsid w:val="00A33DD6"/>
    <w:rsid w:val="00A74F2F"/>
    <w:rsid w:val="00AA2DE9"/>
    <w:rsid w:val="00B51376"/>
    <w:rsid w:val="00BC07CC"/>
    <w:rsid w:val="00CF2AB0"/>
    <w:rsid w:val="00D8687D"/>
    <w:rsid w:val="00EA6333"/>
    <w:rsid w:val="00ED36ED"/>
    <w:rsid w:val="00EE15E6"/>
    <w:rsid w:val="00F44C70"/>
    <w:rsid w:val="00F71F57"/>
    <w:rsid w:val="00F95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3093AF"/>
  <w15:chartTrackingRefBased/>
  <w15:docId w15:val="{976BCD75-F9FC-48FC-BF99-B3151A815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78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1130</Words>
  <Characters>6447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 Bunn</dc:creator>
  <cp:keywords/>
  <dc:description/>
  <cp:lastModifiedBy>Frances Bunn</cp:lastModifiedBy>
  <cp:revision>2</cp:revision>
  <dcterms:created xsi:type="dcterms:W3CDTF">2018-06-26T14:17:00Z</dcterms:created>
  <dcterms:modified xsi:type="dcterms:W3CDTF">2018-06-26T14:17:00Z</dcterms:modified>
</cp:coreProperties>
</file>