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E4D" w:rsidRPr="00D81E4D" w:rsidRDefault="00D81E4D" w:rsidP="00D81E4D">
      <w:pPr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  <w:proofErr w:type="spellStart"/>
      <w:r w:rsidRPr="00D81E4D">
        <w:rPr>
          <w:b/>
          <w:bCs/>
          <w:color w:val="000000"/>
          <w:sz w:val="24"/>
          <w:szCs w:val="24"/>
        </w:rPr>
        <w:t>Supplemental</w:t>
      </w:r>
      <w:proofErr w:type="spellEnd"/>
      <w:r w:rsidRPr="00D81E4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D81E4D">
        <w:rPr>
          <w:b/>
          <w:bCs/>
          <w:color w:val="000000"/>
          <w:sz w:val="24"/>
          <w:szCs w:val="24"/>
        </w:rPr>
        <w:t>material</w:t>
      </w:r>
      <w:proofErr w:type="spellEnd"/>
    </w:p>
    <w:p w:rsidR="00D81E4D" w:rsidRDefault="00D81E4D">
      <w:pPr>
        <w:rPr>
          <w:bCs/>
          <w:color w:val="000000"/>
          <w:sz w:val="24"/>
          <w:szCs w:val="24"/>
        </w:rPr>
      </w:pPr>
    </w:p>
    <w:p w:rsidR="00D81E4D" w:rsidRDefault="00D81E4D">
      <w:pPr>
        <w:rPr>
          <w:bCs/>
          <w:color w:val="000000"/>
          <w:sz w:val="24"/>
          <w:szCs w:val="24"/>
        </w:rPr>
      </w:pPr>
    </w:p>
    <w:p w:rsidR="005D320C" w:rsidRPr="006C25A8" w:rsidRDefault="00DD7878">
      <w:pPr>
        <w:rPr>
          <w:bCs/>
          <w:color w:val="000000"/>
          <w:sz w:val="24"/>
          <w:szCs w:val="24"/>
        </w:rPr>
      </w:pPr>
      <w:proofErr w:type="spellStart"/>
      <w:r w:rsidRPr="006C25A8">
        <w:rPr>
          <w:bCs/>
          <w:color w:val="000000"/>
          <w:sz w:val="24"/>
          <w:szCs w:val="24"/>
        </w:rPr>
        <w:t>Supplemental</w:t>
      </w:r>
      <w:proofErr w:type="spellEnd"/>
      <w:r w:rsidRPr="006C25A8">
        <w:rPr>
          <w:bCs/>
          <w:color w:val="000000"/>
          <w:sz w:val="24"/>
          <w:szCs w:val="24"/>
        </w:rPr>
        <w:t xml:space="preserve"> Table 1. </w:t>
      </w:r>
      <w:proofErr w:type="spellStart"/>
      <w:r w:rsidRPr="006C25A8">
        <w:rPr>
          <w:bCs/>
          <w:color w:val="000000"/>
          <w:sz w:val="24"/>
          <w:szCs w:val="24"/>
        </w:rPr>
        <w:t>Characteristics</w:t>
      </w:r>
      <w:proofErr w:type="spellEnd"/>
      <w:r w:rsidRPr="006C25A8">
        <w:rPr>
          <w:bCs/>
          <w:color w:val="000000"/>
          <w:sz w:val="24"/>
          <w:szCs w:val="24"/>
        </w:rPr>
        <w:t xml:space="preserve"> of </w:t>
      </w:r>
      <w:proofErr w:type="spellStart"/>
      <w:r w:rsidRPr="006C25A8">
        <w:rPr>
          <w:bCs/>
          <w:color w:val="000000"/>
          <w:sz w:val="24"/>
          <w:szCs w:val="24"/>
        </w:rPr>
        <w:t>FRéLE</w:t>
      </w:r>
      <w:proofErr w:type="spellEnd"/>
      <w:r w:rsidRPr="006C25A8">
        <w:rPr>
          <w:bCs/>
          <w:color w:val="000000"/>
          <w:sz w:val="24"/>
          <w:szCs w:val="24"/>
        </w:rPr>
        <w:t xml:space="preserve"> participants</w:t>
      </w:r>
    </w:p>
    <w:p w:rsidR="00DD7878" w:rsidRDefault="00DD7878"/>
    <w:tbl>
      <w:tblPr>
        <w:tblW w:w="9487" w:type="dxa"/>
        <w:tblInd w:w="-4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6"/>
        <w:gridCol w:w="1586"/>
        <w:gridCol w:w="1085"/>
        <w:gridCol w:w="810"/>
        <w:gridCol w:w="155"/>
        <w:gridCol w:w="835"/>
        <w:gridCol w:w="900"/>
        <w:gridCol w:w="180"/>
        <w:gridCol w:w="810"/>
        <w:gridCol w:w="810"/>
      </w:tblGrid>
      <w:tr w:rsidR="00DD7878" w:rsidRPr="006C25A8" w:rsidTr="00DD7878">
        <w:trPr>
          <w:trHeight w:val="300"/>
        </w:trPr>
        <w:tc>
          <w:tcPr>
            <w:tcW w:w="23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>T0 (</w:t>
            </w: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baseline</w:t>
            </w:r>
            <w:proofErr w:type="spellEnd"/>
            <w:r w:rsidRPr="006C25A8">
              <w:rPr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" w:type="dxa"/>
            <w:tcBorders>
              <w:top w:val="single" w:sz="4" w:space="0" w:color="auto"/>
              <w:left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>T1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>T2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 xml:space="preserve">% or </w:t>
            </w: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means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 xml:space="preserve">N or </w:t>
            </w: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s.d</w:t>
            </w:r>
            <w:proofErr w:type="spellEnd"/>
            <w:r w:rsidRPr="006C25A8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 xml:space="preserve">% or </w:t>
            </w: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means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 xml:space="preserve">N or  </w:t>
            </w: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s.d</w:t>
            </w:r>
            <w:proofErr w:type="spellEnd"/>
            <w:r w:rsidRPr="006C25A8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 xml:space="preserve">% or </w:t>
            </w: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means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 xml:space="preserve">N or  </w:t>
            </w: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s.d</w:t>
            </w:r>
            <w:proofErr w:type="spellEnd"/>
            <w:r w:rsidRPr="006C25A8">
              <w:rPr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DD7878" w:rsidRPr="006C25A8" w:rsidTr="00DD7878">
        <w:trPr>
          <w:trHeight w:val="300"/>
        </w:trPr>
        <w:tc>
          <w:tcPr>
            <w:tcW w:w="39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>Control variables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 xml:space="preserve">Age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6-74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32.6%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536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75-84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33.8%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85+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33.6%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552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Gender</w:t>
            </w:r>
            <w:proofErr w:type="spellEnd"/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C25A8">
              <w:rPr>
                <w:color w:val="000000"/>
                <w:sz w:val="24"/>
                <w:szCs w:val="24"/>
              </w:rPr>
              <w:t>Female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49.8%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818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50.2%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C25A8">
              <w:rPr>
                <w:color w:val="000000"/>
                <w:sz w:val="24"/>
                <w:szCs w:val="24"/>
              </w:rPr>
              <w:t>Years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10.7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Income</w:t>
            </w:r>
            <w:proofErr w:type="spellEnd"/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CAD$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28235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>Location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C25A8">
              <w:rPr>
                <w:color w:val="000000"/>
                <w:sz w:val="24"/>
                <w:szCs w:val="24"/>
              </w:rPr>
              <w:t>Metropolitain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34.0%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559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C25A8">
              <w:rPr>
                <w:color w:val="000000"/>
                <w:sz w:val="24"/>
                <w:szCs w:val="24"/>
              </w:rPr>
              <w:t>Urban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33.0%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542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 xml:space="preserve">Small </w:t>
            </w:r>
            <w:proofErr w:type="spellStart"/>
            <w:r w:rsidRPr="006C25A8">
              <w:rPr>
                <w:color w:val="000000"/>
                <w:sz w:val="24"/>
                <w:szCs w:val="24"/>
              </w:rPr>
              <w:t>town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33.0%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542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--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D7878" w:rsidRPr="006C25A8" w:rsidTr="00DD7878">
        <w:trPr>
          <w:trHeight w:val="300"/>
        </w:trPr>
        <w:tc>
          <w:tcPr>
            <w:tcW w:w="3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Predicted</w:t>
            </w:r>
            <w:proofErr w:type="spellEnd"/>
            <w:r w:rsidRPr="006C25A8">
              <w:rPr>
                <w:bCs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predictor</w:t>
            </w:r>
            <w:proofErr w:type="spellEnd"/>
            <w:r w:rsidRPr="006C25A8">
              <w:rPr>
                <w:bCs/>
                <w:color w:val="000000"/>
                <w:sz w:val="24"/>
                <w:szCs w:val="24"/>
              </w:rPr>
              <w:t xml:space="preserve"> variables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MoCA</w:t>
            </w:r>
            <w:proofErr w:type="spellEnd"/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range: 0-30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23.89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3.99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24.48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4.04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24.34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4.03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 xml:space="preserve">Life </w:t>
            </w: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Space</w:t>
            </w:r>
            <w:proofErr w:type="spellEnd"/>
            <w:r w:rsidRPr="006C25A8">
              <w:rPr>
                <w:bCs/>
                <w:color w:val="000000"/>
                <w:sz w:val="24"/>
                <w:szCs w:val="24"/>
              </w:rPr>
              <w:t xml:space="preserve"> index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range: 0-120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62.6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24.9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60.6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24.1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61.1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24.5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D7878" w:rsidRPr="006C25A8" w:rsidTr="00DD7878">
        <w:trPr>
          <w:trHeight w:val="300"/>
        </w:trPr>
        <w:tc>
          <w:tcPr>
            <w:tcW w:w="3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Intervening</w:t>
            </w:r>
            <w:proofErr w:type="spellEnd"/>
            <w:r w:rsidRPr="006C25A8">
              <w:rPr>
                <w:bCs/>
                <w:color w:val="000000"/>
                <w:sz w:val="24"/>
                <w:szCs w:val="24"/>
              </w:rPr>
              <w:t xml:space="preserve"> variables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 xml:space="preserve">Grip </w:t>
            </w: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strength</w:t>
            </w:r>
            <w:proofErr w:type="spellEnd"/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 xml:space="preserve">Unit: </w:t>
            </w:r>
            <w:proofErr w:type="spellStart"/>
            <w:r w:rsidRPr="006C25A8">
              <w:rPr>
                <w:color w:val="000000"/>
                <w:sz w:val="24"/>
                <w:szCs w:val="24"/>
              </w:rPr>
              <w:t>kiloPascal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59.2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22.6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55.6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21.1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53.5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21.8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Gait</w:t>
            </w:r>
            <w:proofErr w:type="spellEnd"/>
            <w:r w:rsidRPr="006C25A8">
              <w:rPr>
                <w:bCs/>
                <w:color w:val="000000"/>
                <w:sz w:val="24"/>
                <w:szCs w:val="24"/>
              </w:rPr>
              <w:t xml:space="preserve"> speed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Unit: cm/sec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8.8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8.6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2.8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8.6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3.0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Depressive</w:t>
            </w:r>
            <w:proofErr w:type="spellEnd"/>
            <w:r w:rsidRPr="006C25A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25A8">
              <w:rPr>
                <w:bCs/>
                <w:color w:val="000000"/>
                <w:sz w:val="24"/>
                <w:szCs w:val="24"/>
              </w:rPr>
              <w:t>symptoms</w:t>
            </w:r>
            <w:proofErr w:type="spellEnd"/>
          </w:p>
        </w:tc>
        <w:tc>
          <w:tcPr>
            <w:tcW w:w="15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Range: 0-15</w:t>
            </w:r>
          </w:p>
        </w:tc>
        <w:tc>
          <w:tcPr>
            <w:tcW w:w="10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2.9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2.8</w:t>
            </w:r>
          </w:p>
        </w:tc>
        <w:tc>
          <w:tcPr>
            <w:tcW w:w="155" w:type="dxa"/>
            <w:tcBorders>
              <w:top w:val="nil"/>
              <w:left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2.8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2.6</w:t>
            </w:r>
          </w:p>
        </w:tc>
        <w:tc>
          <w:tcPr>
            <w:tcW w:w="180" w:type="dxa"/>
            <w:tcBorders>
              <w:top w:val="nil"/>
              <w:left w:val="nil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2.8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2.7</w:t>
            </w:r>
          </w:p>
        </w:tc>
      </w:tr>
      <w:tr w:rsidR="00DD7878" w:rsidRPr="006C25A8" w:rsidTr="00DD7878">
        <w:trPr>
          <w:trHeight w:val="300"/>
        </w:trPr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bCs/>
                <w:color w:val="000000"/>
                <w:sz w:val="24"/>
                <w:szCs w:val="24"/>
              </w:rPr>
            </w:pPr>
            <w:r w:rsidRPr="006C25A8">
              <w:rPr>
                <w:bCs/>
                <w:color w:val="000000"/>
                <w:sz w:val="24"/>
                <w:szCs w:val="24"/>
              </w:rPr>
              <w:t xml:space="preserve">Locus of Control 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Range 2-26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20.5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20.46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7878" w:rsidRPr="006C25A8" w:rsidRDefault="00DD7878" w:rsidP="005D320C">
            <w:pPr>
              <w:jc w:val="center"/>
              <w:rPr>
                <w:color w:val="000000"/>
                <w:sz w:val="24"/>
                <w:szCs w:val="24"/>
              </w:rPr>
            </w:pPr>
            <w:r w:rsidRPr="006C25A8">
              <w:rPr>
                <w:color w:val="000000"/>
                <w:sz w:val="24"/>
                <w:szCs w:val="24"/>
              </w:rPr>
              <w:t>3.2</w:t>
            </w:r>
          </w:p>
        </w:tc>
      </w:tr>
    </w:tbl>
    <w:p w:rsidR="00821316" w:rsidRPr="00E048D7" w:rsidRDefault="00821316" w:rsidP="00E048D7">
      <w:pPr>
        <w:spacing w:line="480" w:lineRule="auto"/>
        <w:rPr>
          <w:sz w:val="24"/>
          <w:szCs w:val="24"/>
        </w:rPr>
      </w:pPr>
    </w:p>
    <w:sectPr w:rsidR="00821316" w:rsidRPr="00E048D7" w:rsidSect="008D3F69">
      <w:headerReference w:type="even" r:id="rId8"/>
      <w:headerReference w:type="default" r:id="rId9"/>
      <w:footerReference w:type="default" r:id="rId10"/>
      <w:pgSz w:w="12240" w:h="15840"/>
      <w:pgMar w:top="1440" w:right="1797" w:bottom="1440" w:left="179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E69" w:rsidRDefault="00434E69">
      <w:r>
        <w:separator/>
      </w:r>
    </w:p>
  </w:endnote>
  <w:endnote w:type="continuationSeparator" w:id="0">
    <w:p w:rsidR="00434E69" w:rsidRDefault="00434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97B" w:rsidRDefault="004D4590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0626">
      <w:rPr>
        <w:noProof/>
      </w:rPr>
      <w:t>1</w:t>
    </w:r>
    <w:r>
      <w:rPr>
        <w:noProof/>
      </w:rPr>
      <w:fldChar w:fldCharType="end"/>
    </w:r>
  </w:p>
  <w:p w:rsidR="001C397B" w:rsidRDefault="00434E6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E69" w:rsidRDefault="00434E69">
      <w:r>
        <w:separator/>
      </w:r>
    </w:p>
  </w:footnote>
  <w:footnote w:type="continuationSeparator" w:id="0">
    <w:p w:rsidR="00434E69" w:rsidRDefault="00434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34B" w:rsidRDefault="004D4590" w:rsidP="008D3F69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5B534B" w:rsidRDefault="00434E69" w:rsidP="008D3F6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34B" w:rsidRPr="000B1B7A" w:rsidRDefault="004D4590">
    <w:pPr>
      <w:pStyle w:val="En-tte"/>
      <w:jc w:val="right"/>
      <w:rPr>
        <w:lang w:val="en-US"/>
      </w:rPr>
    </w:pPr>
    <w:r>
      <w:rPr>
        <w:sz w:val="24"/>
        <w:szCs w:val="24"/>
        <w:lang w:val="en-US"/>
      </w:rPr>
      <w:t>Cognitive Function and Life-Space Mobility</w:t>
    </w:r>
    <w:r w:rsidR="00D81E4D">
      <w:rPr>
        <w:sz w:val="24"/>
        <w:szCs w:val="24"/>
        <w:lang w:val="en-US"/>
      </w:rPr>
      <w:t xml:space="preserve"> – </w:t>
    </w:r>
    <w:r w:rsidR="00420626">
      <w:rPr>
        <w:sz w:val="24"/>
        <w:szCs w:val="24"/>
        <w:lang w:val="en-US"/>
      </w:rPr>
      <w:t xml:space="preserve">Supplemental </w:t>
    </w:r>
    <w:r w:rsidR="00D81E4D">
      <w:rPr>
        <w:sz w:val="24"/>
        <w:szCs w:val="24"/>
        <w:lang w:val="en-US"/>
      </w:rPr>
      <w:t>Table 1</w:t>
    </w:r>
  </w:p>
  <w:p w:rsidR="005B534B" w:rsidRPr="002B00FC" w:rsidRDefault="00434E69" w:rsidP="008D3F69">
    <w:pPr>
      <w:pStyle w:val="En-tte"/>
      <w:rPr>
        <w:sz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5D4F"/>
    <w:multiLevelType w:val="hybridMultilevel"/>
    <w:tmpl w:val="DF6A7696"/>
    <w:lvl w:ilvl="0" w:tplc="322C31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C000F">
      <w:start w:val="1"/>
      <w:numFmt w:val="decimal"/>
      <w:lvlText w:val="%2."/>
      <w:lvlJc w:val="left"/>
      <w:pPr>
        <w:ind w:left="177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C036E5"/>
    <w:multiLevelType w:val="hybridMultilevel"/>
    <w:tmpl w:val="30E8B1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90444"/>
    <w:multiLevelType w:val="hybridMultilevel"/>
    <w:tmpl w:val="A5A4333C"/>
    <w:lvl w:ilvl="0" w:tplc="D3469C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B4F14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34D6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1C3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28FC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28E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E861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302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6E94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BFA6398"/>
    <w:multiLevelType w:val="hybridMultilevel"/>
    <w:tmpl w:val="10A85562"/>
    <w:lvl w:ilvl="0" w:tplc="0C0C000F">
      <w:start w:val="1"/>
      <w:numFmt w:val="decimal"/>
      <w:lvlText w:val="%1."/>
      <w:lvlJc w:val="left"/>
      <w:pPr>
        <w:ind w:left="1068" w:hanging="360"/>
      </w:p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B7B2CC2"/>
    <w:multiLevelType w:val="hybridMultilevel"/>
    <w:tmpl w:val="B2283838"/>
    <w:lvl w:ilvl="0" w:tplc="322C31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1DE0A47"/>
    <w:multiLevelType w:val="hybridMultilevel"/>
    <w:tmpl w:val="317E38FA"/>
    <w:lvl w:ilvl="0" w:tplc="97BA22FA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146" w:hanging="360"/>
      </w:pPr>
    </w:lvl>
    <w:lvl w:ilvl="2" w:tplc="040C001B" w:tentative="1">
      <w:start w:val="1"/>
      <w:numFmt w:val="lowerRoman"/>
      <w:lvlText w:val="%3."/>
      <w:lvlJc w:val="right"/>
      <w:pPr>
        <w:ind w:left="1866" w:hanging="180"/>
      </w:pPr>
    </w:lvl>
    <w:lvl w:ilvl="3" w:tplc="040C000F" w:tentative="1">
      <w:start w:val="1"/>
      <w:numFmt w:val="decimal"/>
      <w:lvlText w:val="%4."/>
      <w:lvlJc w:val="left"/>
      <w:pPr>
        <w:ind w:left="2586" w:hanging="360"/>
      </w:pPr>
    </w:lvl>
    <w:lvl w:ilvl="4" w:tplc="040C0019" w:tentative="1">
      <w:start w:val="1"/>
      <w:numFmt w:val="lowerLetter"/>
      <w:lvlText w:val="%5."/>
      <w:lvlJc w:val="left"/>
      <w:pPr>
        <w:ind w:left="3306" w:hanging="360"/>
      </w:pPr>
    </w:lvl>
    <w:lvl w:ilvl="5" w:tplc="040C001B" w:tentative="1">
      <w:start w:val="1"/>
      <w:numFmt w:val="lowerRoman"/>
      <w:lvlText w:val="%6."/>
      <w:lvlJc w:val="right"/>
      <w:pPr>
        <w:ind w:left="4026" w:hanging="180"/>
      </w:pPr>
    </w:lvl>
    <w:lvl w:ilvl="6" w:tplc="040C000F" w:tentative="1">
      <w:start w:val="1"/>
      <w:numFmt w:val="decimal"/>
      <w:lvlText w:val="%7."/>
      <w:lvlJc w:val="left"/>
      <w:pPr>
        <w:ind w:left="4746" w:hanging="360"/>
      </w:pPr>
    </w:lvl>
    <w:lvl w:ilvl="7" w:tplc="040C0019" w:tentative="1">
      <w:start w:val="1"/>
      <w:numFmt w:val="lowerLetter"/>
      <w:lvlText w:val="%8."/>
      <w:lvlJc w:val="left"/>
      <w:pPr>
        <w:ind w:left="5466" w:hanging="360"/>
      </w:pPr>
    </w:lvl>
    <w:lvl w:ilvl="8" w:tplc="040C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>
    <w:nsid w:val="62D55C56"/>
    <w:multiLevelType w:val="hybridMultilevel"/>
    <w:tmpl w:val="582C0294"/>
    <w:lvl w:ilvl="0" w:tplc="65D07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CC1D9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402C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C75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7E3A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3627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9CB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BE4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1428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5E0062D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2B42182"/>
    <w:multiLevelType w:val="hybridMultilevel"/>
    <w:tmpl w:val="3162C51C"/>
    <w:lvl w:ilvl="0" w:tplc="8DAED89A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riatric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9dtaaxafdswsvewwruxft9h9w29zvw229xf&quot;&gt;Mobilite_Cognition&lt;record-ids&gt;&lt;item&gt;4&lt;/item&gt;&lt;item&gt;27&lt;/item&gt;&lt;item&gt;72&lt;/item&gt;&lt;item&gt;78&lt;/item&gt;&lt;item&gt;80&lt;/item&gt;&lt;item&gt;81&lt;/item&gt;&lt;item&gt;82&lt;/item&gt;&lt;item&gt;83&lt;/item&gt;&lt;item&gt;88&lt;/item&gt;&lt;/record-ids&gt;&lt;/item&gt;&lt;/Libraries&gt;"/>
  </w:docVars>
  <w:rsids>
    <w:rsidRoot w:val="001D72B3"/>
    <w:rsid w:val="00105D40"/>
    <w:rsid w:val="001A44C7"/>
    <w:rsid w:val="001B45AC"/>
    <w:rsid w:val="001D72B3"/>
    <w:rsid w:val="00420626"/>
    <w:rsid w:val="00434E69"/>
    <w:rsid w:val="00462A85"/>
    <w:rsid w:val="004D4590"/>
    <w:rsid w:val="00513438"/>
    <w:rsid w:val="005D320C"/>
    <w:rsid w:val="00645046"/>
    <w:rsid w:val="006C25A8"/>
    <w:rsid w:val="00821316"/>
    <w:rsid w:val="00C00B45"/>
    <w:rsid w:val="00CF3450"/>
    <w:rsid w:val="00D81E4D"/>
    <w:rsid w:val="00DD7878"/>
    <w:rsid w:val="00E048D7"/>
    <w:rsid w:val="00FE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fr-CA" w:eastAsia="en-US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2B3"/>
    <w:pPr>
      <w:spacing w:before="0"/>
    </w:pPr>
    <w:rPr>
      <w:rFonts w:eastAsia="Times New Roman"/>
      <w:sz w:val="20"/>
      <w:szCs w:val="20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1D72B3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1D72B3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1D72B3"/>
    <w:rPr>
      <w:rFonts w:eastAsia="Times New Roman"/>
      <w:sz w:val="20"/>
      <w:szCs w:val="20"/>
      <w:lang w:eastAsia="fr-CA"/>
    </w:rPr>
  </w:style>
  <w:style w:type="paragraph" w:styleId="Pieddepage">
    <w:name w:val="footer"/>
    <w:basedOn w:val="Normal"/>
    <w:link w:val="PieddepageCar"/>
    <w:uiPriority w:val="99"/>
    <w:rsid w:val="001D72B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rsid w:val="001D72B3"/>
    <w:rPr>
      <w:rFonts w:eastAsia="Times New Roman"/>
      <w:sz w:val="20"/>
      <w:szCs w:val="20"/>
      <w:lang w:eastAsia="fr-CA"/>
    </w:rPr>
  </w:style>
  <w:style w:type="character" w:styleId="Numrodepage">
    <w:name w:val="page number"/>
    <w:basedOn w:val="Policepardfaut"/>
    <w:rsid w:val="001D72B3"/>
  </w:style>
  <w:style w:type="table" w:styleId="Grilledutableau">
    <w:name w:val="Table Grid"/>
    <w:basedOn w:val="TableauNormal"/>
    <w:rsid w:val="001D72B3"/>
    <w:pPr>
      <w:spacing w:before="0"/>
    </w:pPr>
    <w:rPr>
      <w:rFonts w:eastAsia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semiHidden/>
    <w:rsid w:val="001D72B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rsid w:val="001D72B3"/>
    <w:rPr>
      <w:rFonts w:ascii="Tahoma" w:eastAsia="Times New Roman" w:hAnsi="Tahoma" w:cs="Tahoma"/>
      <w:sz w:val="16"/>
      <w:szCs w:val="16"/>
      <w:lang w:eastAsia="fr-CA"/>
    </w:rPr>
  </w:style>
  <w:style w:type="character" w:styleId="Marquedecommentaire">
    <w:name w:val="annotation reference"/>
    <w:uiPriority w:val="99"/>
    <w:rsid w:val="001D72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1D72B3"/>
  </w:style>
  <w:style w:type="character" w:customStyle="1" w:styleId="CommentaireCar">
    <w:name w:val="Commentaire Car"/>
    <w:link w:val="Commentaire"/>
    <w:uiPriority w:val="99"/>
    <w:rsid w:val="001D72B3"/>
    <w:rPr>
      <w:rFonts w:eastAsia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1D72B3"/>
    <w:rPr>
      <w:b/>
      <w:bCs/>
    </w:rPr>
  </w:style>
  <w:style w:type="character" w:customStyle="1" w:styleId="ObjetducommentaireCar">
    <w:name w:val="Objet du commentaire Car"/>
    <w:link w:val="Objetducommentaire"/>
    <w:semiHidden/>
    <w:rsid w:val="001D72B3"/>
    <w:rPr>
      <w:rFonts w:eastAsia="Times New Roman"/>
      <w:b/>
      <w:bCs/>
      <w:sz w:val="20"/>
      <w:szCs w:val="20"/>
      <w:lang w:eastAsia="fr-CA"/>
    </w:rPr>
  </w:style>
  <w:style w:type="character" w:styleId="Numrodeligne">
    <w:name w:val="line number"/>
    <w:basedOn w:val="Policepardfaut"/>
    <w:rsid w:val="001D72B3"/>
  </w:style>
  <w:style w:type="paragraph" w:styleId="Rvision">
    <w:name w:val="Revision"/>
    <w:hidden/>
    <w:uiPriority w:val="99"/>
    <w:semiHidden/>
    <w:rsid w:val="001D72B3"/>
    <w:pPr>
      <w:spacing w:before="0"/>
    </w:pPr>
    <w:rPr>
      <w:rFonts w:eastAsia="Times New Roman"/>
      <w:sz w:val="20"/>
      <w:szCs w:val="20"/>
      <w:lang w:eastAsia="fr-CA"/>
    </w:rPr>
  </w:style>
  <w:style w:type="paragraph" w:styleId="Paragraphedeliste">
    <w:name w:val="List Paragraph"/>
    <w:basedOn w:val="Normal"/>
    <w:uiPriority w:val="34"/>
    <w:qFormat/>
    <w:rsid w:val="001D72B3"/>
    <w:pPr>
      <w:ind w:left="720"/>
      <w:contextualSpacing/>
    </w:pPr>
  </w:style>
  <w:style w:type="character" w:customStyle="1" w:styleId="EndNoteBibliographyCar">
    <w:name w:val="EndNote Bibliography Car"/>
    <w:link w:val="EndNoteBibliography"/>
    <w:locked/>
    <w:rsid w:val="001D72B3"/>
    <w:rPr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1D72B3"/>
    <w:pPr>
      <w:spacing w:before="240"/>
    </w:pPr>
    <w:rPr>
      <w:rFonts w:eastAsia="Calibri"/>
      <w:noProof/>
      <w:szCs w:val="24"/>
      <w:lang w:val="en-US" w:eastAsia="en-US"/>
    </w:rPr>
  </w:style>
  <w:style w:type="character" w:customStyle="1" w:styleId="apple-converted-space">
    <w:name w:val="apple-converted-space"/>
    <w:basedOn w:val="Policepardfaut"/>
    <w:rsid w:val="001D72B3"/>
  </w:style>
  <w:style w:type="character" w:customStyle="1" w:styleId="country">
    <w:name w:val="country"/>
    <w:basedOn w:val="Policepardfaut"/>
    <w:rsid w:val="001D72B3"/>
  </w:style>
  <w:style w:type="character" w:customStyle="1" w:styleId="nowrap">
    <w:name w:val="nowrap"/>
    <w:basedOn w:val="Policepardfaut"/>
    <w:rsid w:val="001D72B3"/>
  </w:style>
  <w:style w:type="character" w:customStyle="1" w:styleId="hps">
    <w:name w:val="hps"/>
    <w:basedOn w:val="Policepardfaut"/>
    <w:rsid w:val="001D72B3"/>
  </w:style>
  <w:style w:type="paragraph" w:styleId="NormalWeb">
    <w:name w:val="Normal (Web)"/>
    <w:basedOn w:val="Normal"/>
    <w:uiPriority w:val="99"/>
    <w:semiHidden/>
    <w:unhideWhenUsed/>
    <w:rsid w:val="001D72B3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character" w:styleId="Accentuation">
    <w:name w:val="Emphasis"/>
    <w:uiPriority w:val="20"/>
    <w:qFormat/>
    <w:rsid w:val="001D72B3"/>
    <w:rPr>
      <w:i/>
      <w:iCs/>
    </w:rPr>
  </w:style>
  <w:style w:type="paragraph" w:customStyle="1" w:styleId="xmsonormal">
    <w:name w:val="x_msonormal"/>
    <w:basedOn w:val="Normal"/>
    <w:rsid w:val="001D72B3"/>
    <w:pPr>
      <w:spacing w:before="100" w:beforeAutospacing="1" w:after="100" w:afterAutospacing="1"/>
    </w:pPr>
    <w:rPr>
      <w:sz w:val="24"/>
      <w:szCs w:val="24"/>
    </w:rPr>
  </w:style>
  <w:style w:type="character" w:customStyle="1" w:styleId="current-selection">
    <w:name w:val="current-selection"/>
    <w:basedOn w:val="Policepardfaut"/>
    <w:rsid w:val="001D72B3"/>
  </w:style>
  <w:style w:type="character" w:customStyle="1" w:styleId="fs10">
    <w:name w:val="fs10"/>
    <w:basedOn w:val="Policepardfaut"/>
    <w:rsid w:val="001D72B3"/>
  </w:style>
  <w:style w:type="character" w:customStyle="1" w:styleId="a">
    <w:name w:val="_"/>
    <w:basedOn w:val="Policepardfaut"/>
    <w:rsid w:val="001D72B3"/>
  </w:style>
  <w:style w:type="character" w:styleId="Lienhypertextesuivivisit">
    <w:name w:val="FollowedHyperlink"/>
    <w:uiPriority w:val="99"/>
    <w:semiHidden/>
    <w:unhideWhenUsed/>
    <w:rsid w:val="001D72B3"/>
    <w:rPr>
      <w:color w:val="800080"/>
      <w:u w:val="single"/>
    </w:rPr>
  </w:style>
  <w:style w:type="paragraph" w:customStyle="1" w:styleId="EndNoteBibliographyTitle">
    <w:name w:val="EndNote Bibliography Title"/>
    <w:basedOn w:val="Normal"/>
    <w:link w:val="EndNoteBibliographyTitleCar"/>
    <w:rsid w:val="001D72B3"/>
    <w:pPr>
      <w:jc w:val="center"/>
    </w:pPr>
    <w:rPr>
      <w:noProof/>
    </w:rPr>
  </w:style>
  <w:style w:type="character" w:customStyle="1" w:styleId="EndNoteBibliographyTitleCar">
    <w:name w:val="EndNote Bibliography Title Car"/>
    <w:link w:val="EndNoteBibliographyTitle"/>
    <w:rsid w:val="001D72B3"/>
    <w:rPr>
      <w:rFonts w:eastAsia="Times New Roman"/>
      <w:noProof/>
      <w:sz w:val="20"/>
      <w:szCs w:val="20"/>
      <w:lang w:eastAsia="fr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fr-CA" w:eastAsia="en-US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2B3"/>
    <w:pPr>
      <w:spacing w:before="0"/>
    </w:pPr>
    <w:rPr>
      <w:rFonts w:eastAsia="Times New Roman"/>
      <w:sz w:val="20"/>
      <w:szCs w:val="20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1D72B3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1D72B3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1D72B3"/>
    <w:rPr>
      <w:rFonts w:eastAsia="Times New Roman"/>
      <w:sz w:val="20"/>
      <w:szCs w:val="20"/>
      <w:lang w:eastAsia="fr-CA"/>
    </w:rPr>
  </w:style>
  <w:style w:type="paragraph" w:styleId="Pieddepage">
    <w:name w:val="footer"/>
    <w:basedOn w:val="Normal"/>
    <w:link w:val="PieddepageCar"/>
    <w:uiPriority w:val="99"/>
    <w:rsid w:val="001D72B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rsid w:val="001D72B3"/>
    <w:rPr>
      <w:rFonts w:eastAsia="Times New Roman"/>
      <w:sz w:val="20"/>
      <w:szCs w:val="20"/>
      <w:lang w:eastAsia="fr-CA"/>
    </w:rPr>
  </w:style>
  <w:style w:type="character" w:styleId="Numrodepage">
    <w:name w:val="page number"/>
    <w:basedOn w:val="Policepardfaut"/>
    <w:rsid w:val="001D72B3"/>
  </w:style>
  <w:style w:type="table" w:styleId="Grilledutableau">
    <w:name w:val="Table Grid"/>
    <w:basedOn w:val="TableauNormal"/>
    <w:rsid w:val="001D72B3"/>
    <w:pPr>
      <w:spacing w:before="0"/>
    </w:pPr>
    <w:rPr>
      <w:rFonts w:eastAsia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semiHidden/>
    <w:rsid w:val="001D72B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rsid w:val="001D72B3"/>
    <w:rPr>
      <w:rFonts w:ascii="Tahoma" w:eastAsia="Times New Roman" w:hAnsi="Tahoma" w:cs="Tahoma"/>
      <w:sz w:val="16"/>
      <w:szCs w:val="16"/>
      <w:lang w:eastAsia="fr-CA"/>
    </w:rPr>
  </w:style>
  <w:style w:type="character" w:styleId="Marquedecommentaire">
    <w:name w:val="annotation reference"/>
    <w:uiPriority w:val="99"/>
    <w:rsid w:val="001D72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1D72B3"/>
  </w:style>
  <w:style w:type="character" w:customStyle="1" w:styleId="CommentaireCar">
    <w:name w:val="Commentaire Car"/>
    <w:link w:val="Commentaire"/>
    <w:uiPriority w:val="99"/>
    <w:rsid w:val="001D72B3"/>
    <w:rPr>
      <w:rFonts w:eastAsia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1D72B3"/>
    <w:rPr>
      <w:b/>
      <w:bCs/>
    </w:rPr>
  </w:style>
  <w:style w:type="character" w:customStyle="1" w:styleId="ObjetducommentaireCar">
    <w:name w:val="Objet du commentaire Car"/>
    <w:link w:val="Objetducommentaire"/>
    <w:semiHidden/>
    <w:rsid w:val="001D72B3"/>
    <w:rPr>
      <w:rFonts w:eastAsia="Times New Roman"/>
      <w:b/>
      <w:bCs/>
      <w:sz w:val="20"/>
      <w:szCs w:val="20"/>
      <w:lang w:eastAsia="fr-CA"/>
    </w:rPr>
  </w:style>
  <w:style w:type="character" w:styleId="Numrodeligne">
    <w:name w:val="line number"/>
    <w:basedOn w:val="Policepardfaut"/>
    <w:rsid w:val="001D72B3"/>
  </w:style>
  <w:style w:type="paragraph" w:styleId="Rvision">
    <w:name w:val="Revision"/>
    <w:hidden/>
    <w:uiPriority w:val="99"/>
    <w:semiHidden/>
    <w:rsid w:val="001D72B3"/>
    <w:pPr>
      <w:spacing w:before="0"/>
    </w:pPr>
    <w:rPr>
      <w:rFonts w:eastAsia="Times New Roman"/>
      <w:sz w:val="20"/>
      <w:szCs w:val="20"/>
      <w:lang w:eastAsia="fr-CA"/>
    </w:rPr>
  </w:style>
  <w:style w:type="paragraph" w:styleId="Paragraphedeliste">
    <w:name w:val="List Paragraph"/>
    <w:basedOn w:val="Normal"/>
    <w:uiPriority w:val="34"/>
    <w:qFormat/>
    <w:rsid w:val="001D72B3"/>
    <w:pPr>
      <w:ind w:left="720"/>
      <w:contextualSpacing/>
    </w:pPr>
  </w:style>
  <w:style w:type="character" w:customStyle="1" w:styleId="EndNoteBibliographyCar">
    <w:name w:val="EndNote Bibliography Car"/>
    <w:link w:val="EndNoteBibliography"/>
    <w:locked/>
    <w:rsid w:val="001D72B3"/>
    <w:rPr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1D72B3"/>
    <w:pPr>
      <w:spacing w:before="240"/>
    </w:pPr>
    <w:rPr>
      <w:rFonts w:eastAsia="Calibri"/>
      <w:noProof/>
      <w:szCs w:val="24"/>
      <w:lang w:val="en-US" w:eastAsia="en-US"/>
    </w:rPr>
  </w:style>
  <w:style w:type="character" w:customStyle="1" w:styleId="apple-converted-space">
    <w:name w:val="apple-converted-space"/>
    <w:basedOn w:val="Policepardfaut"/>
    <w:rsid w:val="001D72B3"/>
  </w:style>
  <w:style w:type="character" w:customStyle="1" w:styleId="country">
    <w:name w:val="country"/>
    <w:basedOn w:val="Policepardfaut"/>
    <w:rsid w:val="001D72B3"/>
  </w:style>
  <w:style w:type="character" w:customStyle="1" w:styleId="nowrap">
    <w:name w:val="nowrap"/>
    <w:basedOn w:val="Policepardfaut"/>
    <w:rsid w:val="001D72B3"/>
  </w:style>
  <w:style w:type="character" w:customStyle="1" w:styleId="hps">
    <w:name w:val="hps"/>
    <w:basedOn w:val="Policepardfaut"/>
    <w:rsid w:val="001D72B3"/>
  </w:style>
  <w:style w:type="paragraph" w:styleId="NormalWeb">
    <w:name w:val="Normal (Web)"/>
    <w:basedOn w:val="Normal"/>
    <w:uiPriority w:val="99"/>
    <w:semiHidden/>
    <w:unhideWhenUsed/>
    <w:rsid w:val="001D72B3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character" w:styleId="Accentuation">
    <w:name w:val="Emphasis"/>
    <w:uiPriority w:val="20"/>
    <w:qFormat/>
    <w:rsid w:val="001D72B3"/>
    <w:rPr>
      <w:i/>
      <w:iCs/>
    </w:rPr>
  </w:style>
  <w:style w:type="paragraph" w:customStyle="1" w:styleId="xmsonormal">
    <w:name w:val="x_msonormal"/>
    <w:basedOn w:val="Normal"/>
    <w:rsid w:val="001D72B3"/>
    <w:pPr>
      <w:spacing w:before="100" w:beforeAutospacing="1" w:after="100" w:afterAutospacing="1"/>
    </w:pPr>
    <w:rPr>
      <w:sz w:val="24"/>
      <w:szCs w:val="24"/>
    </w:rPr>
  </w:style>
  <w:style w:type="character" w:customStyle="1" w:styleId="current-selection">
    <w:name w:val="current-selection"/>
    <w:basedOn w:val="Policepardfaut"/>
    <w:rsid w:val="001D72B3"/>
  </w:style>
  <w:style w:type="character" w:customStyle="1" w:styleId="fs10">
    <w:name w:val="fs10"/>
    <w:basedOn w:val="Policepardfaut"/>
    <w:rsid w:val="001D72B3"/>
  </w:style>
  <w:style w:type="character" w:customStyle="1" w:styleId="a">
    <w:name w:val="_"/>
    <w:basedOn w:val="Policepardfaut"/>
    <w:rsid w:val="001D72B3"/>
  </w:style>
  <w:style w:type="character" w:styleId="Lienhypertextesuivivisit">
    <w:name w:val="FollowedHyperlink"/>
    <w:uiPriority w:val="99"/>
    <w:semiHidden/>
    <w:unhideWhenUsed/>
    <w:rsid w:val="001D72B3"/>
    <w:rPr>
      <w:color w:val="800080"/>
      <w:u w:val="single"/>
    </w:rPr>
  </w:style>
  <w:style w:type="paragraph" w:customStyle="1" w:styleId="EndNoteBibliographyTitle">
    <w:name w:val="EndNote Bibliography Title"/>
    <w:basedOn w:val="Normal"/>
    <w:link w:val="EndNoteBibliographyTitleCar"/>
    <w:rsid w:val="001D72B3"/>
    <w:pPr>
      <w:jc w:val="center"/>
    </w:pPr>
    <w:rPr>
      <w:noProof/>
    </w:rPr>
  </w:style>
  <w:style w:type="character" w:customStyle="1" w:styleId="EndNoteBibliographyTitleCar">
    <w:name w:val="EndNote Bibliography Title Car"/>
    <w:link w:val="EndNoteBibliographyTitle"/>
    <w:rsid w:val="001D72B3"/>
    <w:rPr>
      <w:rFonts w:eastAsia="Times New Roman"/>
      <w:noProof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7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Anonyme</dc:creator>
  <cp:lastModifiedBy>Anonyme</cp:lastModifiedBy>
  <cp:revision>5</cp:revision>
  <dcterms:created xsi:type="dcterms:W3CDTF">2018-04-07T12:26:00Z</dcterms:created>
  <dcterms:modified xsi:type="dcterms:W3CDTF">2018-04-07T12:37:00Z</dcterms:modified>
</cp:coreProperties>
</file>