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F6033" w14:textId="77777777" w:rsidR="00FA2306" w:rsidRDefault="00FA2306"/>
    <w:p w14:paraId="3CC1394A" w14:textId="77777777" w:rsidR="001815CC" w:rsidRDefault="001815CC"/>
    <w:p w14:paraId="5BBFA8B8" w14:textId="001246DA" w:rsidR="001815CC" w:rsidRDefault="009F29B6">
      <w:pPr>
        <w:rPr>
          <w:b/>
        </w:rPr>
      </w:pPr>
      <w:r>
        <w:rPr>
          <w:b/>
        </w:rPr>
        <w:t xml:space="preserve">APPENDIX </w:t>
      </w:r>
      <w:r w:rsidR="00A671F1">
        <w:rPr>
          <w:b/>
        </w:rPr>
        <w:t>1</w:t>
      </w:r>
      <w:r>
        <w:rPr>
          <w:b/>
        </w:rPr>
        <w:t>. The relationship between the elements of</w:t>
      </w:r>
      <w:r w:rsidR="00CA5A5A">
        <w:rPr>
          <w:b/>
        </w:rPr>
        <w:t xml:space="preserve"> the deprescribing rainbow and the</w:t>
      </w:r>
      <w:r>
        <w:rPr>
          <w:b/>
        </w:rPr>
        <w:t xml:space="preserve"> deprescribing framework</w:t>
      </w:r>
      <w:r w:rsidR="00CA5A5A">
        <w:rPr>
          <w:b/>
        </w:rPr>
        <w:t xml:space="preserve"> as proposed by Scott </w:t>
      </w:r>
      <w:r w:rsidR="00CA5A5A" w:rsidRPr="00CA5A5A">
        <w:rPr>
          <w:b/>
          <w:i/>
        </w:rPr>
        <w:t>et al</w:t>
      </w:r>
      <w:r w:rsidR="008D46AD">
        <w:rPr>
          <w:b/>
          <w:i/>
        </w:rPr>
        <w:t>*</w:t>
      </w:r>
      <w:r w:rsidR="009B7CB5">
        <w:rPr>
          <w:b/>
        </w:rPr>
        <w:t xml:space="preserve"> </w:t>
      </w:r>
      <w:r w:rsidR="00CA2313">
        <w:rPr>
          <w:b/>
        </w:rPr>
        <w:t>when applied to the hypothetical patient scenario</w:t>
      </w:r>
    </w:p>
    <w:p w14:paraId="0C1E1ED2" w14:textId="2580888E" w:rsidR="006830B6" w:rsidRDefault="006830B6">
      <w:pPr>
        <w:rPr>
          <w:b/>
        </w:rPr>
      </w:pPr>
    </w:p>
    <w:tbl>
      <w:tblPr>
        <w:tblStyle w:val="TableGrid"/>
        <w:tblW w:w="0" w:type="auto"/>
        <w:tblLook w:val="04A0" w:firstRow="1" w:lastRow="0" w:firstColumn="1" w:lastColumn="0" w:noHBand="0" w:noVBand="1"/>
      </w:tblPr>
      <w:tblGrid>
        <w:gridCol w:w="1987"/>
        <w:gridCol w:w="2823"/>
        <w:gridCol w:w="3273"/>
        <w:gridCol w:w="3054"/>
        <w:gridCol w:w="2813"/>
      </w:tblGrid>
      <w:tr w:rsidR="00442559" w:rsidRPr="003271A3" w14:paraId="60EEDFB7" w14:textId="3012A510" w:rsidTr="00FA6E24">
        <w:trPr>
          <w:trHeight w:val="312"/>
        </w:trPr>
        <w:tc>
          <w:tcPr>
            <w:tcW w:w="1987" w:type="dxa"/>
          </w:tcPr>
          <w:p w14:paraId="4BB21567" w14:textId="7A7D3F02" w:rsidR="00B815B2" w:rsidRPr="00B7276A" w:rsidRDefault="00B815B2">
            <w:pPr>
              <w:rPr>
                <w:color w:val="000000" w:themeColor="text1"/>
                <w:sz w:val="20"/>
                <w:szCs w:val="20"/>
              </w:rPr>
            </w:pPr>
            <w:r w:rsidRPr="00B7276A">
              <w:rPr>
                <w:color w:val="000000" w:themeColor="text1"/>
                <w:sz w:val="20"/>
                <w:szCs w:val="20"/>
              </w:rPr>
              <w:t xml:space="preserve">Key </w:t>
            </w:r>
            <w:r w:rsidR="00B7276A">
              <w:rPr>
                <w:color w:val="000000" w:themeColor="text1"/>
                <w:sz w:val="20"/>
                <w:szCs w:val="20"/>
              </w:rPr>
              <w:t>deprescribing s</w:t>
            </w:r>
            <w:r w:rsidRPr="00B7276A">
              <w:rPr>
                <w:color w:val="000000" w:themeColor="text1"/>
                <w:sz w:val="20"/>
                <w:szCs w:val="20"/>
              </w:rPr>
              <w:t>tep</w:t>
            </w:r>
            <w:r w:rsidR="008D46AD">
              <w:rPr>
                <w:color w:val="000000" w:themeColor="text1"/>
                <w:sz w:val="20"/>
                <w:szCs w:val="20"/>
              </w:rPr>
              <w:t>*</w:t>
            </w:r>
          </w:p>
        </w:tc>
        <w:tc>
          <w:tcPr>
            <w:tcW w:w="2823" w:type="dxa"/>
          </w:tcPr>
          <w:p w14:paraId="5D6E5E30" w14:textId="3835AD38" w:rsidR="00B815B2" w:rsidRPr="00B7276A" w:rsidRDefault="00B7276A" w:rsidP="006830B6">
            <w:pPr>
              <w:rPr>
                <w:color w:val="000000" w:themeColor="text1"/>
                <w:sz w:val="20"/>
                <w:szCs w:val="20"/>
              </w:rPr>
            </w:pPr>
            <w:r>
              <w:rPr>
                <w:color w:val="000000" w:themeColor="text1"/>
                <w:sz w:val="20"/>
                <w:szCs w:val="20"/>
              </w:rPr>
              <w:t>Details deprescribing step</w:t>
            </w:r>
            <w:r w:rsidR="008D46AD">
              <w:rPr>
                <w:color w:val="000000" w:themeColor="text1"/>
                <w:sz w:val="20"/>
                <w:szCs w:val="20"/>
              </w:rPr>
              <w:t>*</w:t>
            </w:r>
          </w:p>
          <w:p w14:paraId="09EBF487" w14:textId="4F0382D5" w:rsidR="00B815B2" w:rsidRPr="00B7276A" w:rsidRDefault="00B815B2" w:rsidP="006830B6">
            <w:pPr>
              <w:rPr>
                <w:color w:val="000000" w:themeColor="text1"/>
                <w:sz w:val="20"/>
                <w:szCs w:val="20"/>
              </w:rPr>
            </w:pPr>
          </w:p>
        </w:tc>
        <w:tc>
          <w:tcPr>
            <w:tcW w:w="3273" w:type="dxa"/>
          </w:tcPr>
          <w:p w14:paraId="6C4CEF7A" w14:textId="31E71A80" w:rsidR="00B815B2" w:rsidRPr="009F29B6" w:rsidRDefault="009F29B6">
            <w:pPr>
              <w:rPr>
                <w:sz w:val="20"/>
                <w:szCs w:val="20"/>
                <w:vertAlign w:val="superscript"/>
              </w:rPr>
            </w:pPr>
            <w:r>
              <w:rPr>
                <w:sz w:val="20"/>
                <w:szCs w:val="20"/>
              </w:rPr>
              <w:t>Elements deprescribing rainbow</w:t>
            </w:r>
            <w:r w:rsidR="009B7CB5">
              <w:rPr>
                <w:sz w:val="20"/>
                <w:szCs w:val="20"/>
              </w:rPr>
              <w:t>*</w:t>
            </w:r>
            <w:r w:rsidR="008D46AD">
              <w:rPr>
                <w:sz w:val="20"/>
                <w:szCs w:val="20"/>
              </w:rPr>
              <w:t>*</w:t>
            </w:r>
          </w:p>
          <w:p w14:paraId="3C1085EE" w14:textId="7A6C1CE1" w:rsidR="00B815B2" w:rsidRPr="003271A3" w:rsidRDefault="00B815B2" w:rsidP="00613689">
            <w:pPr>
              <w:rPr>
                <w:sz w:val="20"/>
                <w:szCs w:val="20"/>
              </w:rPr>
            </w:pPr>
          </w:p>
        </w:tc>
        <w:tc>
          <w:tcPr>
            <w:tcW w:w="3054" w:type="dxa"/>
          </w:tcPr>
          <w:p w14:paraId="60A1985F" w14:textId="760AA3C4" w:rsidR="00B815B2" w:rsidRPr="003271A3" w:rsidRDefault="00B7276A">
            <w:pPr>
              <w:rPr>
                <w:sz w:val="20"/>
                <w:szCs w:val="20"/>
              </w:rPr>
            </w:pPr>
            <w:r>
              <w:rPr>
                <w:sz w:val="20"/>
                <w:szCs w:val="20"/>
              </w:rPr>
              <w:t xml:space="preserve">Elements in </w:t>
            </w:r>
            <w:proofErr w:type="spellStart"/>
            <w:r w:rsidR="00B815B2">
              <w:rPr>
                <w:sz w:val="20"/>
                <w:szCs w:val="20"/>
              </w:rPr>
              <w:t>Mrs</w:t>
            </w:r>
            <w:proofErr w:type="spellEnd"/>
            <w:r w:rsidR="00B815B2">
              <w:rPr>
                <w:sz w:val="20"/>
                <w:szCs w:val="20"/>
              </w:rPr>
              <w:t xml:space="preserve"> EF scenario</w:t>
            </w:r>
          </w:p>
        </w:tc>
        <w:tc>
          <w:tcPr>
            <w:tcW w:w="2813" w:type="dxa"/>
          </w:tcPr>
          <w:p w14:paraId="56532D94" w14:textId="7FBA6171" w:rsidR="00B815B2" w:rsidRDefault="00B815B2">
            <w:pPr>
              <w:rPr>
                <w:sz w:val="20"/>
                <w:szCs w:val="20"/>
              </w:rPr>
            </w:pPr>
            <w:r>
              <w:rPr>
                <w:sz w:val="20"/>
                <w:szCs w:val="20"/>
              </w:rPr>
              <w:t>Example response to scenario (preventative meds only)</w:t>
            </w:r>
          </w:p>
        </w:tc>
      </w:tr>
      <w:tr w:rsidR="00442559" w:rsidRPr="003271A3" w14:paraId="7C975DD9" w14:textId="50086DA4" w:rsidTr="00FA6E24">
        <w:tc>
          <w:tcPr>
            <w:tcW w:w="1987" w:type="dxa"/>
          </w:tcPr>
          <w:p w14:paraId="47094AAB" w14:textId="113999A1" w:rsidR="00B815B2" w:rsidRPr="00B7276A" w:rsidRDefault="00B815B2" w:rsidP="006830B6">
            <w:pPr>
              <w:rPr>
                <w:color w:val="000000" w:themeColor="text1"/>
                <w:sz w:val="20"/>
                <w:szCs w:val="20"/>
              </w:rPr>
            </w:pPr>
            <w:r w:rsidRPr="00B7276A">
              <w:rPr>
                <w:color w:val="000000" w:themeColor="text1"/>
                <w:sz w:val="20"/>
                <w:szCs w:val="20"/>
              </w:rPr>
              <w:t xml:space="preserve">1. Ascertain all </w:t>
            </w:r>
            <w:r w:rsidR="00442559">
              <w:rPr>
                <w:color w:val="000000" w:themeColor="text1"/>
                <w:sz w:val="20"/>
                <w:szCs w:val="20"/>
              </w:rPr>
              <w:t>medication</w:t>
            </w:r>
            <w:r w:rsidR="00442559" w:rsidRPr="00B7276A">
              <w:rPr>
                <w:color w:val="000000" w:themeColor="text1"/>
                <w:sz w:val="20"/>
                <w:szCs w:val="20"/>
              </w:rPr>
              <w:t xml:space="preserve"> </w:t>
            </w:r>
            <w:r w:rsidRPr="00B7276A">
              <w:rPr>
                <w:color w:val="000000" w:themeColor="text1"/>
                <w:sz w:val="20"/>
                <w:szCs w:val="20"/>
              </w:rPr>
              <w:t>the patient is currently taking and the reasons for each one</w:t>
            </w:r>
          </w:p>
        </w:tc>
        <w:tc>
          <w:tcPr>
            <w:tcW w:w="2823" w:type="dxa"/>
          </w:tcPr>
          <w:p w14:paraId="55F6A101" w14:textId="65F804DB" w:rsidR="00B815B2" w:rsidRPr="00B7276A" w:rsidRDefault="00B815B2" w:rsidP="006830B6">
            <w:pPr>
              <w:pStyle w:val="ListParagraph"/>
              <w:numPr>
                <w:ilvl w:val="0"/>
                <w:numId w:val="1"/>
              </w:numPr>
              <w:rPr>
                <w:color w:val="000000" w:themeColor="text1"/>
                <w:sz w:val="20"/>
                <w:szCs w:val="20"/>
              </w:rPr>
            </w:pPr>
            <w:r w:rsidRPr="00B7276A">
              <w:rPr>
                <w:color w:val="000000" w:themeColor="text1"/>
                <w:sz w:val="20"/>
                <w:szCs w:val="20"/>
              </w:rPr>
              <w:t xml:space="preserve">Ask patient to bring all </w:t>
            </w:r>
            <w:r w:rsidR="00A7636E">
              <w:rPr>
                <w:color w:val="000000" w:themeColor="text1"/>
                <w:sz w:val="20"/>
                <w:szCs w:val="20"/>
              </w:rPr>
              <w:t>medication</w:t>
            </w:r>
            <w:r w:rsidRPr="00B7276A">
              <w:rPr>
                <w:color w:val="000000" w:themeColor="text1"/>
                <w:sz w:val="20"/>
                <w:szCs w:val="20"/>
              </w:rPr>
              <w:t xml:space="preserve">, and </w:t>
            </w:r>
            <w:r w:rsidR="00A7636E">
              <w:rPr>
                <w:color w:val="000000" w:themeColor="text1"/>
                <w:sz w:val="20"/>
                <w:szCs w:val="20"/>
              </w:rPr>
              <w:t xml:space="preserve">medication </w:t>
            </w:r>
            <w:r w:rsidRPr="00B7276A">
              <w:rPr>
                <w:color w:val="000000" w:themeColor="text1"/>
                <w:sz w:val="20"/>
                <w:szCs w:val="20"/>
              </w:rPr>
              <w:t xml:space="preserve">delivery aids </w:t>
            </w:r>
          </w:p>
          <w:p w14:paraId="4A825E22" w14:textId="4913BA30" w:rsidR="00B815B2" w:rsidRPr="00B7276A" w:rsidRDefault="00B815B2" w:rsidP="006830B6">
            <w:pPr>
              <w:pStyle w:val="ListParagraph"/>
              <w:numPr>
                <w:ilvl w:val="0"/>
                <w:numId w:val="1"/>
              </w:numPr>
              <w:rPr>
                <w:color w:val="000000" w:themeColor="text1"/>
                <w:sz w:val="20"/>
                <w:szCs w:val="20"/>
              </w:rPr>
            </w:pPr>
            <w:r w:rsidRPr="00B7276A">
              <w:rPr>
                <w:color w:val="000000" w:themeColor="text1"/>
                <w:sz w:val="20"/>
                <w:szCs w:val="20"/>
              </w:rPr>
              <w:t xml:space="preserve">Ask patient about </w:t>
            </w:r>
            <w:r w:rsidR="00A7636E">
              <w:rPr>
                <w:color w:val="000000" w:themeColor="text1"/>
                <w:sz w:val="20"/>
                <w:szCs w:val="20"/>
              </w:rPr>
              <w:t>medication</w:t>
            </w:r>
            <w:r w:rsidRPr="00B7276A">
              <w:rPr>
                <w:color w:val="000000" w:themeColor="text1"/>
                <w:sz w:val="20"/>
                <w:szCs w:val="20"/>
              </w:rPr>
              <w:t xml:space="preserve"> not being taken and if so why not (e</w:t>
            </w:r>
            <w:r w:rsidR="009B7CB5">
              <w:rPr>
                <w:color w:val="000000" w:themeColor="text1"/>
                <w:sz w:val="20"/>
                <w:szCs w:val="20"/>
              </w:rPr>
              <w:t>.g.</w:t>
            </w:r>
            <w:r w:rsidRPr="00B7276A">
              <w:rPr>
                <w:color w:val="000000" w:themeColor="text1"/>
                <w:sz w:val="20"/>
                <w:szCs w:val="20"/>
              </w:rPr>
              <w:t>, too expensive, adverse effects)</w:t>
            </w:r>
          </w:p>
        </w:tc>
        <w:tc>
          <w:tcPr>
            <w:tcW w:w="3273" w:type="dxa"/>
          </w:tcPr>
          <w:p w14:paraId="2CB06A88" w14:textId="77777777" w:rsidR="00367A07" w:rsidRPr="00367A07" w:rsidRDefault="00367A07" w:rsidP="00367A07">
            <w:pPr>
              <w:rPr>
                <w:color w:val="FF0000"/>
                <w:sz w:val="20"/>
                <w:szCs w:val="20"/>
              </w:rPr>
            </w:pPr>
            <w:r w:rsidRPr="00367A07">
              <w:rPr>
                <w:color w:val="FF0000"/>
                <w:sz w:val="20"/>
                <w:szCs w:val="20"/>
              </w:rPr>
              <w:t>Clinical: use of alternatives for prescribed medicines (e.g. over the counter, complementary)</w:t>
            </w:r>
          </w:p>
          <w:p w14:paraId="7DB4F0F4" w14:textId="77777777" w:rsidR="00367A07" w:rsidRPr="00367A07" w:rsidRDefault="00367A07" w:rsidP="00367A07">
            <w:pPr>
              <w:rPr>
                <w:color w:val="FF6600"/>
                <w:sz w:val="20"/>
                <w:szCs w:val="20"/>
              </w:rPr>
            </w:pPr>
            <w:r w:rsidRPr="00367A07">
              <w:rPr>
                <w:color w:val="FF6600"/>
                <w:sz w:val="20"/>
                <w:szCs w:val="20"/>
              </w:rPr>
              <w:t xml:space="preserve">Psychological: medication knowledge &amp; understanding; non-adherence difficult to discuss. Cognitive problems, psychological reasons non-adherence. </w:t>
            </w:r>
          </w:p>
          <w:p w14:paraId="2E2416D3" w14:textId="15519EE5" w:rsidR="00B815B2" w:rsidRPr="00367A07" w:rsidRDefault="00B815B2" w:rsidP="0016331C">
            <w:pPr>
              <w:rPr>
                <w:color w:val="CFD20D"/>
                <w:sz w:val="20"/>
                <w:szCs w:val="20"/>
              </w:rPr>
            </w:pPr>
            <w:r w:rsidRPr="00367A07">
              <w:rPr>
                <w:color w:val="CFD20D"/>
                <w:sz w:val="20"/>
                <w:szCs w:val="20"/>
              </w:rPr>
              <w:t xml:space="preserve">Social: role </w:t>
            </w:r>
            <w:proofErr w:type="spellStart"/>
            <w:r w:rsidRPr="00367A07">
              <w:rPr>
                <w:color w:val="CFD20D"/>
                <w:sz w:val="20"/>
                <w:szCs w:val="20"/>
              </w:rPr>
              <w:t>carer</w:t>
            </w:r>
            <w:proofErr w:type="spellEnd"/>
            <w:r w:rsidRPr="00367A07">
              <w:rPr>
                <w:color w:val="CFD20D"/>
                <w:sz w:val="20"/>
                <w:szCs w:val="20"/>
              </w:rPr>
              <w:t>/others in meds management</w:t>
            </w:r>
            <w:r w:rsidR="00367A07" w:rsidRPr="00367A07">
              <w:rPr>
                <w:color w:val="CFD20D"/>
                <w:sz w:val="20"/>
                <w:szCs w:val="20"/>
              </w:rPr>
              <w:t xml:space="preserve"> </w:t>
            </w:r>
          </w:p>
          <w:p w14:paraId="1203F931" w14:textId="574036B5" w:rsidR="00367A07" w:rsidRPr="0093337A" w:rsidRDefault="0093337A" w:rsidP="0016331C">
            <w:pPr>
              <w:rPr>
                <w:color w:val="008000"/>
                <w:sz w:val="20"/>
                <w:szCs w:val="20"/>
              </w:rPr>
            </w:pPr>
            <w:r w:rsidRPr="0093337A">
              <w:rPr>
                <w:color w:val="008000"/>
                <w:sz w:val="20"/>
                <w:szCs w:val="20"/>
              </w:rPr>
              <w:t>Financial: cost as reason for non -adherence</w:t>
            </w:r>
          </w:p>
          <w:p w14:paraId="398C7538" w14:textId="376767A0" w:rsidR="00B815B2" w:rsidRPr="003271A3" w:rsidRDefault="00B815B2" w:rsidP="0016331C">
            <w:pPr>
              <w:rPr>
                <w:color w:val="4472C4" w:themeColor="accent1"/>
                <w:sz w:val="20"/>
                <w:szCs w:val="20"/>
              </w:rPr>
            </w:pPr>
            <w:r>
              <w:rPr>
                <w:color w:val="4472C4" w:themeColor="accent1"/>
                <w:sz w:val="20"/>
                <w:szCs w:val="20"/>
              </w:rPr>
              <w:t>Physical: physical reasons non-adherence</w:t>
            </w:r>
          </w:p>
          <w:p w14:paraId="06621A4B" w14:textId="635BBE35" w:rsidR="00B815B2" w:rsidRPr="0016331C" w:rsidRDefault="00B815B2" w:rsidP="0093337A">
            <w:pPr>
              <w:rPr>
                <w:color w:val="FF0000"/>
                <w:sz w:val="20"/>
                <w:szCs w:val="20"/>
              </w:rPr>
            </w:pPr>
          </w:p>
        </w:tc>
        <w:tc>
          <w:tcPr>
            <w:tcW w:w="3054" w:type="dxa"/>
          </w:tcPr>
          <w:p w14:paraId="5326838A" w14:textId="07912A97" w:rsidR="00367A07" w:rsidRDefault="00367A07" w:rsidP="00890DEB">
            <w:pPr>
              <w:rPr>
                <w:color w:val="CFD20D"/>
                <w:sz w:val="20"/>
                <w:szCs w:val="20"/>
              </w:rPr>
            </w:pPr>
            <w:r w:rsidRPr="00367A07">
              <w:rPr>
                <w:color w:val="FF0000"/>
                <w:sz w:val="20"/>
                <w:szCs w:val="20"/>
              </w:rPr>
              <w:t>Clinical: use of calcium from the health shop</w:t>
            </w:r>
          </w:p>
          <w:p w14:paraId="2B0BA52C" w14:textId="77777777" w:rsidR="00367A07" w:rsidRPr="00367A07" w:rsidRDefault="00367A07" w:rsidP="00367A07">
            <w:pPr>
              <w:rPr>
                <w:color w:val="FF6600"/>
                <w:sz w:val="20"/>
                <w:szCs w:val="20"/>
              </w:rPr>
            </w:pPr>
            <w:r w:rsidRPr="00367A07">
              <w:rPr>
                <w:color w:val="FF6600"/>
                <w:sz w:val="20"/>
                <w:szCs w:val="20"/>
              </w:rPr>
              <w:t>Psychological: medicine knowledge based on what children told her, misperception conventional medicines ‘natural’ medicines</w:t>
            </w:r>
          </w:p>
          <w:p w14:paraId="169A8FE7" w14:textId="397F5058" w:rsidR="00B815B2" w:rsidRPr="00367A07" w:rsidRDefault="00B815B2" w:rsidP="00890DEB">
            <w:pPr>
              <w:rPr>
                <w:color w:val="CFD20D"/>
                <w:sz w:val="20"/>
                <w:szCs w:val="20"/>
              </w:rPr>
            </w:pPr>
            <w:r w:rsidRPr="00367A07">
              <w:rPr>
                <w:color w:val="CFD20D"/>
                <w:sz w:val="20"/>
                <w:szCs w:val="20"/>
              </w:rPr>
              <w:t>Social: important role children with medical background</w:t>
            </w:r>
          </w:p>
          <w:p w14:paraId="6F8D35C0" w14:textId="301466E3" w:rsidR="0093337A" w:rsidRPr="0093337A" w:rsidRDefault="0093337A" w:rsidP="00890DEB">
            <w:pPr>
              <w:rPr>
                <w:color w:val="008000"/>
                <w:sz w:val="20"/>
                <w:szCs w:val="20"/>
              </w:rPr>
            </w:pPr>
            <w:r w:rsidRPr="0093337A">
              <w:rPr>
                <w:color w:val="008000"/>
                <w:sz w:val="20"/>
                <w:szCs w:val="20"/>
              </w:rPr>
              <w:t>Financial: paying for insuranc</w:t>
            </w:r>
            <w:r w:rsidR="00AD577C">
              <w:rPr>
                <w:color w:val="008000"/>
                <w:sz w:val="20"/>
                <w:szCs w:val="20"/>
              </w:rPr>
              <w:t>e,</w:t>
            </w:r>
            <w:r w:rsidR="00AD577C" w:rsidRPr="0093337A">
              <w:rPr>
                <w:color w:val="008000"/>
                <w:sz w:val="20"/>
                <w:szCs w:val="20"/>
              </w:rPr>
              <w:t xml:space="preserve"> wants to get something back from her insurance (paid for an insurance policy all of her life)</w:t>
            </w:r>
          </w:p>
          <w:p w14:paraId="428F581A" w14:textId="008BDA1C" w:rsidR="00B815B2" w:rsidRPr="003271A3" w:rsidRDefault="0093337A" w:rsidP="00890DEB">
            <w:pPr>
              <w:rPr>
                <w:color w:val="4472C4" w:themeColor="accent1"/>
                <w:sz w:val="20"/>
                <w:szCs w:val="20"/>
              </w:rPr>
            </w:pPr>
            <w:r>
              <w:rPr>
                <w:color w:val="4472C4" w:themeColor="accent1"/>
                <w:sz w:val="20"/>
                <w:szCs w:val="20"/>
              </w:rPr>
              <w:t>P</w:t>
            </w:r>
            <w:r w:rsidR="00B815B2" w:rsidRPr="009B7CB5">
              <w:rPr>
                <w:color w:val="4472C4" w:themeColor="accent1"/>
                <w:sz w:val="20"/>
                <w:szCs w:val="20"/>
              </w:rPr>
              <w:t xml:space="preserve">hysical: </w:t>
            </w:r>
            <w:r w:rsidR="00CA2313" w:rsidRPr="009B7CB5">
              <w:rPr>
                <w:color w:val="4472C4" w:themeColor="accent1"/>
                <w:sz w:val="20"/>
                <w:szCs w:val="20"/>
              </w:rPr>
              <w:t>difficulty swallowing some of the</w:t>
            </w:r>
            <w:r w:rsidR="00CA2313">
              <w:rPr>
                <w:color w:val="4472C4" w:themeColor="accent1"/>
                <w:sz w:val="20"/>
                <w:szCs w:val="20"/>
              </w:rPr>
              <w:t xml:space="preserve"> medication</w:t>
            </w:r>
          </w:p>
          <w:p w14:paraId="102203C8" w14:textId="4AA265C1" w:rsidR="00B815B2" w:rsidRPr="00367A07" w:rsidRDefault="00B815B2" w:rsidP="0093337A">
            <w:pPr>
              <w:rPr>
                <w:color w:val="FF0000"/>
                <w:sz w:val="20"/>
                <w:szCs w:val="20"/>
              </w:rPr>
            </w:pPr>
          </w:p>
        </w:tc>
        <w:tc>
          <w:tcPr>
            <w:tcW w:w="2813" w:type="dxa"/>
          </w:tcPr>
          <w:p w14:paraId="5EE48881" w14:textId="1430B195" w:rsidR="00B815B2" w:rsidRPr="0084168B" w:rsidRDefault="00B815B2" w:rsidP="0084168B">
            <w:pPr>
              <w:pStyle w:val="ListParagraph"/>
              <w:numPr>
                <w:ilvl w:val="0"/>
                <w:numId w:val="18"/>
              </w:numPr>
              <w:rPr>
                <w:sz w:val="20"/>
                <w:szCs w:val="20"/>
              </w:rPr>
            </w:pPr>
            <w:r w:rsidRPr="0084168B">
              <w:rPr>
                <w:sz w:val="20"/>
                <w:szCs w:val="20"/>
              </w:rPr>
              <w:t>Bendroflumethiazide – hypertension</w:t>
            </w:r>
          </w:p>
          <w:p w14:paraId="1648C44D" w14:textId="0131AA8C" w:rsidR="00B815B2" w:rsidRPr="0084168B" w:rsidRDefault="00B815B2" w:rsidP="0084168B">
            <w:pPr>
              <w:pStyle w:val="ListParagraph"/>
              <w:numPr>
                <w:ilvl w:val="0"/>
                <w:numId w:val="18"/>
              </w:numPr>
              <w:rPr>
                <w:sz w:val="20"/>
                <w:szCs w:val="20"/>
              </w:rPr>
            </w:pPr>
            <w:r w:rsidRPr="0084168B">
              <w:rPr>
                <w:sz w:val="20"/>
                <w:szCs w:val="20"/>
              </w:rPr>
              <w:t>Lisinopril – hypertension</w:t>
            </w:r>
          </w:p>
          <w:p w14:paraId="323E2F1D" w14:textId="77777777" w:rsidR="00B815B2" w:rsidRPr="0084168B" w:rsidRDefault="00B815B2" w:rsidP="0084168B">
            <w:pPr>
              <w:pStyle w:val="ListParagraph"/>
              <w:numPr>
                <w:ilvl w:val="0"/>
                <w:numId w:val="18"/>
              </w:numPr>
              <w:rPr>
                <w:sz w:val="20"/>
                <w:szCs w:val="20"/>
              </w:rPr>
            </w:pPr>
            <w:r w:rsidRPr="0084168B">
              <w:rPr>
                <w:sz w:val="20"/>
                <w:szCs w:val="20"/>
              </w:rPr>
              <w:t>Aspirin – primary prevention of stroke</w:t>
            </w:r>
          </w:p>
          <w:p w14:paraId="433AE01E" w14:textId="1A6919F7" w:rsidR="00B815B2" w:rsidRPr="0084168B" w:rsidRDefault="00B815B2" w:rsidP="0084168B">
            <w:pPr>
              <w:pStyle w:val="ListParagraph"/>
              <w:numPr>
                <w:ilvl w:val="0"/>
                <w:numId w:val="18"/>
              </w:numPr>
              <w:rPr>
                <w:sz w:val="20"/>
                <w:szCs w:val="20"/>
              </w:rPr>
            </w:pPr>
            <w:r w:rsidRPr="0084168B">
              <w:rPr>
                <w:sz w:val="20"/>
                <w:szCs w:val="20"/>
              </w:rPr>
              <w:t>Warfarin – atrial fibrillation</w:t>
            </w:r>
          </w:p>
          <w:p w14:paraId="5CBFEB74" w14:textId="16AAC6E6" w:rsidR="00B815B2" w:rsidRPr="0084168B" w:rsidRDefault="00B815B2" w:rsidP="0084168B">
            <w:pPr>
              <w:pStyle w:val="ListParagraph"/>
              <w:numPr>
                <w:ilvl w:val="0"/>
                <w:numId w:val="18"/>
              </w:numPr>
              <w:rPr>
                <w:sz w:val="20"/>
                <w:szCs w:val="20"/>
              </w:rPr>
            </w:pPr>
            <w:r w:rsidRPr="0084168B">
              <w:rPr>
                <w:sz w:val="20"/>
                <w:szCs w:val="20"/>
              </w:rPr>
              <w:t xml:space="preserve">Simvastatin – hypercholesterolemia </w:t>
            </w:r>
          </w:p>
          <w:p w14:paraId="6E63157A" w14:textId="172853B7" w:rsidR="00B815B2" w:rsidRPr="0084168B" w:rsidRDefault="00B815B2" w:rsidP="0084168B">
            <w:pPr>
              <w:pStyle w:val="ListParagraph"/>
              <w:numPr>
                <w:ilvl w:val="0"/>
                <w:numId w:val="18"/>
              </w:numPr>
              <w:rPr>
                <w:sz w:val="20"/>
                <w:szCs w:val="20"/>
              </w:rPr>
            </w:pPr>
            <w:r w:rsidRPr="0084168B">
              <w:rPr>
                <w:sz w:val="20"/>
                <w:szCs w:val="20"/>
              </w:rPr>
              <w:t xml:space="preserve">Calcium – prevention of </w:t>
            </w:r>
            <w:r w:rsidR="00042E33" w:rsidRPr="0084168B">
              <w:rPr>
                <w:sz w:val="20"/>
                <w:szCs w:val="20"/>
              </w:rPr>
              <w:t>osteoporosis</w:t>
            </w:r>
          </w:p>
        </w:tc>
      </w:tr>
      <w:tr w:rsidR="00442559" w:rsidRPr="003271A3" w14:paraId="0BB411A4" w14:textId="6A3BCE8C" w:rsidTr="00FA6E24">
        <w:trPr>
          <w:trHeight w:val="558"/>
        </w:trPr>
        <w:tc>
          <w:tcPr>
            <w:tcW w:w="1987" w:type="dxa"/>
          </w:tcPr>
          <w:p w14:paraId="55F84D49" w14:textId="6D091F55" w:rsidR="00B815B2" w:rsidRPr="00B7276A" w:rsidRDefault="00B815B2" w:rsidP="0016331C">
            <w:pPr>
              <w:rPr>
                <w:color w:val="000000" w:themeColor="text1"/>
                <w:sz w:val="20"/>
                <w:szCs w:val="20"/>
              </w:rPr>
            </w:pPr>
            <w:r w:rsidRPr="00B7276A">
              <w:rPr>
                <w:color w:val="000000" w:themeColor="text1"/>
                <w:sz w:val="20"/>
                <w:szCs w:val="20"/>
              </w:rPr>
              <w:t xml:space="preserve">2. Consider overall risk of </w:t>
            </w:r>
            <w:r w:rsidR="00442559">
              <w:rPr>
                <w:color w:val="000000" w:themeColor="text1"/>
                <w:sz w:val="20"/>
                <w:szCs w:val="20"/>
              </w:rPr>
              <w:t>medication</w:t>
            </w:r>
            <w:r w:rsidRPr="00B7276A">
              <w:rPr>
                <w:color w:val="000000" w:themeColor="text1"/>
                <w:sz w:val="20"/>
                <w:szCs w:val="20"/>
              </w:rPr>
              <w:t>-induced harm in determining the required intensity of deprescribing intervention</w:t>
            </w:r>
          </w:p>
        </w:tc>
        <w:tc>
          <w:tcPr>
            <w:tcW w:w="2823" w:type="dxa"/>
          </w:tcPr>
          <w:p w14:paraId="398CF7F4" w14:textId="7CE1587F" w:rsidR="00B815B2" w:rsidRPr="00B7276A" w:rsidRDefault="00B815B2" w:rsidP="006830B6">
            <w:pPr>
              <w:rPr>
                <w:color w:val="000000" w:themeColor="text1"/>
                <w:sz w:val="20"/>
                <w:szCs w:val="20"/>
              </w:rPr>
            </w:pPr>
            <w:r w:rsidRPr="00B7276A">
              <w:rPr>
                <w:color w:val="000000" w:themeColor="text1"/>
                <w:sz w:val="20"/>
                <w:szCs w:val="20"/>
              </w:rPr>
              <w:t>Ascertain risk according to:</w:t>
            </w:r>
          </w:p>
          <w:p w14:paraId="5B2B64A0" w14:textId="11F3FADD" w:rsidR="00B815B2" w:rsidRPr="00B7276A" w:rsidRDefault="00B815B2" w:rsidP="006830B6">
            <w:pPr>
              <w:rPr>
                <w:color w:val="000000" w:themeColor="text1"/>
                <w:sz w:val="20"/>
                <w:szCs w:val="20"/>
              </w:rPr>
            </w:pPr>
            <w:r w:rsidRPr="00B7276A">
              <w:rPr>
                <w:color w:val="000000" w:themeColor="text1"/>
                <w:sz w:val="20"/>
                <w:szCs w:val="20"/>
              </w:rPr>
              <w:t xml:space="preserve">• </w:t>
            </w:r>
            <w:r w:rsidR="00D56244">
              <w:rPr>
                <w:color w:val="000000" w:themeColor="text1"/>
                <w:sz w:val="20"/>
                <w:szCs w:val="20"/>
              </w:rPr>
              <w:t>Medication</w:t>
            </w:r>
            <w:r w:rsidR="00D56244" w:rsidRPr="00B7276A">
              <w:rPr>
                <w:color w:val="000000" w:themeColor="text1"/>
                <w:sz w:val="20"/>
                <w:szCs w:val="20"/>
              </w:rPr>
              <w:t xml:space="preserve"> </w:t>
            </w:r>
            <w:r w:rsidRPr="00B7276A">
              <w:rPr>
                <w:color w:val="000000" w:themeColor="text1"/>
                <w:sz w:val="20"/>
                <w:szCs w:val="20"/>
              </w:rPr>
              <w:t xml:space="preserve">factors: number of </w:t>
            </w:r>
            <w:proofErr w:type="gramStart"/>
            <w:r w:rsidR="00D56244">
              <w:rPr>
                <w:color w:val="000000" w:themeColor="text1"/>
                <w:sz w:val="20"/>
                <w:szCs w:val="20"/>
              </w:rPr>
              <w:t>medication</w:t>
            </w:r>
            <w:proofErr w:type="gramEnd"/>
            <w:r w:rsidRPr="00B7276A">
              <w:rPr>
                <w:color w:val="000000" w:themeColor="text1"/>
                <w:sz w:val="20"/>
                <w:szCs w:val="20"/>
              </w:rPr>
              <w:t xml:space="preserve">, “high-risk” </w:t>
            </w:r>
            <w:r w:rsidR="00D56244">
              <w:rPr>
                <w:color w:val="000000" w:themeColor="text1"/>
                <w:sz w:val="20"/>
                <w:szCs w:val="20"/>
              </w:rPr>
              <w:t>medication</w:t>
            </w:r>
            <w:r w:rsidRPr="00B7276A">
              <w:rPr>
                <w:color w:val="000000" w:themeColor="text1"/>
                <w:sz w:val="20"/>
                <w:szCs w:val="20"/>
              </w:rPr>
              <w:t xml:space="preserve">, </w:t>
            </w:r>
            <w:r w:rsidR="00D56244">
              <w:rPr>
                <w:color w:val="000000" w:themeColor="text1"/>
                <w:sz w:val="20"/>
                <w:szCs w:val="20"/>
              </w:rPr>
              <w:t>t</w:t>
            </w:r>
            <w:r w:rsidRPr="00B7276A">
              <w:rPr>
                <w:color w:val="000000" w:themeColor="text1"/>
                <w:sz w:val="20"/>
                <w:szCs w:val="20"/>
              </w:rPr>
              <w:t>oxicity</w:t>
            </w:r>
          </w:p>
          <w:p w14:paraId="2B336C00" w14:textId="57EBA9C1" w:rsidR="001E3C43" w:rsidRDefault="00B815B2" w:rsidP="009B7CB5">
            <w:pPr>
              <w:rPr>
                <w:color w:val="000000" w:themeColor="text1"/>
                <w:sz w:val="20"/>
                <w:szCs w:val="20"/>
              </w:rPr>
            </w:pPr>
            <w:r w:rsidRPr="00B7276A">
              <w:rPr>
                <w:color w:val="000000" w:themeColor="text1"/>
                <w:sz w:val="20"/>
                <w:szCs w:val="20"/>
              </w:rPr>
              <w:t>• Patient factors: age &gt;80 y, cognitive impairment, multiple comorbidities, substance abuse, multiple prescribers, nonadherence</w:t>
            </w:r>
          </w:p>
          <w:p w14:paraId="63AD3B09" w14:textId="07BEAF86" w:rsidR="00FA6E24" w:rsidRDefault="00FA6E24" w:rsidP="009B7CB5">
            <w:pPr>
              <w:rPr>
                <w:color w:val="000000" w:themeColor="text1"/>
                <w:sz w:val="20"/>
                <w:szCs w:val="20"/>
              </w:rPr>
            </w:pPr>
          </w:p>
          <w:p w14:paraId="31B9C250" w14:textId="099BC7A6" w:rsidR="001E3C43" w:rsidRPr="009B7CB5" w:rsidRDefault="001E3C43" w:rsidP="00FA6E24">
            <w:pPr>
              <w:rPr>
                <w:color w:val="000000" w:themeColor="text1"/>
                <w:sz w:val="20"/>
                <w:szCs w:val="20"/>
              </w:rPr>
            </w:pPr>
          </w:p>
        </w:tc>
        <w:tc>
          <w:tcPr>
            <w:tcW w:w="3273" w:type="dxa"/>
          </w:tcPr>
          <w:p w14:paraId="0D9D0007" w14:textId="116441EA" w:rsidR="00367A07" w:rsidRDefault="00367A07" w:rsidP="0016331C">
            <w:pPr>
              <w:rPr>
                <w:color w:val="CFD20D"/>
                <w:sz w:val="20"/>
                <w:szCs w:val="20"/>
              </w:rPr>
            </w:pPr>
            <w:r w:rsidRPr="00367A07">
              <w:rPr>
                <w:color w:val="FF0000"/>
                <w:sz w:val="20"/>
                <w:szCs w:val="20"/>
              </w:rPr>
              <w:t>Clinical: clinical factors to help determine benefit/harm trade off</w:t>
            </w:r>
          </w:p>
          <w:p w14:paraId="3596EED8" w14:textId="7C1AAB48" w:rsidR="00B815B2" w:rsidRPr="00367A07" w:rsidRDefault="00B815B2" w:rsidP="0016331C">
            <w:pPr>
              <w:rPr>
                <w:color w:val="CFD20D"/>
                <w:sz w:val="20"/>
                <w:szCs w:val="20"/>
              </w:rPr>
            </w:pPr>
            <w:r w:rsidRPr="00367A07">
              <w:rPr>
                <w:color w:val="CFD20D"/>
                <w:sz w:val="20"/>
                <w:szCs w:val="20"/>
              </w:rPr>
              <w:t xml:space="preserve">Social: role </w:t>
            </w:r>
            <w:proofErr w:type="spellStart"/>
            <w:r w:rsidRPr="00367A07">
              <w:rPr>
                <w:color w:val="CFD20D"/>
                <w:sz w:val="20"/>
                <w:szCs w:val="20"/>
              </w:rPr>
              <w:t>carer</w:t>
            </w:r>
            <w:proofErr w:type="spellEnd"/>
            <w:r w:rsidRPr="00367A07">
              <w:rPr>
                <w:color w:val="CFD20D"/>
                <w:sz w:val="20"/>
                <w:szCs w:val="20"/>
              </w:rPr>
              <w:t>/ot</w:t>
            </w:r>
            <w:r w:rsidR="00D56244" w:rsidRPr="00367A07">
              <w:rPr>
                <w:color w:val="CFD20D"/>
                <w:sz w:val="20"/>
                <w:szCs w:val="20"/>
              </w:rPr>
              <w:t>hers</w:t>
            </w:r>
            <w:r w:rsidRPr="00367A07">
              <w:rPr>
                <w:color w:val="CFD20D"/>
                <w:sz w:val="20"/>
                <w:szCs w:val="20"/>
              </w:rPr>
              <w:t xml:space="preserve"> in meds management important in assessing risk and benefits</w:t>
            </w:r>
          </w:p>
          <w:p w14:paraId="0BEBE000" w14:textId="77777777" w:rsidR="00367A07" w:rsidRPr="00367A07" w:rsidRDefault="00367A07" w:rsidP="00367A07">
            <w:pPr>
              <w:rPr>
                <w:color w:val="FF6600"/>
                <w:sz w:val="20"/>
                <w:szCs w:val="20"/>
              </w:rPr>
            </w:pPr>
            <w:r w:rsidRPr="00367A07">
              <w:rPr>
                <w:color w:val="FF6600"/>
                <w:sz w:val="20"/>
                <w:szCs w:val="20"/>
              </w:rPr>
              <w:t>Psychological: Cognitive impairment, cognitive bias towards benefits over harms</w:t>
            </w:r>
          </w:p>
          <w:p w14:paraId="4FD07A2D" w14:textId="726D1252" w:rsidR="00367A07" w:rsidRPr="0093337A" w:rsidRDefault="0093337A" w:rsidP="0016331C">
            <w:pPr>
              <w:rPr>
                <w:color w:val="008000"/>
                <w:sz w:val="20"/>
                <w:szCs w:val="20"/>
              </w:rPr>
            </w:pPr>
            <w:r w:rsidRPr="0093337A">
              <w:rPr>
                <w:color w:val="008000"/>
                <w:sz w:val="20"/>
                <w:szCs w:val="20"/>
              </w:rPr>
              <w:t>Financial: cost as an important nonclinical harm of polypharmacy and certain expensive medication</w:t>
            </w:r>
          </w:p>
          <w:p w14:paraId="7A55A4F0" w14:textId="58E42851" w:rsidR="00B815B2" w:rsidRPr="003271A3" w:rsidRDefault="00B815B2" w:rsidP="0016331C">
            <w:pPr>
              <w:rPr>
                <w:color w:val="4472C4" w:themeColor="accent1"/>
                <w:sz w:val="20"/>
                <w:szCs w:val="20"/>
              </w:rPr>
            </w:pPr>
            <w:r>
              <w:rPr>
                <w:color w:val="4472C4" w:themeColor="accent1"/>
                <w:sz w:val="20"/>
                <w:szCs w:val="20"/>
              </w:rPr>
              <w:lastRenderedPageBreak/>
              <w:t xml:space="preserve">Physical: important in this step (e.g. comorbidities, age) </w:t>
            </w:r>
          </w:p>
          <w:p w14:paraId="3E6033E8" w14:textId="0EA4EDE5" w:rsidR="00B815B2" w:rsidRPr="00367A07" w:rsidRDefault="00B815B2" w:rsidP="0093337A">
            <w:pPr>
              <w:rPr>
                <w:color w:val="FF0000"/>
                <w:sz w:val="20"/>
                <w:szCs w:val="20"/>
              </w:rPr>
            </w:pPr>
          </w:p>
        </w:tc>
        <w:tc>
          <w:tcPr>
            <w:tcW w:w="3054" w:type="dxa"/>
          </w:tcPr>
          <w:p w14:paraId="3C5D851E" w14:textId="3004BF3F" w:rsidR="00367A07" w:rsidRDefault="00367A07" w:rsidP="00890DEB">
            <w:pPr>
              <w:rPr>
                <w:color w:val="CFD20D"/>
                <w:sz w:val="20"/>
                <w:szCs w:val="20"/>
              </w:rPr>
            </w:pPr>
            <w:r w:rsidRPr="00367A07">
              <w:rPr>
                <w:color w:val="FF0000"/>
                <w:sz w:val="20"/>
                <w:szCs w:val="20"/>
              </w:rPr>
              <w:lastRenderedPageBreak/>
              <w:t xml:space="preserve">Clinical: stage IV lung cancer, life expectancy </w:t>
            </w:r>
            <w:proofErr w:type="gramStart"/>
            <w:r w:rsidRPr="00367A07">
              <w:rPr>
                <w:color w:val="FF0000"/>
                <w:sz w:val="20"/>
                <w:szCs w:val="20"/>
              </w:rPr>
              <w:t>approximately 12</w:t>
            </w:r>
            <w:proofErr w:type="gramEnd"/>
            <w:r w:rsidRPr="00367A07">
              <w:rPr>
                <w:color w:val="FF0000"/>
                <w:sz w:val="20"/>
                <w:szCs w:val="20"/>
              </w:rPr>
              <w:t xml:space="preserve"> months, on chemo, on 12 meds</w:t>
            </w:r>
          </w:p>
          <w:p w14:paraId="222D0A34" w14:textId="30D83807" w:rsidR="00B815B2" w:rsidRPr="00367A07" w:rsidRDefault="00B815B2" w:rsidP="00890DEB">
            <w:pPr>
              <w:rPr>
                <w:color w:val="CFD20D"/>
                <w:sz w:val="20"/>
                <w:szCs w:val="20"/>
              </w:rPr>
            </w:pPr>
            <w:r w:rsidRPr="00367A07">
              <w:rPr>
                <w:color w:val="CFD20D"/>
                <w:sz w:val="20"/>
                <w:szCs w:val="20"/>
              </w:rPr>
              <w:t>Social: pressure son to take warfarin</w:t>
            </w:r>
          </w:p>
          <w:p w14:paraId="7DA08C04" w14:textId="77777777" w:rsidR="00367A07" w:rsidRPr="00367A07" w:rsidRDefault="00367A07" w:rsidP="00367A07">
            <w:pPr>
              <w:rPr>
                <w:color w:val="FF6600"/>
                <w:sz w:val="20"/>
                <w:szCs w:val="20"/>
              </w:rPr>
            </w:pPr>
            <w:r w:rsidRPr="00367A07">
              <w:rPr>
                <w:color w:val="FF6600"/>
                <w:sz w:val="20"/>
                <w:szCs w:val="20"/>
              </w:rPr>
              <w:t>Psychological: wants to avoid a stroke at all cost</w:t>
            </w:r>
          </w:p>
          <w:p w14:paraId="72FD16B2" w14:textId="4D92ECE6" w:rsidR="00367A07" w:rsidRPr="0093337A" w:rsidRDefault="0093337A" w:rsidP="00890DEB">
            <w:pPr>
              <w:rPr>
                <w:color w:val="008000"/>
                <w:sz w:val="20"/>
                <w:szCs w:val="20"/>
              </w:rPr>
            </w:pPr>
            <w:r w:rsidRPr="0093337A">
              <w:rPr>
                <w:color w:val="008000"/>
                <w:sz w:val="20"/>
                <w:szCs w:val="20"/>
              </w:rPr>
              <w:t>Financial:</w:t>
            </w:r>
            <w:r w:rsidR="00AD577C" w:rsidRPr="0093337A">
              <w:rPr>
                <w:color w:val="008000"/>
                <w:sz w:val="20"/>
                <w:szCs w:val="20"/>
              </w:rPr>
              <w:t xml:space="preserve"> paying for insuranc</w:t>
            </w:r>
            <w:r w:rsidR="00AD577C">
              <w:rPr>
                <w:color w:val="008000"/>
                <w:sz w:val="20"/>
                <w:szCs w:val="20"/>
              </w:rPr>
              <w:t>e</w:t>
            </w:r>
          </w:p>
          <w:p w14:paraId="34ED2EE7" w14:textId="3D37C046" w:rsidR="00B815B2" w:rsidRPr="003271A3" w:rsidRDefault="00B815B2" w:rsidP="00890DEB">
            <w:pPr>
              <w:rPr>
                <w:color w:val="4472C4" w:themeColor="accent1"/>
                <w:sz w:val="20"/>
                <w:szCs w:val="20"/>
              </w:rPr>
            </w:pPr>
            <w:r>
              <w:rPr>
                <w:color w:val="4472C4" w:themeColor="accent1"/>
                <w:sz w:val="20"/>
                <w:szCs w:val="20"/>
              </w:rPr>
              <w:t>Physical: comorbidities, side effects aspirin, smoker</w:t>
            </w:r>
          </w:p>
          <w:p w14:paraId="528D0674" w14:textId="567E3DEB" w:rsidR="00B815B2" w:rsidRPr="00367A07" w:rsidRDefault="00B815B2" w:rsidP="0093337A">
            <w:pPr>
              <w:rPr>
                <w:color w:val="FF0000"/>
                <w:sz w:val="20"/>
                <w:szCs w:val="20"/>
              </w:rPr>
            </w:pPr>
          </w:p>
        </w:tc>
        <w:tc>
          <w:tcPr>
            <w:tcW w:w="2813" w:type="dxa"/>
          </w:tcPr>
          <w:p w14:paraId="621737DA" w14:textId="4276DBEF" w:rsidR="008F2ABE" w:rsidRPr="0084168B" w:rsidRDefault="00B815B2" w:rsidP="0084168B">
            <w:pPr>
              <w:pStyle w:val="ListParagraph"/>
              <w:numPr>
                <w:ilvl w:val="0"/>
                <w:numId w:val="17"/>
              </w:numPr>
              <w:rPr>
                <w:sz w:val="20"/>
                <w:szCs w:val="20"/>
              </w:rPr>
            </w:pPr>
            <w:r w:rsidRPr="0084168B">
              <w:rPr>
                <w:sz w:val="20"/>
                <w:szCs w:val="20"/>
              </w:rPr>
              <w:t>Warfarin (1) is the greatest risk in this patient</w:t>
            </w:r>
          </w:p>
          <w:p w14:paraId="71741C0E" w14:textId="64E048DF" w:rsidR="008F2ABE" w:rsidRPr="0084168B" w:rsidRDefault="00B815B2" w:rsidP="0084168B">
            <w:pPr>
              <w:pStyle w:val="ListParagraph"/>
              <w:numPr>
                <w:ilvl w:val="0"/>
                <w:numId w:val="17"/>
              </w:numPr>
              <w:rPr>
                <w:sz w:val="20"/>
                <w:szCs w:val="20"/>
              </w:rPr>
            </w:pPr>
            <w:r w:rsidRPr="0084168B">
              <w:rPr>
                <w:sz w:val="20"/>
                <w:szCs w:val="20"/>
              </w:rPr>
              <w:t>Aspirin (2); NSAID in older patient, increase risk of a bleed</w:t>
            </w:r>
          </w:p>
          <w:p w14:paraId="39B13A80" w14:textId="3392F19C" w:rsidR="008F2ABE" w:rsidRPr="0084168B" w:rsidRDefault="00B815B2" w:rsidP="0084168B">
            <w:pPr>
              <w:pStyle w:val="ListParagraph"/>
              <w:numPr>
                <w:ilvl w:val="0"/>
                <w:numId w:val="17"/>
              </w:numPr>
              <w:rPr>
                <w:sz w:val="20"/>
                <w:szCs w:val="20"/>
              </w:rPr>
            </w:pPr>
            <w:r w:rsidRPr="0084168B">
              <w:rPr>
                <w:sz w:val="20"/>
                <w:szCs w:val="20"/>
              </w:rPr>
              <w:t>Lisinopril (3); increased risk of a fall/can cause renal impairmen</w:t>
            </w:r>
            <w:r w:rsidR="009B7CB5">
              <w:rPr>
                <w:sz w:val="20"/>
                <w:szCs w:val="20"/>
              </w:rPr>
              <w:t>t</w:t>
            </w:r>
          </w:p>
          <w:p w14:paraId="233D93B7" w14:textId="5E204D27" w:rsidR="008F2ABE" w:rsidRPr="0084168B" w:rsidRDefault="00B815B2" w:rsidP="0084168B">
            <w:pPr>
              <w:pStyle w:val="ListParagraph"/>
              <w:numPr>
                <w:ilvl w:val="0"/>
                <w:numId w:val="17"/>
              </w:numPr>
              <w:rPr>
                <w:sz w:val="20"/>
                <w:szCs w:val="20"/>
              </w:rPr>
            </w:pPr>
            <w:r w:rsidRPr="0084168B">
              <w:rPr>
                <w:sz w:val="20"/>
                <w:szCs w:val="20"/>
              </w:rPr>
              <w:t xml:space="preserve">Bendroflumethiazide (4); </w:t>
            </w:r>
            <w:r w:rsidR="00340D22" w:rsidRPr="0084168B">
              <w:rPr>
                <w:sz w:val="20"/>
                <w:szCs w:val="20"/>
              </w:rPr>
              <w:t xml:space="preserve">less likely to cause fall; electrolyte imbalance </w:t>
            </w:r>
          </w:p>
          <w:p w14:paraId="0ED006F2" w14:textId="183CC516" w:rsidR="008F2ABE" w:rsidRPr="0084168B" w:rsidRDefault="00340D22" w:rsidP="0084168B">
            <w:pPr>
              <w:pStyle w:val="ListParagraph"/>
              <w:numPr>
                <w:ilvl w:val="0"/>
                <w:numId w:val="17"/>
              </w:numPr>
              <w:rPr>
                <w:sz w:val="20"/>
                <w:szCs w:val="20"/>
              </w:rPr>
            </w:pPr>
            <w:r w:rsidRPr="0084168B">
              <w:rPr>
                <w:sz w:val="20"/>
                <w:szCs w:val="20"/>
              </w:rPr>
              <w:t>Simvastatin (5)</w:t>
            </w:r>
          </w:p>
          <w:p w14:paraId="136FB9FD" w14:textId="2CA0510D" w:rsidR="00340D22" w:rsidRPr="009B7CB5" w:rsidRDefault="00340D22" w:rsidP="009B7CB5">
            <w:pPr>
              <w:pStyle w:val="ListParagraph"/>
              <w:numPr>
                <w:ilvl w:val="0"/>
                <w:numId w:val="17"/>
              </w:numPr>
              <w:rPr>
                <w:sz w:val="20"/>
                <w:szCs w:val="20"/>
              </w:rPr>
            </w:pPr>
            <w:r w:rsidRPr="0084168B">
              <w:rPr>
                <w:sz w:val="20"/>
                <w:szCs w:val="20"/>
              </w:rPr>
              <w:lastRenderedPageBreak/>
              <w:t>Calcium (6)</w:t>
            </w:r>
          </w:p>
        </w:tc>
      </w:tr>
      <w:tr w:rsidR="00FA6E24" w:rsidRPr="003271A3" w14:paraId="095B5A12" w14:textId="403ECC51" w:rsidTr="00FA6E24">
        <w:tc>
          <w:tcPr>
            <w:tcW w:w="1987" w:type="dxa"/>
          </w:tcPr>
          <w:p w14:paraId="7AA93831" w14:textId="6D3DC143" w:rsidR="00FA6E24" w:rsidRPr="00B7276A" w:rsidRDefault="00FA6E24" w:rsidP="00FA6E24">
            <w:pPr>
              <w:pStyle w:val="p1"/>
              <w:rPr>
                <w:rFonts w:asciiTheme="minorHAnsi" w:hAnsiTheme="minorHAnsi"/>
                <w:color w:val="000000" w:themeColor="text1"/>
                <w:sz w:val="20"/>
                <w:szCs w:val="20"/>
              </w:rPr>
            </w:pPr>
            <w:r w:rsidRPr="00B7276A">
              <w:rPr>
                <w:rFonts w:asciiTheme="minorHAnsi" w:hAnsiTheme="minorHAnsi"/>
                <w:color w:val="000000" w:themeColor="text1"/>
                <w:sz w:val="20"/>
                <w:szCs w:val="20"/>
              </w:rPr>
              <w:lastRenderedPageBreak/>
              <w:t xml:space="preserve">3. Assess </w:t>
            </w:r>
            <w:r w:rsidR="00042E33" w:rsidRPr="00B7276A">
              <w:rPr>
                <w:rFonts w:asciiTheme="minorHAnsi" w:hAnsiTheme="minorHAnsi"/>
                <w:color w:val="000000" w:themeColor="text1"/>
                <w:sz w:val="20"/>
                <w:szCs w:val="20"/>
              </w:rPr>
              <w:t>each medication</w:t>
            </w:r>
            <w:r w:rsidRPr="00B7276A">
              <w:rPr>
                <w:rFonts w:asciiTheme="minorHAnsi" w:hAnsiTheme="minorHAnsi"/>
                <w:color w:val="000000" w:themeColor="text1"/>
                <w:sz w:val="20"/>
                <w:szCs w:val="20"/>
              </w:rPr>
              <w:t xml:space="preserve"> for its eligibility to be </w:t>
            </w:r>
            <w:r>
              <w:rPr>
                <w:rFonts w:asciiTheme="minorHAnsi" w:hAnsiTheme="minorHAnsi"/>
                <w:color w:val="000000" w:themeColor="text1"/>
                <w:sz w:val="20"/>
                <w:szCs w:val="20"/>
              </w:rPr>
              <w:t>stopped</w:t>
            </w:r>
            <w:r w:rsidRPr="00B7276A">
              <w:rPr>
                <w:rFonts w:asciiTheme="minorHAnsi" w:hAnsiTheme="minorHAnsi"/>
                <w:color w:val="000000" w:themeColor="text1"/>
                <w:sz w:val="20"/>
                <w:szCs w:val="20"/>
              </w:rPr>
              <w:t>:</w:t>
            </w:r>
          </w:p>
          <w:p w14:paraId="48DDAD88" w14:textId="77777777" w:rsidR="00FA6E24" w:rsidRPr="00B7276A" w:rsidRDefault="00FA6E24" w:rsidP="00FA6E24">
            <w:pPr>
              <w:pStyle w:val="p1"/>
              <w:rPr>
                <w:rFonts w:asciiTheme="minorHAnsi" w:hAnsiTheme="minorHAnsi"/>
                <w:color w:val="000000" w:themeColor="text1"/>
                <w:sz w:val="20"/>
                <w:szCs w:val="20"/>
              </w:rPr>
            </w:pPr>
            <w:r w:rsidRPr="00B7276A">
              <w:rPr>
                <w:rFonts w:asciiTheme="minorHAnsi" w:hAnsiTheme="minorHAnsi"/>
                <w:color w:val="000000" w:themeColor="text1"/>
                <w:sz w:val="20"/>
                <w:szCs w:val="20"/>
              </w:rPr>
              <w:t>• No valid indication</w:t>
            </w:r>
          </w:p>
          <w:p w14:paraId="7B570C73" w14:textId="77777777" w:rsidR="00FA6E24" w:rsidRPr="00B7276A" w:rsidRDefault="00FA6E24" w:rsidP="00FA6E24">
            <w:pPr>
              <w:pStyle w:val="p1"/>
              <w:rPr>
                <w:rFonts w:asciiTheme="minorHAnsi" w:hAnsiTheme="minorHAnsi"/>
                <w:color w:val="000000" w:themeColor="text1"/>
                <w:sz w:val="20"/>
                <w:szCs w:val="20"/>
              </w:rPr>
            </w:pPr>
            <w:r w:rsidRPr="00B7276A">
              <w:rPr>
                <w:rFonts w:asciiTheme="minorHAnsi" w:hAnsiTheme="minorHAnsi"/>
                <w:color w:val="000000" w:themeColor="text1"/>
                <w:sz w:val="20"/>
                <w:szCs w:val="20"/>
              </w:rPr>
              <w:t>• Part of a prescribing cascade</w:t>
            </w:r>
          </w:p>
          <w:p w14:paraId="008BF0DD" w14:textId="18949D7F" w:rsidR="00FA6E24" w:rsidRPr="00B7276A" w:rsidRDefault="00FA6E24" w:rsidP="00FA6E24">
            <w:pPr>
              <w:pStyle w:val="p1"/>
              <w:rPr>
                <w:rFonts w:asciiTheme="minorHAnsi" w:hAnsiTheme="minorHAnsi"/>
                <w:color w:val="000000" w:themeColor="text1"/>
                <w:sz w:val="20"/>
                <w:szCs w:val="20"/>
              </w:rPr>
            </w:pPr>
            <w:r w:rsidRPr="00B7276A">
              <w:rPr>
                <w:rFonts w:asciiTheme="minorHAnsi" w:hAnsiTheme="minorHAnsi"/>
                <w:color w:val="000000" w:themeColor="text1"/>
                <w:sz w:val="20"/>
                <w:szCs w:val="20"/>
              </w:rPr>
              <w:t>• Actual or potential harm clearly outweighs benefit</w:t>
            </w:r>
          </w:p>
          <w:p w14:paraId="5EB774F7" w14:textId="011D07DF" w:rsidR="00FA6E24" w:rsidRPr="00B7276A" w:rsidRDefault="00FA6E24" w:rsidP="00FA6E24">
            <w:pPr>
              <w:pStyle w:val="p1"/>
              <w:rPr>
                <w:rFonts w:asciiTheme="minorHAnsi" w:hAnsiTheme="minorHAnsi"/>
                <w:color w:val="000000" w:themeColor="text1"/>
                <w:sz w:val="20"/>
                <w:szCs w:val="20"/>
              </w:rPr>
            </w:pPr>
            <w:r w:rsidRPr="00B7276A">
              <w:rPr>
                <w:rFonts w:asciiTheme="minorHAnsi" w:hAnsiTheme="minorHAnsi"/>
                <w:color w:val="000000" w:themeColor="text1"/>
                <w:sz w:val="20"/>
                <w:szCs w:val="20"/>
              </w:rPr>
              <w:t xml:space="preserve">• Disease and/or symptom control </w:t>
            </w:r>
            <w:r>
              <w:rPr>
                <w:rFonts w:asciiTheme="minorHAnsi" w:hAnsiTheme="minorHAnsi"/>
                <w:color w:val="000000" w:themeColor="text1"/>
                <w:sz w:val="20"/>
                <w:szCs w:val="20"/>
              </w:rPr>
              <w:t>medication</w:t>
            </w:r>
            <w:r w:rsidRPr="00B7276A">
              <w:rPr>
                <w:rFonts w:asciiTheme="minorHAnsi" w:hAnsiTheme="minorHAnsi"/>
                <w:color w:val="000000" w:themeColor="text1"/>
                <w:sz w:val="20"/>
                <w:szCs w:val="20"/>
              </w:rPr>
              <w:t xml:space="preserve"> is </w:t>
            </w:r>
            <w:r w:rsidR="007B0A92" w:rsidRPr="00B7276A">
              <w:rPr>
                <w:rFonts w:asciiTheme="minorHAnsi" w:hAnsiTheme="minorHAnsi"/>
                <w:color w:val="000000" w:themeColor="text1"/>
                <w:sz w:val="20"/>
                <w:szCs w:val="20"/>
              </w:rPr>
              <w:t>ineffective,</w:t>
            </w:r>
            <w:r w:rsidRPr="00B7276A">
              <w:rPr>
                <w:rFonts w:asciiTheme="minorHAnsi" w:hAnsiTheme="minorHAnsi"/>
                <w:color w:val="000000" w:themeColor="text1"/>
                <w:sz w:val="20"/>
                <w:szCs w:val="20"/>
              </w:rPr>
              <w:t xml:space="preserve"> or symptoms have completely resolved</w:t>
            </w:r>
          </w:p>
          <w:p w14:paraId="6E7A5470" w14:textId="20A7483D" w:rsidR="00FA6E24" w:rsidRPr="00B7276A" w:rsidRDefault="00FA6E24" w:rsidP="00FA6E24">
            <w:pPr>
              <w:pStyle w:val="p1"/>
              <w:rPr>
                <w:rFonts w:asciiTheme="minorHAnsi" w:hAnsiTheme="minorHAnsi"/>
                <w:color w:val="000000" w:themeColor="text1"/>
                <w:sz w:val="20"/>
                <w:szCs w:val="20"/>
              </w:rPr>
            </w:pPr>
            <w:r w:rsidRPr="00B7276A">
              <w:rPr>
                <w:rFonts w:asciiTheme="minorHAnsi" w:hAnsiTheme="minorHAnsi"/>
                <w:color w:val="000000" w:themeColor="text1"/>
                <w:sz w:val="20"/>
                <w:szCs w:val="20"/>
              </w:rPr>
              <w:t xml:space="preserve">• Preventive </w:t>
            </w:r>
            <w:r>
              <w:rPr>
                <w:rFonts w:asciiTheme="minorHAnsi" w:hAnsiTheme="minorHAnsi"/>
                <w:color w:val="000000" w:themeColor="text1"/>
                <w:sz w:val="20"/>
                <w:szCs w:val="20"/>
              </w:rPr>
              <w:t>medication</w:t>
            </w:r>
            <w:r w:rsidRPr="00B7276A">
              <w:rPr>
                <w:rFonts w:asciiTheme="minorHAnsi" w:hAnsiTheme="minorHAnsi"/>
                <w:color w:val="000000" w:themeColor="text1"/>
                <w:sz w:val="20"/>
                <w:szCs w:val="20"/>
              </w:rPr>
              <w:t xml:space="preserve"> is unlikely to </w:t>
            </w:r>
            <w:r>
              <w:rPr>
                <w:rFonts w:asciiTheme="minorHAnsi" w:hAnsiTheme="minorHAnsi"/>
                <w:color w:val="000000" w:themeColor="text1"/>
                <w:sz w:val="20"/>
                <w:szCs w:val="20"/>
              </w:rPr>
              <w:t>have</w:t>
            </w:r>
            <w:r w:rsidRPr="00B7276A">
              <w:rPr>
                <w:rFonts w:asciiTheme="minorHAnsi" w:hAnsiTheme="minorHAnsi"/>
                <w:color w:val="000000" w:themeColor="text1"/>
                <w:sz w:val="20"/>
                <w:szCs w:val="20"/>
              </w:rPr>
              <w:t xml:space="preserve"> any patient-important benefit over remaining lifespan</w:t>
            </w:r>
          </w:p>
          <w:p w14:paraId="18CF4F07" w14:textId="0ED67B5A" w:rsidR="00FA6E24" w:rsidRPr="00B7276A" w:rsidRDefault="00FA6E24" w:rsidP="00FA6E24">
            <w:pPr>
              <w:pStyle w:val="p1"/>
              <w:rPr>
                <w:rFonts w:asciiTheme="minorHAnsi" w:hAnsiTheme="minorHAnsi"/>
                <w:color w:val="000000" w:themeColor="text1"/>
                <w:sz w:val="20"/>
                <w:szCs w:val="20"/>
              </w:rPr>
            </w:pPr>
            <w:r w:rsidRPr="00B7276A">
              <w:rPr>
                <w:rFonts w:asciiTheme="minorHAnsi" w:hAnsiTheme="minorHAnsi"/>
                <w:color w:val="000000" w:themeColor="text1"/>
                <w:sz w:val="20"/>
                <w:szCs w:val="20"/>
              </w:rPr>
              <w:t xml:space="preserve">• </w:t>
            </w:r>
            <w:r>
              <w:rPr>
                <w:rFonts w:asciiTheme="minorHAnsi" w:hAnsiTheme="minorHAnsi"/>
                <w:color w:val="000000" w:themeColor="text1"/>
                <w:sz w:val="20"/>
                <w:szCs w:val="20"/>
              </w:rPr>
              <w:t xml:space="preserve">Medication is </w:t>
            </w:r>
            <w:r w:rsidRPr="00B7276A">
              <w:rPr>
                <w:rFonts w:asciiTheme="minorHAnsi" w:hAnsiTheme="minorHAnsi"/>
                <w:color w:val="000000" w:themeColor="text1"/>
                <w:sz w:val="20"/>
                <w:szCs w:val="20"/>
              </w:rPr>
              <w:t>imposing unacceptable treatment burden</w:t>
            </w:r>
          </w:p>
          <w:p w14:paraId="16158990" w14:textId="66063FED" w:rsidR="00FA6E24" w:rsidRPr="00B7276A" w:rsidRDefault="00FA6E24" w:rsidP="00FA6E24">
            <w:pPr>
              <w:pStyle w:val="p1"/>
              <w:rPr>
                <w:rFonts w:asciiTheme="minorHAnsi" w:hAnsiTheme="minorHAnsi"/>
                <w:color w:val="000000" w:themeColor="text1"/>
                <w:sz w:val="20"/>
                <w:szCs w:val="20"/>
              </w:rPr>
            </w:pPr>
          </w:p>
        </w:tc>
        <w:tc>
          <w:tcPr>
            <w:tcW w:w="2823" w:type="dxa"/>
          </w:tcPr>
          <w:p w14:paraId="6BCBFE92" w14:textId="77777777" w:rsidR="00FA6E24" w:rsidRDefault="00FA6E24" w:rsidP="00FA6E24">
            <w:pPr>
              <w:rPr>
                <w:color w:val="000000" w:themeColor="text1"/>
                <w:sz w:val="20"/>
                <w:szCs w:val="20"/>
              </w:rPr>
            </w:pPr>
            <w:r w:rsidRPr="00B7276A">
              <w:rPr>
                <w:color w:val="000000" w:themeColor="text1"/>
                <w:sz w:val="20"/>
                <w:szCs w:val="20"/>
              </w:rPr>
              <w:t xml:space="preserve">• </w:t>
            </w:r>
            <w:r w:rsidRPr="00E3467A">
              <w:rPr>
                <w:color w:val="000000" w:themeColor="text1"/>
                <w:sz w:val="20"/>
                <w:szCs w:val="20"/>
              </w:rPr>
              <w:t xml:space="preserve">Identify medication prescribed for a diagnosis that is not confirmed; highly atypical presentations; for a confirmed diagnosis </w:t>
            </w:r>
            <w:r>
              <w:rPr>
                <w:color w:val="000000" w:themeColor="text1"/>
                <w:sz w:val="20"/>
                <w:szCs w:val="20"/>
              </w:rPr>
              <w:t>but with little evidence of efficacy</w:t>
            </w:r>
            <w:r w:rsidRPr="00E3467A">
              <w:rPr>
                <w:color w:val="000000" w:themeColor="text1"/>
                <w:sz w:val="20"/>
                <w:szCs w:val="20"/>
              </w:rPr>
              <w:t xml:space="preserve">; or that have no additional benefit after a certain period of continuous use or after a certain age </w:t>
            </w:r>
          </w:p>
          <w:p w14:paraId="0BF208D3" w14:textId="77777777" w:rsidR="00FA6E24" w:rsidRDefault="00FA6E24" w:rsidP="00FA6E24">
            <w:pPr>
              <w:rPr>
                <w:color w:val="000000" w:themeColor="text1"/>
                <w:sz w:val="20"/>
                <w:szCs w:val="20"/>
              </w:rPr>
            </w:pPr>
            <w:r w:rsidRPr="00E3467A">
              <w:rPr>
                <w:color w:val="000000" w:themeColor="text1"/>
                <w:sz w:val="20"/>
                <w:szCs w:val="20"/>
              </w:rPr>
              <w:t>• Identify medication prescribed to counteract adverse effects of other medication.</w:t>
            </w:r>
          </w:p>
          <w:p w14:paraId="5F493BC6" w14:textId="77777777" w:rsidR="00FA6E24" w:rsidRDefault="00FA6E24" w:rsidP="00FA6E24">
            <w:pPr>
              <w:rPr>
                <w:color w:val="000000" w:themeColor="text1"/>
                <w:sz w:val="20"/>
                <w:szCs w:val="20"/>
              </w:rPr>
            </w:pPr>
            <w:r w:rsidRPr="00B7276A">
              <w:rPr>
                <w:color w:val="000000" w:themeColor="text1"/>
                <w:sz w:val="20"/>
                <w:szCs w:val="20"/>
              </w:rPr>
              <w:t xml:space="preserve">• </w:t>
            </w:r>
            <w:r w:rsidRPr="00E3467A">
              <w:rPr>
                <w:color w:val="000000" w:themeColor="text1"/>
                <w:sz w:val="20"/>
                <w:szCs w:val="20"/>
              </w:rPr>
              <w:t xml:space="preserve">Identify "medication to avoid" in older patients </w:t>
            </w:r>
          </w:p>
          <w:p w14:paraId="178712D1" w14:textId="77777777" w:rsidR="00FA6E24" w:rsidRDefault="00FA6E24" w:rsidP="00FA6E24">
            <w:pPr>
              <w:rPr>
                <w:color w:val="000000" w:themeColor="text1"/>
                <w:sz w:val="20"/>
                <w:szCs w:val="20"/>
              </w:rPr>
            </w:pPr>
            <w:r w:rsidRPr="00B7276A">
              <w:rPr>
                <w:color w:val="000000" w:themeColor="text1"/>
                <w:sz w:val="20"/>
                <w:szCs w:val="20"/>
              </w:rPr>
              <w:t xml:space="preserve">• </w:t>
            </w:r>
            <w:r w:rsidRPr="00E3467A">
              <w:rPr>
                <w:color w:val="000000" w:themeColor="text1"/>
                <w:sz w:val="20"/>
                <w:szCs w:val="20"/>
              </w:rPr>
              <w:t xml:space="preserve">Identify medication contraindicated </w:t>
            </w:r>
            <w:r>
              <w:rPr>
                <w:color w:val="000000" w:themeColor="text1"/>
                <w:sz w:val="20"/>
                <w:szCs w:val="20"/>
              </w:rPr>
              <w:t>for</w:t>
            </w:r>
            <w:r w:rsidRPr="00E3467A">
              <w:rPr>
                <w:color w:val="000000" w:themeColor="text1"/>
                <w:sz w:val="20"/>
                <w:szCs w:val="20"/>
              </w:rPr>
              <w:t xml:space="preserve"> patient</w:t>
            </w:r>
          </w:p>
          <w:p w14:paraId="33E9A761" w14:textId="77777777" w:rsidR="00FA6E24" w:rsidRDefault="00FA6E24" w:rsidP="00FA6E24">
            <w:pPr>
              <w:rPr>
                <w:color w:val="000000" w:themeColor="text1"/>
                <w:sz w:val="20"/>
                <w:szCs w:val="20"/>
              </w:rPr>
            </w:pPr>
            <w:r w:rsidRPr="00B7276A">
              <w:rPr>
                <w:color w:val="000000" w:themeColor="text1"/>
                <w:sz w:val="20"/>
                <w:szCs w:val="20"/>
              </w:rPr>
              <w:t xml:space="preserve">• </w:t>
            </w:r>
            <w:r w:rsidRPr="00E3467A">
              <w:rPr>
                <w:color w:val="000000" w:themeColor="text1"/>
                <w:sz w:val="20"/>
                <w:szCs w:val="20"/>
              </w:rPr>
              <w:t xml:space="preserve">Identify medication causing well-known adverse effects </w:t>
            </w:r>
          </w:p>
          <w:p w14:paraId="25C70AB5" w14:textId="77777777" w:rsidR="00FA6E24" w:rsidRDefault="00FA6E24" w:rsidP="00FA6E24">
            <w:pPr>
              <w:rPr>
                <w:color w:val="000000" w:themeColor="text1"/>
                <w:sz w:val="20"/>
                <w:szCs w:val="20"/>
              </w:rPr>
            </w:pPr>
            <w:r w:rsidRPr="00B7276A">
              <w:rPr>
                <w:color w:val="000000" w:themeColor="text1"/>
                <w:sz w:val="20"/>
                <w:szCs w:val="20"/>
              </w:rPr>
              <w:t>•</w:t>
            </w:r>
            <w:r>
              <w:rPr>
                <w:color w:val="000000" w:themeColor="text1"/>
                <w:sz w:val="20"/>
                <w:szCs w:val="20"/>
              </w:rPr>
              <w:t xml:space="preserve"> </w:t>
            </w:r>
            <w:r w:rsidRPr="00E3467A">
              <w:rPr>
                <w:color w:val="000000" w:themeColor="text1"/>
                <w:sz w:val="20"/>
                <w:szCs w:val="20"/>
              </w:rPr>
              <w:t xml:space="preserve">Ask patient, "Since you started this medicine, has it made such a difference to how you feel that you would prefer to stay on t?" and consider discontinuing the drug if the response is no or </w:t>
            </w:r>
            <w:proofErr w:type="gramStart"/>
            <w:r w:rsidRPr="00E3467A">
              <w:rPr>
                <w:color w:val="000000" w:themeColor="text1"/>
                <w:sz w:val="20"/>
                <w:szCs w:val="20"/>
              </w:rPr>
              <w:t>probably not</w:t>
            </w:r>
            <w:proofErr w:type="gramEnd"/>
          </w:p>
          <w:p w14:paraId="5FF28CC1" w14:textId="77777777" w:rsidR="00FA6E24" w:rsidRDefault="00FA6E24" w:rsidP="00FA6E24">
            <w:pPr>
              <w:rPr>
                <w:color w:val="000000" w:themeColor="text1"/>
                <w:sz w:val="20"/>
                <w:szCs w:val="20"/>
              </w:rPr>
            </w:pPr>
            <w:r w:rsidRPr="00B7276A">
              <w:rPr>
                <w:color w:val="000000" w:themeColor="text1"/>
                <w:sz w:val="20"/>
                <w:szCs w:val="20"/>
              </w:rPr>
              <w:t xml:space="preserve">• </w:t>
            </w:r>
            <w:r w:rsidRPr="00D21AAD">
              <w:rPr>
                <w:color w:val="000000" w:themeColor="text1"/>
                <w:sz w:val="20"/>
                <w:szCs w:val="20"/>
              </w:rPr>
              <w:t xml:space="preserve">Ask, "Are you still experiencing any troublesome symptoms? Do you feel the medicine is still required?" Consider discontinuing if the target condition is self-limiting, </w:t>
            </w:r>
            <w:r w:rsidRPr="00D21AAD">
              <w:rPr>
                <w:color w:val="000000" w:themeColor="text1"/>
                <w:sz w:val="20"/>
                <w:szCs w:val="20"/>
              </w:rPr>
              <w:lastRenderedPageBreak/>
              <w:t>mild, intermittent, or am</w:t>
            </w:r>
            <w:r>
              <w:rPr>
                <w:color w:val="000000" w:themeColor="text1"/>
                <w:sz w:val="20"/>
                <w:szCs w:val="20"/>
              </w:rPr>
              <w:t>enable to nondrug interventions.</w:t>
            </w:r>
          </w:p>
          <w:p w14:paraId="770EC17E" w14:textId="77777777" w:rsidR="00FA6E24" w:rsidRDefault="00FA6E24" w:rsidP="00FA6E24">
            <w:pPr>
              <w:rPr>
                <w:color w:val="000000" w:themeColor="text1"/>
                <w:sz w:val="20"/>
                <w:szCs w:val="20"/>
              </w:rPr>
            </w:pPr>
            <w:r w:rsidRPr="00B7276A">
              <w:rPr>
                <w:color w:val="000000" w:themeColor="text1"/>
                <w:sz w:val="20"/>
                <w:szCs w:val="20"/>
              </w:rPr>
              <w:t xml:space="preserve">• </w:t>
            </w:r>
            <w:r w:rsidRPr="001E3C43">
              <w:rPr>
                <w:color w:val="000000" w:themeColor="text1"/>
                <w:sz w:val="20"/>
                <w:szCs w:val="20"/>
              </w:rPr>
              <w:t xml:space="preserve">Estimate patient's life expectancy using risk prediction tools or "surprise" question </w:t>
            </w:r>
          </w:p>
          <w:p w14:paraId="0C2208DF" w14:textId="77777777" w:rsidR="00FA6E24" w:rsidRDefault="00FA6E24" w:rsidP="00FA6E24">
            <w:pPr>
              <w:rPr>
                <w:color w:val="000000" w:themeColor="text1"/>
                <w:sz w:val="20"/>
                <w:szCs w:val="20"/>
              </w:rPr>
            </w:pPr>
            <w:r w:rsidRPr="00B7276A">
              <w:rPr>
                <w:color w:val="000000" w:themeColor="text1"/>
                <w:sz w:val="20"/>
                <w:szCs w:val="20"/>
              </w:rPr>
              <w:t>•</w:t>
            </w:r>
            <w:r w:rsidRPr="00E3467A">
              <w:rPr>
                <w:color w:val="000000" w:themeColor="text1"/>
                <w:sz w:val="20"/>
                <w:szCs w:val="20"/>
              </w:rPr>
              <w:t>Determin</w:t>
            </w:r>
            <w:r>
              <w:rPr>
                <w:color w:val="000000" w:themeColor="text1"/>
                <w:sz w:val="20"/>
                <w:szCs w:val="20"/>
              </w:rPr>
              <w:t xml:space="preserve">e </w:t>
            </w:r>
            <w:r w:rsidRPr="00E3467A">
              <w:rPr>
                <w:color w:val="000000" w:themeColor="text1"/>
                <w:sz w:val="20"/>
                <w:szCs w:val="20"/>
              </w:rPr>
              <w:t>patient's expectations and preferences</w:t>
            </w:r>
          </w:p>
          <w:p w14:paraId="10BAFD80" w14:textId="1E1B41D4" w:rsidR="00FA6E24" w:rsidRDefault="00FA6E24" w:rsidP="00FA6E24">
            <w:pPr>
              <w:rPr>
                <w:color w:val="000000" w:themeColor="text1"/>
                <w:sz w:val="20"/>
                <w:szCs w:val="20"/>
              </w:rPr>
            </w:pPr>
            <w:r w:rsidRPr="00B7276A">
              <w:rPr>
                <w:color w:val="000000" w:themeColor="text1"/>
                <w:sz w:val="20"/>
                <w:szCs w:val="20"/>
              </w:rPr>
              <w:t xml:space="preserve">• </w:t>
            </w:r>
            <w:r w:rsidRPr="00E3467A">
              <w:rPr>
                <w:color w:val="000000" w:themeColor="text1"/>
                <w:sz w:val="20"/>
                <w:szCs w:val="20"/>
              </w:rPr>
              <w:t>Identify dr</w:t>
            </w:r>
            <w:r w:rsidR="009B7CB5">
              <w:rPr>
                <w:color w:val="000000" w:themeColor="text1"/>
                <w:sz w:val="20"/>
                <w:szCs w:val="20"/>
              </w:rPr>
              <w:t xml:space="preserve">ugs unlikely to confer benefit </w:t>
            </w:r>
            <w:r w:rsidRPr="00E3467A">
              <w:rPr>
                <w:color w:val="000000" w:themeColor="text1"/>
                <w:sz w:val="20"/>
                <w:szCs w:val="20"/>
              </w:rPr>
              <w:t>over the patient's remaining lifespan</w:t>
            </w:r>
          </w:p>
          <w:p w14:paraId="51F7206C" w14:textId="5546DE45" w:rsidR="007B0A92" w:rsidRDefault="00FA6E24" w:rsidP="009B7CB5">
            <w:pPr>
              <w:rPr>
                <w:color w:val="000000" w:themeColor="text1"/>
                <w:sz w:val="20"/>
                <w:szCs w:val="20"/>
              </w:rPr>
            </w:pPr>
            <w:r w:rsidRPr="00B7276A">
              <w:rPr>
                <w:color w:val="000000" w:themeColor="text1"/>
                <w:sz w:val="20"/>
                <w:szCs w:val="20"/>
              </w:rPr>
              <w:t>•</w:t>
            </w:r>
            <w:r w:rsidRPr="00E3467A">
              <w:rPr>
                <w:color w:val="000000" w:themeColor="text1"/>
                <w:sz w:val="20"/>
                <w:szCs w:val="20"/>
              </w:rPr>
              <w:t>Ask the patient, "Apart from side effects, are there any other concerns you have with your medicines?</w:t>
            </w:r>
          </w:p>
          <w:p w14:paraId="534B09A4" w14:textId="01C792F1" w:rsidR="00FA6E24" w:rsidRPr="00B7276A" w:rsidRDefault="00FA6E24" w:rsidP="009B7CB5">
            <w:pPr>
              <w:rPr>
                <w:color w:val="000000" w:themeColor="text1"/>
                <w:sz w:val="20"/>
                <w:szCs w:val="20"/>
              </w:rPr>
            </w:pPr>
            <w:r w:rsidRPr="00B7276A">
              <w:rPr>
                <w:color w:val="000000" w:themeColor="text1"/>
                <w:sz w:val="20"/>
                <w:szCs w:val="20"/>
              </w:rPr>
              <w:t xml:space="preserve">• </w:t>
            </w:r>
            <w:r w:rsidRPr="00E3467A">
              <w:rPr>
                <w:color w:val="000000" w:themeColor="text1"/>
                <w:sz w:val="20"/>
                <w:szCs w:val="20"/>
              </w:rPr>
              <w:t>Identify drugs that are particularly burdensome (</w:t>
            </w:r>
            <w:proofErr w:type="spellStart"/>
            <w:r w:rsidRPr="00E3467A">
              <w:rPr>
                <w:color w:val="000000" w:themeColor="text1"/>
                <w:sz w:val="20"/>
                <w:szCs w:val="20"/>
              </w:rPr>
              <w:t>e</w:t>
            </w:r>
            <w:r w:rsidR="00CA34EE">
              <w:rPr>
                <w:color w:val="000000" w:themeColor="text1"/>
                <w:sz w:val="20"/>
                <w:szCs w:val="20"/>
              </w:rPr>
              <w:t>.</w:t>
            </w:r>
            <w:r w:rsidRPr="00E3467A">
              <w:rPr>
                <w:color w:val="000000" w:themeColor="text1"/>
                <w:sz w:val="20"/>
                <w:szCs w:val="20"/>
              </w:rPr>
              <w:t>g</w:t>
            </w:r>
            <w:proofErr w:type="spellEnd"/>
            <w:r w:rsidRPr="00E3467A">
              <w:rPr>
                <w:color w:val="000000" w:themeColor="text1"/>
                <w:sz w:val="20"/>
                <w:szCs w:val="20"/>
              </w:rPr>
              <w:t xml:space="preserve">, difficulty swallowing large tablets, out-of-pocket expense, monitoring </w:t>
            </w:r>
            <w:r w:rsidR="00CA2313" w:rsidRPr="00E3467A">
              <w:rPr>
                <w:color w:val="000000" w:themeColor="text1"/>
                <w:sz w:val="20"/>
                <w:szCs w:val="20"/>
              </w:rPr>
              <w:t>requirements</w:t>
            </w:r>
            <w:r w:rsidRPr="00E3467A">
              <w:rPr>
                <w:color w:val="000000" w:themeColor="text1"/>
                <w:sz w:val="20"/>
                <w:szCs w:val="20"/>
              </w:rPr>
              <w:t xml:space="preserve"> </w:t>
            </w:r>
            <w:r w:rsidR="00CA2313">
              <w:rPr>
                <w:color w:val="000000" w:themeColor="text1"/>
                <w:sz w:val="20"/>
                <w:szCs w:val="20"/>
              </w:rPr>
              <w:t>(</w:t>
            </w:r>
            <w:r w:rsidRPr="00E3467A">
              <w:rPr>
                <w:color w:val="000000" w:themeColor="text1"/>
                <w:sz w:val="20"/>
                <w:szCs w:val="20"/>
              </w:rPr>
              <w:t>such as warfarin sodium</w:t>
            </w:r>
            <w:r w:rsidR="00CA2313">
              <w:rPr>
                <w:color w:val="000000" w:themeColor="text1"/>
                <w:sz w:val="20"/>
                <w:szCs w:val="20"/>
              </w:rPr>
              <w:t>)</w:t>
            </w:r>
          </w:p>
        </w:tc>
        <w:tc>
          <w:tcPr>
            <w:tcW w:w="3273" w:type="dxa"/>
          </w:tcPr>
          <w:p w14:paraId="6EDB979E" w14:textId="3AC45F2F" w:rsidR="00367A07" w:rsidRDefault="00367A07" w:rsidP="00FA6E24">
            <w:pPr>
              <w:rPr>
                <w:color w:val="CFD20D"/>
                <w:sz w:val="20"/>
                <w:szCs w:val="20"/>
              </w:rPr>
            </w:pPr>
            <w:r w:rsidRPr="00367A07">
              <w:rPr>
                <w:color w:val="FF0000"/>
                <w:sz w:val="20"/>
                <w:szCs w:val="20"/>
              </w:rPr>
              <w:lastRenderedPageBreak/>
              <w:t>Clinical:</w:t>
            </w:r>
            <w:r w:rsidRPr="00367A07">
              <w:rPr>
                <w:color w:val="FF0000"/>
              </w:rPr>
              <w:t xml:space="preserve"> </w:t>
            </w:r>
            <w:r w:rsidRPr="00367A07">
              <w:rPr>
                <w:color w:val="FF0000"/>
                <w:sz w:val="20"/>
                <w:szCs w:val="20"/>
              </w:rPr>
              <w:t>symptomatic vs preventive medicines, making B/H trade off with patient is challenging and requires (risk) communication skills and confidence</w:t>
            </w:r>
          </w:p>
          <w:p w14:paraId="13617255" w14:textId="388732C4" w:rsidR="00367A07" w:rsidRPr="0093337A" w:rsidRDefault="00367A07" w:rsidP="00FA6E24">
            <w:pPr>
              <w:rPr>
                <w:color w:val="FF6600"/>
                <w:sz w:val="20"/>
                <w:szCs w:val="20"/>
              </w:rPr>
            </w:pPr>
            <w:r w:rsidRPr="00367A07">
              <w:rPr>
                <w:color w:val="FF6600"/>
                <w:sz w:val="20"/>
                <w:szCs w:val="20"/>
              </w:rPr>
              <w:t>Psychological: clinical vs perceived indication meds, bias towards benefits, bias towards status quo, limited understanding (in particular difference symptomatic vs preventive medicines)</w:t>
            </w:r>
          </w:p>
          <w:p w14:paraId="7D28E0D6" w14:textId="361243FD" w:rsidR="00FA6E24" w:rsidRPr="00367A07" w:rsidRDefault="00FA6E24" w:rsidP="00FA6E24">
            <w:pPr>
              <w:rPr>
                <w:color w:val="CFD20D"/>
                <w:sz w:val="20"/>
                <w:szCs w:val="20"/>
              </w:rPr>
            </w:pPr>
            <w:r w:rsidRPr="00367A07">
              <w:rPr>
                <w:color w:val="CFD20D"/>
                <w:sz w:val="20"/>
                <w:szCs w:val="20"/>
              </w:rPr>
              <w:t>Social: influence others on perceived importance meds, support also determines treatment burden</w:t>
            </w:r>
          </w:p>
          <w:p w14:paraId="7C1753F2" w14:textId="57A1DF31" w:rsidR="0093337A" w:rsidRPr="0093337A" w:rsidRDefault="0093337A" w:rsidP="00FA6E24">
            <w:pPr>
              <w:rPr>
                <w:color w:val="008000"/>
                <w:sz w:val="20"/>
                <w:szCs w:val="20"/>
              </w:rPr>
            </w:pPr>
            <w:r w:rsidRPr="0093337A">
              <w:rPr>
                <w:color w:val="008000"/>
                <w:sz w:val="20"/>
                <w:szCs w:val="20"/>
              </w:rPr>
              <w:t xml:space="preserve">Financial: paying tax, health insurance, cost needs to be </w:t>
            </w:r>
            <w:r w:rsidR="00AD577C" w:rsidRPr="0093337A">
              <w:rPr>
                <w:color w:val="008000"/>
                <w:sz w:val="20"/>
                <w:szCs w:val="20"/>
              </w:rPr>
              <w:t>considered</w:t>
            </w:r>
            <w:r w:rsidRPr="0093337A">
              <w:rPr>
                <w:color w:val="008000"/>
                <w:sz w:val="20"/>
                <w:szCs w:val="20"/>
              </w:rPr>
              <w:t xml:space="preserve"> </w:t>
            </w:r>
          </w:p>
          <w:p w14:paraId="244677F1" w14:textId="0C488113" w:rsidR="00FA6E24" w:rsidRPr="003271A3" w:rsidRDefault="00FA6E24" w:rsidP="00FA6E24">
            <w:pPr>
              <w:rPr>
                <w:color w:val="4472C4" w:themeColor="accent1"/>
                <w:sz w:val="20"/>
                <w:szCs w:val="20"/>
              </w:rPr>
            </w:pPr>
            <w:r>
              <w:rPr>
                <w:color w:val="4472C4" w:themeColor="accent1"/>
                <w:sz w:val="20"/>
                <w:szCs w:val="20"/>
              </w:rPr>
              <w:t xml:space="preserve">Physical: </w:t>
            </w:r>
            <w:r w:rsidR="007B0A92">
              <w:rPr>
                <w:color w:val="4472C4" w:themeColor="accent1"/>
                <w:sz w:val="20"/>
                <w:szCs w:val="20"/>
              </w:rPr>
              <w:t xml:space="preserve">making a </w:t>
            </w:r>
            <w:r>
              <w:rPr>
                <w:color w:val="4472C4" w:themeColor="accent1"/>
                <w:sz w:val="20"/>
                <w:szCs w:val="20"/>
              </w:rPr>
              <w:t>benefit</w:t>
            </w:r>
            <w:r w:rsidR="007B0A92">
              <w:rPr>
                <w:color w:val="4472C4" w:themeColor="accent1"/>
                <w:sz w:val="20"/>
                <w:szCs w:val="20"/>
              </w:rPr>
              <w:t>:</w:t>
            </w:r>
            <w:r w:rsidR="00F42FEA">
              <w:rPr>
                <w:color w:val="4472C4" w:themeColor="accent1"/>
                <w:sz w:val="20"/>
                <w:szCs w:val="20"/>
              </w:rPr>
              <w:t xml:space="preserve"> </w:t>
            </w:r>
            <w:r w:rsidR="007B0A92">
              <w:rPr>
                <w:color w:val="4472C4" w:themeColor="accent1"/>
                <w:sz w:val="20"/>
                <w:szCs w:val="20"/>
              </w:rPr>
              <w:t>harm</w:t>
            </w:r>
            <w:r>
              <w:rPr>
                <w:color w:val="4472C4" w:themeColor="accent1"/>
                <w:sz w:val="20"/>
                <w:szCs w:val="20"/>
              </w:rPr>
              <w:t xml:space="preserve"> trade of is challenging and will depend on e.g. overall health</w:t>
            </w:r>
          </w:p>
          <w:p w14:paraId="00BDB87E" w14:textId="5D938BC7" w:rsidR="00FA6E24" w:rsidRPr="00367A07" w:rsidRDefault="00FA6E24" w:rsidP="0093337A">
            <w:pPr>
              <w:rPr>
                <w:color w:val="FF0000"/>
                <w:sz w:val="20"/>
                <w:szCs w:val="20"/>
              </w:rPr>
            </w:pPr>
          </w:p>
        </w:tc>
        <w:tc>
          <w:tcPr>
            <w:tcW w:w="3054" w:type="dxa"/>
          </w:tcPr>
          <w:p w14:paraId="6C9B7EF2" w14:textId="77777777" w:rsidR="0093337A" w:rsidRDefault="00367A07" w:rsidP="00FA6E24">
            <w:pPr>
              <w:rPr>
                <w:color w:val="FF0000"/>
                <w:sz w:val="20"/>
                <w:szCs w:val="20"/>
              </w:rPr>
            </w:pPr>
            <w:r w:rsidRPr="00367A07">
              <w:rPr>
                <w:color w:val="FF0000"/>
                <w:sz w:val="20"/>
                <w:szCs w:val="20"/>
              </w:rPr>
              <w:t xml:space="preserve">Clinical: limited benefit preventive </w:t>
            </w:r>
          </w:p>
          <w:p w14:paraId="626B6682" w14:textId="2461F9DC" w:rsidR="00367A07" w:rsidRDefault="00367A07" w:rsidP="00FA6E24">
            <w:pPr>
              <w:rPr>
                <w:color w:val="CFD20D"/>
                <w:sz w:val="20"/>
                <w:szCs w:val="20"/>
              </w:rPr>
            </w:pPr>
            <w:r w:rsidRPr="00367A07">
              <w:rPr>
                <w:color w:val="FF0000"/>
                <w:sz w:val="20"/>
                <w:szCs w:val="20"/>
              </w:rPr>
              <w:t>medicines given life expectations</w:t>
            </w:r>
          </w:p>
          <w:p w14:paraId="70FEA1E5" w14:textId="5172B499" w:rsidR="0093337A" w:rsidRDefault="0093337A" w:rsidP="00FA6E24">
            <w:pPr>
              <w:rPr>
                <w:color w:val="CFD20D"/>
                <w:sz w:val="20"/>
                <w:szCs w:val="20"/>
              </w:rPr>
            </w:pPr>
            <w:r w:rsidRPr="0093337A">
              <w:rPr>
                <w:color w:val="FF6600"/>
                <w:sz w:val="20"/>
                <w:szCs w:val="20"/>
              </w:rPr>
              <w:t xml:space="preserve">Psychological: BP under control, confirms usefulness meds; statins allow her to enjoy the foods she wants to eat without worrying, Warfarin perceived as essential as it keeps her from having as stroke. Believe that natural medicines </w:t>
            </w:r>
            <w:proofErr w:type="gramStart"/>
            <w:r w:rsidRPr="0093337A">
              <w:rPr>
                <w:color w:val="FF6600"/>
                <w:sz w:val="20"/>
                <w:szCs w:val="20"/>
              </w:rPr>
              <w:t>is</w:t>
            </w:r>
            <w:proofErr w:type="gramEnd"/>
            <w:r w:rsidRPr="0093337A">
              <w:rPr>
                <w:color w:val="FF6600"/>
                <w:sz w:val="20"/>
                <w:szCs w:val="20"/>
              </w:rPr>
              <w:t xml:space="preserve"> better related to fear of cancer (but prefers to take statins over eating healthily)</w:t>
            </w:r>
          </w:p>
          <w:p w14:paraId="4E94C307" w14:textId="71C3D61B" w:rsidR="00FA6E24" w:rsidRPr="00367A07" w:rsidRDefault="00FA6E24" w:rsidP="00FA6E24">
            <w:pPr>
              <w:rPr>
                <w:color w:val="CFD20D"/>
                <w:sz w:val="20"/>
                <w:szCs w:val="20"/>
              </w:rPr>
            </w:pPr>
            <w:r w:rsidRPr="00367A07">
              <w:rPr>
                <w:color w:val="CFD20D"/>
                <w:sz w:val="20"/>
                <w:szCs w:val="20"/>
              </w:rPr>
              <w:t>Social: promised son to take Warfarin, being social and eat what she wants in restaurants is important</w:t>
            </w:r>
          </w:p>
          <w:p w14:paraId="73BBFE12" w14:textId="520E57D4" w:rsidR="0093337A" w:rsidRPr="0093337A" w:rsidRDefault="0093337A" w:rsidP="00FA6E24">
            <w:pPr>
              <w:rPr>
                <w:color w:val="008000"/>
                <w:sz w:val="20"/>
                <w:szCs w:val="20"/>
              </w:rPr>
            </w:pPr>
            <w:r w:rsidRPr="0093337A">
              <w:rPr>
                <w:color w:val="008000"/>
                <w:sz w:val="20"/>
                <w:szCs w:val="20"/>
              </w:rPr>
              <w:t xml:space="preserve">Financial: </w:t>
            </w:r>
            <w:r w:rsidR="00AD577C">
              <w:rPr>
                <w:color w:val="008000"/>
                <w:sz w:val="20"/>
                <w:szCs w:val="20"/>
              </w:rPr>
              <w:t>p</w:t>
            </w:r>
            <w:r w:rsidRPr="0093337A">
              <w:rPr>
                <w:color w:val="008000"/>
                <w:sz w:val="20"/>
                <w:szCs w:val="20"/>
              </w:rPr>
              <w:t>aying tax</w:t>
            </w:r>
          </w:p>
          <w:p w14:paraId="3C0ABEE2" w14:textId="6D99F941" w:rsidR="00FA6E24" w:rsidRPr="003271A3" w:rsidRDefault="00FA6E24" w:rsidP="00FA6E24">
            <w:pPr>
              <w:rPr>
                <w:color w:val="4472C4" w:themeColor="accent1"/>
                <w:sz w:val="20"/>
                <w:szCs w:val="20"/>
              </w:rPr>
            </w:pPr>
            <w:r>
              <w:rPr>
                <w:color w:val="4472C4" w:themeColor="accent1"/>
                <w:sz w:val="20"/>
                <w:szCs w:val="20"/>
              </w:rPr>
              <w:t>Physical: BP under control</w:t>
            </w:r>
          </w:p>
          <w:p w14:paraId="0349A7B1" w14:textId="0DF78AFB" w:rsidR="00FA6E24" w:rsidRPr="0093337A" w:rsidRDefault="00FA6E24" w:rsidP="00FA6E24">
            <w:pPr>
              <w:rPr>
                <w:color w:val="FF6600"/>
                <w:sz w:val="20"/>
                <w:szCs w:val="20"/>
              </w:rPr>
            </w:pPr>
          </w:p>
          <w:p w14:paraId="5CF772BF" w14:textId="75DAC3E3" w:rsidR="00FA6E24" w:rsidRPr="00367A07" w:rsidRDefault="00FA6E24" w:rsidP="0093337A">
            <w:pPr>
              <w:rPr>
                <w:color w:val="FF0000"/>
                <w:sz w:val="20"/>
                <w:szCs w:val="20"/>
              </w:rPr>
            </w:pPr>
          </w:p>
        </w:tc>
        <w:tc>
          <w:tcPr>
            <w:tcW w:w="2813" w:type="dxa"/>
          </w:tcPr>
          <w:p w14:paraId="676D863B" w14:textId="0122CBB0" w:rsidR="00FA6E24" w:rsidRPr="0035367B" w:rsidRDefault="00FA6E24" w:rsidP="00FA6E24">
            <w:pPr>
              <w:rPr>
                <w:sz w:val="20"/>
                <w:szCs w:val="20"/>
              </w:rPr>
            </w:pPr>
            <w:r w:rsidRPr="0035367B">
              <w:rPr>
                <w:sz w:val="20"/>
                <w:szCs w:val="20"/>
              </w:rPr>
              <w:t xml:space="preserve">This patient would only consider stopping the below medications, as described, if it was </w:t>
            </w:r>
            <w:r>
              <w:rPr>
                <w:sz w:val="20"/>
                <w:szCs w:val="20"/>
              </w:rPr>
              <w:t xml:space="preserve">clear that she would benefit. </w:t>
            </w:r>
            <w:r w:rsidRPr="0035367B">
              <w:rPr>
                <w:sz w:val="20"/>
                <w:szCs w:val="20"/>
              </w:rPr>
              <w:t>i.e. it was not a cost saving exercise</w:t>
            </w:r>
          </w:p>
          <w:p w14:paraId="6FC380C3" w14:textId="77777777" w:rsidR="00FA6E24" w:rsidRDefault="00FA6E24" w:rsidP="00FA6E24">
            <w:pPr>
              <w:rPr>
                <w:b/>
                <w:sz w:val="20"/>
                <w:szCs w:val="20"/>
              </w:rPr>
            </w:pPr>
          </w:p>
          <w:p w14:paraId="1EE5D469" w14:textId="589091C7" w:rsidR="00FA6E24" w:rsidRDefault="00FA6E24" w:rsidP="00FA6E24">
            <w:pPr>
              <w:rPr>
                <w:sz w:val="20"/>
                <w:szCs w:val="20"/>
              </w:rPr>
            </w:pPr>
            <w:r w:rsidRPr="00340D22">
              <w:rPr>
                <w:sz w:val="20"/>
                <w:szCs w:val="20"/>
              </w:rPr>
              <w:t>Hypertension medications</w:t>
            </w:r>
            <w:r>
              <w:rPr>
                <w:sz w:val="20"/>
                <w:szCs w:val="20"/>
              </w:rPr>
              <w:t xml:space="preserve"> (</w:t>
            </w:r>
            <w:proofErr w:type="spellStart"/>
            <w:r>
              <w:rPr>
                <w:sz w:val="20"/>
                <w:szCs w:val="20"/>
              </w:rPr>
              <w:t>bendroflumethiazide</w:t>
            </w:r>
            <w:proofErr w:type="spellEnd"/>
            <w:r>
              <w:rPr>
                <w:sz w:val="20"/>
                <w:szCs w:val="20"/>
              </w:rPr>
              <w:t>/lisinopril)</w:t>
            </w:r>
            <w:r w:rsidRPr="00340D22">
              <w:rPr>
                <w:sz w:val="20"/>
                <w:szCs w:val="20"/>
              </w:rPr>
              <w:t xml:space="preserve"> are a ‘no go’ in this patient</w:t>
            </w:r>
            <w:r>
              <w:rPr>
                <w:sz w:val="20"/>
                <w:szCs w:val="20"/>
              </w:rPr>
              <w:t xml:space="preserve"> in terms of deprescribing</w:t>
            </w:r>
            <w:r w:rsidRPr="00340D22">
              <w:rPr>
                <w:sz w:val="20"/>
                <w:szCs w:val="20"/>
              </w:rPr>
              <w:t>; she wants to take them</w:t>
            </w:r>
            <w:r>
              <w:rPr>
                <w:sz w:val="20"/>
                <w:szCs w:val="20"/>
              </w:rPr>
              <w:t xml:space="preserve">, due to the fact her husband has had a stroke.  Even if the benefits versus risks are explained to her, she is adamant she wants to take them. This belief is reinforced the </w:t>
            </w:r>
            <w:r w:rsidR="00042E33">
              <w:rPr>
                <w:sz w:val="20"/>
                <w:szCs w:val="20"/>
              </w:rPr>
              <w:t>BP</w:t>
            </w:r>
            <w:r>
              <w:rPr>
                <w:sz w:val="20"/>
                <w:szCs w:val="20"/>
              </w:rPr>
              <w:t xml:space="preserve"> monitoring; if it were to increase this would cause the patient anxiety</w:t>
            </w:r>
          </w:p>
          <w:p w14:paraId="4968E6BE" w14:textId="77777777" w:rsidR="00FA6E24" w:rsidRDefault="00FA6E24" w:rsidP="00FA6E24">
            <w:pPr>
              <w:rPr>
                <w:sz w:val="20"/>
                <w:szCs w:val="20"/>
              </w:rPr>
            </w:pPr>
          </w:p>
          <w:p w14:paraId="3E19EDD0" w14:textId="68C17FF4" w:rsidR="00FA6E24" w:rsidRDefault="00FA6E24" w:rsidP="00FA6E24">
            <w:pPr>
              <w:rPr>
                <w:sz w:val="20"/>
                <w:szCs w:val="20"/>
              </w:rPr>
            </w:pPr>
            <w:r>
              <w:rPr>
                <w:sz w:val="20"/>
                <w:szCs w:val="20"/>
              </w:rPr>
              <w:t>Would think about stopping the calcium. Patient believes the calcium is not a ‘real drug’, so it’s not as important as the other medication. She buys it too, so stopping it will save her money</w:t>
            </w:r>
          </w:p>
          <w:p w14:paraId="787D4490" w14:textId="77777777" w:rsidR="00FA6E24" w:rsidRDefault="00FA6E24" w:rsidP="00FA6E24">
            <w:pPr>
              <w:rPr>
                <w:sz w:val="20"/>
                <w:szCs w:val="20"/>
              </w:rPr>
            </w:pPr>
          </w:p>
          <w:p w14:paraId="67176DD0" w14:textId="52C2F356" w:rsidR="00FA6E24" w:rsidRDefault="00FA6E24" w:rsidP="00FA6E24">
            <w:pPr>
              <w:rPr>
                <w:sz w:val="20"/>
                <w:szCs w:val="20"/>
              </w:rPr>
            </w:pPr>
            <w:r>
              <w:rPr>
                <w:sz w:val="20"/>
                <w:szCs w:val="20"/>
              </w:rPr>
              <w:t xml:space="preserve">Would also consider stopping the simvastatin providing it was clear she could still go and eat out with her husband; </w:t>
            </w:r>
            <w:r>
              <w:rPr>
                <w:sz w:val="20"/>
                <w:szCs w:val="20"/>
              </w:rPr>
              <w:lastRenderedPageBreak/>
              <w:t>education around this issue is important</w:t>
            </w:r>
          </w:p>
          <w:p w14:paraId="1BFE1D7C" w14:textId="77777777" w:rsidR="00FA6E24" w:rsidRDefault="00FA6E24" w:rsidP="00FA6E24">
            <w:pPr>
              <w:rPr>
                <w:sz w:val="20"/>
                <w:szCs w:val="20"/>
              </w:rPr>
            </w:pPr>
          </w:p>
          <w:p w14:paraId="55327B4C" w14:textId="4338F88F" w:rsidR="00FA6E24" w:rsidRDefault="00FA6E24" w:rsidP="00FA6E24">
            <w:pPr>
              <w:rPr>
                <w:sz w:val="20"/>
                <w:szCs w:val="20"/>
              </w:rPr>
            </w:pPr>
            <w:r>
              <w:rPr>
                <w:sz w:val="20"/>
                <w:szCs w:val="20"/>
              </w:rPr>
              <w:t>Stopping the warfarin would be a ‘no go’.  The patient is not bothered about taking it – unlike the antihypertensive medication (given it also causes constipation</w:t>
            </w:r>
            <w:r w:rsidR="00042E33">
              <w:rPr>
                <w:sz w:val="20"/>
                <w:szCs w:val="20"/>
              </w:rPr>
              <w:t>) but</w:t>
            </w:r>
            <w:r>
              <w:rPr>
                <w:sz w:val="20"/>
                <w:szCs w:val="20"/>
              </w:rPr>
              <w:t xml:space="preserve"> feels she will let her son down if it is stopped; she believes her son will think she has ‘given up’.  She makes it clear though that she doesn’t think she gets any benefit from it taking it.</w:t>
            </w:r>
          </w:p>
          <w:p w14:paraId="02CA8008" w14:textId="77777777" w:rsidR="00FA6E24" w:rsidRDefault="00FA6E24" w:rsidP="00FA6E24">
            <w:pPr>
              <w:rPr>
                <w:sz w:val="20"/>
                <w:szCs w:val="20"/>
              </w:rPr>
            </w:pPr>
          </w:p>
          <w:p w14:paraId="44311C1D" w14:textId="57F21B5E" w:rsidR="00FA6E24" w:rsidRPr="00340D22" w:rsidRDefault="00FA6E24" w:rsidP="008F2ABE">
            <w:pPr>
              <w:rPr>
                <w:sz w:val="20"/>
                <w:szCs w:val="20"/>
              </w:rPr>
            </w:pPr>
            <w:r>
              <w:rPr>
                <w:sz w:val="20"/>
                <w:szCs w:val="20"/>
              </w:rPr>
              <w:t>Would happily stop the aspirin – she doesn’t even know why it has been prescribed, given she takes the warfarin too</w:t>
            </w:r>
            <w:r w:rsidR="007B0A92">
              <w:rPr>
                <w:sz w:val="20"/>
                <w:szCs w:val="20"/>
              </w:rPr>
              <w:t>.</w:t>
            </w:r>
          </w:p>
        </w:tc>
      </w:tr>
      <w:tr w:rsidR="00FA6E24" w:rsidRPr="003271A3" w14:paraId="534E5FB3" w14:textId="2B105276" w:rsidTr="00FA6E24">
        <w:tc>
          <w:tcPr>
            <w:tcW w:w="1987" w:type="dxa"/>
          </w:tcPr>
          <w:p w14:paraId="109B2309" w14:textId="2D9E63E9" w:rsidR="00FA6E24" w:rsidRPr="00B7276A" w:rsidRDefault="00FA6E24" w:rsidP="00FA6E24">
            <w:pPr>
              <w:rPr>
                <w:color w:val="000000" w:themeColor="text1"/>
                <w:sz w:val="20"/>
                <w:szCs w:val="20"/>
              </w:rPr>
            </w:pPr>
            <w:r w:rsidRPr="00B7276A">
              <w:rPr>
                <w:color w:val="000000" w:themeColor="text1"/>
                <w:sz w:val="20"/>
                <w:szCs w:val="20"/>
              </w:rPr>
              <w:lastRenderedPageBreak/>
              <w:t>4. Prioritize drugs for discontinuation</w:t>
            </w:r>
          </w:p>
        </w:tc>
        <w:tc>
          <w:tcPr>
            <w:tcW w:w="2823" w:type="dxa"/>
          </w:tcPr>
          <w:p w14:paraId="37BAE8BC" w14:textId="096321C8" w:rsidR="00FA6E24" w:rsidRPr="00B7276A" w:rsidRDefault="00FA6E24" w:rsidP="00FA6E24">
            <w:pPr>
              <w:rPr>
                <w:color w:val="000000" w:themeColor="text1"/>
                <w:sz w:val="20"/>
                <w:szCs w:val="20"/>
              </w:rPr>
            </w:pPr>
            <w:r w:rsidRPr="00B7276A">
              <w:rPr>
                <w:color w:val="000000" w:themeColor="text1"/>
                <w:sz w:val="20"/>
                <w:szCs w:val="20"/>
              </w:rPr>
              <w:t>Decidin</w:t>
            </w:r>
            <w:r w:rsidR="008F2ABE">
              <w:rPr>
                <w:color w:val="000000" w:themeColor="text1"/>
                <w:sz w:val="20"/>
                <w:szCs w:val="20"/>
              </w:rPr>
              <w:t>g</w:t>
            </w:r>
            <w:r w:rsidRPr="00B7276A">
              <w:rPr>
                <w:color w:val="000000" w:themeColor="text1"/>
                <w:sz w:val="20"/>
                <w:szCs w:val="20"/>
              </w:rPr>
              <w:t xml:space="preserve"> order of discontinuation </w:t>
            </w:r>
            <w:r w:rsidR="008F2ABE">
              <w:rPr>
                <w:color w:val="000000" w:themeColor="text1"/>
                <w:sz w:val="20"/>
                <w:szCs w:val="20"/>
              </w:rPr>
              <w:t>using</w:t>
            </w:r>
            <w:r w:rsidRPr="00B7276A">
              <w:rPr>
                <w:color w:val="000000" w:themeColor="text1"/>
                <w:sz w:val="20"/>
                <w:szCs w:val="20"/>
              </w:rPr>
              <w:t xml:space="preserve"> criteria:</w:t>
            </w:r>
          </w:p>
          <w:p w14:paraId="187F32F1" w14:textId="77777777" w:rsidR="00FA6E24" w:rsidRPr="00B7276A" w:rsidRDefault="00FA6E24" w:rsidP="00FA6E24">
            <w:pPr>
              <w:rPr>
                <w:color w:val="000000" w:themeColor="text1"/>
                <w:sz w:val="20"/>
                <w:szCs w:val="20"/>
              </w:rPr>
            </w:pPr>
            <w:r w:rsidRPr="00B7276A">
              <w:rPr>
                <w:color w:val="000000" w:themeColor="text1"/>
                <w:sz w:val="20"/>
                <w:szCs w:val="20"/>
              </w:rPr>
              <w:t>(1) those with the greatest harm and least benefit;</w:t>
            </w:r>
          </w:p>
          <w:p w14:paraId="62D1F555" w14:textId="7963B945" w:rsidR="00FA6E24" w:rsidRPr="00B7276A" w:rsidRDefault="00FA6E24" w:rsidP="00FA6E24">
            <w:pPr>
              <w:rPr>
                <w:color w:val="000000" w:themeColor="text1"/>
                <w:sz w:val="20"/>
                <w:szCs w:val="20"/>
              </w:rPr>
            </w:pPr>
            <w:r w:rsidRPr="00B7276A">
              <w:rPr>
                <w:color w:val="000000" w:themeColor="text1"/>
                <w:sz w:val="20"/>
                <w:szCs w:val="20"/>
              </w:rPr>
              <w:t xml:space="preserve">(2) those easiest to </w:t>
            </w:r>
            <w:r w:rsidR="008F2ABE">
              <w:rPr>
                <w:color w:val="000000" w:themeColor="text1"/>
                <w:sz w:val="20"/>
                <w:szCs w:val="20"/>
              </w:rPr>
              <w:t>stop</w:t>
            </w:r>
            <w:r w:rsidRPr="00B7276A">
              <w:rPr>
                <w:color w:val="000000" w:themeColor="text1"/>
                <w:sz w:val="20"/>
                <w:szCs w:val="20"/>
              </w:rPr>
              <w:t xml:space="preserve">, </w:t>
            </w:r>
            <w:proofErr w:type="spellStart"/>
            <w:r w:rsidRPr="00B7276A">
              <w:rPr>
                <w:color w:val="000000" w:themeColor="text1"/>
                <w:sz w:val="20"/>
                <w:szCs w:val="20"/>
              </w:rPr>
              <w:t>i</w:t>
            </w:r>
            <w:r w:rsidR="00CA34EE">
              <w:rPr>
                <w:color w:val="000000" w:themeColor="text1"/>
                <w:sz w:val="20"/>
                <w:szCs w:val="20"/>
              </w:rPr>
              <w:t>.</w:t>
            </w:r>
            <w:r w:rsidRPr="00B7276A">
              <w:rPr>
                <w:color w:val="000000" w:themeColor="text1"/>
                <w:sz w:val="20"/>
                <w:szCs w:val="20"/>
              </w:rPr>
              <w:t>e</w:t>
            </w:r>
            <w:proofErr w:type="spellEnd"/>
            <w:r w:rsidRPr="00B7276A">
              <w:rPr>
                <w:color w:val="000000" w:themeColor="text1"/>
                <w:sz w:val="20"/>
                <w:szCs w:val="20"/>
              </w:rPr>
              <w:t>, lowest likelihood of withdrawal reactions or disease rebound;</w:t>
            </w:r>
          </w:p>
          <w:p w14:paraId="3986099C" w14:textId="7E491821" w:rsidR="008F2ABE" w:rsidRDefault="00FA6E24" w:rsidP="00FA6E24">
            <w:pPr>
              <w:rPr>
                <w:color w:val="000000" w:themeColor="text1"/>
                <w:sz w:val="20"/>
                <w:szCs w:val="20"/>
              </w:rPr>
            </w:pPr>
            <w:r w:rsidRPr="00B7276A">
              <w:rPr>
                <w:color w:val="000000" w:themeColor="text1"/>
                <w:sz w:val="20"/>
                <w:szCs w:val="20"/>
              </w:rPr>
              <w:t xml:space="preserve">(3) those that the patient is most willing </w:t>
            </w:r>
            <w:r w:rsidR="008F2ABE">
              <w:rPr>
                <w:color w:val="000000" w:themeColor="text1"/>
                <w:sz w:val="20"/>
                <w:szCs w:val="20"/>
              </w:rPr>
              <w:t>to stop</w:t>
            </w:r>
            <w:r w:rsidRPr="00B7276A">
              <w:rPr>
                <w:color w:val="000000" w:themeColor="text1"/>
                <w:sz w:val="20"/>
                <w:szCs w:val="20"/>
              </w:rPr>
              <w:t xml:space="preserve"> first </w:t>
            </w:r>
          </w:p>
          <w:p w14:paraId="2AAE39F5" w14:textId="77777777" w:rsidR="008F2ABE" w:rsidRDefault="008F2ABE" w:rsidP="00FA6E24">
            <w:pPr>
              <w:rPr>
                <w:color w:val="000000" w:themeColor="text1"/>
                <w:sz w:val="20"/>
                <w:szCs w:val="20"/>
              </w:rPr>
            </w:pPr>
          </w:p>
          <w:p w14:paraId="2A9BBB9E" w14:textId="207B8D4E" w:rsidR="00FA6E24" w:rsidRPr="00B7276A" w:rsidRDefault="00FA6E24" w:rsidP="00FA6E24">
            <w:pPr>
              <w:rPr>
                <w:color w:val="000000" w:themeColor="text1"/>
                <w:sz w:val="20"/>
                <w:szCs w:val="20"/>
              </w:rPr>
            </w:pPr>
            <w:r w:rsidRPr="00B7276A">
              <w:rPr>
                <w:color w:val="000000" w:themeColor="text1"/>
                <w:sz w:val="20"/>
                <w:szCs w:val="20"/>
              </w:rPr>
              <w:t>Suggested approach is to rank drugs from high harm/low benefit to low harm/high benefit and discontinue the former in sequential order</w:t>
            </w:r>
            <w:r w:rsidR="008F2ABE">
              <w:rPr>
                <w:color w:val="000000" w:themeColor="text1"/>
                <w:sz w:val="20"/>
                <w:szCs w:val="20"/>
              </w:rPr>
              <w:t>.</w:t>
            </w:r>
            <w:r w:rsidRPr="00B7276A">
              <w:rPr>
                <w:color w:val="000000" w:themeColor="text1"/>
                <w:sz w:val="20"/>
                <w:szCs w:val="20"/>
              </w:rPr>
              <w:t xml:space="preserve"> </w:t>
            </w:r>
          </w:p>
        </w:tc>
        <w:tc>
          <w:tcPr>
            <w:tcW w:w="3273" w:type="dxa"/>
          </w:tcPr>
          <w:p w14:paraId="299914A3" w14:textId="186911A6" w:rsidR="00367A07" w:rsidRPr="00367A07" w:rsidRDefault="00367A07" w:rsidP="00FA6E24">
            <w:pPr>
              <w:rPr>
                <w:color w:val="FF0000"/>
                <w:sz w:val="20"/>
                <w:szCs w:val="20"/>
              </w:rPr>
            </w:pPr>
            <w:r w:rsidRPr="00367A07">
              <w:rPr>
                <w:color w:val="FF0000"/>
                <w:sz w:val="20"/>
                <w:szCs w:val="20"/>
              </w:rPr>
              <w:t>Clinical:</w:t>
            </w:r>
            <w:r w:rsidRPr="00367A07">
              <w:rPr>
                <w:color w:val="FF0000"/>
              </w:rPr>
              <w:t xml:space="preserve"> </w:t>
            </w:r>
            <w:r w:rsidRPr="00367A07">
              <w:rPr>
                <w:color w:val="FF0000"/>
                <w:sz w:val="20"/>
                <w:szCs w:val="20"/>
              </w:rPr>
              <w:t xml:space="preserve">initial prescriber, presence/absence symptoms, availability alternatives. skills/knowledge/confidence clinician in determining prioritization and integrating patient context with clinical information. </w:t>
            </w:r>
          </w:p>
          <w:p w14:paraId="3EAEEF13" w14:textId="74B668F1" w:rsidR="0093337A" w:rsidRPr="0093337A" w:rsidRDefault="0093337A" w:rsidP="00FA6E24">
            <w:pPr>
              <w:rPr>
                <w:color w:val="FF6600"/>
                <w:sz w:val="20"/>
                <w:szCs w:val="20"/>
              </w:rPr>
            </w:pPr>
            <w:r w:rsidRPr="0093337A">
              <w:rPr>
                <w:color w:val="FF6600"/>
                <w:sz w:val="20"/>
                <w:szCs w:val="20"/>
              </w:rPr>
              <w:t>Psychological: discrepancy between clinical prioritization and patient prioritization based on psychological, financial and social factors rather than clinical factors. E.g. related to patient goals and preferences and also see cognitive biases above.</w:t>
            </w:r>
          </w:p>
          <w:p w14:paraId="33A24D33" w14:textId="6E5FA147" w:rsidR="00FA6E24" w:rsidRPr="00367A07" w:rsidRDefault="00FA6E24" w:rsidP="00FA6E24">
            <w:pPr>
              <w:rPr>
                <w:color w:val="CFD20D"/>
                <w:sz w:val="20"/>
                <w:szCs w:val="20"/>
              </w:rPr>
            </w:pPr>
            <w:r w:rsidRPr="00367A07">
              <w:rPr>
                <w:color w:val="CFD20D"/>
                <w:sz w:val="20"/>
                <w:szCs w:val="20"/>
              </w:rPr>
              <w:lastRenderedPageBreak/>
              <w:t xml:space="preserve">Social: willingness to deprescribe </w:t>
            </w:r>
            <w:r w:rsidR="008F2ABE" w:rsidRPr="00367A07">
              <w:rPr>
                <w:color w:val="CFD20D"/>
                <w:sz w:val="20"/>
                <w:szCs w:val="20"/>
              </w:rPr>
              <w:t xml:space="preserve">is </w:t>
            </w:r>
            <w:r w:rsidRPr="00367A07">
              <w:rPr>
                <w:color w:val="CFD20D"/>
                <w:sz w:val="20"/>
                <w:szCs w:val="20"/>
              </w:rPr>
              <w:t>influenced by others, importance of support</w:t>
            </w:r>
          </w:p>
          <w:p w14:paraId="04CD9F7C" w14:textId="4F0B84F7" w:rsidR="0093337A" w:rsidRPr="0093337A" w:rsidRDefault="0093337A" w:rsidP="00FA6E24">
            <w:pPr>
              <w:rPr>
                <w:color w:val="008000"/>
                <w:sz w:val="20"/>
                <w:szCs w:val="20"/>
              </w:rPr>
            </w:pPr>
            <w:r w:rsidRPr="0093337A">
              <w:rPr>
                <w:color w:val="008000"/>
                <w:sz w:val="20"/>
                <w:szCs w:val="20"/>
              </w:rPr>
              <w:t>Financial:</w:t>
            </w:r>
            <w:r>
              <w:rPr>
                <w:color w:val="008000"/>
                <w:sz w:val="20"/>
                <w:szCs w:val="20"/>
              </w:rPr>
              <w:t xml:space="preserve"> health insurance</w:t>
            </w:r>
            <w:r w:rsidRPr="0093337A">
              <w:rPr>
                <w:color w:val="008000"/>
                <w:sz w:val="20"/>
                <w:szCs w:val="20"/>
              </w:rPr>
              <w:t xml:space="preserve">, cost needs to be </w:t>
            </w:r>
            <w:proofErr w:type="gramStart"/>
            <w:r w:rsidRPr="0093337A">
              <w:rPr>
                <w:color w:val="008000"/>
                <w:sz w:val="20"/>
                <w:szCs w:val="20"/>
              </w:rPr>
              <w:t xml:space="preserve">taken into </w:t>
            </w:r>
            <w:bookmarkStart w:id="0" w:name="_GoBack"/>
            <w:bookmarkEnd w:id="0"/>
            <w:r w:rsidRPr="0093337A">
              <w:rPr>
                <w:color w:val="008000"/>
                <w:sz w:val="20"/>
                <w:szCs w:val="20"/>
              </w:rPr>
              <w:t>account</w:t>
            </w:r>
            <w:proofErr w:type="gramEnd"/>
            <w:r w:rsidRPr="0093337A">
              <w:rPr>
                <w:color w:val="008000"/>
                <w:sz w:val="20"/>
                <w:szCs w:val="20"/>
              </w:rPr>
              <w:t xml:space="preserve"> in trade off (e.g. prioritize stopping expensive medicines, cost of alternatives)</w:t>
            </w:r>
          </w:p>
          <w:p w14:paraId="7478787D" w14:textId="0A9DA3AC" w:rsidR="00FA6E24" w:rsidRPr="003271A3" w:rsidRDefault="00FA6E24" w:rsidP="00FA6E24">
            <w:pPr>
              <w:rPr>
                <w:color w:val="4472C4" w:themeColor="accent1"/>
                <w:sz w:val="20"/>
                <w:szCs w:val="20"/>
              </w:rPr>
            </w:pPr>
            <w:r>
              <w:rPr>
                <w:color w:val="4472C4" w:themeColor="accent1"/>
                <w:sz w:val="20"/>
                <w:szCs w:val="20"/>
              </w:rPr>
              <w:t>Physical: play</w:t>
            </w:r>
            <w:r w:rsidR="008F2ABE">
              <w:rPr>
                <w:color w:val="4472C4" w:themeColor="accent1"/>
                <w:sz w:val="20"/>
                <w:szCs w:val="20"/>
              </w:rPr>
              <w:t>s</w:t>
            </w:r>
            <w:r>
              <w:rPr>
                <w:color w:val="4472C4" w:themeColor="accent1"/>
                <w:sz w:val="20"/>
                <w:szCs w:val="20"/>
              </w:rPr>
              <w:t xml:space="preserve"> a role in determining B/H trade off, r</w:t>
            </w:r>
            <w:r w:rsidRPr="00DE6C65">
              <w:rPr>
                <w:color w:val="4472C4" w:themeColor="accent1"/>
                <w:sz w:val="20"/>
                <w:szCs w:val="20"/>
              </w:rPr>
              <w:t>epeat prescriptions</w:t>
            </w:r>
            <w:r>
              <w:rPr>
                <w:color w:val="4472C4" w:themeColor="accent1"/>
                <w:sz w:val="20"/>
                <w:szCs w:val="20"/>
              </w:rPr>
              <w:t>, l</w:t>
            </w:r>
            <w:r w:rsidRPr="00DE6C65">
              <w:rPr>
                <w:color w:val="4472C4" w:themeColor="accent1"/>
                <w:sz w:val="20"/>
                <w:szCs w:val="20"/>
              </w:rPr>
              <w:t>eft over medication</w:t>
            </w:r>
          </w:p>
          <w:p w14:paraId="33796617" w14:textId="0EE0AE6E" w:rsidR="00FA6E24" w:rsidRPr="003271A3" w:rsidRDefault="00FA6E24" w:rsidP="0093337A">
            <w:pPr>
              <w:rPr>
                <w:sz w:val="20"/>
                <w:szCs w:val="20"/>
              </w:rPr>
            </w:pPr>
          </w:p>
        </w:tc>
        <w:tc>
          <w:tcPr>
            <w:tcW w:w="3054" w:type="dxa"/>
          </w:tcPr>
          <w:p w14:paraId="11D6D59D" w14:textId="5248897F" w:rsidR="00367A07" w:rsidRDefault="00367A07" w:rsidP="00FA6E24">
            <w:pPr>
              <w:rPr>
                <w:color w:val="CFD20D"/>
                <w:sz w:val="20"/>
                <w:szCs w:val="20"/>
              </w:rPr>
            </w:pPr>
            <w:r w:rsidRPr="00367A07">
              <w:rPr>
                <w:color w:val="FF0000"/>
                <w:sz w:val="20"/>
                <w:szCs w:val="20"/>
              </w:rPr>
              <w:lastRenderedPageBreak/>
              <w:t>Clinical:</w:t>
            </w:r>
          </w:p>
          <w:p w14:paraId="1CF014D3" w14:textId="3B80755D" w:rsidR="0093337A" w:rsidRPr="0093337A" w:rsidRDefault="0093337A" w:rsidP="0093337A">
            <w:pPr>
              <w:rPr>
                <w:color w:val="FF6600"/>
                <w:sz w:val="20"/>
                <w:szCs w:val="20"/>
              </w:rPr>
            </w:pPr>
            <w:r w:rsidRPr="0093337A">
              <w:rPr>
                <w:color w:val="FF6600"/>
                <w:sz w:val="20"/>
                <w:szCs w:val="20"/>
              </w:rPr>
              <w:t>Psychological: wants to avoid stroke (warfarin) cancer (calcium) and side effects (aspirin), important misconceptions about medicines in particular preventative medicines, misinformed preferences, limited awareness prognosis?</w:t>
            </w:r>
          </w:p>
          <w:p w14:paraId="091C4418" w14:textId="716D43BA" w:rsidR="00FA6E24" w:rsidRPr="00367A07" w:rsidRDefault="00FA6E24" w:rsidP="00FA6E24">
            <w:pPr>
              <w:rPr>
                <w:color w:val="CFD20D"/>
                <w:sz w:val="20"/>
                <w:szCs w:val="20"/>
              </w:rPr>
            </w:pPr>
            <w:r w:rsidRPr="00367A07">
              <w:rPr>
                <w:color w:val="CFD20D"/>
                <w:sz w:val="20"/>
                <w:szCs w:val="20"/>
              </w:rPr>
              <w:t>Social</w:t>
            </w:r>
            <w:r w:rsidR="0093337A">
              <w:rPr>
                <w:color w:val="CFD20D"/>
                <w:sz w:val="20"/>
                <w:szCs w:val="20"/>
              </w:rPr>
              <w:t>: keeping so</w:t>
            </w:r>
            <w:r w:rsidRPr="00367A07">
              <w:rPr>
                <w:color w:val="CFD20D"/>
                <w:sz w:val="20"/>
                <w:szCs w:val="20"/>
              </w:rPr>
              <w:t xml:space="preserve">n happy (warfarin) and eating out (statins) are a </w:t>
            </w:r>
            <w:r w:rsidR="00367A07" w:rsidRPr="00367A07">
              <w:rPr>
                <w:color w:val="CFD20D"/>
                <w:sz w:val="20"/>
                <w:szCs w:val="20"/>
              </w:rPr>
              <w:t>priority</w:t>
            </w:r>
          </w:p>
          <w:p w14:paraId="6DA115D3" w14:textId="5834B72A" w:rsidR="0093337A" w:rsidRPr="0093337A" w:rsidRDefault="0093337A" w:rsidP="00FA6E24">
            <w:pPr>
              <w:rPr>
                <w:color w:val="008000"/>
                <w:sz w:val="20"/>
                <w:szCs w:val="20"/>
              </w:rPr>
            </w:pPr>
            <w:r w:rsidRPr="0093337A">
              <w:rPr>
                <w:color w:val="008000"/>
                <w:sz w:val="20"/>
                <w:szCs w:val="20"/>
              </w:rPr>
              <w:t>Financial:</w:t>
            </w:r>
            <w:r w:rsidR="00EE6ECA">
              <w:rPr>
                <w:color w:val="008000"/>
                <w:sz w:val="20"/>
                <w:szCs w:val="20"/>
              </w:rPr>
              <w:t xml:space="preserve"> </w:t>
            </w:r>
            <w:r w:rsidRPr="0093337A">
              <w:rPr>
                <w:color w:val="008000"/>
                <w:sz w:val="20"/>
                <w:szCs w:val="20"/>
              </w:rPr>
              <w:t>sense of entitlement (paying tax)</w:t>
            </w:r>
          </w:p>
          <w:p w14:paraId="1C6CF329" w14:textId="4DA67B10" w:rsidR="00FA6E24" w:rsidRPr="003271A3" w:rsidRDefault="00FA6E24" w:rsidP="00FA6E24">
            <w:pPr>
              <w:rPr>
                <w:color w:val="4472C4" w:themeColor="accent1"/>
                <w:sz w:val="20"/>
                <w:szCs w:val="20"/>
              </w:rPr>
            </w:pPr>
            <w:r>
              <w:rPr>
                <w:color w:val="4472C4" w:themeColor="accent1"/>
                <w:sz w:val="20"/>
                <w:szCs w:val="20"/>
              </w:rPr>
              <w:t xml:space="preserve">Physical: </w:t>
            </w:r>
          </w:p>
          <w:p w14:paraId="5F5D9969" w14:textId="38CE02A7" w:rsidR="00FA6E24" w:rsidRPr="00367A07" w:rsidRDefault="00FA6E24" w:rsidP="0093337A">
            <w:pPr>
              <w:rPr>
                <w:color w:val="FF0000"/>
                <w:sz w:val="20"/>
                <w:szCs w:val="20"/>
              </w:rPr>
            </w:pPr>
          </w:p>
        </w:tc>
        <w:tc>
          <w:tcPr>
            <w:tcW w:w="2813" w:type="dxa"/>
          </w:tcPr>
          <w:p w14:paraId="5132652E" w14:textId="1D81195C" w:rsidR="00FA6E24" w:rsidRPr="00EC4B70" w:rsidRDefault="00FA6E24" w:rsidP="00FA6E24">
            <w:pPr>
              <w:rPr>
                <w:sz w:val="20"/>
                <w:szCs w:val="20"/>
              </w:rPr>
            </w:pPr>
            <w:r w:rsidRPr="00EC4B70">
              <w:rPr>
                <w:sz w:val="20"/>
                <w:szCs w:val="20"/>
              </w:rPr>
              <w:t>In the case, the patient would rank them in the following order in terms of deprescribing:</w:t>
            </w:r>
          </w:p>
          <w:p w14:paraId="156082E2" w14:textId="77777777" w:rsidR="00FA6E24" w:rsidRPr="00EC4B70" w:rsidRDefault="00FA6E24" w:rsidP="00FA6E24">
            <w:pPr>
              <w:rPr>
                <w:sz w:val="20"/>
                <w:szCs w:val="20"/>
              </w:rPr>
            </w:pPr>
          </w:p>
          <w:p w14:paraId="3289E488" w14:textId="77777777" w:rsidR="00FA6E24" w:rsidRPr="00EC4B70" w:rsidRDefault="00FA6E24" w:rsidP="00FA6E24">
            <w:pPr>
              <w:rPr>
                <w:sz w:val="20"/>
                <w:szCs w:val="20"/>
              </w:rPr>
            </w:pPr>
            <w:r w:rsidRPr="00EC4B70">
              <w:rPr>
                <w:sz w:val="20"/>
                <w:szCs w:val="20"/>
              </w:rPr>
              <w:t>(1) aspirin</w:t>
            </w:r>
          </w:p>
          <w:p w14:paraId="62569858" w14:textId="77777777" w:rsidR="00FA6E24" w:rsidRPr="00EC4B70" w:rsidRDefault="00FA6E24" w:rsidP="00FA6E24">
            <w:pPr>
              <w:rPr>
                <w:sz w:val="20"/>
                <w:szCs w:val="20"/>
              </w:rPr>
            </w:pPr>
            <w:r w:rsidRPr="00EC4B70">
              <w:rPr>
                <w:sz w:val="20"/>
                <w:szCs w:val="20"/>
              </w:rPr>
              <w:t>(2) calcium</w:t>
            </w:r>
          </w:p>
          <w:p w14:paraId="032D548D" w14:textId="77777777" w:rsidR="00FA6E24" w:rsidRDefault="00FA6E24" w:rsidP="00FA6E24">
            <w:pPr>
              <w:rPr>
                <w:sz w:val="20"/>
                <w:szCs w:val="20"/>
              </w:rPr>
            </w:pPr>
            <w:r w:rsidRPr="00EC4B70">
              <w:rPr>
                <w:sz w:val="20"/>
                <w:szCs w:val="20"/>
              </w:rPr>
              <w:t>(3)</w:t>
            </w:r>
            <w:r>
              <w:rPr>
                <w:sz w:val="20"/>
                <w:szCs w:val="20"/>
              </w:rPr>
              <w:t xml:space="preserve"> simvastatin</w:t>
            </w:r>
          </w:p>
          <w:p w14:paraId="2C3C1F40" w14:textId="77777777" w:rsidR="00FA6E24" w:rsidRDefault="00FA6E24" w:rsidP="00FA6E24">
            <w:pPr>
              <w:rPr>
                <w:sz w:val="20"/>
                <w:szCs w:val="20"/>
              </w:rPr>
            </w:pPr>
            <w:r>
              <w:rPr>
                <w:sz w:val="20"/>
                <w:szCs w:val="20"/>
              </w:rPr>
              <w:t>(4) antihypertensive medications</w:t>
            </w:r>
          </w:p>
          <w:p w14:paraId="75E8AEA7" w14:textId="77777777" w:rsidR="00FA6E24" w:rsidRDefault="00FA6E24" w:rsidP="00FA6E24">
            <w:pPr>
              <w:rPr>
                <w:sz w:val="20"/>
                <w:szCs w:val="20"/>
              </w:rPr>
            </w:pPr>
            <w:r>
              <w:rPr>
                <w:sz w:val="20"/>
                <w:szCs w:val="20"/>
              </w:rPr>
              <w:t>(5) warfarin</w:t>
            </w:r>
          </w:p>
          <w:p w14:paraId="7A813E11" w14:textId="77777777" w:rsidR="00FA6E24" w:rsidRDefault="00FA6E24" w:rsidP="00FA6E24">
            <w:pPr>
              <w:rPr>
                <w:sz w:val="20"/>
                <w:szCs w:val="20"/>
              </w:rPr>
            </w:pPr>
          </w:p>
          <w:p w14:paraId="2C384F1C" w14:textId="47D649B8" w:rsidR="00FA6E24" w:rsidRPr="00EC4B70" w:rsidRDefault="00CA2313" w:rsidP="00FA6E24">
            <w:pPr>
              <w:rPr>
                <w:sz w:val="20"/>
                <w:szCs w:val="20"/>
              </w:rPr>
            </w:pPr>
            <w:r>
              <w:rPr>
                <w:sz w:val="20"/>
                <w:szCs w:val="20"/>
              </w:rPr>
              <w:t>R</w:t>
            </w:r>
            <w:r w:rsidR="00FA6E24">
              <w:rPr>
                <w:sz w:val="20"/>
                <w:szCs w:val="20"/>
              </w:rPr>
              <w:t>ank</w:t>
            </w:r>
            <w:r>
              <w:rPr>
                <w:sz w:val="20"/>
                <w:szCs w:val="20"/>
              </w:rPr>
              <w:t>ing</w:t>
            </w:r>
            <w:r w:rsidR="00FA6E24">
              <w:rPr>
                <w:sz w:val="20"/>
                <w:szCs w:val="20"/>
              </w:rPr>
              <w:t xml:space="preserve"> the drugs of high harm/low benefit to low harm/high benefit, we would have a different list (warfarin, for example, would be in the </w:t>
            </w:r>
            <w:r w:rsidR="00FA6E24">
              <w:rPr>
                <w:sz w:val="20"/>
                <w:szCs w:val="20"/>
              </w:rPr>
              <w:lastRenderedPageBreak/>
              <w:t>top 2 drugs to stop) – the context of the situation is influencing outcome</w:t>
            </w:r>
          </w:p>
        </w:tc>
      </w:tr>
      <w:tr w:rsidR="00FA6E24" w:rsidRPr="003271A3" w14:paraId="68E0BBB0" w14:textId="073FC1A3" w:rsidTr="00FA6E24">
        <w:trPr>
          <w:trHeight w:val="3638"/>
        </w:trPr>
        <w:tc>
          <w:tcPr>
            <w:tcW w:w="1987" w:type="dxa"/>
          </w:tcPr>
          <w:p w14:paraId="3E74F95F" w14:textId="6A46663C" w:rsidR="00FA6E24" w:rsidRPr="0084168B" w:rsidRDefault="00FA6E24" w:rsidP="00FA6E24">
            <w:pPr>
              <w:rPr>
                <w:color w:val="000000" w:themeColor="text1"/>
                <w:sz w:val="20"/>
                <w:szCs w:val="20"/>
              </w:rPr>
            </w:pPr>
            <w:r w:rsidRPr="0084168B">
              <w:rPr>
                <w:color w:val="000000" w:themeColor="text1"/>
                <w:sz w:val="20"/>
                <w:szCs w:val="20"/>
              </w:rPr>
              <w:lastRenderedPageBreak/>
              <w:t>5. Implement and monitor drug</w:t>
            </w:r>
          </w:p>
          <w:p w14:paraId="00BA4856" w14:textId="288F7C11" w:rsidR="00FA6E24" w:rsidRPr="0084168B" w:rsidRDefault="00FA6E24" w:rsidP="00FA6E24">
            <w:pPr>
              <w:rPr>
                <w:color w:val="000000" w:themeColor="text1"/>
                <w:sz w:val="20"/>
                <w:szCs w:val="20"/>
              </w:rPr>
            </w:pPr>
            <w:r w:rsidRPr="0084168B">
              <w:rPr>
                <w:color w:val="000000" w:themeColor="text1"/>
                <w:sz w:val="20"/>
                <w:szCs w:val="20"/>
              </w:rPr>
              <w:t>discontinuation regimen</w:t>
            </w:r>
          </w:p>
        </w:tc>
        <w:tc>
          <w:tcPr>
            <w:tcW w:w="2823" w:type="dxa"/>
          </w:tcPr>
          <w:p w14:paraId="79A6F423" w14:textId="1BC79508" w:rsidR="00FA6E24" w:rsidRPr="0084168B" w:rsidRDefault="0084168B" w:rsidP="00FA6E24">
            <w:pPr>
              <w:pStyle w:val="ListParagraph"/>
              <w:numPr>
                <w:ilvl w:val="0"/>
                <w:numId w:val="8"/>
              </w:numPr>
              <w:rPr>
                <w:color w:val="000000" w:themeColor="text1"/>
                <w:sz w:val="20"/>
                <w:szCs w:val="20"/>
              </w:rPr>
            </w:pPr>
            <w:r>
              <w:rPr>
                <w:color w:val="000000" w:themeColor="text1"/>
                <w:sz w:val="20"/>
                <w:szCs w:val="20"/>
              </w:rPr>
              <w:t>Explain &amp; agree w</w:t>
            </w:r>
            <w:r w:rsidR="00FA6E24" w:rsidRPr="0084168B">
              <w:rPr>
                <w:color w:val="000000" w:themeColor="text1"/>
                <w:sz w:val="20"/>
                <w:szCs w:val="20"/>
              </w:rPr>
              <w:t xml:space="preserve"> patient on management plan</w:t>
            </w:r>
          </w:p>
          <w:p w14:paraId="291321CD" w14:textId="02D6FF66" w:rsidR="00FA6E24" w:rsidRPr="0084168B" w:rsidRDefault="0084168B" w:rsidP="00FA6E24">
            <w:pPr>
              <w:pStyle w:val="ListParagraph"/>
              <w:numPr>
                <w:ilvl w:val="0"/>
                <w:numId w:val="8"/>
              </w:numPr>
              <w:rPr>
                <w:color w:val="000000" w:themeColor="text1"/>
                <w:sz w:val="20"/>
                <w:szCs w:val="20"/>
              </w:rPr>
            </w:pPr>
            <w:r>
              <w:rPr>
                <w:color w:val="000000" w:themeColor="text1"/>
                <w:sz w:val="20"/>
                <w:szCs w:val="20"/>
              </w:rPr>
              <w:t xml:space="preserve">Stop 1 drug at a time so that harms </w:t>
            </w:r>
            <w:r w:rsidR="00FA6E24" w:rsidRPr="0084168B">
              <w:rPr>
                <w:color w:val="000000" w:themeColor="text1"/>
                <w:sz w:val="20"/>
                <w:szCs w:val="20"/>
              </w:rPr>
              <w:t xml:space="preserve">and benefits can be attributed to specific </w:t>
            </w:r>
            <w:r>
              <w:rPr>
                <w:color w:val="000000" w:themeColor="text1"/>
                <w:sz w:val="20"/>
                <w:szCs w:val="20"/>
              </w:rPr>
              <w:t>medication</w:t>
            </w:r>
            <w:r w:rsidR="00FA6E24" w:rsidRPr="0084168B">
              <w:rPr>
                <w:color w:val="000000" w:themeColor="text1"/>
                <w:sz w:val="20"/>
                <w:szCs w:val="20"/>
              </w:rPr>
              <w:t xml:space="preserve"> </w:t>
            </w:r>
          </w:p>
          <w:p w14:paraId="12E0270E" w14:textId="77777777" w:rsidR="00FA6E24" w:rsidRPr="0084168B" w:rsidRDefault="00FA6E24" w:rsidP="00FA6E24">
            <w:pPr>
              <w:pStyle w:val="ListParagraph"/>
              <w:numPr>
                <w:ilvl w:val="0"/>
                <w:numId w:val="8"/>
              </w:numPr>
              <w:rPr>
                <w:color w:val="000000" w:themeColor="text1"/>
                <w:sz w:val="20"/>
                <w:szCs w:val="20"/>
              </w:rPr>
            </w:pPr>
            <w:r w:rsidRPr="0084168B">
              <w:rPr>
                <w:color w:val="000000" w:themeColor="text1"/>
                <w:sz w:val="20"/>
                <w:szCs w:val="20"/>
              </w:rPr>
              <w:t>Wean patients off drugs more likely to cause adverse withdrawal effects</w:t>
            </w:r>
          </w:p>
          <w:p w14:paraId="185E6C03" w14:textId="7D892723" w:rsidR="00FA6E24" w:rsidRPr="0084168B" w:rsidRDefault="00FA6E24" w:rsidP="00FA6E24">
            <w:pPr>
              <w:pStyle w:val="ListParagraph"/>
              <w:numPr>
                <w:ilvl w:val="0"/>
                <w:numId w:val="8"/>
              </w:numPr>
              <w:rPr>
                <w:color w:val="000000" w:themeColor="text1"/>
                <w:sz w:val="20"/>
                <w:szCs w:val="20"/>
              </w:rPr>
            </w:pPr>
            <w:r w:rsidRPr="0084168B">
              <w:rPr>
                <w:color w:val="000000" w:themeColor="text1"/>
                <w:sz w:val="20"/>
                <w:szCs w:val="20"/>
              </w:rPr>
              <w:t>Instruct pati</w:t>
            </w:r>
            <w:r w:rsidR="00045F19">
              <w:rPr>
                <w:color w:val="000000" w:themeColor="text1"/>
                <w:sz w:val="20"/>
                <w:szCs w:val="20"/>
              </w:rPr>
              <w:t>ent/</w:t>
            </w:r>
            <w:proofErr w:type="spellStart"/>
            <w:r w:rsidRPr="0084168B">
              <w:rPr>
                <w:color w:val="000000" w:themeColor="text1"/>
                <w:sz w:val="20"/>
                <w:szCs w:val="20"/>
              </w:rPr>
              <w:t>carer</w:t>
            </w:r>
            <w:proofErr w:type="spellEnd"/>
            <w:r w:rsidRPr="0084168B">
              <w:rPr>
                <w:color w:val="000000" w:themeColor="text1"/>
                <w:sz w:val="20"/>
                <w:szCs w:val="20"/>
              </w:rPr>
              <w:t xml:space="preserve"> on what to look for</w:t>
            </w:r>
            <w:r w:rsidR="00045F19">
              <w:rPr>
                <w:color w:val="000000" w:themeColor="text1"/>
                <w:sz w:val="20"/>
                <w:szCs w:val="20"/>
              </w:rPr>
              <w:t xml:space="preserve">, </w:t>
            </w:r>
            <w:r w:rsidRPr="0084168B">
              <w:rPr>
                <w:color w:val="000000" w:themeColor="text1"/>
                <w:sz w:val="20"/>
                <w:szCs w:val="20"/>
              </w:rPr>
              <w:t xml:space="preserve">report </w:t>
            </w:r>
            <w:r w:rsidR="00045F19">
              <w:rPr>
                <w:color w:val="000000" w:themeColor="text1"/>
                <w:sz w:val="20"/>
                <w:szCs w:val="20"/>
              </w:rPr>
              <w:t xml:space="preserve">and do </w:t>
            </w:r>
            <w:r w:rsidRPr="0084168B">
              <w:rPr>
                <w:color w:val="000000" w:themeColor="text1"/>
                <w:sz w:val="20"/>
                <w:szCs w:val="20"/>
              </w:rPr>
              <w:t xml:space="preserve">in the event of </w:t>
            </w:r>
            <w:r w:rsidR="00045F19">
              <w:rPr>
                <w:color w:val="000000" w:themeColor="text1"/>
                <w:sz w:val="20"/>
                <w:szCs w:val="20"/>
              </w:rPr>
              <w:t>adverse</w:t>
            </w:r>
            <w:r w:rsidR="00045F19" w:rsidRPr="0084168B">
              <w:rPr>
                <w:color w:val="000000" w:themeColor="text1"/>
                <w:sz w:val="20"/>
                <w:szCs w:val="20"/>
              </w:rPr>
              <w:t xml:space="preserve"> </w:t>
            </w:r>
            <w:r w:rsidRPr="0084168B">
              <w:rPr>
                <w:color w:val="000000" w:themeColor="text1"/>
                <w:sz w:val="20"/>
                <w:szCs w:val="20"/>
              </w:rPr>
              <w:t>effects occurring</w:t>
            </w:r>
          </w:p>
          <w:p w14:paraId="088D09E9" w14:textId="11AF6B1F" w:rsidR="00045F19" w:rsidRDefault="00FA6E24" w:rsidP="00045F19">
            <w:pPr>
              <w:pStyle w:val="ListParagraph"/>
              <w:numPr>
                <w:ilvl w:val="0"/>
                <w:numId w:val="8"/>
              </w:numPr>
              <w:rPr>
                <w:color w:val="000000" w:themeColor="text1"/>
                <w:sz w:val="20"/>
                <w:szCs w:val="20"/>
              </w:rPr>
            </w:pPr>
            <w:r w:rsidRPr="0084168B">
              <w:rPr>
                <w:color w:val="000000" w:themeColor="text1"/>
                <w:sz w:val="20"/>
                <w:szCs w:val="20"/>
              </w:rPr>
              <w:t>Communicate plan to all health professionals and other relevant parties (</w:t>
            </w:r>
            <w:proofErr w:type="spellStart"/>
            <w:r w:rsidRPr="0084168B">
              <w:rPr>
                <w:color w:val="000000" w:themeColor="text1"/>
                <w:sz w:val="20"/>
                <w:szCs w:val="20"/>
              </w:rPr>
              <w:t>carers</w:t>
            </w:r>
            <w:proofErr w:type="spellEnd"/>
            <w:r w:rsidRPr="0084168B">
              <w:rPr>
                <w:color w:val="000000" w:themeColor="text1"/>
                <w:sz w:val="20"/>
                <w:szCs w:val="20"/>
              </w:rPr>
              <w:t>, family)</w:t>
            </w:r>
          </w:p>
          <w:p w14:paraId="0575AF10" w14:textId="3B7FB382" w:rsidR="00FA6E24" w:rsidRPr="0084168B" w:rsidRDefault="00045F19" w:rsidP="00045F19">
            <w:pPr>
              <w:pStyle w:val="ListParagraph"/>
              <w:numPr>
                <w:ilvl w:val="0"/>
                <w:numId w:val="8"/>
              </w:numPr>
              <w:rPr>
                <w:color w:val="000000" w:themeColor="text1"/>
                <w:sz w:val="20"/>
                <w:szCs w:val="20"/>
              </w:rPr>
            </w:pPr>
            <w:r>
              <w:rPr>
                <w:color w:val="000000" w:themeColor="text1"/>
                <w:sz w:val="20"/>
                <w:szCs w:val="20"/>
              </w:rPr>
              <w:t>D</w:t>
            </w:r>
            <w:r w:rsidR="00FA6E24" w:rsidRPr="0084168B">
              <w:rPr>
                <w:color w:val="000000" w:themeColor="text1"/>
                <w:sz w:val="20"/>
                <w:szCs w:val="20"/>
              </w:rPr>
              <w:t>ocument the reasons for, and outcomes of, deprescribing</w:t>
            </w:r>
          </w:p>
        </w:tc>
        <w:tc>
          <w:tcPr>
            <w:tcW w:w="3273" w:type="dxa"/>
          </w:tcPr>
          <w:p w14:paraId="6465C811" w14:textId="2FB92398" w:rsidR="00367A07" w:rsidRDefault="00367A07" w:rsidP="00FA6E24">
            <w:pPr>
              <w:rPr>
                <w:color w:val="CFD20D"/>
                <w:sz w:val="20"/>
                <w:szCs w:val="20"/>
              </w:rPr>
            </w:pPr>
            <w:r w:rsidRPr="00367A07">
              <w:rPr>
                <w:color w:val="FF0000"/>
                <w:sz w:val="20"/>
                <w:szCs w:val="20"/>
              </w:rPr>
              <w:t xml:space="preserve">Clinical: involvement of other </w:t>
            </w:r>
            <w:proofErr w:type="spellStart"/>
            <w:r w:rsidRPr="00367A07">
              <w:rPr>
                <w:color w:val="FF0000"/>
                <w:sz w:val="20"/>
                <w:szCs w:val="20"/>
              </w:rPr>
              <w:t>other</w:t>
            </w:r>
            <w:proofErr w:type="spellEnd"/>
            <w:r w:rsidRPr="00367A07">
              <w:rPr>
                <w:color w:val="FF0000"/>
                <w:sz w:val="20"/>
                <w:szCs w:val="20"/>
              </w:rPr>
              <w:t xml:space="preserve"> prescribers</w:t>
            </w:r>
          </w:p>
          <w:p w14:paraId="28EDB5DD" w14:textId="780A071D" w:rsidR="0093337A" w:rsidRPr="0093337A" w:rsidRDefault="0093337A" w:rsidP="00FA6E24">
            <w:pPr>
              <w:rPr>
                <w:color w:val="FF6600"/>
                <w:sz w:val="20"/>
                <w:szCs w:val="20"/>
              </w:rPr>
            </w:pPr>
            <w:r w:rsidRPr="0093337A">
              <w:rPr>
                <w:color w:val="FF6600"/>
                <w:sz w:val="20"/>
                <w:szCs w:val="20"/>
              </w:rPr>
              <w:t xml:space="preserve">Psychological: cognitive impairment, limited knowledge may influence adherence to recommendations and reporting/action on withdrawal reactions. </w:t>
            </w:r>
          </w:p>
          <w:p w14:paraId="67CF9AEF" w14:textId="4C611AA9" w:rsidR="00FA6E24" w:rsidRPr="00367A07" w:rsidRDefault="00FA6E24" w:rsidP="00FA6E24">
            <w:pPr>
              <w:rPr>
                <w:color w:val="CFD20D"/>
                <w:sz w:val="20"/>
                <w:szCs w:val="20"/>
              </w:rPr>
            </w:pPr>
            <w:r w:rsidRPr="00367A07">
              <w:rPr>
                <w:color w:val="CFD20D"/>
                <w:sz w:val="20"/>
                <w:szCs w:val="20"/>
              </w:rPr>
              <w:t xml:space="preserve">Social: </w:t>
            </w:r>
            <w:proofErr w:type="gramStart"/>
            <w:r w:rsidRPr="00367A07">
              <w:rPr>
                <w:color w:val="CFD20D"/>
                <w:sz w:val="20"/>
                <w:szCs w:val="20"/>
              </w:rPr>
              <w:t>take into account</w:t>
            </w:r>
            <w:proofErr w:type="gramEnd"/>
            <w:r w:rsidRPr="00367A07">
              <w:rPr>
                <w:color w:val="CFD20D"/>
                <w:sz w:val="20"/>
                <w:szCs w:val="20"/>
              </w:rPr>
              <w:t xml:space="preserve"> e.g. social support and living arrang</w:t>
            </w:r>
            <w:r w:rsidR="00045F19" w:rsidRPr="00367A07">
              <w:rPr>
                <w:color w:val="CFD20D"/>
                <w:sz w:val="20"/>
                <w:szCs w:val="20"/>
              </w:rPr>
              <w:t>e</w:t>
            </w:r>
            <w:r w:rsidRPr="00367A07">
              <w:rPr>
                <w:color w:val="CFD20D"/>
                <w:sz w:val="20"/>
                <w:szCs w:val="20"/>
              </w:rPr>
              <w:t xml:space="preserve">ment in </w:t>
            </w:r>
            <w:r w:rsidR="00045F19" w:rsidRPr="00367A07">
              <w:rPr>
                <w:color w:val="CFD20D"/>
                <w:sz w:val="20"/>
                <w:szCs w:val="20"/>
              </w:rPr>
              <w:t xml:space="preserve">developing the </w:t>
            </w:r>
            <w:r w:rsidRPr="00367A07">
              <w:rPr>
                <w:color w:val="CFD20D"/>
                <w:sz w:val="20"/>
                <w:szCs w:val="20"/>
              </w:rPr>
              <w:t xml:space="preserve">management plan. </w:t>
            </w:r>
            <w:r w:rsidR="00045F19" w:rsidRPr="00367A07">
              <w:rPr>
                <w:color w:val="CFD20D"/>
                <w:sz w:val="20"/>
                <w:szCs w:val="20"/>
              </w:rPr>
              <w:t>Assess the potential b</w:t>
            </w:r>
            <w:r w:rsidRPr="00367A07">
              <w:rPr>
                <w:color w:val="CFD20D"/>
                <w:sz w:val="20"/>
                <w:szCs w:val="20"/>
              </w:rPr>
              <w:t>urden of management plan.</w:t>
            </w:r>
          </w:p>
          <w:p w14:paraId="39F364D4" w14:textId="6499C630" w:rsidR="0093337A" w:rsidRPr="0093337A" w:rsidRDefault="0093337A" w:rsidP="00FA6E24">
            <w:pPr>
              <w:rPr>
                <w:color w:val="008000"/>
                <w:sz w:val="20"/>
                <w:szCs w:val="20"/>
              </w:rPr>
            </w:pPr>
            <w:r w:rsidRPr="0093337A">
              <w:rPr>
                <w:color w:val="008000"/>
                <w:sz w:val="20"/>
                <w:szCs w:val="20"/>
              </w:rPr>
              <w:t>Financial: ‘wasting’ prescribed medicines, cost of alternatives</w:t>
            </w:r>
          </w:p>
          <w:p w14:paraId="2277BDA2" w14:textId="1E1EF47B" w:rsidR="00FA6E24" w:rsidRPr="003271A3" w:rsidRDefault="00FA6E24" w:rsidP="00FA6E24">
            <w:pPr>
              <w:rPr>
                <w:color w:val="4472C4" w:themeColor="accent1"/>
                <w:sz w:val="20"/>
                <w:szCs w:val="20"/>
              </w:rPr>
            </w:pPr>
            <w:r>
              <w:rPr>
                <w:color w:val="4472C4" w:themeColor="accent1"/>
                <w:sz w:val="20"/>
                <w:szCs w:val="20"/>
              </w:rPr>
              <w:t>Physical: burden of management plan, r</w:t>
            </w:r>
            <w:r w:rsidRPr="00051406">
              <w:rPr>
                <w:color w:val="4472C4" w:themeColor="accent1"/>
                <w:sz w:val="20"/>
                <w:szCs w:val="20"/>
              </w:rPr>
              <w:t>epeat prescriptions</w:t>
            </w:r>
            <w:r>
              <w:rPr>
                <w:color w:val="4472C4" w:themeColor="accent1"/>
                <w:sz w:val="20"/>
                <w:szCs w:val="20"/>
              </w:rPr>
              <w:t>, l</w:t>
            </w:r>
            <w:r w:rsidRPr="00051406">
              <w:rPr>
                <w:color w:val="4472C4" w:themeColor="accent1"/>
                <w:sz w:val="20"/>
                <w:szCs w:val="20"/>
              </w:rPr>
              <w:t>eft over medication</w:t>
            </w:r>
          </w:p>
          <w:p w14:paraId="0EC9A58D" w14:textId="2EC8B21D" w:rsidR="00FA6E24" w:rsidRPr="00367A07" w:rsidRDefault="00FA6E24" w:rsidP="0093337A">
            <w:pPr>
              <w:rPr>
                <w:color w:val="FF0000"/>
                <w:sz w:val="20"/>
                <w:szCs w:val="20"/>
              </w:rPr>
            </w:pPr>
          </w:p>
        </w:tc>
        <w:tc>
          <w:tcPr>
            <w:tcW w:w="3054" w:type="dxa"/>
          </w:tcPr>
          <w:p w14:paraId="4AE3DC26" w14:textId="5E028DA7" w:rsidR="00367A07" w:rsidRPr="00367A07" w:rsidRDefault="00367A07" w:rsidP="00FA6E24">
            <w:pPr>
              <w:rPr>
                <w:color w:val="FF0000"/>
                <w:sz w:val="20"/>
                <w:szCs w:val="20"/>
              </w:rPr>
            </w:pPr>
            <w:r w:rsidRPr="00367A07">
              <w:rPr>
                <w:color w:val="FF0000"/>
                <w:sz w:val="20"/>
                <w:szCs w:val="20"/>
              </w:rPr>
              <w:t>Clinical:</w:t>
            </w:r>
          </w:p>
          <w:p w14:paraId="33BFEE9A" w14:textId="31D8C3B2" w:rsidR="0093337A" w:rsidRPr="0093337A" w:rsidRDefault="0093337A" w:rsidP="00FA6E24">
            <w:pPr>
              <w:rPr>
                <w:color w:val="FF6600"/>
                <w:sz w:val="20"/>
                <w:szCs w:val="20"/>
              </w:rPr>
            </w:pPr>
            <w:r w:rsidRPr="0093337A">
              <w:rPr>
                <w:color w:val="FF6600"/>
                <w:sz w:val="20"/>
                <w:szCs w:val="20"/>
              </w:rPr>
              <w:t>Psychological: increased worry might be an adverse effect of withdrawing some of the medicines</w:t>
            </w:r>
          </w:p>
          <w:p w14:paraId="7E53334F" w14:textId="57CAC014" w:rsidR="00FA6E24" w:rsidRPr="00367A07" w:rsidRDefault="00FA6E24" w:rsidP="00FA6E24">
            <w:pPr>
              <w:rPr>
                <w:color w:val="CFD20D"/>
                <w:sz w:val="20"/>
                <w:szCs w:val="20"/>
              </w:rPr>
            </w:pPr>
            <w:r w:rsidRPr="00367A07">
              <w:rPr>
                <w:color w:val="CFD20D"/>
                <w:sz w:val="20"/>
                <w:szCs w:val="20"/>
              </w:rPr>
              <w:t>Social: involvement children essential for success management plan</w:t>
            </w:r>
          </w:p>
          <w:p w14:paraId="2D109ABF" w14:textId="271D0CAE" w:rsidR="0093337A" w:rsidRPr="0093337A" w:rsidRDefault="0093337A" w:rsidP="00FA6E24">
            <w:pPr>
              <w:rPr>
                <w:color w:val="008000"/>
                <w:sz w:val="20"/>
                <w:szCs w:val="20"/>
              </w:rPr>
            </w:pPr>
            <w:r w:rsidRPr="0093337A">
              <w:rPr>
                <w:color w:val="008000"/>
                <w:sz w:val="20"/>
                <w:szCs w:val="20"/>
              </w:rPr>
              <w:t>Financial:</w:t>
            </w:r>
          </w:p>
          <w:p w14:paraId="58E46192" w14:textId="77777777" w:rsidR="00FA6E24" w:rsidRPr="003271A3" w:rsidRDefault="00FA6E24" w:rsidP="00FA6E24">
            <w:pPr>
              <w:rPr>
                <w:color w:val="4472C4" w:themeColor="accent1"/>
                <w:sz w:val="20"/>
                <w:szCs w:val="20"/>
              </w:rPr>
            </w:pPr>
            <w:r>
              <w:rPr>
                <w:color w:val="4472C4" w:themeColor="accent1"/>
                <w:sz w:val="20"/>
                <w:szCs w:val="20"/>
              </w:rPr>
              <w:t xml:space="preserve">Physical: </w:t>
            </w:r>
          </w:p>
          <w:p w14:paraId="0AE14584" w14:textId="77777777" w:rsidR="00FA6E24" w:rsidRPr="00051406" w:rsidRDefault="00FA6E24" w:rsidP="0093337A"/>
        </w:tc>
        <w:tc>
          <w:tcPr>
            <w:tcW w:w="2813" w:type="dxa"/>
          </w:tcPr>
          <w:p w14:paraId="33F4433D" w14:textId="77777777" w:rsidR="00FA6E24" w:rsidRPr="003271A3" w:rsidRDefault="00FA6E24" w:rsidP="00FA6E24">
            <w:pPr>
              <w:rPr>
                <w:color w:val="FF0000"/>
                <w:sz w:val="20"/>
                <w:szCs w:val="20"/>
              </w:rPr>
            </w:pPr>
          </w:p>
        </w:tc>
      </w:tr>
    </w:tbl>
    <w:p w14:paraId="208F0351" w14:textId="60B42178" w:rsidR="008D46AD" w:rsidRDefault="008D46AD" w:rsidP="009B7CB5">
      <w:pPr>
        <w:rPr>
          <w:sz w:val="22"/>
          <w:szCs w:val="22"/>
        </w:rPr>
      </w:pPr>
      <w:r>
        <w:rPr>
          <w:sz w:val="22"/>
          <w:szCs w:val="22"/>
        </w:rPr>
        <w:t xml:space="preserve">* The steps described in column 1 and 2 are based on </w:t>
      </w:r>
      <w:r w:rsidRPr="002B7D67">
        <w:rPr>
          <w:sz w:val="22"/>
          <w:szCs w:val="22"/>
        </w:rPr>
        <w:t xml:space="preserve">Scott IA, </w:t>
      </w:r>
      <w:proofErr w:type="spellStart"/>
      <w:r w:rsidRPr="002B7D67">
        <w:rPr>
          <w:sz w:val="22"/>
          <w:szCs w:val="22"/>
        </w:rPr>
        <w:t>Hilmer</w:t>
      </w:r>
      <w:proofErr w:type="spellEnd"/>
      <w:r w:rsidRPr="002B7D67">
        <w:rPr>
          <w:sz w:val="22"/>
          <w:szCs w:val="22"/>
        </w:rPr>
        <w:t xml:space="preserve"> SN, Reeve E,</w:t>
      </w:r>
      <w:r>
        <w:rPr>
          <w:sz w:val="22"/>
          <w:szCs w:val="22"/>
        </w:rPr>
        <w:t xml:space="preserve"> </w:t>
      </w:r>
      <w:r w:rsidRPr="005C7ABF">
        <w:rPr>
          <w:sz w:val="22"/>
          <w:szCs w:val="22"/>
        </w:rPr>
        <w:t>et al.</w:t>
      </w:r>
      <w:r w:rsidRPr="002B7D67">
        <w:rPr>
          <w:sz w:val="22"/>
          <w:szCs w:val="22"/>
        </w:rPr>
        <w:t xml:space="preserve"> Reducing inappropriate </w:t>
      </w:r>
      <w:r w:rsidRPr="00C76C1E">
        <w:rPr>
          <w:bCs/>
          <w:sz w:val="22"/>
          <w:szCs w:val="22"/>
        </w:rPr>
        <w:t>polypharmacy</w:t>
      </w:r>
      <w:r w:rsidRPr="00C76C1E">
        <w:rPr>
          <w:sz w:val="22"/>
          <w:szCs w:val="22"/>
        </w:rPr>
        <w:t>:</w:t>
      </w:r>
      <w:r w:rsidRPr="002B7D67">
        <w:rPr>
          <w:sz w:val="22"/>
          <w:szCs w:val="22"/>
        </w:rPr>
        <w:t xml:space="preserve"> the process of deprescribing. </w:t>
      </w:r>
      <w:r w:rsidRPr="005C7ABF">
        <w:rPr>
          <w:rStyle w:val="jrnl"/>
          <w:sz w:val="22"/>
          <w:szCs w:val="22"/>
        </w:rPr>
        <w:t>JAMA Intern Med</w:t>
      </w:r>
      <w:r w:rsidRPr="002B7D67">
        <w:rPr>
          <w:i/>
          <w:sz w:val="22"/>
          <w:szCs w:val="22"/>
        </w:rPr>
        <w:t>.</w:t>
      </w:r>
      <w:r w:rsidRPr="002B7D67">
        <w:rPr>
          <w:sz w:val="22"/>
          <w:szCs w:val="22"/>
        </w:rPr>
        <w:t xml:space="preserve"> 2015;175(5):827-34.</w:t>
      </w:r>
    </w:p>
    <w:p w14:paraId="79247D3E" w14:textId="52CD1442" w:rsidR="003027D4" w:rsidRPr="003027D4" w:rsidRDefault="003027D4" w:rsidP="009B7CB5">
      <w:pPr>
        <w:rPr>
          <w:sz w:val="22"/>
          <w:szCs w:val="22"/>
        </w:rPr>
      </w:pPr>
      <w:r w:rsidRPr="003027D4">
        <w:rPr>
          <w:sz w:val="22"/>
          <w:szCs w:val="22"/>
        </w:rPr>
        <w:t xml:space="preserve">* </w:t>
      </w:r>
      <w:r w:rsidR="008D46AD">
        <w:rPr>
          <w:sz w:val="22"/>
          <w:szCs w:val="22"/>
        </w:rPr>
        <w:t>*</w:t>
      </w:r>
      <w:r w:rsidRPr="003027D4">
        <w:rPr>
          <w:sz w:val="22"/>
          <w:szCs w:val="22"/>
        </w:rPr>
        <w:t>The e</w:t>
      </w:r>
      <w:r w:rsidR="009B7CB5" w:rsidRPr="003027D4">
        <w:rPr>
          <w:sz w:val="22"/>
          <w:szCs w:val="22"/>
        </w:rPr>
        <w:t xml:space="preserve">lements </w:t>
      </w:r>
      <w:r w:rsidRPr="003027D4">
        <w:rPr>
          <w:sz w:val="22"/>
          <w:szCs w:val="22"/>
        </w:rPr>
        <w:t xml:space="preserve">of the deprescribing rainbow are </w:t>
      </w:r>
      <w:r w:rsidR="00061BF8">
        <w:rPr>
          <w:sz w:val="22"/>
          <w:szCs w:val="22"/>
        </w:rPr>
        <w:t>informed by</w:t>
      </w:r>
      <w:r w:rsidR="009B7CB5" w:rsidRPr="003027D4">
        <w:rPr>
          <w:sz w:val="22"/>
          <w:szCs w:val="22"/>
        </w:rPr>
        <w:t xml:space="preserve"> the following summaries of the literature: </w:t>
      </w:r>
    </w:p>
    <w:p w14:paraId="0EE615A0" w14:textId="77777777" w:rsidR="003027D4" w:rsidRPr="003027D4" w:rsidRDefault="009B7CB5" w:rsidP="003027D4">
      <w:pPr>
        <w:pStyle w:val="ListParagraph"/>
        <w:numPr>
          <w:ilvl w:val="0"/>
          <w:numId w:val="19"/>
        </w:numPr>
        <w:rPr>
          <w:sz w:val="22"/>
          <w:szCs w:val="22"/>
        </w:rPr>
      </w:pPr>
      <w:r w:rsidRPr="003027D4">
        <w:rPr>
          <w:sz w:val="22"/>
          <w:szCs w:val="22"/>
        </w:rPr>
        <w:t xml:space="preserve">Jansen J, </w:t>
      </w:r>
      <w:proofErr w:type="spellStart"/>
      <w:r w:rsidRPr="003027D4">
        <w:rPr>
          <w:sz w:val="22"/>
          <w:szCs w:val="22"/>
        </w:rPr>
        <w:t>Naganathan</w:t>
      </w:r>
      <w:proofErr w:type="spellEnd"/>
      <w:r w:rsidRPr="003027D4">
        <w:rPr>
          <w:sz w:val="22"/>
          <w:szCs w:val="22"/>
        </w:rPr>
        <w:t xml:space="preserve"> V, Carter SM, </w:t>
      </w:r>
      <w:r w:rsidRPr="00CA5A5A">
        <w:rPr>
          <w:i/>
          <w:sz w:val="22"/>
          <w:szCs w:val="22"/>
        </w:rPr>
        <w:t>et al</w:t>
      </w:r>
      <w:r w:rsidRPr="003027D4">
        <w:rPr>
          <w:sz w:val="22"/>
          <w:szCs w:val="22"/>
        </w:rPr>
        <w:t>. Too much medicine in older people? Deprescribing through shared decision making. BMJ. 2016;</w:t>
      </w:r>
      <w:proofErr w:type="gramStart"/>
      <w:r w:rsidRPr="003027D4">
        <w:rPr>
          <w:sz w:val="22"/>
          <w:szCs w:val="22"/>
        </w:rPr>
        <w:t>353:i</w:t>
      </w:r>
      <w:proofErr w:type="gramEnd"/>
      <w:r w:rsidRPr="003027D4">
        <w:rPr>
          <w:sz w:val="22"/>
          <w:szCs w:val="22"/>
        </w:rPr>
        <w:t xml:space="preserve">2893; </w:t>
      </w:r>
    </w:p>
    <w:p w14:paraId="2249B2C5" w14:textId="77777777" w:rsidR="003027D4" w:rsidRPr="003027D4" w:rsidRDefault="009B7CB5" w:rsidP="003027D4">
      <w:pPr>
        <w:pStyle w:val="ListParagraph"/>
        <w:numPr>
          <w:ilvl w:val="0"/>
          <w:numId w:val="19"/>
        </w:numPr>
        <w:rPr>
          <w:sz w:val="22"/>
          <w:szCs w:val="22"/>
        </w:rPr>
      </w:pPr>
      <w:proofErr w:type="spellStart"/>
      <w:r w:rsidRPr="003027D4">
        <w:rPr>
          <w:sz w:val="22"/>
          <w:szCs w:val="22"/>
        </w:rPr>
        <w:lastRenderedPageBreak/>
        <w:t>Muth</w:t>
      </w:r>
      <w:proofErr w:type="spellEnd"/>
      <w:r w:rsidRPr="003027D4">
        <w:rPr>
          <w:sz w:val="22"/>
          <w:szCs w:val="22"/>
        </w:rPr>
        <w:t xml:space="preserve"> C, van den Akker M, </w:t>
      </w:r>
      <w:proofErr w:type="spellStart"/>
      <w:r w:rsidRPr="003027D4">
        <w:rPr>
          <w:sz w:val="22"/>
          <w:szCs w:val="22"/>
        </w:rPr>
        <w:t>Blom</w:t>
      </w:r>
      <w:proofErr w:type="spellEnd"/>
      <w:r w:rsidRPr="003027D4">
        <w:rPr>
          <w:sz w:val="22"/>
          <w:szCs w:val="22"/>
        </w:rPr>
        <w:t xml:space="preserve"> JW, </w:t>
      </w:r>
      <w:r w:rsidRPr="00CA5A5A">
        <w:rPr>
          <w:i/>
          <w:sz w:val="22"/>
          <w:szCs w:val="22"/>
        </w:rPr>
        <w:t>et al</w:t>
      </w:r>
      <w:r w:rsidRPr="003027D4">
        <w:rPr>
          <w:sz w:val="22"/>
          <w:szCs w:val="22"/>
        </w:rPr>
        <w:t xml:space="preserve">. The Ariadne principles: how to handle multimorbidity in primary care consultations. BMC Med. </w:t>
      </w:r>
      <w:proofErr w:type="gramStart"/>
      <w:r w:rsidRPr="003027D4">
        <w:rPr>
          <w:sz w:val="22"/>
          <w:szCs w:val="22"/>
        </w:rPr>
        <w:t>2014;12:223</w:t>
      </w:r>
      <w:proofErr w:type="gramEnd"/>
      <w:r w:rsidRPr="003027D4">
        <w:rPr>
          <w:sz w:val="22"/>
          <w:szCs w:val="22"/>
        </w:rPr>
        <w:t xml:space="preserve">; </w:t>
      </w:r>
    </w:p>
    <w:p w14:paraId="61610050" w14:textId="6D379C65" w:rsidR="003027D4" w:rsidRPr="003027D4" w:rsidRDefault="009B7CB5" w:rsidP="003027D4">
      <w:pPr>
        <w:pStyle w:val="ListParagraph"/>
        <w:numPr>
          <w:ilvl w:val="0"/>
          <w:numId w:val="19"/>
        </w:numPr>
        <w:rPr>
          <w:sz w:val="22"/>
          <w:szCs w:val="22"/>
        </w:rPr>
      </w:pPr>
      <w:r w:rsidRPr="003027D4">
        <w:rPr>
          <w:sz w:val="22"/>
          <w:szCs w:val="22"/>
        </w:rPr>
        <w:t xml:space="preserve">Patient-centered care for older adults with multiple chronic conditions: a stepwise approach from the American Geriatrics Society: American Geriatrics Society Expert Panel on the Care of Older Adults with Multimorbidity. J Am </w:t>
      </w:r>
      <w:proofErr w:type="spellStart"/>
      <w:r w:rsidRPr="003027D4">
        <w:rPr>
          <w:sz w:val="22"/>
          <w:szCs w:val="22"/>
        </w:rPr>
        <w:t>Geriatr</w:t>
      </w:r>
      <w:proofErr w:type="spellEnd"/>
      <w:r w:rsidRPr="003027D4">
        <w:rPr>
          <w:sz w:val="22"/>
          <w:szCs w:val="22"/>
        </w:rPr>
        <w:t xml:space="preserve"> Soc. 2012;60(10):1957-68;</w:t>
      </w:r>
    </w:p>
    <w:p w14:paraId="358117B6" w14:textId="77777777" w:rsidR="003027D4" w:rsidRPr="003027D4" w:rsidRDefault="009B7CB5" w:rsidP="003027D4">
      <w:pPr>
        <w:pStyle w:val="ListParagraph"/>
        <w:numPr>
          <w:ilvl w:val="0"/>
          <w:numId w:val="19"/>
        </w:numPr>
        <w:rPr>
          <w:sz w:val="22"/>
          <w:szCs w:val="22"/>
        </w:rPr>
      </w:pPr>
      <w:r w:rsidRPr="003027D4">
        <w:rPr>
          <w:sz w:val="22"/>
          <w:szCs w:val="22"/>
        </w:rPr>
        <w:t xml:space="preserve"> </w:t>
      </w:r>
      <w:proofErr w:type="spellStart"/>
      <w:r w:rsidRPr="003027D4">
        <w:rPr>
          <w:sz w:val="22"/>
          <w:szCs w:val="22"/>
        </w:rPr>
        <w:t>Leppin</w:t>
      </w:r>
      <w:proofErr w:type="spellEnd"/>
      <w:r w:rsidRPr="003027D4">
        <w:rPr>
          <w:sz w:val="22"/>
          <w:szCs w:val="22"/>
        </w:rPr>
        <w:t xml:space="preserve"> AL, </w:t>
      </w:r>
      <w:proofErr w:type="spellStart"/>
      <w:r w:rsidRPr="003027D4">
        <w:rPr>
          <w:sz w:val="22"/>
          <w:szCs w:val="22"/>
        </w:rPr>
        <w:t>Montori</w:t>
      </w:r>
      <w:proofErr w:type="spellEnd"/>
      <w:r w:rsidRPr="003027D4">
        <w:rPr>
          <w:sz w:val="22"/>
          <w:szCs w:val="22"/>
        </w:rPr>
        <w:t xml:space="preserve"> VM, </w:t>
      </w:r>
      <w:proofErr w:type="spellStart"/>
      <w:r w:rsidRPr="003027D4">
        <w:rPr>
          <w:sz w:val="22"/>
          <w:szCs w:val="22"/>
        </w:rPr>
        <w:t>Gionfriddo</w:t>
      </w:r>
      <w:proofErr w:type="spellEnd"/>
      <w:r w:rsidRPr="003027D4">
        <w:rPr>
          <w:sz w:val="22"/>
          <w:szCs w:val="22"/>
        </w:rPr>
        <w:t xml:space="preserve"> MR. Minimally Disruptive Medicine: A Pragmatically Comprehensive Model for Delivering Care to Patients with Multiple Chronic Conditions. Healthcare (Basel). 2015;3(1):50-63. </w:t>
      </w:r>
    </w:p>
    <w:p w14:paraId="27B698D9" w14:textId="7D12B575" w:rsidR="00CA5A5A" w:rsidRPr="00CA5A5A" w:rsidRDefault="00CA5A5A" w:rsidP="00CA5A5A">
      <w:pPr>
        <w:pStyle w:val="ListParagraph"/>
        <w:numPr>
          <w:ilvl w:val="0"/>
          <w:numId w:val="19"/>
        </w:numPr>
        <w:rPr>
          <w:sz w:val="22"/>
          <w:szCs w:val="22"/>
        </w:rPr>
      </w:pPr>
      <w:r w:rsidRPr="00CA5A5A">
        <w:rPr>
          <w:sz w:val="22"/>
          <w:szCs w:val="22"/>
        </w:rPr>
        <w:t>Reeve E, Shakib S, Hendrix I, Roberts MS, Wiese MD.</w:t>
      </w:r>
      <w:r>
        <w:rPr>
          <w:sz w:val="22"/>
          <w:szCs w:val="22"/>
        </w:rPr>
        <w:t xml:space="preserve"> </w:t>
      </w:r>
      <w:r w:rsidR="009B7CB5" w:rsidRPr="00CA5A5A">
        <w:rPr>
          <w:sz w:val="22"/>
          <w:szCs w:val="22"/>
        </w:rPr>
        <w:t>Review of deprescribing processes and development of an evidence‐based, patient‐</w:t>
      </w:r>
      <w:proofErr w:type="spellStart"/>
      <w:r w:rsidR="009B7CB5" w:rsidRPr="00CA5A5A">
        <w:rPr>
          <w:sz w:val="22"/>
          <w:szCs w:val="22"/>
        </w:rPr>
        <w:t>ce</w:t>
      </w:r>
      <w:r w:rsidRPr="00CA5A5A">
        <w:rPr>
          <w:sz w:val="22"/>
          <w:szCs w:val="22"/>
        </w:rPr>
        <w:t>ntred</w:t>
      </w:r>
      <w:proofErr w:type="spellEnd"/>
      <w:r w:rsidRPr="00CA5A5A">
        <w:rPr>
          <w:sz w:val="22"/>
          <w:szCs w:val="22"/>
        </w:rPr>
        <w:t xml:space="preserve"> deprescribing process. </w:t>
      </w:r>
      <w:r w:rsidRPr="00CA5A5A">
        <w:rPr>
          <w:sz w:val="22"/>
          <w:szCs w:val="22"/>
          <w:lang w:val="en-GB"/>
        </w:rPr>
        <w:t xml:space="preserve">Br J </w:t>
      </w:r>
      <w:proofErr w:type="spellStart"/>
      <w:r w:rsidRPr="00CA5A5A">
        <w:rPr>
          <w:sz w:val="22"/>
          <w:szCs w:val="22"/>
          <w:lang w:val="en-GB"/>
        </w:rPr>
        <w:t>Clin</w:t>
      </w:r>
      <w:proofErr w:type="spellEnd"/>
      <w:r w:rsidRPr="00CA5A5A">
        <w:rPr>
          <w:sz w:val="22"/>
          <w:szCs w:val="22"/>
          <w:lang w:val="en-GB"/>
        </w:rPr>
        <w:t xml:space="preserve"> </w:t>
      </w:r>
      <w:proofErr w:type="spellStart"/>
      <w:r w:rsidRPr="00CA5A5A">
        <w:rPr>
          <w:sz w:val="22"/>
          <w:szCs w:val="22"/>
          <w:lang w:val="en-GB"/>
        </w:rPr>
        <w:t>Pharmacol</w:t>
      </w:r>
      <w:proofErr w:type="spellEnd"/>
      <w:r w:rsidRPr="00CA5A5A">
        <w:rPr>
          <w:sz w:val="22"/>
          <w:szCs w:val="22"/>
          <w:lang w:val="en-GB"/>
        </w:rPr>
        <w:t xml:space="preserve">. 2014;78(4):738-47. </w:t>
      </w:r>
    </w:p>
    <w:p w14:paraId="7B007E25" w14:textId="0246984A" w:rsidR="006830B6" w:rsidRDefault="006830B6" w:rsidP="00CA5A5A">
      <w:pPr>
        <w:ind w:left="360"/>
        <w:rPr>
          <w:sz w:val="22"/>
          <w:szCs w:val="22"/>
        </w:rPr>
      </w:pPr>
    </w:p>
    <w:sectPr w:rsidR="006830B6" w:rsidSect="006830B6">
      <w:footerReference w:type="even" r:id="rId7"/>
      <w:footerReference w:type="default" r:id="rId8"/>
      <w:pgSz w:w="16840" w:h="11901"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4F915" w14:textId="77777777" w:rsidR="00B8087A" w:rsidRDefault="00B8087A" w:rsidP="00AD577C">
      <w:r>
        <w:separator/>
      </w:r>
    </w:p>
  </w:endnote>
  <w:endnote w:type="continuationSeparator" w:id="0">
    <w:p w14:paraId="474FB40E" w14:textId="77777777" w:rsidR="00B8087A" w:rsidRDefault="00B8087A" w:rsidP="00AD5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9850693"/>
      <w:docPartObj>
        <w:docPartGallery w:val="Page Numbers (Bottom of Page)"/>
        <w:docPartUnique/>
      </w:docPartObj>
    </w:sdtPr>
    <w:sdtEndPr>
      <w:rPr>
        <w:rStyle w:val="PageNumber"/>
      </w:rPr>
    </w:sdtEndPr>
    <w:sdtContent>
      <w:p w14:paraId="1376E054" w14:textId="63A89C02" w:rsidR="00AD577C" w:rsidRDefault="00AD577C" w:rsidP="001F54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F96A7B" w14:textId="77777777" w:rsidR="00AD577C" w:rsidRDefault="00AD577C" w:rsidP="00AD57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37732093"/>
      <w:docPartObj>
        <w:docPartGallery w:val="Page Numbers (Bottom of Page)"/>
        <w:docPartUnique/>
      </w:docPartObj>
    </w:sdtPr>
    <w:sdtEndPr>
      <w:rPr>
        <w:rStyle w:val="PageNumber"/>
      </w:rPr>
    </w:sdtEndPr>
    <w:sdtContent>
      <w:p w14:paraId="4866FDC7" w14:textId="1544696E" w:rsidR="00AD577C" w:rsidRDefault="00AD577C" w:rsidP="001F54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EB0D39" w14:textId="77777777" w:rsidR="00AD577C" w:rsidRDefault="00AD577C" w:rsidP="00AD57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5136F" w14:textId="77777777" w:rsidR="00B8087A" w:rsidRDefault="00B8087A" w:rsidP="00AD577C">
      <w:r>
        <w:separator/>
      </w:r>
    </w:p>
  </w:footnote>
  <w:footnote w:type="continuationSeparator" w:id="0">
    <w:p w14:paraId="73810265" w14:textId="77777777" w:rsidR="00B8087A" w:rsidRDefault="00B8087A" w:rsidP="00AD57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D3CB9"/>
    <w:multiLevelType w:val="multilevel"/>
    <w:tmpl w:val="1AA8F9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7B7391F"/>
    <w:multiLevelType w:val="hybridMultilevel"/>
    <w:tmpl w:val="1A8CF3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E50FD6"/>
    <w:multiLevelType w:val="hybridMultilevel"/>
    <w:tmpl w:val="7EE21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C3EA4"/>
    <w:multiLevelType w:val="multilevel"/>
    <w:tmpl w:val="717649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1D13E10"/>
    <w:multiLevelType w:val="hybridMultilevel"/>
    <w:tmpl w:val="7E84F0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E81F6F"/>
    <w:multiLevelType w:val="hybridMultilevel"/>
    <w:tmpl w:val="2480C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505351C"/>
    <w:multiLevelType w:val="hybridMultilevel"/>
    <w:tmpl w:val="E8F0DC02"/>
    <w:lvl w:ilvl="0" w:tplc="21343C5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C523DE"/>
    <w:multiLevelType w:val="multilevel"/>
    <w:tmpl w:val="E83A9C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37B1616"/>
    <w:multiLevelType w:val="hybridMultilevel"/>
    <w:tmpl w:val="EDF452A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744677"/>
    <w:multiLevelType w:val="hybridMultilevel"/>
    <w:tmpl w:val="854632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3D43744"/>
    <w:multiLevelType w:val="hybridMultilevel"/>
    <w:tmpl w:val="A5D8FD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4D243A3"/>
    <w:multiLevelType w:val="multilevel"/>
    <w:tmpl w:val="85463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5A0F2E71"/>
    <w:multiLevelType w:val="hybridMultilevel"/>
    <w:tmpl w:val="9C6098D4"/>
    <w:lvl w:ilvl="0" w:tplc="04090001">
      <w:start w:val="1"/>
      <w:numFmt w:val="bullet"/>
      <w:lvlText w:val=""/>
      <w:lvlJc w:val="left"/>
      <w:pPr>
        <w:ind w:left="360" w:hanging="360"/>
      </w:pPr>
      <w:rPr>
        <w:rFonts w:ascii="Symbol" w:hAnsi="Symbol" w:hint="default"/>
      </w:rPr>
    </w:lvl>
    <w:lvl w:ilvl="1" w:tplc="6F243398">
      <w:numFmt w:val="bullet"/>
      <w:lvlText w:val="•"/>
      <w:lvlJc w:val="left"/>
      <w:pPr>
        <w:ind w:left="1080" w:hanging="360"/>
      </w:pPr>
      <w:rPr>
        <w:rFonts w:ascii="Calibri" w:eastAsiaTheme="minorHAnsi" w:hAnsi="Calibri"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BBB5D1A"/>
    <w:multiLevelType w:val="multilevel"/>
    <w:tmpl w:val="A5D8FD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C613926"/>
    <w:multiLevelType w:val="hybridMultilevel"/>
    <w:tmpl w:val="61709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6313376"/>
    <w:multiLevelType w:val="multilevel"/>
    <w:tmpl w:val="B80076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E602FEC"/>
    <w:multiLevelType w:val="hybridMultilevel"/>
    <w:tmpl w:val="6C986F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9213A92"/>
    <w:multiLevelType w:val="hybridMultilevel"/>
    <w:tmpl w:val="74FA1E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97A1894"/>
    <w:multiLevelType w:val="multilevel"/>
    <w:tmpl w:val="101E9D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8"/>
  </w:num>
  <w:num w:numId="2">
    <w:abstractNumId w:val="12"/>
  </w:num>
  <w:num w:numId="3">
    <w:abstractNumId w:val="5"/>
  </w:num>
  <w:num w:numId="4">
    <w:abstractNumId w:val="9"/>
  </w:num>
  <w:num w:numId="5">
    <w:abstractNumId w:val="0"/>
  </w:num>
  <w:num w:numId="6">
    <w:abstractNumId w:val="11"/>
  </w:num>
  <w:num w:numId="7">
    <w:abstractNumId w:val="1"/>
  </w:num>
  <w:num w:numId="8">
    <w:abstractNumId w:val="10"/>
  </w:num>
  <w:num w:numId="9">
    <w:abstractNumId w:val="7"/>
  </w:num>
  <w:num w:numId="10">
    <w:abstractNumId w:val="3"/>
  </w:num>
  <w:num w:numId="11">
    <w:abstractNumId w:val="13"/>
  </w:num>
  <w:num w:numId="12">
    <w:abstractNumId w:val="17"/>
  </w:num>
  <w:num w:numId="13">
    <w:abstractNumId w:val="15"/>
  </w:num>
  <w:num w:numId="14">
    <w:abstractNumId w:val="18"/>
  </w:num>
  <w:num w:numId="15">
    <w:abstractNumId w:val="4"/>
  </w:num>
  <w:num w:numId="16">
    <w:abstractNumId w:val="6"/>
  </w:num>
  <w:num w:numId="17">
    <w:abstractNumId w:val="14"/>
  </w:num>
  <w:num w:numId="18">
    <w:abstractNumId w:val="1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7B6"/>
    <w:rsid w:val="00022D4E"/>
    <w:rsid w:val="00034BB7"/>
    <w:rsid w:val="0004108C"/>
    <w:rsid w:val="00042E33"/>
    <w:rsid w:val="00045F19"/>
    <w:rsid w:val="00051406"/>
    <w:rsid w:val="00056A99"/>
    <w:rsid w:val="00061BF8"/>
    <w:rsid w:val="00066AAE"/>
    <w:rsid w:val="000746BC"/>
    <w:rsid w:val="00080148"/>
    <w:rsid w:val="00086449"/>
    <w:rsid w:val="00094F71"/>
    <w:rsid w:val="000963E1"/>
    <w:rsid w:val="000A2F55"/>
    <w:rsid w:val="000B2737"/>
    <w:rsid w:val="000C62CC"/>
    <w:rsid w:val="000E5262"/>
    <w:rsid w:val="000F4331"/>
    <w:rsid w:val="00104E03"/>
    <w:rsid w:val="001061B9"/>
    <w:rsid w:val="00115BBF"/>
    <w:rsid w:val="00121A77"/>
    <w:rsid w:val="0015214C"/>
    <w:rsid w:val="0016331C"/>
    <w:rsid w:val="001815CC"/>
    <w:rsid w:val="001B7F15"/>
    <w:rsid w:val="001C366D"/>
    <w:rsid w:val="001E3C43"/>
    <w:rsid w:val="001F2C22"/>
    <w:rsid w:val="001F5CE4"/>
    <w:rsid w:val="00200BBA"/>
    <w:rsid w:val="00202379"/>
    <w:rsid w:val="002147DD"/>
    <w:rsid w:val="002228F3"/>
    <w:rsid w:val="002359EF"/>
    <w:rsid w:val="0025126A"/>
    <w:rsid w:val="00263FD2"/>
    <w:rsid w:val="00267EB2"/>
    <w:rsid w:val="002774F8"/>
    <w:rsid w:val="00277646"/>
    <w:rsid w:val="00291D76"/>
    <w:rsid w:val="002A15C5"/>
    <w:rsid w:val="002A3186"/>
    <w:rsid w:val="002C4C2C"/>
    <w:rsid w:val="003027D4"/>
    <w:rsid w:val="003170E5"/>
    <w:rsid w:val="003271A3"/>
    <w:rsid w:val="003354D4"/>
    <w:rsid w:val="00340D22"/>
    <w:rsid w:val="00346A6D"/>
    <w:rsid w:val="0035205C"/>
    <w:rsid w:val="0035367B"/>
    <w:rsid w:val="00367A07"/>
    <w:rsid w:val="00381F82"/>
    <w:rsid w:val="00387CA0"/>
    <w:rsid w:val="00387CD2"/>
    <w:rsid w:val="003A2A7C"/>
    <w:rsid w:val="003A2C81"/>
    <w:rsid w:val="003D60A8"/>
    <w:rsid w:val="003E4F47"/>
    <w:rsid w:val="004050B1"/>
    <w:rsid w:val="00421E3E"/>
    <w:rsid w:val="0043112C"/>
    <w:rsid w:val="00441FCC"/>
    <w:rsid w:val="00442559"/>
    <w:rsid w:val="004442A3"/>
    <w:rsid w:val="0044485E"/>
    <w:rsid w:val="00465D35"/>
    <w:rsid w:val="00466368"/>
    <w:rsid w:val="00486513"/>
    <w:rsid w:val="00495BAB"/>
    <w:rsid w:val="00497206"/>
    <w:rsid w:val="004A0904"/>
    <w:rsid w:val="004A2954"/>
    <w:rsid w:val="004A2D3D"/>
    <w:rsid w:val="004B430C"/>
    <w:rsid w:val="004C5282"/>
    <w:rsid w:val="004C6771"/>
    <w:rsid w:val="004D204F"/>
    <w:rsid w:val="005246CF"/>
    <w:rsid w:val="0053217C"/>
    <w:rsid w:val="00560A5D"/>
    <w:rsid w:val="00563A9B"/>
    <w:rsid w:val="0059438E"/>
    <w:rsid w:val="005B52DF"/>
    <w:rsid w:val="005C67B6"/>
    <w:rsid w:val="00613689"/>
    <w:rsid w:val="00630651"/>
    <w:rsid w:val="006523E8"/>
    <w:rsid w:val="00662C0B"/>
    <w:rsid w:val="00667204"/>
    <w:rsid w:val="00682FBC"/>
    <w:rsid w:val="006830B6"/>
    <w:rsid w:val="006A3302"/>
    <w:rsid w:val="006C38A0"/>
    <w:rsid w:val="006D1282"/>
    <w:rsid w:val="006D35F7"/>
    <w:rsid w:val="006E305D"/>
    <w:rsid w:val="00741025"/>
    <w:rsid w:val="007422E0"/>
    <w:rsid w:val="007475CF"/>
    <w:rsid w:val="00773872"/>
    <w:rsid w:val="007B0A92"/>
    <w:rsid w:val="007C1353"/>
    <w:rsid w:val="007C7EF1"/>
    <w:rsid w:val="007D220D"/>
    <w:rsid w:val="00824BB3"/>
    <w:rsid w:val="00833C63"/>
    <w:rsid w:val="008379FC"/>
    <w:rsid w:val="0084168B"/>
    <w:rsid w:val="008740FF"/>
    <w:rsid w:val="00890DEB"/>
    <w:rsid w:val="008B4870"/>
    <w:rsid w:val="008B730F"/>
    <w:rsid w:val="008B77E0"/>
    <w:rsid w:val="008C1C8B"/>
    <w:rsid w:val="008C30B2"/>
    <w:rsid w:val="008D2841"/>
    <w:rsid w:val="008D46AD"/>
    <w:rsid w:val="008E38A8"/>
    <w:rsid w:val="008E76D8"/>
    <w:rsid w:val="008E786B"/>
    <w:rsid w:val="008F2ABE"/>
    <w:rsid w:val="009075BD"/>
    <w:rsid w:val="0093337A"/>
    <w:rsid w:val="009639B9"/>
    <w:rsid w:val="009941C3"/>
    <w:rsid w:val="0099756B"/>
    <w:rsid w:val="009B7CB5"/>
    <w:rsid w:val="009D796C"/>
    <w:rsid w:val="009E1BBE"/>
    <w:rsid w:val="009E7B40"/>
    <w:rsid w:val="009F1F15"/>
    <w:rsid w:val="009F29B6"/>
    <w:rsid w:val="00A20633"/>
    <w:rsid w:val="00A24DD8"/>
    <w:rsid w:val="00A40913"/>
    <w:rsid w:val="00A671F1"/>
    <w:rsid w:val="00A759B3"/>
    <w:rsid w:val="00A7636E"/>
    <w:rsid w:val="00A775A9"/>
    <w:rsid w:val="00A83C00"/>
    <w:rsid w:val="00AA6ECA"/>
    <w:rsid w:val="00AD577C"/>
    <w:rsid w:val="00B70114"/>
    <w:rsid w:val="00B7276A"/>
    <w:rsid w:val="00B8087A"/>
    <w:rsid w:val="00B815B2"/>
    <w:rsid w:val="00B90A19"/>
    <w:rsid w:val="00B94C47"/>
    <w:rsid w:val="00BB33D4"/>
    <w:rsid w:val="00BB7802"/>
    <w:rsid w:val="00BD143B"/>
    <w:rsid w:val="00BF0681"/>
    <w:rsid w:val="00C17938"/>
    <w:rsid w:val="00C2077E"/>
    <w:rsid w:val="00C31394"/>
    <w:rsid w:val="00C4250C"/>
    <w:rsid w:val="00C45A00"/>
    <w:rsid w:val="00C45C38"/>
    <w:rsid w:val="00C50AB5"/>
    <w:rsid w:val="00C55EF1"/>
    <w:rsid w:val="00C63E60"/>
    <w:rsid w:val="00C65BA9"/>
    <w:rsid w:val="00C71A2A"/>
    <w:rsid w:val="00C90286"/>
    <w:rsid w:val="00CA2313"/>
    <w:rsid w:val="00CA34EE"/>
    <w:rsid w:val="00CA5A5A"/>
    <w:rsid w:val="00D21AAD"/>
    <w:rsid w:val="00D56244"/>
    <w:rsid w:val="00D944A8"/>
    <w:rsid w:val="00DE6C65"/>
    <w:rsid w:val="00E10CE3"/>
    <w:rsid w:val="00E173A7"/>
    <w:rsid w:val="00E5630C"/>
    <w:rsid w:val="00E93FB9"/>
    <w:rsid w:val="00EA3E89"/>
    <w:rsid w:val="00EA4C22"/>
    <w:rsid w:val="00EB18A6"/>
    <w:rsid w:val="00EB4F3C"/>
    <w:rsid w:val="00EC4B70"/>
    <w:rsid w:val="00EC78D7"/>
    <w:rsid w:val="00ED219B"/>
    <w:rsid w:val="00ED62A3"/>
    <w:rsid w:val="00EE6ECA"/>
    <w:rsid w:val="00F00348"/>
    <w:rsid w:val="00F011BE"/>
    <w:rsid w:val="00F05354"/>
    <w:rsid w:val="00F06CC5"/>
    <w:rsid w:val="00F074E4"/>
    <w:rsid w:val="00F20953"/>
    <w:rsid w:val="00F20E61"/>
    <w:rsid w:val="00F42FEA"/>
    <w:rsid w:val="00F52526"/>
    <w:rsid w:val="00F53526"/>
    <w:rsid w:val="00F541C4"/>
    <w:rsid w:val="00F54665"/>
    <w:rsid w:val="00F561ED"/>
    <w:rsid w:val="00F60430"/>
    <w:rsid w:val="00F67219"/>
    <w:rsid w:val="00F74FCA"/>
    <w:rsid w:val="00F9418C"/>
    <w:rsid w:val="00FA2306"/>
    <w:rsid w:val="00FA6E24"/>
    <w:rsid w:val="00FA7F04"/>
    <w:rsid w:val="00FE5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65544"/>
  <w15:docId w15:val="{97684CE1-42DD-2247-B29B-3BE2F8432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3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6830B6"/>
    <w:rPr>
      <w:rFonts w:ascii="Helvetica" w:hAnsi="Helvetica" w:cs="Times New Roman"/>
      <w:color w:val="231F25"/>
      <w:sz w:val="11"/>
      <w:szCs w:val="11"/>
    </w:rPr>
  </w:style>
  <w:style w:type="paragraph" w:styleId="ListParagraph">
    <w:name w:val="List Paragraph"/>
    <w:basedOn w:val="Normal"/>
    <w:uiPriority w:val="34"/>
    <w:qFormat/>
    <w:rsid w:val="006830B6"/>
    <w:pPr>
      <w:ind w:left="720"/>
      <w:contextualSpacing/>
    </w:pPr>
  </w:style>
  <w:style w:type="character" w:styleId="CommentReference">
    <w:name w:val="annotation reference"/>
    <w:basedOn w:val="DefaultParagraphFont"/>
    <w:uiPriority w:val="99"/>
    <w:semiHidden/>
    <w:unhideWhenUsed/>
    <w:rsid w:val="00B7276A"/>
    <w:rPr>
      <w:sz w:val="16"/>
      <w:szCs w:val="16"/>
    </w:rPr>
  </w:style>
  <w:style w:type="paragraph" w:styleId="CommentText">
    <w:name w:val="annotation text"/>
    <w:basedOn w:val="Normal"/>
    <w:link w:val="CommentTextChar"/>
    <w:uiPriority w:val="99"/>
    <w:semiHidden/>
    <w:unhideWhenUsed/>
    <w:rsid w:val="00B7276A"/>
    <w:rPr>
      <w:sz w:val="20"/>
      <w:szCs w:val="20"/>
    </w:rPr>
  </w:style>
  <w:style w:type="character" w:customStyle="1" w:styleId="CommentTextChar">
    <w:name w:val="Comment Text Char"/>
    <w:basedOn w:val="DefaultParagraphFont"/>
    <w:link w:val="CommentText"/>
    <w:uiPriority w:val="99"/>
    <w:semiHidden/>
    <w:rsid w:val="00B7276A"/>
    <w:rPr>
      <w:sz w:val="20"/>
      <w:szCs w:val="20"/>
    </w:rPr>
  </w:style>
  <w:style w:type="paragraph" w:styleId="CommentSubject">
    <w:name w:val="annotation subject"/>
    <w:basedOn w:val="CommentText"/>
    <w:next w:val="CommentText"/>
    <w:link w:val="CommentSubjectChar"/>
    <w:uiPriority w:val="99"/>
    <w:semiHidden/>
    <w:unhideWhenUsed/>
    <w:rsid w:val="00B7276A"/>
    <w:rPr>
      <w:b/>
      <w:bCs/>
    </w:rPr>
  </w:style>
  <w:style w:type="character" w:customStyle="1" w:styleId="CommentSubjectChar">
    <w:name w:val="Comment Subject Char"/>
    <w:basedOn w:val="CommentTextChar"/>
    <w:link w:val="CommentSubject"/>
    <w:uiPriority w:val="99"/>
    <w:semiHidden/>
    <w:rsid w:val="00B7276A"/>
    <w:rPr>
      <w:b/>
      <w:bCs/>
      <w:sz w:val="20"/>
      <w:szCs w:val="20"/>
    </w:rPr>
  </w:style>
  <w:style w:type="paragraph" w:styleId="BalloonText">
    <w:name w:val="Balloon Text"/>
    <w:basedOn w:val="Normal"/>
    <w:link w:val="BalloonTextChar"/>
    <w:uiPriority w:val="99"/>
    <w:semiHidden/>
    <w:unhideWhenUsed/>
    <w:rsid w:val="00B7276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276A"/>
    <w:rPr>
      <w:rFonts w:ascii="Times New Roman" w:hAnsi="Times New Roman" w:cs="Times New Roman"/>
      <w:sz w:val="18"/>
      <w:szCs w:val="18"/>
    </w:rPr>
  </w:style>
  <w:style w:type="character" w:styleId="Hyperlink">
    <w:name w:val="Hyperlink"/>
    <w:basedOn w:val="DefaultParagraphFont"/>
    <w:uiPriority w:val="99"/>
    <w:unhideWhenUsed/>
    <w:rsid w:val="00CA5A5A"/>
    <w:rPr>
      <w:color w:val="0563C1" w:themeColor="hyperlink"/>
      <w:u w:val="single"/>
    </w:rPr>
  </w:style>
  <w:style w:type="character" w:customStyle="1" w:styleId="apple-converted-space">
    <w:name w:val="apple-converted-space"/>
    <w:basedOn w:val="DefaultParagraphFont"/>
    <w:rsid w:val="00CA5A5A"/>
  </w:style>
  <w:style w:type="character" w:customStyle="1" w:styleId="jrnl">
    <w:name w:val="jrnl"/>
    <w:basedOn w:val="DefaultParagraphFont"/>
    <w:rsid w:val="008D46AD"/>
  </w:style>
  <w:style w:type="paragraph" w:styleId="Footer">
    <w:name w:val="footer"/>
    <w:basedOn w:val="Normal"/>
    <w:link w:val="FooterChar"/>
    <w:uiPriority w:val="99"/>
    <w:unhideWhenUsed/>
    <w:rsid w:val="00AD577C"/>
    <w:pPr>
      <w:tabs>
        <w:tab w:val="center" w:pos="4680"/>
        <w:tab w:val="right" w:pos="9360"/>
      </w:tabs>
    </w:pPr>
  </w:style>
  <w:style w:type="character" w:customStyle="1" w:styleId="FooterChar">
    <w:name w:val="Footer Char"/>
    <w:basedOn w:val="DefaultParagraphFont"/>
    <w:link w:val="Footer"/>
    <w:uiPriority w:val="99"/>
    <w:rsid w:val="00AD577C"/>
  </w:style>
  <w:style w:type="character" w:styleId="PageNumber">
    <w:name w:val="page number"/>
    <w:basedOn w:val="DefaultParagraphFont"/>
    <w:uiPriority w:val="99"/>
    <w:semiHidden/>
    <w:unhideWhenUsed/>
    <w:rsid w:val="00AD5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34578">
      <w:bodyDiv w:val="1"/>
      <w:marLeft w:val="0"/>
      <w:marRight w:val="0"/>
      <w:marTop w:val="0"/>
      <w:marBottom w:val="0"/>
      <w:divBdr>
        <w:top w:val="none" w:sz="0" w:space="0" w:color="auto"/>
        <w:left w:val="none" w:sz="0" w:space="0" w:color="auto"/>
        <w:bottom w:val="none" w:sz="0" w:space="0" w:color="auto"/>
        <w:right w:val="none" w:sz="0" w:space="0" w:color="auto"/>
      </w:divBdr>
    </w:div>
    <w:div w:id="171534657">
      <w:bodyDiv w:val="1"/>
      <w:marLeft w:val="0"/>
      <w:marRight w:val="0"/>
      <w:marTop w:val="0"/>
      <w:marBottom w:val="0"/>
      <w:divBdr>
        <w:top w:val="none" w:sz="0" w:space="0" w:color="auto"/>
        <w:left w:val="none" w:sz="0" w:space="0" w:color="auto"/>
        <w:bottom w:val="none" w:sz="0" w:space="0" w:color="auto"/>
        <w:right w:val="none" w:sz="0" w:space="0" w:color="auto"/>
      </w:divBdr>
    </w:div>
    <w:div w:id="268702521">
      <w:bodyDiv w:val="1"/>
      <w:marLeft w:val="0"/>
      <w:marRight w:val="0"/>
      <w:marTop w:val="0"/>
      <w:marBottom w:val="0"/>
      <w:divBdr>
        <w:top w:val="none" w:sz="0" w:space="0" w:color="auto"/>
        <w:left w:val="none" w:sz="0" w:space="0" w:color="auto"/>
        <w:bottom w:val="none" w:sz="0" w:space="0" w:color="auto"/>
        <w:right w:val="none" w:sz="0" w:space="0" w:color="auto"/>
      </w:divBdr>
    </w:div>
    <w:div w:id="274137475">
      <w:bodyDiv w:val="1"/>
      <w:marLeft w:val="0"/>
      <w:marRight w:val="0"/>
      <w:marTop w:val="0"/>
      <w:marBottom w:val="0"/>
      <w:divBdr>
        <w:top w:val="none" w:sz="0" w:space="0" w:color="auto"/>
        <w:left w:val="none" w:sz="0" w:space="0" w:color="auto"/>
        <w:bottom w:val="none" w:sz="0" w:space="0" w:color="auto"/>
        <w:right w:val="none" w:sz="0" w:space="0" w:color="auto"/>
      </w:divBdr>
    </w:div>
    <w:div w:id="285503582">
      <w:bodyDiv w:val="1"/>
      <w:marLeft w:val="0"/>
      <w:marRight w:val="0"/>
      <w:marTop w:val="0"/>
      <w:marBottom w:val="0"/>
      <w:divBdr>
        <w:top w:val="none" w:sz="0" w:space="0" w:color="auto"/>
        <w:left w:val="none" w:sz="0" w:space="0" w:color="auto"/>
        <w:bottom w:val="none" w:sz="0" w:space="0" w:color="auto"/>
        <w:right w:val="none" w:sz="0" w:space="0" w:color="auto"/>
      </w:divBdr>
    </w:div>
    <w:div w:id="378289716">
      <w:bodyDiv w:val="1"/>
      <w:marLeft w:val="0"/>
      <w:marRight w:val="0"/>
      <w:marTop w:val="0"/>
      <w:marBottom w:val="0"/>
      <w:divBdr>
        <w:top w:val="none" w:sz="0" w:space="0" w:color="auto"/>
        <w:left w:val="none" w:sz="0" w:space="0" w:color="auto"/>
        <w:bottom w:val="none" w:sz="0" w:space="0" w:color="auto"/>
        <w:right w:val="none" w:sz="0" w:space="0" w:color="auto"/>
      </w:divBdr>
    </w:div>
    <w:div w:id="380136759">
      <w:bodyDiv w:val="1"/>
      <w:marLeft w:val="0"/>
      <w:marRight w:val="0"/>
      <w:marTop w:val="0"/>
      <w:marBottom w:val="0"/>
      <w:divBdr>
        <w:top w:val="none" w:sz="0" w:space="0" w:color="auto"/>
        <w:left w:val="none" w:sz="0" w:space="0" w:color="auto"/>
        <w:bottom w:val="none" w:sz="0" w:space="0" w:color="auto"/>
        <w:right w:val="none" w:sz="0" w:space="0" w:color="auto"/>
      </w:divBdr>
    </w:div>
    <w:div w:id="472212918">
      <w:bodyDiv w:val="1"/>
      <w:marLeft w:val="0"/>
      <w:marRight w:val="0"/>
      <w:marTop w:val="0"/>
      <w:marBottom w:val="0"/>
      <w:divBdr>
        <w:top w:val="none" w:sz="0" w:space="0" w:color="auto"/>
        <w:left w:val="none" w:sz="0" w:space="0" w:color="auto"/>
        <w:bottom w:val="none" w:sz="0" w:space="0" w:color="auto"/>
        <w:right w:val="none" w:sz="0" w:space="0" w:color="auto"/>
      </w:divBdr>
    </w:div>
    <w:div w:id="865019031">
      <w:bodyDiv w:val="1"/>
      <w:marLeft w:val="0"/>
      <w:marRight w:val="0"/>
      <w:marTop w:val="0"/>
      <w:marBottom w:val="0"/>
      <w:divBdr>
        <w:top w:val="none" w:sz="0" w:space="0" w:color="auto"/>
        <w:left w:val="none" w:sz="0" w:space="0" w:color="auto"/>
        <w:bottom w:val="none" w:sz="0" w:space="0" w:color="auto"/>
        <w:right w:val="none" w:sz="0" w:space="0" w:color="auto"/>
      </w:divBdr>
    </w:div>
    <w:div w:id="893855830">
      <w:bodyDiv w:val="1"/>
      <w:marLeft w:val="0"/>
      <w:marRight w:val="0"/>
      <w:marTop w:val="0"/>
      <w:marBottom w:val="0"/>
      <w:divBdr>
        <w:top w:val="none" w:sz="0" w:space="0" w:color="auto"/>
        <w:left w:val="none" w:sz="0" w:space="0" w:color="auto"/>
        <w:bottom w:val="none" w:sz="0" w:space="0" w:color="auto"/>
        <w:right w:val="none" w:sz="0" w:space="0" w:color="auto"/>
      </w:divBdr>
    </w:div>
    <w:div w:id="943079083">
      <w:bodyDiv w:val="1"/>
      <w:marLeft w:val="0"/>
      <w:marRight w:val="0"/>
      <w:marTop w:val="0"/>
      <w:marBottom w:val="0"/>
      <w:divBdr>
        <w:top w:val="none" w:sz="0" w:space="0" w:color="auto"/>
        <w:left w:val="none" w:sz="0" w:space="0" w:color="auto"/>
        <w:bottom w:val="none" w:sz="0" w:space="0" w:color="auto"/>
        <w:right w:val="none" w:sz="0" w:space="0" w:color="auto"/>
      </w:divBdr>
    </w:div>
    <w:div w:id="1720394440">
      <w:bodyDiv w:val="1"/>
      <w:marLeft w:val="0"/>
      <w:marRight w:val="0"/>
      <w:marTop w:val="0"/>
      <w:marBottom w:val="0"/>
      <w:divBdr>
        <w:top w:val="none" w:sz="0" w:space="0" w:color="auto"/>
        <w:left w:val="none" w:sz="0" w:space="0" w:color="auto"/>
        <w:bottom w:val="none" w:sz="0" w:space="0" w:color="auto"/>
        <w:right w:val="none" w:sz="0" w:space="0" w:color="auto"/>
      </w:divBdr>
    </w:div>
    <w:div w:id="1726952286">
      <w:bodyDiv w:val="1"/>
      <w:marLeft w:val="0"/>
      <w:marRight w:val="0"/>
      <w:marTop w:val="0"/>
      <w:marBottom w:val="0"/>
      <w:divBdr>
        <w:top w:val="none" w:sz="0" w:space="0" w:color="auto"/>
        <w:left w:val="none" w:sz="0" w:space="0" w:color="auto"/>
        <w:bottom w:val="none" w:sz="0" w:space="0" w:color="auto"/>
        <w:right w:val="none" w:sz="0" w:space="0" w:color="auto"/>
      </w:divBdr>
    </w:div>
    <w:div w:id="1859074247">
      <w:bodyDiv w:val="1"/>
      <w:marLeft w:val="0"/>
      <w:marRight w:val="0"/>
      <w:marTop w:val="0"/>
      <w:marBottom w:val="0"/>
      <w:divBdr>
        <w:top w:val="none" w:sz="0" w:space="0" w:color="auto"/>
        <w:left w:val="none" w:sz="0" w:space="0" w:color="auto"/>
        <w:bottom w:val="none" w:sz="0" w:space="0" w:color="auto"/>
        <w:right w:val="none" w:sz="0" w:space="0" w:color="auto"/>
      </w:divBdr>
    </w:div>
    <w:div w:id="20712296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1849</Words>
  <Characters>9894</Characters>
  <Application>Microsoft Office Word</Application>
  <DocSecurity>0</DocSecurity>
  <Lines>224</Lines>
  <Paragraphs>103</Paragraphs>
  <ScaleCrop>false</ScaleCrop>
  <HeadingPairs>
    <vt:vector size="2" baseType="variant">
      <vt:variant>
        <vt:lpstr>Title</vt:lpstr>
      </vt:variant>
      <vt:variant>
        <vt:i4>1</vt:i4>
      </vt:variant>
    </vt:vector>
  </HeadingPairs>
  <TitlesOfParts>
    <vt:vector size="1" baseType="lpstr">
      <vt:lpstr/>
    </vt:vector>
  </TitlesOfParts>
  <Company>Durham University</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Jansen</dc:creator>
  <cp:keywords/>
  <dc:description/>
  <cp:lastModifiedBy>Jesse Jansen</cp:lastModifiedBy>
  <cp:revision>7</cp:revision>
  <cp:lastPrinted>2018-07-02T03:51:00Z</cp:lastPrinted>
  <dcterms:created xsi:type="dcterms:W3CDTF">2018-08-10T01:39:00Z</dcterms:created>
  <dcterms:modified xsi:type="dcterms:W3CDTF">2018-11-12T04:38:00Z</dcterms:modified>
</cp:coreProperties>
</file>